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E107E7">
        <w:rPr>
          <w:rFonts w:hint="eastAsia"/>
          <w:b/>
          <w:sz w:val="72"/>
          <w:szCs w:val="72"/>
        </w:rPr>
        <w:t>八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E107E7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</w:t>
            </w:r>
            <w:r w:rsidR="00E107E7">
              <w:rPr>
                <w:sz w:val="36"/>
                <w:szCs w:val="36"/>
              </w:rPr>
              <w:t>6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E107E7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E107E7">
              <w:rPr>
                <w:rFonts w:hint="eastAsia"/>
                <w:sz w:val="36"/>
                <w:szCs w:val="36"/>
              </w:rPr>
              <w:t>编写总体设计文案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9B5F22" w:rsidP="007C74A8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我们在周二听取了杨老师的建议后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对我们</w:t>
            </w:r>
            <w:r w:rsidR="00E107E7">
              <w:rPr>
                <w:sz w:val="36"/>
                <w:szCs w:val="36"/>
              </w:rPr>
              <w:t>总体设计</w:t>
            </w:r>
            <w:r w:rsidR="00E107E7">
              <w:rPr>
                <w:rFonts w:hint="eastAsia"/>
                <w:sz w:val="36"/>
                <w:szCs w:val="36"/>
              </w:rPr>
              <w:t>所需要的东西进行了总结，并</w:t>
            </w:r>
            <w:r w:rsidR="00FA3B0A">
              <w:rPr>
                <w:rFonts w:hint="eastAsia"/>
                <w:sz w:val="36"/>
                <w:szCs w:val="36"/>
              </w:rPr>
              <w:t>对每个小组成员进行了任务分工，为后续的工作做了充足的准备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CB72A6"/>
    <w:rsid w:val="00D71529"/>
    <w:rsid w:val="00E107E7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2019-04-16T07:43:00Z</dcterms:created>
  <dcterms:modified xsi:type="dcterms:W3CDTF">2019-04-16T07:43:00Z</dcterms:modified>
</cp:coreProperties>
</file>