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5B4581" w:rsidRPr="00C76297" w:rsidRDefault="005B4581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5B4581" w:rsidRPr="00C76297" w:rsidRDefault="005B4581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4DCA8BEA" w:rsidR="00A4537E" w:rsidRPr="002A4B8D" w:rsidRDefault="002A4B8D" w:rsidP="002A4B8D">
      <w:pPr>
        <w:pStyle w:val="a9"/>
        <w:jc w:val="center"/>
        <w:rPr>
          <w:rStyle w:val="aa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 w:rsidRPr="002A4B8D"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详细设计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8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8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8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2A4B8D">
        <w:rPr>
          <w:rStyle w:val="a8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8567-2006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</w:t>
      </w:r>
      <w:r w:rsidR="002A4B8D">
        <w:rPr>
          <w:rStyle w:val="a8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8"/>
          <w:b w:val="0"/>
          <w:sz w:val="32"/>
          <w:szCs w:val="32"/>
          <w:u w:val="single"/>
        </w:rPr>
        <w:tab/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C622F5" w:rsidP="00F94152">
      <w:pPr>
        <w:ind w:firstLine="480"/>
        <w:rPr>
          <w:rStyle w:val="a8"/>
          <w:b w:val="0"/>
          <w:color w:val="92D050"/>
          <w:sz w:val="32"/>
          <w:szCs w:val="32"/>
          <w:u w:val="single"/>
        </w:rPr>
      </w:pPr>
      <w:hyperlink r:id="rId9" w:history="1">
        <w:r w:rsidRPr="00D14EDB">
          <w:rPr>
            <w:rStyle w:val="a7"/>
            <w:color w:val="92D050"/>
          </w:rPr>
          <w:t>https://blog.csdn.net/vop444/article/details/53183449</w:t>
        </w:r>
      </w:hyperlink>
      <w:bookmarkStart w:id="9" w:name="_GoBack"/>
      <w:bookmarkEnd w:id="9"/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7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Pr="004D161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Pr="004D161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Pr="004D161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Pr="004D1613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文档格式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Pr="004D1613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Pr="004D1613">
              <w:rPr>
                <w:rStyle w:val="a7"/>
                <w:noProof/>
              </w:rPr>
              <w:t>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5079DC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Pr="004D1613">
              <w:rPr>
                <w:rStyle w:val="a7"/>
                <w:noProof/>
              </w:rPr>
              <w:t>二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Pr="004D161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Pr="004D161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Pr="004D161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Pr="004D1613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设计和实现限制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Pr="004D1613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5079DC">
          <w:pPr>
            <w:pStyle w:val="TOC3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Pr="004D1613">
              <w:rPr>
                <w:rStyle w:val="a7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Pr="004D1613">
              <w:rPr>
                <w:rStyle w:val="a7"/>
                <w:noProof/>
              </w:rPr>
              <w:t>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5079DC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Pr="004D1613">
              <w:rPr>
                <w:rStyle w:val="a7"/>
                <w:noProof/>
              </w:rPr>
              <w:t>三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Pr="004D161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Pr="004D161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Pr="004D161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Pr="004D1613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Pr="004D1613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5079DC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Pr="004D1613">
              <w:rPr>
                <w:rStyle w:val="a7"/>
                <w:noProof/>
              </w:rPr>
              <w:t>四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Pr="004D161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各模块概述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Pr="004D161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模块层次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Pr="004D161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5079DC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Pr="004D1613">
              <w:rPr>
                <w:rStyle w:val="a7"/>
                <w:noProof/>
              </w:rPr>
              <w:t>五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Pr="004D161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5079DC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Pr="004D161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5079DC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Pr="004D161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5079DC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Pr="004D1613">
              <w:rPr>
                <w:rStyle w:val="a7"/>
                <w:noProof/>
              </w:rPr>
              <w:t>六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4D1613">
              <w:rPr>
                <w:rStyle w:val="a7"/>
                <w:noProof/>
              </w:rPr>
              <w:t>验收说明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10" w:name="_Toc5186412"/>
      <w:bookmarkStart w:id="11" w:name="_Toc5186688"/>
      <w:bookmarkStart w:id="12" w:name="_Toc5186729"/>
      <w:bookmarkStart w:id="13" w:name="_Toc6395863"/>
      <w:r w:rsidRPr="00F94152"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</w:p>
    <w:p w14:paraId="463A4153" w14:textId="282C1C5C" w:rsidR="00366891" w:rsidRPr="00E1455F" w:rsidRDefault="00366891" w:rsidP="00366891">
      <w:pPr>
        <w:pStyle w:val="2"/>
        <w:rPr>
          <w:color w:val="FF0000"/>
        </w:rPr>
      </w:pPr>
      <w:bookmarkStart w:id="14" w:name="_Toc6395864"/>
      <w:r w:rsidRPr="00E1455F">
        <w:rPr>
          <w:rFonts w:hint="eastAsia"/>
          <w:color w:val="FF0000"/>
        </w:rPr>
        <w:t>目的</w:t>
      </w:r>
      <w:bookmarkEnd w:id="14"/>
    </w:p>
    <w:p w14:paraId="3F48B64F" w14:textId="4E530DA0" w:rsidR="00085C88" w:rsidRPr="00E1455F" w:rsidRDefault="00085C88" w:rsidP="00085C88">
      <w:pPr>
        <w:pStyle w:val="2"/>
        <w:rPr>
          <w:color w:val="FF0000"/>
        </w:rPr>
      </w:pPr>
      <w:bookmarkStart w:id="15" w:name="_Toc6395865"/>
      <w:r w:rsidRPr="00E1455F">
        <w:rPr>
          <w:rFonts w:hint="eastAsia"/>
          <w:color w:val="FF0000"/>
        </w:rPr>
        <w:t>背景</w:t>
      </w:r>
      <w:bookmarkEnd w:id="15"/>
    </w:p>
    <w:p w14:paraId="633E919C" w14:textId="3916BE23" w:rsidR="00085C88" w:rsidRPr="00E1455F" w:rsidRDefault="00085C88" w:rsidP="00085C88">
      <w:pPr>
        <w:pStyle w:val="2"/>
        <w:rPr>
          <w:rFonts w:hint="eastAsia"/>
          <w:color w:val="FF0000"/>
        </w:rPr>
      </w:pPr>
      <w:bookmarkStart w:id="16" w:name="_Toc6395866"/>
      <w:r w:rsidRPr="00E1455F">
        <w:rPr>
          <w:rFonts w:hint="eastAsia"/>
          <w:color w:val="FF0000"/>
        </w:rPr>
        <w:t>定义</w:t>
      </w:r>
      <w:bookmarkEnd w:id="16"/>
    </w:p>
    <w:p w14:paraId="2877FA3D" w14:textId="7EB93B80" w:rsidR="00366891" w:rsidRPr="00E1455F" w:rsidRDefault="00366891" w:rsidP="00366891">
      <w:pPr>
        <w:pStyle w:val="2"/>
        <w:rPr>
          <w:color w:val="FF0000"/>
        </w:rPr>
      </w:pPr>
      <w:bookmarkStart w:id="17" w:name="_Toc6395867"/>
      <w:r w:rsidRPr="00E1455F">
        <w:rPr>
          <w:rFonts w:hint="eastAsia"/>
          <w:color w:val="FF0000"/>
        </w:rPr>
        <w:t>文档格式</w:t>
      </w:r>
      <w:bookmarkEnd w:id="17"/>
    </w:p>
    <w:p w14:paraId="28517B85" w14:textId="03D98C2D" w:rsidR="00366891" w:rsidRPr="00E1455F" w:rsidRDefault="00366891" w:rsidP="00366891">
      <w:pPr>
        <w:pStyle w:val="2"/>
        <w:rPr>
          <w:color w:val="FF0000"/>
        </w:rPr>
      </w:pPr>
      <w:bookmarkStart w:id="18" w:name="_Toc6395868"/>
      <w:r w:rsidRPr="00E1455F">
        <w:rPr>
          <w:rFonts w:hint="eastAsia"/>
          <w:color w:val="FF0000"/>
        </w:rPr>
        <w:t>预期读者和阅读建议</w:t>
      </w:r>
      <w:bookmarkEnd w:id="18"/>
    </w:p>
    <w:p w14:paraId="75E39118" w14:textId="2028C62B" w:rsidR="00366891" w:rsidRDefault="00366891" w:rsidP="00366891">
      <w:pPr>
        <w:pStyle w:val="2"/>
      </w:pPr>
      <w:bookmarkStart w:id="19" w:name="_Toc6395869"/>
      <w:r>
        <w:rPr>
          <w:rFonts w:hint="eastAsia"/>
        </w:rPr>
        <w:t>参考文献</w:t>
      </w:r>
      <w:bookmarkEnd w:id="19"/>
    </w:p>
    <w:p w14:paraId="38380BCD" w14:textId="77777777" w:rsidR="00853CC0" w:rsidRPr="003B45E0" w:rsidRDefault="00853CC0" w:rsidP="00853CC0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592978F5" w14:textId="77777777" w:rsidR="00853CC0" w:rsidRPr="003B45E0" w:rsidRDefault="00853CC0" w:rsidP="00853CC0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57471BDD" w14:textId="245038B9" w:rsidR="00853CC0" w:rsidRPr="00853CC0" w:rsidRDefault="00853CC0" w:rsidP="00853CC0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="00FE55EF" w:rsidRPr="00FE55EF">
        <w:t>GB/T 8567-2006</w:t>
      </w:r>
      <w:r w:rsidR="00FE55EF">
        <w:t>,</w:t>
      </w:r>
      <w:r w:rsidR="00FE55EF" w:rsidRPr="00FE55EF">
        <w:t>GB/T 8567-88</w:t>
      </w:r>
      <w:r>
        <w:rPr>
          <w:rFonts w:hint="eastAsia"/>
        </w:rPr>
        <w:t>.</w:t>
      </w:r>
      <w:r w:rsidR="00FE55EF" w:rsidRPr="00FE55EF">
        <w:rPr>
          <w:rFonts w:hint="eastAsia"/>
        </w:rPr>
        <w:t xml:space="preserve"> </w:t>
      </w:r>
      <w:r w:rsidR="00FE55EF" w:rsidRPr="00FE55EF">
        <w:rPr>
          <w:rFonts w:hint="eastAsia"/>
        </w:rPr>
        <w:t>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</w:p>
    <w:p w14:paraId="1968D6E4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20" w:name="_Toc5186413"/>
      <w:bookmarkStart w:id="21" w:name="_Toc5186689"/>
      <w:bookmarkStart w:id="22" w:name="_Toc5186730"/>
      <w:r>
        <w:br w:type="page"/>
      </w:r>
    </w:p>
    <w:p w14:paraId="493F0D61" w14:textId="0265E0AC" w:rsidR="00844C0A" w:rsidRDefault="00844C0A" w:rsidP="00F94152">
      <w:pPr>
        <w:pStyle w:val="1"/>
        <w:ind w:firstLine="880"/>
      </w:pPr>
      <w:bookmarkStart w:id="23" w:name="_Toc6395870"/>
      <w:r w:rsidRPr="00F94152">
        <w:lastRenderedPageBreak/>
        <w:t>需求概述</w:t>
      </w:r>
      <w:bookmarkEnd w:id="20"/>
      <w:bookmarkEnd w:id="21"/>
      <w:bookmarkEnd w:id="22"/>
      <w:bookmarkEnd w:id="23"/>
    </w:p>
    <w:p w14:paraId="4F6D6C0D" w14:textId="220D3530" w:rsidR="00366891" w:rsidRPr="00E1455F" w:rsidRDefault="006706C7" w:rsidP="00366891">
      <w:pPr>
        <w:pStyle w:val="2"/>
        <w:rPr>
          <w:color w:val="FF0000"/>
        </w:rPr>
      </w:pPr>
      <w:bookmarkStart w:id="24" w:name="_Toc6395871"/>
      <w:r w:rsidRPr="00E1455F">
        <w:rPr>
          <w:rFonts w:hint="eastAsia"/>
          <w:color w:val="FF0000"/>
        </w:rPr>
        <w:t>产品</w:t>
      </w:r>
      <w:r w:rsidR="00366891" w:rsidRPr="00E1455F">
        <w:rPr>
          <w:rFonts w:hint="eastAsia"/>
          <w:color w:val="FF0000"/>
        </w:rPr>
        <w:t>功能</w:t>
      </w:r>
      <w:bookmarkEnd w:id="24"/>
    </w:p>
    <w:p w14:paraId="6A091F91" w14:textId="70FA230D" w:rsidR="00366891" w:rsidRPr="00E1455F" w:rsidRDefault="00366891" w:rsidP="00366891">
      <w:pPr>
        <w:pStyle w:val="2"/>
        <w:rPr>
          <w:color w:val="FF0000"/>
        </w:rPr>
      </w:pPr>
      <w:bookmarkStart w:id="25" w:name="_Toc6395872"/>
      <w:r w:rsidRPr="00E1455F">
        <w:rPr>
          <w:rFonts w:hint="eastAsia"/>
          <w:color w:val="FF0000"/>
        </w:rPr>
        <w:t>运行环境</w:t>
      </w:r>
      <w:bookmarkEnd w:id="25"/>
    </w:p>
    <w:p w14:paraId="22E72B27" w14:textId="77777777" w:rsidR="00C622F5" w:rsidRPr="00E1455F" w:rsidRDefault="006706C7" w:rsidP="00C622F5">
      <w:pPr>
        <w:pStyle w:val="2"/>
        <w:rPr>
          <w:color w:val="FF0000"/>
        </w:rPr>
      </w:pPr>
      <w:bookmarkStart w:id="26" w:name="_Toc6395873"/>
      <w:r w:rsidRPr="00E1455F">
        <w:rPr>
          <w:rFonts w:hint="eastAsia"/>
          <w:color w:val="FF0000"/>
        </w:rPr>
        <w:t>性能需求</w:t>
      </w:r>
      <w:bookmarkStart w:id="27" w:name="_Toc6395875"/>
      <w:bookmarkEnd w:id="26"/>
    </w:p>
    <w:p w14:paraId="5D9063E3" w14:textId="77777777" w:rsidR="00C622F5" w:rsidRDefault="00C622F5" w:rsidP="00C622F5">
      <w:pPr>
        <w:pStyle w:val="2"/>
      </w:pPr>
      <w:r>
        <w:rPr>
          <w:rFonts w:hint="eastAsia"/>
        </w:rPr>
        <w:t>设计思路</w:t>
      </w:r>
      <w:bookmarkStart w:id="28" w:name="_Toc6395876"/>
      <w:bookmarkEnd w:id="27"/>
    </w:p>
    <w:p w14:paraId="638122D8" w14:textId="4E92BACD" w:rsidR="00C622F5" w:rsidRDefault="00C622F5" w:rsidP="00C622F5">
      <w:pPr>
        <w:pStyle w:val="3"/>
        <w:ind w:firstLine="640"/>
        <w:rPr>
          <w:rFonts w:hint="eastAsia"/>
        </w:rPr>
      </w:pPr>
      <w:r>
        <w:rPr>
          <w:rFonts w:hint="eastAsia"/>
        </w:rPr>
        <w:t>流程图</w:t>
      </w:r>
      <w:bookmarkEnd w:id="28"/>
    </w:p>
    <w:p w14:paraId="40965AC9" w14:textId="196F3BBB" w:rsidR="001453A2" w:rsidRPr="00E1455F" w:rsidRDefault="00366891" w:rsidP="00763114">
      <w:pPr>
        <w:pStyle w:val="2"/>
        <w:rPr>
          <w:color w:val="FF0000"/>
        </w:rPr>
      </w:pPr>
      <w:bookmarkStart w:id="29" w:name="_Toc6395874"/>
      <w:r w:rsidRPr="00E1455F">
        <w:rPr>
          <w:rFonts w:hint="eastAsia"/>
          <w:color w:val="FF0000"/>
        </w:rPr>
        <w:t>设计实现限制</w:t>
      </w:r>
      <w:bookmarkEnd w:id="29"/>
    </w:p>
    <w:p w14:paraId="45CD765E" w14:textId="7642DA93" w:rsidR="00366891" w:rsidRPr="00E1455F" w:rsidRDefault="00366891" w:rsidP="00366891">
      <w:pPr>
        <w:pStyle w:val="2"/>
        <w:rPr>
          <w:color w:val="FF0000"/>
        </w:rPr>
      </w:pPr>
      <w:bookmarkStart w:id="30" w:name="_Toc6395877"/>
      <w:r w:rsidRPr="00E1455F">
        <w:rPr>
          <w:rFonts w:hint="eastAsia"/>
          <w:color w:val="FF0000"/>
        </w:rPr>
        <w:t>假设和依赖</w:t>
      </w:r>
      <w:bookmarkEnd w:id="30"/>
    </w:p>
    <w:p w14:paraId="30307B9B" w14:textId="697D4D63" w:rsidR="00844C0A" w:rsidRDefault="00844C0A" w:rsidP="00F94152">
      <w:pPr>
        <w:pStyle w:val="1"/>
        <w:ind w:firstLine="880"/>
      </w:pPr>
      <w:bookmarkStart w:id="31" w:name="_Toc5186415"/>
      <w:bookmarkStart w:id="32" w:name="_Toc5186691"/>
      <w:bookmarkStart w:id="33" w:name="_Toc5186732"/>
      <w:bookmarkStart w:id="34" w:name="_Toc6395878"/>
      <w:r w:rsidRPr="00F94152">
        <w:t>外部接口需求</w:t>
      </w:r>
      <w:bookmarkEnd w:id="31"/>
      <w:bookmarkEnd w:id="32"/>
      <w:bookmarkEnd w:id="33"/>
      <w:bookmarkEnd w:id="34"/>
    </w:p>
    <w:p w14:paraId="3CA82225" w14:textId="265CC8B2" w:rsidR="002A3E83" w:rsidRPr="00E1455F" w:rsidRDefault="002A3E83" w:rsidP="002A3E83">
      <w:pPr>
        <w:pStyle w:val="2"/>
        <w:rPr>
          <w:color w:val="92D050"/>
        </w:rPr>
      </w:pPr>
      <w:bookmarkStart w:id="35" w:name="_Toc6395879"/>
      <w:r w:rsidRPr="00E1455F">
        <w:rPr>
          <w:rFonts w:hint="eastAsia"/>
          <w:color w:val="92D050"/>
        </w:rPr>
        <w:t>用户</w:t>
      </w:r>
      <w:r w:rsidR="006706C7" w:rsidRPr="00E1455F">
        <w:rPr>
          <w:rFonts w:hint="eastAsia"/>
          <w:color w:val="92D050"/>
        </w:rPr>
        <w:t>接口</w:t>
      </w:r>
      <w:bookmarkEnd w:id="35"/>
    </w:p>
    <w:p w14:paraId="32472188" w14:textId="069C8CD3" w:rsidR="002A3E83" w:rsidRPr="00E1455F" w:rsidRDefault="002A3E83" w:rsidP="002A3E83">
      <w:pPr>
        <w:pStyle w:val="2"/>
        <w:rPr>
          <w:color w:val="92D050"/>
        </w:rPr>
      </w:pPr>
      <w:bookmarkStart w:id="36" w:name="_Toc6395880"/>
      <w:r w:rsidRPr="00E1455F">
        <w:rPr>
          <w:rFonts w:hint="eastAsia"/>
          <w:color w:val="92D050"/>
        </w:rPr>
        <w:t>硬件接口</w:t>
      </w:r>
      <w:bookmarkEnd w:id="36"/>
    </w:p>
    <w:p w14:paraId="42242C22" w14:textId="508C1866" w:rsidR="002A3E83" w:rsidRPr="00E1455F" w:rsidRDefault="002A3E83" w:rsidP="002A3E83">
      <w:pPr>
        <w:pStyle w:val="2"/>
        <w:rPr>
          <w:color w:val="92D050"/>
        </w:rPr>
      </w:pPr>
      <w:bookmarkStart w:id="37" w:name="_Toc6395881"/>
      <w:r w:rsidRPr="00E1455F">
        <w:rPr>
          <w:rFonts w:hint="eastAsia"/>
          <w:color w:val="92D050"/>
        </w:rPr>
        <w:t>软件接口</w:t>
      </w:r>
      <w:bookmarkEnd w:id="37"/>
    </w:p>
    <w:p w14:paraId="2990E2B0" w14:textId="06C1B9BD" w:rsidR="006706C7" w:rsidRPr="00E1455F" w:rsidRDefault="006706C7" w:rsidP="006706C7">
      <w:pPr>
        <w:pStyle w:val="2"/>
        <w:rPr>
          <w:color w:val="92D050"/>
        </w:rPr>
      </w:pPr>
      <w:bookmarkStart w:id="38" w:name="_Toc6395882"/>
      <w:r w:rsidRPr="00E1455F">
        <w:rPr>
          <w:rFonts w:hint="eastAsia"/>
          <w:color w:val="92D050"/>
        </w:rPr>
        <w:t>外部接口</w:t>
      </w:r>
      <w:bookmarkEnd w:id="38"/>
    </w:p>
    <w:p w14:paraId="50FF4D31" w14:textId="1B0144DD" w:rsidR="006706C7" w:rsidRPr="00E1455F" w:rsidRDefault="006706C7" w:rsidP="006706C7">
      <w:pPr>
        <w:pStyle w:val="2"/>
        <w:rPr>
          <w:rFonts w:hint="eastAsia"/>
          <w:color w:val="92D050"/>
        </w:rPr>
      </w:pPr>
      <w:bookmarkStart w:id="39" w:name="_Toc6395883"/>
      <w:r w:rsidRPr="00E1455F">
        <w:rPr>
          <w:rFonts w:hint="eastAsia"/>
          <w:color w:val="92D050"/>
        </w:rPr>
        <w:t>内部接口</w:t>
      </w:r>
      <w:bookmarkEnd w:id="39"/>
    </w:p>
    <w:p w14:paraId="0DD1011A" w14:textId="1CCB78EB" w:rsidR="00657A49" w:rsidRPr="00657A49" w:rsidRDefault="00D05ED7" w:rsidP="00657A49">
      <w:pPr>
        <w:pStyle w:val="1"/>
        <w:rPr>
          <w:rFonts w:hint="eastAsia"/>
        </w:rPr>
      </w:pPr>
      <w:bookmarkStart w:id="40" w:name="_Toc6395884"/>
      <w:r>
        <w:rPr>
          <w:rFonts w:hint="eastAsia"/>
        </w:rPr>
        <w:t>模块设计</w:t>
      </w:r>
      <w:bookmarkEnd w:id="40"/>
    </w:p>
    <w:p w14:paraId="54FFAADA" w14:textId="5907D7EE" w:rsidR="00657A49" w:rsidRDefault="00657A49" w:rsidP="00657A49">
      <w:pPr>
        <w:pStyle w:val="2"/>
      </w:pPr>
      <w:bookmarkStart w:id="41" w:name="_Toc6395885"/>
      <w:r>
        <w:rPr>
          <w:rFonts w:hint="eastAsia"/>
        </w:rPr>
        <w:lastRenderedPageBreak/>
        <w:t>各模块概述</w:t>
      </w:r>
      <w:bookmarkEnd w:id="41"/>
    </w:p>
    <w:p w14:paraId="1CF3ADD7" w14:textId="0389B011" w:rsidR="00657A49" w:rsidRDefault="00657A49" w:rsidP="00657A49">
      <w:pPr>
        <w:pStyle w:val="2"/>
      </w:pPr>
      <w:bookmarkStart w:id="42" w:name="_Toc6395886"/>
      <w:r>
        <w:rPr>
          <w:rFonts w:hint="eastAsia"/>
        </w:rPr>
        <w:t>模块层次</w:t>
      </w:r>
      <w:bookmarkEnd w:id="42"/>
    </w:p>
    <w:p w14:paraId="543427C8" w14:textId="25FD72C4" w:rsidR="00657A49" w:rsidRPr="00657A49" w:rsidRDefault="00E1455F" w:rsidP="00657A49">
      <w:pPr>
        <w:pStyle w:val="2"/>
        <w:rPr>
          <w:rFonts w:hint="eastAsia"/>
        </w:rPr>
      </w:pPr>
      <w:bookmarkStart w:id="43" w:name="_Toc6395887"/>
      <w:r>
        <w:rPr>
          <w:rFonts w:hint="eastAsia"/>
        </w:rPr>
        <w:t>各模块接口</w:t>
      </w:r>
      <w:bookmarkEnd w:id="43"/>
    </w:p>
    <w:p w14:paraId="1C2A67B9" w14:textId="72CC3E85" w:rsidR="00D05ED7" w:rsidRDefault="00D05ED7" w:rsidP="00657A49">
      <w:pPr>
        <w:pStyle w:val="1"/>
      </w:pPr>
      <w:bookmarkStart w:id="44" w:name="_Toc6395888"/>
      <w:r>
        <w:rPr>
          <w:rFonts w:hint="eastAsia"/>
        </w:rPr>
        <w:t>数据设计</w:t>
      </w:r>
      <w:bookmarkEnd w:id="44"/>
    </w:p>
    <w:p w14:paraId="208761DD" w14:textId="63AC5868" w:rsidR="00D05ED7" w:rsidRPr="00E1455F" w:rsidRDefault="00D05ED7" w:rsidP="00657A49">
      <w:pPr>
        <w:pStyle w:val="2"/>
        <w:rPr>
          <w:color w:val="FF0000"/>
        </w:rPr>
      </w:pPr>
      <w:bookmarkStart w:id="45" w:name="_Toc6395889"/>
      <w:r w:rsidRPr="00E1455F">
        <w:rPr>
          <w:rFonts w:hint="eastAsia"/>
          <w:color w:val="FF0000"/>
        </w:rPr>
        <w:t>数据字典</w:t>
      </w:r>
      <w:bookmarkEnd w:id="45"/>
    </w:p>
    <w:p w14:paraId="65C87628" w14:textId="5BBFA140" w:rsidR="00D05ED7" w:rsidRPr="00E1455F" w:rsidRDefault="00D05ED7" w:rsidP="00657A49">
      <w:pPr>
        <w:pStyle w:val="2"/>
        <w:rPr>
          <w:color w:val="FF0000"/>
        </w:rPr>
      </w:pPr>
      <w:bookmarkStart w:id="46" w:name="_Toc6395890"/>
      <w:r w:rsidRPr="00E1455F">
        <w:rPr>
          <w:rFonts w:hint="eastAsia"/>
          <w:color w:val="FF0000"/>
        </w:rPr>
        <w:t>ER图</w:t>
      </w:r>
      <w:bookmarkEnd w:id="46"/>
    </w:p>
    <w:p w14:paraId="1046924C" w14:textId="65C581EF" w:rsidR="00D05ED7" w:rsidRPr="00E1455F" w:rsidRDefault="00D05ED7" w:rsidP="00657A49">
      <w:pPr>
        <w:pStyle w:val="2"/>
        <w:rPr>
          <w:rFonts w:hint="eastAsia"/>
          <w:color w:val="FF0000"/>
        </w:rPr>
      </w:pPr>
      <w:bookmarkStart w:id="47" w:name="_Toc6395891"/>
      <w:r w:rsidRPr="00E1455F">
        <w:rPr>
          <w:rFonts w:hint="eastAsia"/>
          <w:color w:val="FF0000"/>
        </w:rPr>
        <w:t>数据流图</w:t>
      </w:r>
      <w:bookmarkEnd w:id="47"/>
    </w:p>
    <w:p w14:paraId="20ACEFB7" w14:textId="504B7CF7" w:rsidR="00844C0A" w:rsidRDefault="00844C0A" w:rsidP="00F94152">
      <w:pPr>
        <w:pStyle w:val="1"/>
        <w:ind w:firstLine="880"/>
      </w:pPr>
      <w:bookmarkStart w:id="48" w:name="_Toc5186418"/>
      <w:bookmarkStart w:id="49" w:name="_Toc5186694"/>
      <w:bookmarkStart w:id="50" w:name="_Toc5186735"/>
      <w:bookmarkStart w:id="51" w:name="_Toc6395892"/>
      <w:r w:rsidRPr="00F94152">
        <w:t>验收说明</w:t>
      </w:r>
      <w:bookmarkEnd w:id="48"/>
      <w:bookmarkEnd w:id="49"/>
      <w:bookmarkEnd w:id="50"/>
      <w:bookmarkEnd w:id="51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D4DCF" w14:textId="77777777" w:rsidR="00E05587" w:rsidRDefault="00E05587" w:rsidP="00F94152">
      <w:pPr>
        <w:ind w:firstLine="480"/>
      </w:pPr>
      <w:r>
        <w:separator/>
      </w:r>
    </w:p>
  </w:endnote>
  <w:endnote w:type="continuationSeparator" w:id="0">
    <w:p w14:paraId="10CE6E39" w14:textId="77777777" w:rsidR="00E05587" w:rsidRDefault="00E05587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5B4581" w:rsidRDefault="005B458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5B4581" w:rsidRDefault="005B4581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- 2 -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5B4581" w:rsidRDefault="005B458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EFBD8" w14:textId="77777777" w:rsidR="00E05587" w:rsidRDefault="00E05587" w:rsidP="00F94152">
      <w:pPr>
        <w:ind w:firstLine="480"/>
      </w:pPr>
      <w:r>
        <w:separator/>
      </w:r>
    </w:p>
  </w:footnote>
  <w:footnote w:type="continuationSeparator" w:id="0">
    <w:p w14:paraId="0DCF8EB8" w14:textId="77777777" w:rsidR="00E05587" w:rsidRDefault="00E05587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5B4581" w:rsidRDefault="005B458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5B4581" w:rsidRDefault="005B4581" w:rsidP="00366891">
    <w:pPr>
      <w:pStyle w:val="ac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5B4581" w:rsidRDefault="005B458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B4"/>
    <w:rsid w:val="000825E5"/>
    <w:rsid w:val="00085C88"/>
    <w:rsid w:val="00093FF8"/>
    <w:rsid w:val="000A5460"/>
    <w:rsid w:val="001007A1"/>
    <w:rsid w:val="00123E6B"/>
    <w:rsid w:val="00144487"/>
    <w:rsid w:val="001453A2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366891"/>
    <w:rsid w:val="003A0ECC"/>
    <w:rsid w:val="00450D50"/>
    <w:rsid w:val="004D1A37"/>
    <w:rsid w:val="004F659F"/>
    <w:rsid w:val="005079DC"/>
    <w:rsid w:val="0052312D"/>
    <w:rsid w:val="005B4581"/>
    <w:rsid w:val="005E0C83"/>
    <w:rsid w:val="006260BE"/>
    <w:rsid w:val="00643A29"/>
    <w:rsid w:val="00657A49"/>
    <w:rsid w:val="006706C7"/>
    <w:rsid w:val="00690531"/>
    <w:rsid w:val="006C6A58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C3881"/>
    <w:rsid w:val="008F5594"/>
    <w:rsid w:val="00936CE6"/>
    <w:rsid w:val="00946E33"/>
    <w:rsid w:val="00990B0A"/>
    <w:rsid w:val="009C06B9"/>
    <w:rsid w:val="00A4222B"/>
    <w:rsid w:val="00A4537E"/>
    <w:rsid w:val="00AF172D"/>
    <w:rsid w:val="00B34501"/>
    <w:rsid w:val="00C177FC"/>
    <w:rsid w:val="00C26B4D"/>
    <w:rsid w:val="00C46A80"/>
    <w:rsid w:val="00C52F79"/>
    <w:rsid w:val="00C622F5"/>
    <w:rsid w:val="00C76297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F022B4"/>
    <w:rsid w:val="00F732BB"/>
    <w:rsid w:val="00F94152"/>
    <w:rsid w:val="00FB3AEF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  <w:style w:type="table" w:styleId="af0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B45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E3BF-5F21-4BE4-A19A-D125627B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9</cp:revision>
  <dcterms:created xsi:type="dcterms:W3CDTF">2019-04-17T02:34:00Z</dcterms:created>
  <dcterms:modified xsi:type="dcterms:W3CDTF">2019-04-17T04:25:00Z</dcterms:modified>
</cp:coreProperties>
</file>