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color w:val="auto"/>
              </w:rPr>
              <w:t>7</w:t>
            </w:r>
          </w:p>
        </w:tc>
        <w:tc>
          <w:tcPr>
            <w:tcW w:w="5335"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修改</w:t>
            </w:r>
            <w:r w:rsidRPr="00114542">
              <w:rPr>
                <w:rStyle w:val="titleblk1"/>
                <w:rFonts w:hint="eastAsia"/>
                <w:color w:val="auto"/>
              </w:rPr>
              <w:t xml:space="preserve"> </w:t>
            </w:r>
            <w:r w:rsidRPr="00114542">
              <w:rPr>
                <w:rStyle w:val="titleblk1"/>
                <w:rFonts w:hint="eastAsia"/>
                <w:color w:val="auto"/>
              </w:rPr>
              <w:t>进度</w:t>
            </w:r>
          </w:p>
        </w:tc>
        <w:tc>
          <w:tcPr>
            <w:tcW w:w="1701"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2019.5.22</w:t>
            </w:r>
          </w:p>
        </w:tc>
      </w:tr>
      <w:tr w:rsidR="00114542" w:rsidRPr="000B3795" w:rsidTr="00A35533">
        <w:tc>
          <w:tcPr>
            <w:tcW w:w="1039"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8</w:t>
            </w:r>
          </w:p>
        </w:tc>
        <w:tc>
          <w:tcPr>
            <w:tcW w:w="5335"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修改</w:t>
            </w:r>
            <w:r w:rsidRPr="009820C4">
              <w:rPr>
                <w:rStyle w:val="titleblk1"/>
                <w:rFonts w:hint="eastAsia"/>
                <w:color w:val="auto"/>
              </w:rPr>
              <w:t xml:space="preserve"> </w:t>
            </w:r>
            <w:r w:rsidRPr="009820C4">
              <w:rPr>
                <w:rStyle w:val="titleblk1"/>
                <w:rFonts w:hint="eastAsia"/>
                <w:color w:val="auto"/>
              </w:rPr>
              <w:t>进度</w:t>
            </w:r>
          </w:p>
        </w:tc>
        <w:tc>
          <w:tcPr>
            <w:tcW w:w="1701" w:type="dxa"/>
          </w:tcPr>
          <w:p w:rsidR="00114542" w:rsidRPr="009820C4" w:rsidRDefault="00114542" w:rsidP="00114542">
            <w:pPr>
              <w:widowControl/>
              <w:spacing w:beforeLines="0" w:before="0" w:afterLines="0" w:after="0" w:line="240" w:lineRule="auto"/>
              <w:ind w:firstLineChars="0" w:firstLine="0"/>
              <w:rPr>
                <w:rStyle w:val="titleblk1"/>
                <w:color w:val="auto"/>
              </w:rPr>
            </w:pPr>
            <w:r w:rsidRPr="009820C4">
              <w:rPr>
                <w:rStyle w:val="titleblk1"/>
                <w:rFonts w:hint="eastAsia"/>
                <w:color w:val="auto"/>
              </w:rPr>
              <w:t>2019.5.27</w:t>
            </w:r>
          </w:p>
        </w:tc>
      </w:tr>
      <w:tr w:rsidR="009820C4" w:rsidRPr="000B3795" w:rsidTr="00A35533">
        <w:tc>
          <w:tcPr>
            <w:tcW w:w="1039" w:type="dxa"/>
          </w:tcPr>
          <w:p w:rsidR="009820C4" w:rsidRDefault="009820C4" w:rsidP="00114542">
            <w:pPr>
              <w:widowControl/>
              <w:spacing w:beforeLines="0" w:before="0" w:afterLines="0" w:after="0" w:line="240" w:lineRule="auto"/>
              <w:ind w:firstLineChars="0" w:firstLine="0"/>
              <w:rPr>
                <w:rStyle w:val="titleblk1"/>
                <w:rFonts w:hint="eastAsia"/>
                <w:color w:val="FF0000"/>
              </w:rPr>
            </w:pPr>
            <w:r>
              <w:rPr>
                <w:rStyle w:val="titleblk1"/>
                <w:rFonts w:hint="eastAsia"/>
                <w:color w:val="FF0000"/>
              </w:rPr>
              <w:t>9</w:t>
            </w:r>
          </w:p>
        </w:tc>
        <w:tc>
          <w:tcPr>
            <w:tcW w:w="5335" w:type="dxa"/>
          </w:tcPr>
          <w:p w:rsidR="009820C4" w:rsidRPr="00603B94" w:rsidRDefault="009820C4" w:rsidP="00114542">
            <w:pPr>
              <w:widowControl/>
              <w:spacing w:beforeLines="0" w:before="0" w:afterLines="0" w:after="0" w:line="240" w:lineRule="auto"/>
              <w:ind w:firstLineChars="0" w:firstLine="0"/>
              <w:rPr>
                <w:rStyle w:val="titleblk1"/>
                <w:rFonts w:hint="eastAsia"/>
                <w:color w:val="FF0000"/>
              </w:rPr>
            </w:pPr>
            <w:r>
              <w:rPr>
                <w:rStyle w:val="titleblk1"/>
                <w:rFonts w:hint="eastAsia"/>
                <w:color w:val="FF0000"/>
              </w:rPr>
              <w:t>修改</w:t>
            </w:r>
            <w:r>
              <w:rPr>
                <w:rStyle w:val="titleblk1"/>
                <w:rFonts w:hint="eastAsia"/>
                <w:color w:val="FF0000"/>
              </w:rPr>
              <w:t xml:space="preserve"> </w:t>
            </w:r>
            <w:r>
              <w:rPr>
                <w:rStyle w:val="titleblk1"/>
                <w:rFonts w:hint="eastAsia"/>
                <w:color w:val="FF0000"/>
              </w:rPr>
              <w:t>进度</w:t>
            </w:r>
          </w:p>
        </w:tc>
        <w:tc>
          <w:tcPr>
            <w:tcW w:w="1701" w:type="dxa"/>
          </w:tcPr>
          <w:p w:rsidR="009820C4" w:rsidRPr="00603B94" w:rsidRDefault="009820C4" w:rsidP="00114542">
            <w:pPr>
              <w:widowControl/>
              <w:spacing w:beforeLines="0" w:before="0" w:afterLines="0" w:after="0" w:line="240" w:lineRule="auto"/>
              <w:ind w:firstLineChars="0" w:firstLine="0"/>
              <w:rPr>
                <w:rStyle w:val="titleblk1"/>
                <w:rFonts w:hint="eastAsia"/>
                <w:color w:val="FF0000"/>
              </w:rPr>
            </w:pPr>
            <w:r>
              <w:rPr>
                <w:rStyle w:val="titleblk1"/>
                <w:rFonts w:hint="eastAsia"/>
                <w:color w:val="FF0000"/>
              </w:rPr>
              <w:t>2019.6.3</w:t>
            </w: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bookmarkStart w:id="1" w:name="_GoBack"/>
      <w:r>
        <w:rPr>
          <w:rStyle w:val="titleblk1"/>
        </w:rPr>
        <w:br w:type="page"/>
      </w:r>
    </w:p>
    <w:bookmarkEnd w:id="1"/>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364931">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64931">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64931">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64931">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364931">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2" w:name="_Toc4101250"/>
      <w:r w:rsidRPr="006E75E0">
        <w:lastRenderedPageBreak/>
        <w:t>引言</w:t>
      </w:r>
      <w:bookmarkEnd w:id="2"/>
    </w:p>
    <w:p w:rsidR="00044117" w:rsidRPr="006E75E0" w:rsidRDefault="00044117" w:rsidP="006E75E0">
      <w:pPr>
        <w:pStyle w:val="2"/>
        <w:spacing w:before="156" w:after="156"/>
      </w:pPr>
      <w:bookmarkStart w:id="3" w:name="_Toc4101251"/>
      <w:r w:rsidRPr="006E75E0">
        <w:t>编写目的</w:t>
      </w:r>
      <w:bookmarkEnd w:id="3"/>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4" w:name="_Toc4101252"/>
      <w:r>
        <w:t>背景</w:t>
      </w:r>
      <w:bookmarkEnd w:id="4"/>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5"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5"/>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6" w:name="_Toc4101254"/>
      <w:r>
        <w:rPr>
          <w:rFonts w:hint="eastAsia"/>
        </w:rPr>
        <w:lastRenderedPageBreak/>
        <w:t>用户分析</w:t>
      </w:r>
      <w:bookmarkEnd w:id="6"/>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7" w:name="_Toc4101255"/>
      <w:r>
        <w:rPr>
          <w:rFonts w:hint="eastAsia"/>
        </w:rPr>
        <w:t>可行性分析</w:t>
      </w:r>
      <w:bookmarkEnd w:id="7"/>
    </w:p>
    <w:p w:rsidR="00DA5285" w:rsidRPr="00BC7866" w:rsidRDefault="00BC7866" w:rsidP="00BC7866">
      <w:pPr>
        <w:pStyle w:val="4"/>
        <w:spacing w:before="156" w:after="156"/>
        <w:ind w:firstLine="560"/>
      </w:pPr>
      <w:bookmarkStart w:id="8"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8"/>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9" w:name="_Toc4677059"/>
      <w:r>
        <w:rPr>
          <w:rFonts w:hint="eastAsia"/>
        </w:rPr>
        <w:t>处理流程和数据流程</w:t>
      </w:r>
      <w:bookmarkEnd w:id="9"/>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10" w:name="_Toc4677060"/>
      <w:r>
        <w:rPr>
          <w:rFonts w:hint="eastAsia"/>
        </w:rPr>
        <w:t>工作负荷</w:t>
      </w:r>
      <w:bookmarkEnd w:id="10"/>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1" w:name="_Toc4677061"/>
      <w:r>
        <w:rPr>
          <w:rFonts w:hint="eastAsia"/>
        </w:rPr>
        <w:lastRenderedPageBreak/>
        <w:t>费用开支</w:t>
      </w:r>
      <w:bookmarkEnd w:id="11"/>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2"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2"/>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3" w:name="_Toc4677064"/>
      <w:r>
        <w:rPr>
          <w:rFonts w:hint="eastAsia"/>
        </w:rPr>
        <w:t>局限性</w:t>
      </w:r>
      <w:bookmarkEnd w:id="13"/>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4" w:name="_Toc4677079"/>
      <w:r>
        <w:rPr>
          <w:rFonts w:hint="eastAsia"/>
        </w:rPr>
        <w:t>可选择的系统方案1</w:t>
      </w:r>
      <w:bookmarkEnd w:id="14"/>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5" w:name="_Toc4677080"/>
      <w:r>
        <w:rPr>
          <w:rFonts w:hint="eastAsia"/>
        </w:rPr>
        <w:t>可选择的系统方案2</w:t>
      </w:r>
      <w:bookmarkEnd w:id="15"/>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6" w:name="_Toc4677093"/>
      <w:r>
        <w:rPr>
          <w:rFonts w:hint="eastAsia"/>
        </w:rPr>
        <w:t>社会因素方面的可能性</w:t>
      </w:r>
      <w:bookmarkEnd w:id="16"/>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4"/>
      <w:r>
        <w:rPr>
          <w:rFonts w:hint="eastAsia"/>
        </w:rPr>
        <w:t>[法律方面的可行性]</w:t>
      </w:r>
      <w:bookmarkEnd w:id="17"/>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8" w:name="_Toc4677095"/>
      <w:r>
        <w:rPr>
          <w:rFonts w:hint="eastAsia"/>
        </w:rPr>
        <w:t>[使用方面的可行性]</w:t>
      </w:r>
      <w:bookmarkEnd w:id="18"/>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9" w:name="_Toc4101257"/>
      <w:r>
        <w:t>参考资料</w:t>
      </w:r>
      <w:bookmarkEnd w:id="19"/>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20" w:name="_Toc4101258"/>
      <w:r>
        <w:t>项目概述</w:t>
      </w:r>
      <w:bookmarkEnd w:id="20"/>
    </w:p>
    <w:p w:rsidR="00044117" w:rsidRDefault="00044117" w:rsidP="00E0335C">
      <w:pPr>
        <w:pStyle w:val="2"/>
        <w:spacing w:before="156" w:after="156"/>
      </w:pPr>
      <w:bookmarkStart w:id="21" w:name="_Toc4101259"/>
      <w:r>
        <w:t>工作内容</w:t>
      </w:r>
      <w:bookmarkEnd w:id="21"/>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2" w:name="_Toc4101260"/>
      <w:r>
        <w:t>主要参加人员</w:t>
      </w:r>
      <w:bookmarkEnd w:id="22"/>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3" w:name="_Toc4101261"/>
      <w:r>
        <w:t>产品</w:t>
      </w:r>
      <w:bookmarkEnd w:id="23"/>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4" w:name="_Toc4101262"/>
      <w:r>
        <w:t>验收标准</w:t>
      </w:r>
      <w:bookmarkEnd w:id="24"/>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5" w:name="_Toc4101263"/>
    </w:p>
    <w:tbl>
      <w:tblPr>
        <w:tblW w:w="7668" w:type="dxa"/>
        <w:tblLook w:val="04A0" w:firstRow="1" w:lastRow="0" w:firstColumn="1" w:lastColumn="0" w:noHBand="0" w:noVBand="1"/>
      </w:tblPr>
      <w:tblGrid>
        <w:gridCol w:w="1134"/>
        <w:gridCol w:w="1843"/>
        <w:gridCol w:w="1701"/>
        <w:gridCol w:w="878"/>
        <w:gridCol w:w="1056"/>
        <w:gridCol w:w="1056"/>
      </w:tblGrid>
      <w:tr w:rsidR="00E37058" w:rsidRPr="00E37058" w:rsidTr="00E37058">
        <w:trPr>
          <w:trHeight w:val="276"/>
        </w:trPr>
        <w:tc>
          <w:tcPr>
            <w:tcW w:w="1134"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一级分类</w:t>
            </w:r>
          </w:p>
        </w:tc>
        <w:tc>
          <w:tcPr>
            <w:tcW w:w="1843"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二级分类</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三级分类</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设计</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实现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测试</w:t>
            </w: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UI用户界面设计</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界面</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逻辑</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美工素材</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不可自制素材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后端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数据库交互</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本地数据库</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云服务器数据库</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游戏运行逻辑</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前后端对接</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核心运行</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类设计及实现</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常量</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函数</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bl>
    <w:p w:rsidR="00AA71DB" w:rsidRPr="00AA71DB" w:rsidRDefault="00AA71DB" w:rsidP="00AA71DB">
      <w:pPr>
        <w:spacing w:before="156" w:after="156"/>
        <w:ind w:firstLine="480"/>
      </w:pPr>
    </w:p>
    <w:p w:rsidR="00044117" w:rsidRDefault="00044117" w:rsidP="00E0335C">
      <w:pPr>
        <w:pStyle w:val="2"/>
        <w:spacing w:before="156" w:after="156"/>
      </w:pPr>
      <w:r>
        <w:t>完成项目的最迟期限</w:t>
      </w:r>
      <w:bookmarkEnd w:id="25"/>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lastRenderedPageBreak/>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4D3FC9" w:rsidP="00044117">
      <w:pPr>
        <w:pStyle w:val="a3"/>
        <w:spacing w:before="156" w:after="156" w:line="360" w:lineRule="atLeast"/>
        <w:ind w:firstLine="480"/>
        <w:rPr>
          <w:color w:val="000000"/>
          <w:sz w:val="21"/>
          <w:szCs w:val="21"/>
        </w:rPr>
      </w:pPr>
      <w:r w:rsidRPr="009F11FC">
        <w:rPr>
          <w:noProof/>
        </w:rPr>
        <w:drawing>
          <wp:inline distT="0" distB="0" distL="0" distR="0" wp14:anchorId="39FD4D0B" wp14:editId="45816F8B">
            <wp:extent cx="5274310" cy="3673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73475"/>
                    </a:xfrm>
                    <a:prstGeom prst="rect">
                      <a:avLst/>
                    </a:prstGeom>
                  </pic:spPr>
                </pic:pic>
              </a:graphicData>
            </a:graphic>
          </wp:inline>
        </w:drawing>
      </w:r>
    </w:p>
    <w:p w:rsidR="00976107" w:rsidRDefault="004D3FC9" w:rsidP="00044117">
      <w:pPr>
        <w:pStyle w:val="a3"/>
        <w:spacing w:before="156" w:after="156" w:line="360" w:lineRule="atLeast"/>
        <w:ind w:firstLine="480"/>
        <w:rPr>
          <w:color w:val="000000"/>
          <w:sz w:val="21"/>
          <w:szCs w:val="21"/>
        </w:rPr>
      </w:pPr>
      <w:r w:rsidRPr="009F11FC">
        <w:rPr>
          <w:noProof/>
        </w:rPr>
        <w:drawing>
          <wp:inline distT="0" distB="0" distL="0" distR="0" wp14:anchorId="11B1DB0F" wp14:editId="6F2D8A50">
            <wp:extent cx="5274310" cy="35356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35680"/>
                    </a:xfrm>
                    <a:prstGeom prst="rect">
                      <a:avLst/>
                    </a:prstGeom>
                  </pic:spPr>
                </pic:pic>
              </a:graphicData>
            </a:graphic>
          </wp:inline>
        </w:drawing>
      </w:r>
    </w:p>
    <w:p w:rsidR="00044117" w:rsidRDefault="00044117" w:rsidP="00E0335C">
      <w:pPr>
        <w:pStyle w:val="2"/>
        <w:spacing w:before="156" w:after="156"/>
      </w:pPr>
      <w:bookmarkStart w:id="30" w:name="_Toc4101268"/>
      <w:r>
        <w:lastRenderedPageBreak/>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lastRenderedPageBreak/>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931" w:rsidRDefault="00364931" w:rsidP="0039147B">
      <w:pPr>
        <w:spacing w:before="120" w:after="120" w:line="240" w:lineRule="auto"/>
        <w:ind w:firstLine="480"/>
      </w:pPr>
      <w:r>
        <w:separator/>
      </w:r>
    </w:p>
  </w:endnote>
  <w:endnote w:type="continuationSeparator" w:id="0">
    <w:p w:rsidR="00364931" w:rsidRDefault="00364931"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931" w:rsidRDefault="00364931" w:rsidP="0039147B">
      <w:pPr>
        <w:spacing w:before="120" w:after="120" w:line="240" w:lineRule="auto"/>
        <w:ind w:firstLine="480"/>
      </w:pPr>
      <w:r>
        <w:separator/>
      </w:r>
    </w:p>
  </w:footnote>
  <w:footnote w:type="continuationSeparator" w:id="0">
    <w:p w:rsidR="00364931" w:rsidRDefault="00364931"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14542"/>
    <w:rsid w:val="0011454D"/>
    <w:rsid w:val="00123CEC"/>
    <w:rsid w:val="001300BC"/>
    <w:rsid w:val="00130347"/>
    <w:rsid w:val="00137CDB"/>
    <w:rsid w:val="0014127C"/>
    <w:rsid w:val="00152655"/>
    <w:rsid w:val="001E7FAD"/>
    <w:rsid w:val="0020206C"/>
    <w:rsid w:val="00252F9E"/>
    <w:rsid w:val="00291523"/>
    <w:rsid w:val="002C17AF"/>
    <w:rsid w:val="00302B8D"/>
    <w:rsid w:val="003119EF"/>
    <w:rsid w:val="00313FE7"/>
    <w:rsid w:val="00364931"/>
    <w:rsid w:val="0039147B"/>
    <w:rsid w:val="003B45E0"/>
    <w:rsid w:val="003D204A"/>
    <w:rsid w:val="00401A71"/>
    <w:rsid w:val="00412E4E"/>
    <w:rsid w:val="00461542"/>
    <w:rsid w:val="00494FF7"/>
    <w:rsid w:val="004B4C77"/>
    <w:rsid w:val="004B782C"/>
    <w:rsid w:val="004D3FC9"/>
    <w:rsid w:val="004E2F07"/>
    <w:rsid w:val="005162CC"/>
    <w:rsid w:val="005F656D"/>
    <w:rsid w:val="00603B94"/>
    <w:rsid w:val="00667547"/>
    <w:rsid w:val="006E75E0"/>
    <w:rsid w:val="006F626E"/>
    <w:rsid w:val="007A2742"/>
    <w:rsid w:val="007B24D1"/>
    <w:rsid w:val="007D527A"/>
    <w:rsid w:val="007D714B"/>
    <w:rsid w:val="007E3F63"/>
    <w:rsid w:val="00820ECE"/>
    <w:rsid w:val="00821588"/>
    <w:rsid w:val="00823F40"/>
    <w:rsid w:val="0092466D"/>
    <w:rsid w:val="00976107"/>
    <w:rsid w:val="009820C4"/>
    <w:rsid w:val="009C66BE"/>
    <w:rsid w:val="009F0542"/>
    <w:rsid w:val="00A35533"/>
    <w:rsid w:val="00A57162"/>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37058"/>
    <w:rsid w:val="00E505EB"/>
    <w:rsid w:val="00E51726"/>
    <w:rsid w:val="00E95776"/>
    <w:rsid w:val="00F741FB"/>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5B378"/>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22D54-A643-4367-BB8A-4D7BBADB5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1047</Words>
  <Characters>5974</Characters>
  <Application>Microsoft Office Word</Application>
  <DocSecurity>0</DocSecurity>
  <Lines>49</Lines>
  <Paragraphs>14</Paragraphs>
  <ScaleCrop>false</ScaleCrop>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13</cp:revision>
  <dcterms:created xsi:type="dcterms:W3CDTF">2019-04-10T13:28:00Z</dcterms:created>
  <dcterms:modified xsi:type="dcterms:W3CDTF">2019-06-09T14:21:00Z</dcterms:modified>
</cp:coreProperties>
</file>