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4ED2" w:rsidP="006E4ED2">
      <w:pPr>
        <w:pStyle w:val="Heading1"/>
      </w:pPr>
      <w:r w:rsidRPr="006E4ED2">
        <w:t>Bypassing Antivirus Detection</w:t>
      </w:r>
    </w:p>
    <w:p w:rsidR="006E4ED2" w:rsidRDefault="006E4ED2" w:rsidP="006E4ED2">
      <w:pPr>
        <w:pStyle w:val="Heading2"/>
      </w:pPr>
      <w:r w:rsidRPr="006E4ED2">
        <w:t>On-Disk Evasion</w:t>
      </w:r>
      <w:r>
        <w:tab/>
        <w:t>:</w:t>
      </w:r>
    </w:p>
    <w:p w:rsidR="006E4ED2" w:rsidRDefault="006E4ED2" w:rsidP="006E4ED2">
      <w:pPr>
        <w:pStyle w:val="ListParagraph"/>
        <w:numPr>
          <w:ilvl w:val="0"/>
          <w:numId w:val="1"/>
        </w:numPr>
      </w:pPr>
      <w:r>
        <w:t>Various techniques to obfuscate files stored on a physical disk are</w:t>
      </w:r>
    </w:p>
    <w:p w:rsidR="006E4ED2" w:rsidRDefault="006E4ED2" w:rsidP="006E4ED2">
      <w:pPr>
        <w:pStyle w:val="Heading3"/>
      </w:pPr>
      <w:proofErr w:type="gramStart"/>
      <w:r w:rsidRPr="006E4ED2">
        <w:t>Packers</w:t>
      </w:r>
      <w:r>
        <w:t xml:space="preserve"> :</w:t>
      </w:r>
      <w:proofErr w:type="gramEnd"/>
      <w:r>
        <w:t xml:space="preserve">  </w:t>
      </w:r>
    </w:p>
    <w:p w:rsidR="006E4ED2" w:rsidRDefault="006E4ED2" w:rsidP="006E4ED2">
      <w:pPr>
        <w:pStyle w:val="ListParagraph"/>
        <w:numPr>
          <w:ilvl w:val="0"/>
          <w:numId w:val="1"/>
        </w:numPr>
      </w:pPr>
      <w:r>
        <w:t>Like UPX, Doesn’t work with modern antivirus.</w:t>
      </w:r>
    </w:p>
    <w:p w:rsidR="006E4ED2" w:rsidRDefault="006E4ED2" w:rsidP="006E4ED2">
      <w:pPr>
        <w:pStyle w:val="Heading3"/>
      </w:pPr>
      <w:proofErr w:type="gramStart"/>
      <w:r w:rsidRPr="006E4ED2">
        <w:t>Obfuscators</w:t>
      </w:r>
      <w:r>
        <w:t xml:space="preserve"> :</w:t>
      </w:r>
      <w:proofErr w:type="gramEnd"/>
    </w:p>
    <w:p w:rsidR="006E4ED2" w:rsidRDefault="006E4ED2" w:rsidP="006E4ED2">
      <w:pPr>
        <w:pStyle w:val="ListParagraph"/>
        <w:numPr>
          <w:ilvl w:val="0"/>
          <w:numId w:val="1"/>
        </w:numPr>
      </w:pPr>
      <w:proofErr w:type="gramStart"/>
      <w:r w:rsidRPr="006E4ED2">
        <w:t>reorganize</w:t>
      </w:r>
      <w:proofErr w:type="gramEnd"/>
      <w:r w:rsidRPr="006E4ED2">
        <w:t xml:space="preserve"> and mutate code in a way that makes it more difficult to reverse-engineer.</w:t>
      </w:r>
    </w:p>
    <w:p w:rsidR="006E4ED2" w:rsidRDefault="006E4ED2" w:rsidP="006E4ED2">
      <w:pPr>
        <w:pStyle w:val="ListParagraph"/>
        <w:numPr>
          <w:ilvl w:val="0"/>
          <w:numId w:val="1"/>
        </w:numPr>
      </w:pPr>
      <w:r w:rsidRPr="006E4ED2">
        <w:t>This includes replacing instructions with semantically equivalent ones, insert</w:t>
      </w:r>
      <w:r>
        <w:t>ing irrelevant instructions or “</w:t>
      </w:r>
      <w:r w:rsidRPr="006E4ED2">
        <w:t>dead code</w:t>
      </w:r>
      <w:r>
        <w:t xml:space="preserve">”, </w:t>
      </w:r>
      <w:r w:rsidRPr="006E4ED2">
        <w:t>splitting or reordering functions, and so o</w:t>
      </w:r>
      <w:r>
        <w:t>n.</w:t>
      </w:r>
    </w:p>
    <w:p w:rsidR="006E4ED2" w:rsidRDefault="006E4ED2" w:rsidP="006E4ED2">
      <w:pPr>
        <w:pStyle w:val="ListParagraph"/>
        <w:numPr>
          <w:ilvl w:val="0"/>
          <w:numId w:val="1"/>
        </w:numPr>
      </w:pPr>
      <w:proofErr w:type="gramStart"/>
      <w:r w:rsidRPr="006E4ED2">
        <w:t>this</w:t>
      </w:r>
      <w:proofErr w:type="gramEnd"/>
      <w:r w:rsidRPr="006E4ED2">
        <w:t xml:space="preserve"> technique is also marginally effective against </w:t>
      </w:r>
      <w:r>
        <w:t>signature-based AV detection.</w:t>
      </w:r>
    </w:p>
    <w:p w:rsidR="006E4ED2" w:rsidRDefault="006E4ED2" w:rsidP="006E4ED2">
      <w:pPr>
        <w:pStyle w:val="ListParagraph"/>
      </w:pPr>
    </w:p>
    <w:p w:rsidR="006E4ED2" w:rsidRDefault="006E4ED2" w:rsidP="006E4ED2">
      <w:pPr>
        <w:pStyle w:val="Heading3"/>
      </w:pPr>
      <w:proofErr w:type="spellStart"/>
      <w:proofErr w:type="gramStart"/>
      <w:r w:rsidRPr="006E4ED2">
        <w:t>Crypters</w:t>
      </w:r>
      <w:proofErr w:type="spellEnd"/>
      <w:r>
        <w:t xml:space="preserve"> :</w:t>
      </w:r>
      <w:proofErr w:type="gramEnd"/>
    </w:p>
    <w:p w:rsidR="00F83E99" w:rsidRDefault="00F83E99" w:rsidP="00F83E99">
      <w:pPr>
        <w:pStyle w:val="ListParagraph"/>
        <w:numPr>
          <w:ilvl w:val="0"/>
          <w:numId w:val="2"/>
        </w:numPr>
      </w:pPr>
      <w:r w:rsidRPr="00F83E99">
        <w:t>“</w:t>
      </w:r>
      <w:proofErr w:type="spellStart"/>
      <w:r w:rsidRPr="00F83E99">
        <w:t>Crypter</w:t>
      </w:r>
      <w:proofErr w:type="spellEnd"/>
      <w:r w:rsidRPr="00F83E99">
        <w:t xml:space="preserve">” software cryptographically alters executable code, adding a decrypting stub that restores the original code upon execution. </w:t>
      </w:r>
    </w:p>
    <w:p w:rsidR="00F83E99" w:rsidRDefault="00F83E99" w:rsidP="00F83E99">
      <w:pPr>
        <w:pStyle w:val="ListParagraph"/>
        <w:numPr>
          <w:ilvl w:val="0"/>
          <w:numId w:val="2"/>
        </w:numPr>
      </w:pPr>
      <w:r w:rsidRPr="00F83E99">
        <w:t xml:space="preserve">This decryption </w:t>
      </w:r>
      <w:proofErr w:type="gramStart"/>
      <w:r w:rsidRPr="00F83E99">
        <w:t>happens</w:t>
      </w:r>
      <w:proofErr w:type="gramEnd"/>
      <w:r w:rsidRPr="00F83E99">
        <w:t xml:space="preserve"> in-memory, leaving only the encrypted code on-disk.</w:t>
      </w:r>
    </w:p>
    <w:p w:rsidR="00F83E99" w:rsidRDefault="00F83E99" w:rsidP="00F83E99">
      <w:pPr>
        <w:pStyle w:val="Heading3"/>
      </w:pPr>
      <w:r w:rsidRPr="00F83E99">
        <w:t xml:space="preserve">Software </w:t>
      </w:r>
      <w:proofErr w:type="gramStart"/>
      <w:r w:rsidRPr="00F83E99">
        <w:t>Protectors</w:t>
      </w:r>
      <w:r>
        <w:t xml:space="preserve"> :</w:t>
      </w:r>
      <w:proofErr w:type="gramEnd"/>
    </w:p>
    <w:p w:rsidR="00F83E99" w:rsidRDefault="00F83E99" w:rsidP="00F83E99">
      <w:pPr>
        <w:pStyle w:val="ListParagraph"/>
        <w:numPr>
          <w:ilvl w:val="0"/>
          <w:numId w:val="3"/>
        </w:numPr>
      </w:pPr>
      <w:r w:rsidRPr="00F83E99">
        <w:t>Highly effective antivirus evasion requires a combination of all of the previous techniques in addition to other advanced ones, including anti-reversing, anti-debugging, virtual machine emulation detection, and so on.</w:t>
      </w:r>
    </w:p>
    <w:p w:rsidR="00F83E99" w:rsidRDefault="00F83E99" w:rsidP="00F83E99">
      <w:pPr>
        <w:pStyle w:val="ListParagraph"/>
        <w:numPr>
          <w:ilvl w:val="0"/>
          <w:numId w:val="3"/>
        </w:numPr>
      </w:pPr>
      <w:r w:rsidRPr="00F83E99">
        <w:t>In most cases, software protectors were designed for legitimate purposes but can also be used to bypass AV detection.</w:t>
      </w:r>
    </w:p>
    <w:p w:rsidR="00F83E99" w:rsidRDefault="00F83E99" w:rsidP="00F83E99">
      <w:pPr>
        <w:pStyle w:val="ListParagraph"/>
        <w:numPr>
          <w:ilvl w:val="0"/>
          <w:numId w:val="3"/>
        </w:numPr>
      </w:pPr>
      <w:r w:rsidRPr="00F83E99">
        <w:t xml:space="preserve">Among commercially available tools, </w:t>
      </w:r>
      <w:r w:rsidRPr="00F83E99">
        <w:rPr>
          <w:b/>
        </w:rPr>
        <w:t>The Enigma Protector</w:t>
      </w:r>
      <w:r w:rsidRPr="00F83E99">
        <w:t xml:space="preserve"> in particular can successfully be used to bypass antivirus products</w:t>
      </w:r>
    </w:p>
    <w:p w:rsidR="00F83E99" w:rsidRDefault="00F83E99" w:rsidP="00F83E99">
      <w:pPr>
        <w:pStyle w:val="Heading2"/>
      </w:pPr>
      <w:r w:rsidRPr="00F83E99">
        <w:t>In-Memory Evasion</w:t>
      </w:r>
      <w:r>
        <w:t>:</w:t>
      </w:r>
    </w:p>
    <w:p w:rsidR="00F83E99" w:rsidRDefault="00086791" w:rsidP="00086791">
      <w:pPr>
        <w:pStyle w:val="Heading3"/>
      </w:pPr>
      <w:r w:rsidRPr="00086791">
        <w:t>Remote Process Memory Injection</w:t>
      </w:r>
      <w:r>
        <w:t>:</w:t>
      </w:r>
    </w:p>
    <w:p w:rsidR="00086791" w:rsidRDefault="00086791" w:rsidP="00086791">
      <w:pPr>
        <w:pStyle w:val="ListParagraph"/>
        <w:numPr>
          <w:ilvl w:val="0"/>
          <w:numId w:val="4"/>
        </w:numPr>
      </w:pPr>
      <w:r w:rsidRPr="00086791">
        <w:t>This technique attempts to inject the payload into another valid PE that is not malicious</w:t>
      </w:r>
    </w:p>
    <w:p w:rsidR="00086791" w:rsidRDefault="00086791" w:rsidP="00086791">
      <w:pPr>
        <w:pStyle w:val="ListParagraph"/>
        <w:numPr>
          <w:ilvl w:val="0"/>
          <w:numId w:val="4"/>
        </w:numPr>
      </w:pPr>
      <w:r w:rsidRPr="00086791">
        <w:t>The most common method of doing this is by leveraging a set of Windows APIs</w:t>
      </w:r>
    </w:p>
    <w:p w:rsidR="00086791" w:rsidRDefault="00086791" w:rsidP="00086791">
      <w:pPr>
        <w:pStyle w:val="ListParagraph"/>
        <w:numPr>
          <w:ilvl w:val="0"/>
          <w:numId w:val="4"/>
        </w:numPr>
      </w:pPr>
      <w:r w:rsidRPr="00086791">
        <w:t>First, we would</w:t>
      </w:r>
      <w:r>
        <w:t xml:space="preserve"> use the </w:t>
      </w:r>
      <w:proofErr w:type="spellStart"/>
      <w:r>
        <w:t>OpenProcess</w:t>
      </w:r>
      <w:proofErr w:type="spellEnd"/>
      <w:r w:rsidRPr="00086791">
        <w:t xml:space="preserve"> function to obtain a valid </w:t>
      </w:r>
      <w:proofErr w:type="gramStart"/>
      <w:r w:rsidRPr="00086791">
        <w:t>HANDLE</w:t>
      </w:r>
      <w:r>
        <w:t xml:space="preserve"> </w:t>
      </w:r>
      <w:r w:rsidRPr="00086791">
        <w:t xml:space="preserve"> to</w:t>
      </w:r>
      <w:proofErr w:type="gramEnd"/>
      <w:r w:rsidRPr="00086791">
        <w:t xml:space="preserve"> a target process that we have permissions to acces</w:t>
      </w:r>
      <w:r>
        <w:t>s.</w:t>
      </w:r>
    </w:p>
    <w:p w:rsidR="00086791" w:rsidRDefault="00086791" w:rsidP="00086791">
      <w:pPr>
        <w:pStyle w:val="ListParagraph"/>
        <w:numPr>
          <w:ilvl w:val="0"/>
          <w:numId w:val="4"/>
        </w:numPr>
      </w:pPr>
      <w:r w:rsidRPr="00086791">
        <w:t xml:space="preserve">After obtaining the HANDLE, we would allocate memory in the context of that process by calling a Windows API such as </w:t>
      </w:r>
      <w:proofErr w:type="spellStart"/>
      <w:r w:rsidRPr="00086791">
        <w:t>VirtualAllocEx</w:t>
      </w:r>
      <w:proofErr w:type="spellEnd"/>
      <w:r>
        <w:t>.</w:t>
      </w:r>
    </w:p>
    <w:p w:rsidR="00086791" w:rsidRDefault="00086791" w:rsidP="00086791">
      <w:pPr>
        <w:pStyle w:val="ListParagraph"/>
        <w:numPr>
          <w:ilvl w:val="0"/>
          <w:numId w:val="4"/>
        </w:numPr>
      </w:pPr>
      <w:r w:rsidRPr="00086791">
        <w:t xml:space="preserve">Once the memory has been allocated in the remote process, we would copy the malicious payload to the newly allocated memory using </w:t>
      </w:r>
      <w:proofErr w:type="spellStart"/>
      <w:r w:rsidRPr="00086791">
        <w:t>WriteProcessMemory</w:t>
      </w:r>
      <w:proofErr w:type="spellEnd"/>
      <w:r>
        <w:t>.</w:t>
      </w:r>
    </w:p>
    <w:p w:rsidR="00086791" w:rsidRDefault="00086791" w:rsidP="00086791">
      <w:pPr>
        <w:pStyle w:val="ListParagraph"/>
        <w:numPr>
          <w:ilvl w:val="0"/>
          <w:numId w:val="4"/>
        </w:numPr>
      </w:pPr>
      <w:r w:rsidRPr="00086791">
        <w:t xml:space="preserve">After the payload has been successfully copied, it is usually executed in memory in a separate thread using the </w:t>
      </w:r>
      <w:proofErr w:type="spellStart"/>
      <w:r w:rsidRPr="00086791">
        <w:t>CreateRemoteThread</w:t>
      </w:r>
      <w:proofErr w:type="spellEnd"/>
      <w:r>
        <w:t xml:space="preserve"> API.</w:t>
      </w:r>
    </w:p>
    <w:p w:rsidR="00086791" w:rsidRDefault="00086791" w:rsidP="00086791">
      <w:pPr>
        <w:pStyle w:val="Heading3"/>
      </w:pPr>
      <w:r w:rsidRPr="00086791">
        <w:lastRenderedPageBreak/>
        <w:t xml:space="preserve">Reflective DLL </w:t>
      </w:r>
      <w:proofErr w:type="gramStart"/>
      <w:r w:rsidRPr="00086791">
        <w:t>Injection</w:t>
      </w:r>
      <w:r>
        <w:t xml:space="preserve"> :</w:t>
      </w:r>
      <w:proofErr w:type="gramEnd"/>
    </w:p>
    <w:p w:rsidR="00086791" w:rsidRDefault="00086791" w:rsidP="00086791">
      <w:pPr>
        <w:pStyle w:val="ListParagraph"/>
        <w:numPr>
          <w:ilvl w:val="0"/>
          <w:numId w:val="5"/>
        </w:numPr>
      </w:pPr>
      <w:r w:rsidRPr="00086791">
        <w:t xml:space="preserve">Unlike regular DLL injection, which implies loading a malicious DLL from disk using the </w:t>
      </w:r>
      <w:proofErr w:type="spellStart"/>
      <w:proofErr w:type="gramStart"/>
      <w:r w:rsidRPr="00086791">
        <w:t>LoadLibrar</w:t>
      </w:r>
      <w:r>
        <w:t>y</w:t>
      </w:r>
      <w:proofErr w:type="spellEnd"/>
      <w:r>
        <w:t xml:space="preserve"> </w:t>
      </w:r>
      <w:r w:rsidRPr="00086791">
        <w:t xml:space="preserve"> API</w:t>
      </w:r>
      <w:proofErr w:type="gramEnd"/>
      <w:r w:rsidRPr="00086791">
        <w:t>, this technique attempts to load a DLL stored by the attacker in the process memory</w:t>
      </w:r>
      <w:r>
        <w:t>.</w:t>
      </w:r>
    </w:p>
    <w:p w:rsidR="00086791" w:rsidRDefault="00086791" w:rsidP="00086791">
      <w:pPr>
        <w:pStyle w:val="Heading3"/>
      </w:pPr>
      <w:r w:rsidRPr="00086791">
        <w:t xml:space="preserve">Process </w:t>
      </w:r>
      <w:proofErr w:type="gramStart"/>
      <w:r w:rsidRPr="00086791">
        <w:t>Hollowing</w:t>
      </w:r>
      <w:r>
        <w:t xml:space="preserve"> :</w:t>
      </w:r>
      <w:proofErr w:type="gramEnd"/>
    </w:p>
    <w:p w:rsidR="00086791" w:rsidRDefault="00086791" w:rsidP="00086791">
      <w:pPr>
        <w:pStyle w:val="ListParagraph"/>
        <w:numPr>
          <w:ilvl w:val="0"/>
          <w:numId w:val="5"/>
        </w:numPr>
      </w:pPr>
      <w:proofErr w:type="spellStart"/>
      <w:r>
        <w:t>Dss</w:t>
      </w:r>
      <w:proofErr w:type="spellEnd"/>
    </w:p>
    <w:p w:rsidR="00086791" w:rsidRDefault="00086791" w:rsidP="00086791">
      <w:pPr>
        <w:pStyle w:val="Heading3"/>
      </w:pPr>
      <w:r w:rsidRPr="00086791">
        <w:t xml:space="preserve">Inline </w:t>
      </w:r>
      <w:proofErr w:type="gramStart"/>
      <w:r w:rsidRPr="00086791">
        <w:t>hooking</w:t>
      </w:r>
      <w:r>
        <w:t xml:space="preserve"> :</w:t>
      </w:r>
      <w:proofErr w:type="gramEnd"/>
    </w:p>
    <w:p w:rsidR="00086791" w:rsidRPr="00086791" w:rsidRDefault="00086791" w:rsidP="00086791">
      <w:pPr>
        <w:pStyle w:val="ListParagraph"/>
        <w:numPr>
          <w:ilvl w:val="0"/>
          <w:numId w:val="5"/>
        </w:numPr>
      </w:pPr>
    </w:p>
    <w:sectPr w:rsidR="00086791" w:rsidRPr="00086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6848"/>
    <w:multiLevelType w:val="hybridMultilevel"/>
    <w:tmpl w:val="D2A8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21D5F"/>
    <w:multiLevelType w:val="hybridMultilevel"/>
    <w:tmpl w:val="7B4A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1604A"/>
    <w:multiLevelType w:val="hybridMultilevel"/>
    <w:tmpl w:val="7220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C4585"/>
    <w:multiLevelType w:val="hybridMultilevel"/>
    <w:tmpl w:val="A9AC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0ED4"/>
    <w:multiLevelType w:val="hybridMultilevel"/>
    <w:tmpl w:val="2EDA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4ED2"/>
    <w:rsid w:val="00086791"/>
    <w:rsid w:val="006E4ED2"/>
    <w:rsid w:val="00F8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E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4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4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E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E4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2020-04-16T00:20:00Z</dcterms:created>
  <dcterms:modified xsi:type="dcterms:W3CDTF">2020-04-16T01:23:00Z</dcterms:modified>
</cp:coreProperties>
</file>