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w:t>
      </w:r>
      <w:r w:rsidRPr="00B65872">
        <w:rPr>
          <w:rFonts w:ascii="Arial" w:hAnsi="Arial" w:cs="Arial"/>
        </w:rPr>
        <w:lastRenderedPageBreak/>
        <w:t>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target values. The loss function quantifies the difference between the two, </w:t>
      </w:r>
      <w:r w:rsidRPr="0053131D">
        <w:rPr>
          <w:rFonts w:ascii="Arial" w:hAnsi="Arial" w:cs="Arial"/>
          <w:color w:val="000000" w:themeColor="text1"/>
        </w:rPr>
        <w:lastRenderedPageBreak/>
        <w:t>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the sum of all the exponentials. This ensures that the output values are in the </w:t>
      </w:r>
      <w:r w:rsidRPr="00A573A0">
        <w:rPr>
          <w:rFonts w:ascii="Arial" w:hAnsi="Arial" w:cs="Arial"/>
          <w:color w:val="000000" w:themeColor="text1"/>
        </w:rPr>
        <w:lastRenderedPageBreak/>
        <w:t>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lastRenderedPageBreak/>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t>Convolution Operation:</w:t>
      </w:r>
      <w:r w:rsidRPr="009C7DED">
        <w:t xml:space="preserve"> As the kernel slides (or convolves) across the input data, it performs element-wise multiplication with the part of the input it covers, and the </w:t>
      </w:r>
      <w:r w:rsidRPr="009C7DED">
        <w:lastRenderedPageBreak/>
        <w:t>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t>Segmentation:</w:t>
      </w:r>
      <w:r w:rsidRPr="006C76B8">
        <w:t xml:space="preserve"> In segmentation tasks, especially with architectures like U-Net, the encoder part of the network captures the context of the input image. It works by </w:t>
      </w:r>
      <w:r w:rsidRPr="006C76B8">
        <w:lastRenderedPageBreak/>
        <w:t>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Some generative models, like Variational Autoencoders (VAEs), use an encoder to map input data to a distribution in latent space. The decoder then samples from this distribution to generate new data points. The encoder in such 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18F159B6" w:rsidR="00290409" w:rsidRDefault="00B53BFC" w:rsidP="00290409">
      <w:pPr>
        <w:pStyle w:val="ListParagraph"/>
        <w:numPr>
          <w:ilvl w:val="0"/>
          <w:numId w:val="1"/>
        </w:numPr>
      </w:pPr>
      <w:r>
        <w:t>Avoid re-evaluations, only evaluate children and mutants.</w:t>
      </w:r>
    </w:p>
    <w:p w14:paraId="15B2CDC9" w14:textId="235C32AA" w:rsidR="00B53BFC" w:rsidRDefault="00930295" w:rsidP="00930295">
      <w:pPr>
        <w:ind w:left="360"/>
      </w:pPr>
      <w:r>
        <w:t>Bayes’ Rule</w:t>
      </w:r>
    </w:p>
    <w:p w14:paraId="49FA1067" w14:textId="11DC2D87" w:rsidR="00930295" w:rsidRPr="00930295" w:rsidRDefault="00930295" w:rsidP="00930295">
      <w:pPr>
        <w:pStyle w:val="ListParagraph"/>
        <w:numPr>
          <w:ilvl w:val="0"/>
          <w:numId w:val="1"/>
        </w:numPr>
        <w:rPr>
          <w:rStyle w:val="codegreen"/>
        </w:rPr>
      </w:pPr>
      <w:r>
        <w:rPr>
          <w:rFonts w:ascii="Verdana" w:hAnsi="Verdana"/>
          <w:color w:val="000000"/>
          <w:u w:val="single"/>
        </w:rPr>
        <w:t>p(C|</w:t>
      </w:r>
      <w:proofErr w:type="gramStart"/>
      <w:r>
        <w:rPr>
          <w:rFonts w:ascii="Verdana" w:hAnsi="Verdana"/>
          <w:color w:val="000000"/>
          <w:u w:val="single"/>
        </w:rPr>
        <w:t>X)</w:t>
      </w:r>
      <w:r>
        <w:rPr>
          <w:rFonts w:ascii="Verdana" w:hAnsi="Verdana"/>
          <w:color w:val="000000"/>
          <w:shd w:val="clear" w:color="auto" w:fill="FDFDFD"/>
        </w:rPr>
        <w:t>=</w:t>
      </w:r>
      <w:proofErr w:type="gramEnd"/>
      <w:r>
        <w:rPr>
          <w:rStyle w:val="codegreen"/>
          <w:rFonts w:ascii="Verdana" w:hAnsi="Verdana"/>
          <w:color w:val="006600"/>
        </w:rPr>
        <w:t>p(C)p(X|C)</w:t>
      </w:r>
      <w:r>
        <w:rPr>
          <w:rFonts w:ascii="Verdana" w:hAnsi="Verdana"/>
          <w:color w:val="000000"/>
          <w:shd w:val="clear" w:color="auto" w:fill="FDFDFD"/>
        </w:rPr>
        <w:t>/</w:t>
      </w:r>
      <w:r>
        <w:rPr>
          <w:rStyle w:val="codegreen"/>
          <w:rFonts w:ascii="Verdana" w:hAnsi="Verdana"/>
          <w:color w:val="006600"/>
        </w:rPr>
        <w:t>p(X)</w:t>
      </w:r>
    </w:p>
    <w:p w14:paraId="15C70CEC" w14:textId="1EDA1DE7" w:rsidR="00930295" w:rsidRPr="00930295" w:rsidRDefault="00930295" w:rsidP="00930295">
      <w:pPr>
        <w:pStyle w:val="ListParagraph"/>
        <w:numPr>
          <w:ilvl w:val="0"/>
          <w:numId w:val="1"/>
        </w:numPr>
      </w:pPr>
      <w:r w:rsidRPr="00930295">
        <w:rPr>
          <w:rFonts w:ascii="Verdana" w:hAnsi="Verdana"/>
          <w:color w:val="000000"/>
        </w:rPr>
        <w:t>Probability of C given X.</w:t>
      </w:r>
    </w:p>
    <w:p w14:paraId="666C15CF" w14:textId="532218B7" w:rsidR="00930295" w:rsidRDefault="00675761" w:rsidP="00930295">
      <w:pPr>
        <w:pStyle w:val="ListParagraph"/>
        <w:numPr>
          <w:ilvl w:val="0"/>
          <w:numId w:val="1"/>
        </w:numPr>
      </w:pPr>
      <w:r>
        <w:t>Naïve Bayes assumes independence of factors</w:t>
      </w:r>
    </w:p>
    <w:p w14:paraId="50589665" w14:textId="77777777" w:rsidR="00675761" w:rsidRDefault="00675761" w:rsidP="009415C1">
      <w:pPr>
        <w:ind w:left="360"/>
      </w:pPr>
    </w:p>
    <w:p w14:paraId="2E018752" w14:textId="09CE231D" w:rsidR="009415C1" w:rsidRDefault="009415C1" w:rsidP="009415C1">
      <w:pPr>
        <w:ind w:left="360"/>
      </w:pPr>
      <w:r>
        <w:t>Attention</w:t>
      </w:r>
    </w:p>
    <w:p w14:paraId="78581484" w14:textId="7C07E286" w:rsidR="009415C1" w:rsidRDefault="009415C1" w:rsidP="009415C1">
      <w:pPr>
        <w:pStyle w:val="ListParagraph"/>
        <w:numPr>
          <w:ilvl w:val="0"/>
          <w:numId w:val="1"/>
        </w:numPr>
      </w:pPr>
      <w:r>
        <w:t>P. 604. Important to translation</w:t>
      </w:r>
    </w:p>
    <w:p w14:paraId="2FDF552A" w14:textId="6547DAB9" w:rsidR="009415C1" w:rsidRDefault="002E42A8" w:rsidP="009415C1">
      <w:pPr>
        <w:pStyle w:val="ListParagraph"/>
        <w:numPr>
          <w:ilvl w:val="0"/>
          <w:numId w:val="1"/>
        </w:numPr>
      </w:pPr>
      <w:r>
        <w:t>Transformer p. 609</w:t>
      </w:r>
    </w:p>
    <w:sectPr w:rsidR="0094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 w:numId="3" w16cid:durableId="409742834">
    <w:abstractNumId w:val="6"/>
  </w:num>
  <w:num w:numId="4" w16cid:durableId="673726923">
    <w:abstractNumId w:val="3"/>
  </w:num>
  <w:num w:numId="5" w16cid:durableId="1905798890">
    <w:abstractNumId w:val="4"/>
  </w:num>
  <w:num w:numId="6" w16cid:durableId="678849854">
    <w:abstractNumId w:val="2"/>
  </w:num>
  <w:num w:numId="7" w16cid:durableId="161115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36DE"/>
    <w:rsid w:val="0010595F"/>
    <w:rsid w:val="00107C21"/>
    <w:rsid w:val="0015336D"/>
    <w:rsid w:val="00166133"/>
    <w:rsid w:val="002064D9"/>
    <w:rsid w:val="00252DBE"/>
    <w:rsid w:val="00265A52"/>
    <w:rsid w:val="00290409"/>
    <w:rsid w:val="002D7D74"/>
    <w:rsid w:val="002E42A8"/>
    <w:rsid w:val="002F6172"/>
    <w:rsid w:val="003545F0"/>
    <w:rsid w:val="003F3B2E"/>
    <w:rsid w:val="00421704"/>
    <w:rsid w:val="004703D4"/>
    <w:rsid w:val="004A5877"/>
    <w:rsid w:val="004C0FEB"/>
    <w:rsid w:val="004C3700"/>
    <w:rsid w:val="004F3595"/>
    <w:rsid w:val="0053131D"/>
    <w:rsid w:val="005B7833"/>
    <w:rsid w:val="00675761"/>
    <w:rsid w:val="006C76B8"/>
    <w:rsid w:val="006C780F"/>
    <w:rsid w:val="006E63D3"/>
    <w:rsid w:val="00744070"/>
    <w:rsid w:val="007A078B"/>
    <w:rsid w:val="008254C0"/>
    <w:rsid w:val="00846133"/>
    <w:rsid w:val="00851CDD"/>
    <w:rsid w:val="00930295"/>
    <w:rsid w:val="0093338C"/>
    <w:rsid w:val="009415C1"/>
    <w:rsid w:val="009B08AC"/>
    <w:rsid w:val="009C7DED"/>
    <w:rsid w:val="00A137F5"/>
    <w:rsid w:val="00A573A0"/>
    <w:rsid w:val="00A9713D"/>
    <w:rsid w:val="00B263E1"/>
    <w:rsid w:val="00B53BFC"/>
    <w:rsid w:val="00B65872"/>
    <w:rsid w:val="00C059D5"/>
    <w:rsid w:val="00C10D3A"/>
    <w:rsid w:val="00C374A6"/>
    <w:rsid w:val="00C4076E"/>
    <w:rsid w:val="00C61CFF"/>
    <w:rsid w:val="00C67195"/>
    <w:rsid w:val="00D50491"/>
    <w:rsid w:val="00D718CD"/>
    <w:rsid w:val="00D72F61"/>
    <w:rsid w:val="00D83B73"/>
    <w:rsid w:val="00D8440E"/>
    <w:rsid w:val="00D945FA"/>
    <w:rsid w:val="00DC5601"/>
    <w:rsid w:val="00E0714E"/>
    <w:rsid w:val="00E66AA1"/>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 w:type="character" w:customStyle="1" w:styleId="codegreen">
    <w:name w:val="code_green"/>
    <w:basedOn w:val="DefaultParagraphFont"/>
    <w:rsid w:val="0093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69</cp:revision>
  <dcterms:created xsi:type="dcterms:W3CDTF">2024-06-17T18:58:00Z</dcterms:created>
  <dcterms:modified xsi:type="dcterms:W3CDTF">2024-06-19T22:52:00Z</dcterms:modified>
</cp:coreProperties>
</file>