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shd w:fill="FFFF00" w:val="clear"/>
        </w:rPr>
      </w:pPr>
      <w:r>
        <w:rPr>
          <w:b/>
          <w:shd w:fill="FFFF00" w:val="clear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№3</w:t>
      </w:r>
    </w:p>
    <w:p>
      <w:pPr>
        <w:pStyle w:val="Normal"/>
        <w:ind w:hanging="0"/>
        <w:jc w:val="center"/>
        <w:rPr/>
      </w:pPr>
      <w:r>
        <w:rPr/>
        <w:t>«Анализ производительности системы в FLOPS при помощи linpack»</w:t>
      </w:r>
    </w:p>
    <w:p>
      <w:pPr>
        <w:pStyle w:val="Normal"/>
        <w:jc w:val="center"/>
        <w:rPr>
          <w:b/>
          <w:i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center"/>
        <w:rPr>
          <w:b/>
          <w:i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end"/>
        <w:rPr>
          <w:b/>
        </w:rPr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jc w:val="end"/>
        <w:rPr>
          <w:b/>
        </w:rPr>
      </w:pPr>
      <w:r>
        <w:rPr>
          <w:b/>
        </w:rPr>
        <w:t>Проверил:</w:t>
      </w:r>
    </w:p>
    <w:p>
      <w:pPr>
        <w:pStyle w:val="Normal"/>
        <w:jc w:val="end"/>
        <w:rPr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b/>
              <w:bCs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Упрощённый вариант</w:t>
          </w:r>
          <w:r>
            <w:rPr/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Усложнённый вариант</w:t>
            <w:tab/>
            <w:t>5</w:t>
          </w:r>
          <w:r>
            <w:rPr/>
            <w:fldChar w:fldCharType="end"/>
          </w:r>
        </w:p>
      </w:sdtContent>
    </w:sdt>
    <w:p>
      <w:pPr>
        <w:pStyle w:val="Normal"/>
        <w:spacing w:before="261" w:after="2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0" w:name="__RefHeading___Toc244_1059295356"/>
      <w:bookmarkEnd w:id="0"/>
      <w:r>
        <w:rPr>
          <w:b/>
          <w:bCs/>
        </w:rPr>
        <w:t>Упрощённый вариант</w:t>
      </w:r>
    </w:p>
    <w:p>
      <w:pPr>
        <w:pStyle w:val="Normal"/>
        <w:spacing w:lineRule="auto" w:line="36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-535305</wp:posOffset>
            </wp:positionH>
            <wp:positionV relativeFrom="paragraph">
              <wp:posOffset>515620</wp:posOffset>
            </wp:positionV>
            <wp:extent cx="3210560" cy="421640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2727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42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Результаты тестов:</w:t>
      </w:r>
    </w:p>
    <w:p>
      <w:pPr>
        <w:pStyle w:val="Normal"/>
        <w:spacing w:lineRule="auto" w:line="3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2798445</wp:posOffset>
            </wp:positionH>
            <wp:positionV relativeFrom="paragraph">
              <wp:posOffset>207010</wp:posOffset>
            </wp:positionV>
            <wp:extent cx="3557270" cy="3801745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70" cy="380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2779395</wp:posOffset>
            </wp:positionH>
            <wp:positionV relativeFrom="paragraph">
              <wp:posOffset>4065270</wp:posOffset>
            </wp:positionV>
            <wp:extent cx="3547745" cy="1245235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124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/>
      </w:pPr>
      <w:r>
        <w:rPr/>
        <w:t>По итогам результатов составим таблицы: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rPr/>
      </w:pPr>
      <w:r>
        <w:rPr/>
      </w:r>
    </w:p>
    <w:tbl>
      <w:tblPr>
        <w:tblW w:w="93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0"/>
        <w:gridCol w:w="2540"/>
        <w:gridCol w:w="1899"/>
        <w:gridCol w:w="2336"/>
        <w:gridCol w:w="1955"/>
      </w:tblGrid>
      <w:tr>
        <w:trPr>
          <w:tblHeader w:val="true"/>
        </w:trPr>
        <w:tc>
          <w:tcPr>
            <w:tcW w:w="66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№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Условия запуска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Средний KFLOPS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Отклонение от общего среднего (KFLOPS)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Отклонение, %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1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Обычный запуск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>
                <w:rStyle w:val="Strong"/>
              </w:rPr>
              <w:t>9 569 962.92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+1 269.15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+0.01 %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2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Высокий приоритет (</w:t>
            </w:r>
            <w:r>
              <w:rPr>
                <w:rStyle w:val="SourceText"/>
              </w:rPr>
              <w:t>nice -20</w:t>
            </w:r>
            <w:r>
              <w:rPr/>
              <w:t>)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>
                <w:rStyle w:val="Strong"/>
              </w:rPr>
              <w:t>9 565 411.12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−</w:t>
            </w:r>
            <w:r>
              <w:rPr/>
              <w:t>3 282.65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−</w:t>
            </w:r>
            <w:r>
              <w:rPr/>
              <w:t>0.03 %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3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Низкий приоритет (</w:t>
            </w:r>
            <w:r>
              <w:rPr>
                <w:rStyle w:val="SourceText"/>
              </w:rPr>
              <w:t>nice 19</w:t>
            </w:r>
            <w:r>
              <w:rPr/>
              <w:t>)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>
                <w:rStyle w:val="Strong"/>
              </w:rPr>
              <w:t>9 272 538.32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−</w:t>
            </w:r>
            <w:r>
              <w:rPr/>
              <w:t>296 155.45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−</w:t>
            </w:r>
            <w:r>
              <w:rPr/>
              <w:t>3.10 %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4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Привязка к CPU 0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>
                <w:rStyle w:val="Strong"/>
              </w:rPr>
              <w:t>9 656 703.78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+88 010.01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+0.91 %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5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Привязка к CPU 0–5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>
                <w:rStyle w:val="Strong"/>
              </w:rPr>
              <w:t>9 659 950.27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+91 256.50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+0.95 %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6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Высокий приоритет + CPU 0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>
                <w:rStyle w:val="Strong"/>
              </w:rPr>
              <w:t>9 618 022.49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+49 328.72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+0.51 %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7</w:t>
            </w:r>
          </w:p>
        </w:tc>
        <w:tc>
          <w:tcPr>
            <w:tcW w:w="25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Низкий приоритет + CPU 0</w:t>
            </w:r>
          </w:p>
        </w:tc>
        <w:tc>
          <w:tcPr>
            <w:tcW w:w="1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>
                <w:rStyle w:val="Strong"/>
              </w:rPr>
              <w:t>9 556 315.31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−</w:t>
            </w:r>
            <w:r>
              <w:rPr/>
              <w:t>12 378.46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center"/>
              <w:rPr/>
            </w:pPr>
            <w:r>
              <w:rPr/>
              <w:t>−</w:t>
            </w:r>
            <w:r>
              <w:rPr/>
              <w:t>0.13 %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tbl>
      <w:tblPr>
        <w:tblW w:w="93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38"/>
        <w:gridCol w:w="5052"/>
      </w:tblGrid>
      <w:tr>
        <w:trPr>
          <w:tblHeader w:val="true"/>
        </w:trPr>
        <w:tc>
          <w:tcPr>
            <w:tcW w:w="4338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Показатель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Общее среднее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9 568 693.77 KFLOPS</w:t>
            </w:r>
          </w:p>
        </w:tc>
      </w:tr>
      <w:tr>
        <w:trPr/>
        <w:tc>
          <w:tcPr>
            <w:tcW w:w="4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Минимум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9 272 538.32 KFLOPS</w:t>
            </w:r>
          </w:p>
        </w:tc>
      </w:tr>
      <w:tr>
        <w:trPr/>
        <w:tc>
          <w:tcPr>
            <w:tcW w:w="4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Максимум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9 659 950.27 KFLOPS</w:t>
            </w:r>
          </w:p>
        </w:tc>
      </w:tr>
      <w:tr>
        <w:trPr/>
        <w:tc>
          <w:tcPr>
            <w:tcW w:w="4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Стандартное отклонение (σ)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124 418.68 KFLOPS</w:t>
            </w:r>
          </w:p>
        </w:tc>
      </w:tr>
      <w:tr>
        <w:trPr/>
        <w:tc>
          <w:tcPr>
            <w:tcW w:w="4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Интервал ±3σ</w:t>
            </w:r>
          </w:p>
        </w:tc>
        <w:tc>
          <w:tcPr>
            <w:tcW w:w="50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uppressAutoHyphens w:val="true"/>
              <w:bidi w:val="0"/>
              <w:spacing w:lineRule="auto" w:line="312" w:before="0" w:after="0"/>
              <w:ind w:hanging="0" w:start="0" w:end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[9 195 437.73 ; 9 941 949.81] KFLOPS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Вывод:</w:t>
      </w:r>
    </w:p>
    <w:p>
      <w:pPr>
        <w:pStyle w:val="Normal"/>
        <w:spacing w:lineRule="auto" w:line="360"/>
        <w:rPr/>
      </w:pPr>
      <w:r>
        <w:rPr/>
        <w:t xml:space="preserve">Изменение приоритетов влияет на итоговый результат. При понижении приоритета производительность падает, при повышении наоборот возрастает. Также можно заметить, что пониженный приоритет находится вне диапазона </w:t>
      </w:r>
      <w:r>
        <w:rPr>
          <w:rStyle w:val="Strong"/>
          <w:b w:val="false"/>
          <w:bCs w:val="false"/>
        </w:rPr>
        <w:t>±3σ, все остальные тесты попадают в диапазон. Также можно заметить, что привязка к ядрам положительно влияет на итоговый результат.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1" w:name="__RefHeading___Toc246_1059295356"/>
      <w:bookmarkEnd w:id="1"/>
      <w:r>
        <w:rPr>
          <w:rStyle w:val="Strong"/>
          <w:b/>
          <w:bCs/>
        </w:rPr>
        <w:t>Усложнённый вариант</w:t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Изменим некоторые параметры планировщика CFS.</w:t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1. Увеличим квант (увеличенный base_slice_ns):</w:t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echo 20000000 | sudo tee /sys/kernel/debug/sched/base_slice_ns</w:t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2. Уменьшим миграцию (увеличенный migration_cost_ns):</w:t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echo 50000000 | sudo tee /sys/kernel/debug/sched/migration_cost_ns</w:t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После проведения тестов получились следующие результаты:</w:t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Увеличенный base_slice_ns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75"/>
        <w:gridCol w:w="2503"/>
        <w:gridCol w:w="3233"/>
        <w:gridCol w:w="2544"/>
      </w:tblGrid>
      <w:tr>
        <w:trPr>
          <w:tblHeader w:val="true"/>
        </w:trPr>
        <w:tc>
          <w:tcPr>
            <w:tcW w:w="10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№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Средний KFLOPS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Отклонение от среднего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Отклонение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9 498 822.67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49 200.14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0.515 %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9 554 582.51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+6 559.70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+0.069 %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9 537 069.36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10 953.45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0.115 %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9 565 924.41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+17 901.60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+0.187 %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9 564 378.06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+16 355.25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+0.171 %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9 567 939.75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+19 916.94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+0.209 %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9 547 442.89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579.92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0.006 %</w:t>
            </w:r>
          </w:p>
        </w:tc>
      </w:tr>
    </w:tbl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Увеличенный migration_cost_ns</w:t>
      </w:r>
    </w:p>
    <w:tbl>
      <w:tblPr>
        <w:tblW w:w="9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75"/>
        <w:gridCol w:w="2503"/>
        <w:gridCol w:w="3233"/>
        <w:gridCol w:w="2544"/>
      </w:tblGrid>
      <w:tr>
        <w:trPr>
          <w:tblHeader w:val="true"/>
        </w:trPr>
        <w:tc>
          <w:tcPr>
            <w:tcW w:w="10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№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Средний KFLOPS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Отклонение от среднего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Отклонение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9 441 872.35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89 468.36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0.939 %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9 586 031.68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+54 690.97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+0.574 %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9 460 739.36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70 601.35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−</w:t>
            </w:r>
            <w:r>
              <w:rPr/>
              <w:t>0.741 %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9 589 996.23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+58 655.52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+0.615 %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9 551 276.13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+19 935.42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+0.209 %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9 553 206.53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+21 865.82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+0.229 %</w:t>
            </w:r>
          </w:p>
        </w:tc>
      </w:tr>
      <w:tr>
        <w:trPr/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9 536 262.72</w:t>
            </w:r>
          </w:p>
        </w:tc>
        <w:tc>
          <w:tcPr>
            <w:tcW w:w="323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+4 922.01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+0.052 %</w:t>
            </w:r>
          </w:p>
        </w:tc>
      </w:tr>
    </w:tbl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 xml:space="preserve">Вывод: после увеличения base_slice_ns разница между тестами сократилась до отклонения в 0.21% (вместо 3.1% ранее). Увеличение кванта сделало планировщик более стабильным и менее чувствительным к приоритетам. </w:t>
      </w:r>
    </w:p>
    <w:p>
      <w:pPr>
        <w:pStyle w:val="Normal"/>
        <w:spacing w:lineRule="auto" w:line="360"/>
        <w:rPr/>
      </w:pPr>
      <w:r>
        <w:rPr>
          <w:rStyle w:val="Strong"/>
          <w:b w:val="false"/>
          <w:bCs w:val="false"/>
        </w:rPr>
        <w:t>В тесте с увеличением migration_cost_ns видно, что самый быстрый вариант с использованием «CPU 0», потому что процесс почти перестал мигрировать. Обычный запуск при этом стал хуже, возможно из-за того что он стартовал на неподходящем ядре. Также разница между приоритетами стала также меньше (nice влияет не настолько сильно).</w:t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>
    <w:name w:val="f_абзац"/>
    <w:basedOn w:val="Normal"/>
    <w:qFormat/>
    <w:pPr>
      <w:shd w:val="clear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438</TotalTime>
  <Application>LibreOffice/25.8.3.2$Linux_X86_64 LibreOffice_project/580$Build-2</Application>
  <AppVersion>15.0000</AppVersion>
  <Pages>6</Pages>
  <Words>491</Words>
  <Characters>2862</Characters>
  <CharactersWithSpaces>3204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2025-12-08T15:47:36Z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