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480A" w:rsidRDefault="00D5480A" w:rsidP="00D5480A">
      <w:pPr>
        <w:pStyle w:val="isselectedend"/>
        <w:jc w:val="center"/>
        <w:rPr>
          <w:b/>
          <w:sz w:val="32"/>
        </w:rPr>
      </w:pPr>
      <w:r>
        <w:rPr>
          <w:b/>
          <w:sz w:val="32"/>
        </w:rPr>
        <w:t>Assignment 1</w:t>
      </w:r>
    </w:p>
    <w:p w:rsidR="00D5480A" w:rsidRPr="00D5480A" w:rsidRDefault="00D5480A" w:rsidP="00D5480A">
      <w:pPr>
        <w:pStyle w:val="isselectedend"/>
        <w:spacing w:before="0" w:beforeAutospacing="0" w:after="0" w:afterAutospacing="0"/>
        <w:jc w:val="center"/>
        <w:rPr>
          <w:b/>
          <w:sz w:val="32"/>
        </w:rPr>
      </w:pPr>
      <w:r w:rsidRPr="00D5480A">
        <w:rPr>
          <w:b/>
          <w:sz w:val="32"/>
        </w:rPr>
        <w:t>Programming in C and Data Structure</w:t>
      </w:r>
    </w:p>
    <w:p w:rsidR="00D5480A" w:rsidRDefault="00FD7403" w:rsidP="00D5480A">
      <w:pPr>
        <w:pStyle w:val="isselectedend"/>
        <w:spacing w:before="0" w:beforeAutospacing="0" w:after="0" w:afterAutospacing="0"/>
        <w:jc w:val="center"/>
        <w:rPr>
          <w:b/>
          <w:sz w:val="32"/>
        </w:rPr>
      </w:pPr>
      <w:r>
        <w:rPr>
          <w:b/>
          <w:sz w:val="32"/>
        </w:rPr>
        <w:t>(</w:t>
      </w:r>
      <w:r w:rsidR="00D5480A" w:rsidRPr="00D5480A">
        <w:rPr>
          <w:b/>
          <w:sz w:val="32"/>
        </w:rPr>
        <w:t>MCA-101</w:t>
      </w:r>
      <w:r>
        <w:rPr>
          <w:b/>
          <w:sz w:val="32"/>
        </w:rPr>
        <w:t>)</w:t>
      </w:r>
    </w:p>
    <w:p w:rsidR="00451710" w:rsidRDefault="00451710" w:rsidP="00FD7403">
      <w:pPr>
        <w:pStyle w:val="Heading1"/>
        <w:spacing w:before="0" w:line="360" w:lineRule="auto"/>
        <w:rPr>
          <w:rFonts w:ascii="Times New Roman" w:hAnsi="Times New Roman" w:cs="Times New Roman"/>
          <w:color w:val="000000" w:themeColor="text1"/>
        </w:rPr>
      </w:pPr>
    </w:p>
    <w:p w:rsidR="00F2380C" w:rsidRPr="00FD7403" w:rsidRDefault="00F2380C" w:rsidP="00FD7403">
      <w:pPr>
        <w:pStyle w:val="Heading1"/>
        <w:spacing w:before="0" w:line="360" w:lineRule="auto"/>
        <w:rPr>
          <w:rFonts w:ascii="Times New Roman" w:hAnsi="Times New Roman" w:cs="Times New Roman"/>
          <w:color w:val="000000" w:themeColor="text1"/>
        </w:rPr>
      </w:pPr>
      <w:r w:rsidRPr="00FD7403">
        <w:rPr>
          <w:rFonts w:ascii="Times New Roman" w:hAnsi="Times New Roman" w:cs="Times New Roman"/>
          <w:color w:val="000000" w:themeColor="text1"/>
        </w:rPr>
        <w:t>Banking System</w:t>
      </w:r>
    </w:p>
    <w:p w:rsidR="00F2380C" w:rsidRPr="00FD7403" w:rsidRDefault="00F2380C" w:rsidP="00FD7403">
      <w:pPr>
        <w:pStyle w:val="isselectedend"/>
        <w:spacing w:before="0" w:beforeAutospacing="0" w:after="0" w:afterAutospacing="0" w:line="276" w:lineRule="auto"/>
        <w:jc w:val="both"/>
        <w:rPr>
          <w:b/>
        </w:rPr>
      </w:pPr>
      <w:r w:rsidRPr="00FD7403">
        <w:rPr>
          <w:b/>
        </w:rPr>
        <w:t>Project Overview:</w:t>
      </w:r>
    </w:p>
    <w:p w:rsidR="00D5480A" w:rsidRDefault="00B97906" w:rsidP="00FD7403">
      <w:pPr>
        <w:pStyle w:val="isselectedend"/>
        <w:spacing w:before="0" w:beforeAutospacing="0" w:after="0" w:afterAutospacing="0" w:line="276" w:lineRule="auto"/>
        <w:jc w:val="both"/>
      </w:pPr>
      <w:r>
        <w:t>Design and d</w:t>
      </w:r>
      <w:r w:rsidR="00D5480A">
        <w:t xml:space="preserve">evelop a </w:t>
      </w:r>
      <w:r>
        <w:t xml:space="preserve">simplified </w:t>
      </w:r>
      <w:r w:rsidR="00D5480A">
        <w:rPr>
          <w:rStyle w:val="Strong"/>
        </w:rPr>
        <w:t>menu-driven Banking System in C</w:t>
      </w:r>
      <w:r w:rsidR="00D5480A">
        <w:t xml:space="preserve"> that </w:t>
      </w:r>
      <w:r w:rsidR="00635FB9">
        <w:t xml:space="preserve">simulates the </w:t>
      </w:r>
      <w:r w:rsidR="00D5480A">
        <w:t xml:space="preserve">basic banking </w:t>
      </w:r>
      <w:r w:rsidR="00C51C69">
        <w:t>functionality s</w:t>
      </w:r>
      <w:r w:rsidR="00D5480A">
        <w:t xml:space="preserve">uch as </w:t>
      </w:r>
      <w:r w:rsidR="00D5480A" w:rsidRPr="00D5480A">
        <w:rPr>
          <w:b/>
        </w:rPr>
        <w:t>checking balance</w:t>
      </w:r>
      <w:r w:rsidR="00D5480A">
        <w:t xml:space="preserve">, </w:t>
      </w:r>
      <w:r w:rsidR="00D5480A" w:rsidRPr="00D5480A">
        <w:rPr>
          <w:b/>
        </w:rPr>
        <w:t>depositing money</w:t>
      </w:r>
      <w:r w:rsidR="00D5480A">
        <w:t xml:space="preserve">, </w:t>
      </w:r>
      <w:r w:rsidR="00D5480A" w:rsidRPr="00D5480A">
        <w:rPr>
          <w:b/>
        </w:rPr>
        <w:t>withdrawing money</w:t>
      </w:r>
      <w:r w:rsidR="00D5480A">
        <w:t xml:space="preserve">, </w:t>
      </w:r>
      <w:r w:rsidR="00D5480A" w:rsidRPr="00D5480A">
        <w:rPr>
          <w:b/>
        </w:rPr>
        <w:t>transferring money</w:t>
      </w:r>
      <w:r w:rsidR="00D5480A">
        <w:t xml:space="preserve">, and </w:t>
      </w:r>
      <w:r w:rsidR="00D5480A" w:rsidRPr="00D5480A">
        <w:rPr>
          <w:b/>
        </w:rPr>
        <w:t>viewing account information</w:t>
      </w:r>
      <w:r w:rsidR="00D5480A">
        <w:t>.</w:t>
      </w:r>
    </w:p>
    <w:p w:rsidR="00D5480A" w:rsidRDefault="00D5480A" w:rsidP="00D5480A">
      <w:pPr>
        <w:pStyle w:val="NormalWeb"/>
        <w:jc w:val="both"/>
      </w:pPr>
      <w:r>
        <w:t xml:space="preserve">The system should verify the user's credentials before providing access and should validate user inputs to prevent invalid transactions. The program should continue displaying the banking menu until the user selects the </w:t>
      </w:r>
      <w:r>
        <w:rPr>
          <w:rStyle w:val="Strong"/>
        </w:rPr>
        <w:t>Exit</w:t>
      </w:r>
      <w:r>
        <w:t xml:space="preserve"> option.</w:t>
      </w:r>
    </w:p>
    <w:p w:rsidR="007B391B" w:rsidRPr="007B391B" w:rsidRDefault="007B391B" w:rsidP="007B391B">
      <w:pPr>
        <w:pStyle w:val="isselectedend"/>
        <w:jc w:val="both"/>
        <w:rPr>
          <w:b/>
        </w:rPr>
      </w:pPr>
      <w:r w:rsidRPr="007B391B">
        <w:rPr>
          <w:b/>
        </w:rPr>
        <w:t>Project Objectives</w:t>
      </w:r>
    </w:p>
    <w:p w:rsidR="007B391B" w:rsidRPr="007B391B" w:rsidRDefault="007B391B" w:rsidP="007B39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391B">
        <w:rPr>
          <w:rFonts w:ascii="Times New Roman" w:eastAsia="Times New Roman" w:hAnsi="Times New Roman" w:cs="Times New Roman"/>
          <w:sz w:val="24"/>
          <w:szCs w:val="24"/>
        </w:rPr>
        <w:t xml:space="preserve">Develop a console-based banking application. </w:t>
      </w:r>
    </w:p>
    <w:p w:rsidR="007B391B" w:rsidRPr="007B391B" w:rsidRDefault="007B391B" w:rsidP="007B39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391B">
        <w:rPr>
          <w:rFonts w:ascii="Times New Roman" w:eastAsia="Times New Roman" w:hAnsi="Times New Roman" w:cs="Times New Roman"/>
          <w:sz w:val="24"/>
          <w:szCs w:val="24"/>
        </w:rPr>
        <w:t xml:space="preserve">Implement user authentication with limited login attempts. </w:t>
      </w:r>
    </w:p>
    <w:p w:rsidR="007B391B" w:rsidRPr="007B391B" w:rsidRDefault="007B391B" w:rsidP="007B39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391B">
        <w:rPr>
          <w:rFonts w:ascii="Times New Roman" w:eastAsia="Times New Roman" w:hAnsi="Times New Roman" w:cs="Times New Roman"/>
          <w:sz w:val="24"/>
          <w:szCs w:val="24"/>
        </w:rPr>
        <w:t xml:space="preserve">Validate user inputs and handle invalid transactions appropriately. </w:t>
      </w:r>
    </w:p>
    <w:p w:rsidR="007B391B" w:rsidRPr="007B391B" w:rsidRDefault="007B391B" w:rsidP="007B39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391B">
        <w:rPr>
          <w:rFonts w:ascii="Times New Roman" w:eastAsia="Times New Roman" w:hAnsi="Times New Roman" w:cs="Times New Roman"/>
          <w:sz w:val="24"/>
          <w:szCs w:val="24"/>
        </w:rPr>
        <w:t xml:space="preserve">Develop a modular, maintainable, and user-friendly application. </w:t>
      </w:r>
    </w:p>
    <w:p w:rsidR="007B391B" w:rsidRPr="007B391B" w:rsidRDefault="007B391B" w:rsidP="007B391B">
      <w:pPr>
        <w:pStyle w:val="isselectedend"/>
        <w:jc w:val="both"/>
        <w:rPr>
          <w:b/>
        </w:rPr>
      </w:pPr>
      <w:r w:rsidRPr="007B391B">
        <w:rPr>
          <w:b/>
        </w:rPr>
        <w:t>Expected Functional Requirements</w:t>
      </w:r>
    </w:p>
    <w:p w:rsidR="00D5480A" w:rsidRPr="00D5480A" w:rsidRDefault="00D5480A" w:rsidP="00824B43">
      <w:pPr>
        <w:numPr>
          <w:ilvl w:val="0"/>
          <w:numId w:val="1"/>
        </w:numPr>
        <w:spacing w:after="0" w:line="240" w:lineRule="auto"/>
        <w:rPr>
          <w:rFonts w:ascii="Times New Roman" w:eastAsia="Times New Roman" w:hAnsi="Times New Roman" w:cs="Times New Roman"/>
          <w:sz w:val="24"/>
          <w:szCs w:val="24"/>
        </w:rPr>
      </w:pPr>
      <w:r w:rsidRPr="00D5480A">
        <w:rPr>
          <w:rFonts w:ascii="Times New Roman" w:eastAsia="Times New Roman" w:hAnsi="Times New Roman" w:cs="Times New Roman"/>
          <w:b/>
          <w:bCs/>
          <w:sz w:val="24"/>
          <w:szCs w:val="24"/>
        </w:rPr>
        <w:t>Menu-Driven Operation</w:t>
      </w:r>
    </w:p>
    <w:p w:rsidR="00D5480A" w:rsidRPr="00D5480A" w:rsidRDefault="00D5480A" w:rsidP="00824B43">
      <w:pPr>
        <w:pStyle w:val="ListParagraph"/>
        <w:numPr>
          <w:ilvl w:val="0"/>
          <w:numId w:val="2"/>
        </w:numPr>
        <w:tabs>
          <w:tab w:val="left" w:pos="1080"/>
        </w:tabs>
        <w:spacing w:after="0" w:line="240" w:lineRule="auto"/>
        <w:ind w:left="1080"/>
        <w:rPr>
          <w:rFonts w:ascii="Times New Roman" w:eastAsia="Times New Roman" w:hAnsi="Times New Roman" w:cs="Times New Roman"/>
          <w:sz w:val="24"/>
          <w:szCs w:val="24"/>
        </w:rPr>
      </w:pPr>
      <w:r w:rsidRPr="00D5480A">
        <w:rPr>
          <w:rFonts w:ascii="Times New Roman" w:eastAsia="Times New Roman" w:hAnsi="Times New Roman" w:cs="Times New Roman"/>
          <w:sz w:val="24"/>
          <w:szCs w:val="24"/>
        </w:rPr>
        <w:t>Display all available banking operations.</w:t>
      </w:r>
    </w:p>
    <w:p w:rsidR="00D5480A" w:rsidRPr="00D5480A" w:rsidRDefault="00D5480A" w:rsidP="00824B43">
      <w:pPr>
        <w:pStyle w:val="ListParagraph"/>
        <w:numPr>
          <w:ilvl w:val="0"/>
          <w:numId w:val="2"/>
        </w:numPr>
        <w:tabs>
          <w:tab w:val="left" w:pos="1080"/>
        </w:tabs>
        <w:spacing w:after="0" w:line="240" w:lineRule="auto"/>
        <w:ind w:left="1080"/>
        <w:rPr>
          <w:rFonts w:ascii="Times New Roman" w:eastAsia="Times New Roman" w:hAnsi="Times New Roman" w:cs="Times New Roman"/>
          <w:sz w:val="24"/>
          <w:szCs w:val="24"/>
        </w:rPr>
      </w:pPr>
      <w:r w:rsidRPr="00D5480A">
        <w:rPr>
          <w:rFonts w:ascii="Times New Roman" w:eastAsia="Times New Roman" w:hAnsi="Times New Roman" w:cs="Times New Roman"/>
          <w:sz w:val="24"/>
          <w:szCs w:val="24"/>
        </w:rPr>
        <w:t xml:space="preserve">Use </w:t>
      </w:r>
      <w:r w:rsidRPr="00D5480A">
        <w:rPr>
          <w:rFonts w:ascii="Courier New" w:eastAsia="Times New Roman" w:hAnsi="Courier New" w:cs="Courier New"/>
          <w:sz w:val="20"/>
        </w:rPr>
        <w:t>switch-case</w:t>
      </w:r>
      <w:r w:rsidRPr="00D5480A">
        <w:rPr>
          <w:rFonts w:ascii="Times New Roman" w:eastAsia="Times New Roman" w:hAnsi="Times New Roman" w:cs="Times New Roman"/>
          <w:sz w:val="24"/>
          <w:szCs w:val="24"/>
        </w:rPr>
        <w:t xml:space="preserve"> to process the user's choice.</w:t>
      </w:r>
    </w:p>
    <w:p w:rsidR="00D5480A" w:rsidRDefault="00D5480A" w:rsidP="00824B43">
      <w:pPr>
        <w:pStyle w:val="ListParagraph"/>
        <w:numPr>
          <w:ilvl w:val="0"/>
          <w:numId w:val="2"/>
        </w:numPr>
        <w:tabs>
          <w:tab w:val="left" w:pos="1080"/>
        </w:tabs>
        <w:spacing w:after="0" w:line="240" w:lineRule="auto"/>
        <w:ind w:left="1080"/>
        <w:rPr>
          <w:rFonts w:ascii="Times New Roman" w:eastAsia="Times New Roman" w:hAnsi="Times New Roman" w:cs="Times New Roman"/>
          <w:sz w:val="24"/>
          <w:szCs w:val="24"/>
        </w:rPr>
      </w:pPr>
      <w:r w:rsidRPr="00D5480A">
        <w:rPr>
          <w:rFonts w:ascii="Times New Roman" w:eastAsia="Times New Roman" w:hAnsi="Times New Roman" w:cs="Times New Roman"/>
          <w:sz w:val="24"/>
          <w:szCs w:val="24"/>
        </w:rPr>
        <w:t>Continue operations until the user selects Exit.</w:t>
      </w:r>
    </w:p>
    <w:p w:rsidR="00B217E1" w:rsidRPr="00D5480A" w:rsidRDefault="00B217E1" w:rsidP="00B217E1">
      <w:pPr>
        <w:pStyle w:val="ListParagraph"/>
        <w:tabs>
          <w:tab w:val="left" w:pos="1080"/>
        </w:tabs>
        <w:spacing w:after="0" w:line="240" w:lineRule="auto"/>
        <w:ind w:left="1080"/>
        <w:rPr>
          <w:rFonts w:ascii="Times New Roman" w:eastAsia="Times New Roman" w:hAnsi="Times New Roman" w:cs="Times New Roman"/>
          <w:sz w:val="24"/>
          <w:szCs w:val="24"/>
        </w:rPr>
      </w:pPr>
    </w:p>
    <w:p w:rsidR="00D5480A" w:rsidRPr="00D5480A" w:rsidRDefault="00D5480A" w:rsidP="00824B43">
      <w:pPr>
        <w:numPr>
          <w:ilvl w:val="0"/>
          <w:numId w:val="1"/>
        </w:numPr>
        <w:spacing w:after="0" w:line="240" w:lineRule="auto"/>
        <w:rPr>
          <w:rFonts w:ascii="Times New Roman" w:eastAsia="Times New Roman" w:hAnsi="Times New Roman" w:cs="Times New Roman"/>
          <w:sz w:val="24"/>
          <w:szCs w:val="24"/>
        </w:rPr>
      </w:pPr>
      <w:r w:rsidRPr="00D5480A">
        <w:rPr>
          <w:rFonts w:ascii="Times New Roman" w:eastAsia="Times New Roman" w:hAnsi="Times New Roman" w:cs="Times New Roman"/>
          <w:b/>
          <w:bCs/>
          <w:sz w:val="24"/>
          <w:szCs w:val="24"/>
        </w:rPr>
        <w:t>Login Authentication</w:t>
      </w:r>
    </w:p>
    <w:p w:rsidR="00D5480A" w:rsidRPr="00D5480A" w:rsidRDefault="00D5480A" w:rsidP="00824B43">
      <w:pPr>
        <w:pStyle w:val="ListParagraph"/>
        <w:numPr>
          <w:ilvl w:val="0"/>
          <w:numId w:val="3"/>
        </w:numPr>
        <w:spacing w:after="0" w:line="240" w:lineRule="auto"/>
        <w:ind w:left="1080"/>
        <w:rPr>
          <w:rFonts w:ascii="Times New Roman" w:eastAsia="Times New Roman" w:hAnsi="Times New Roman" w:cs="Times New Roman"/>
          <w:sz w:val="24"/>
          <w:szCs w:val="24"/>
        </w:rPr>
      </w:pPr>
      <w:r w:rsidRPr="00D5480A">
        <w:rPr>
          <w:rFonts w:ascii="Times New Roman" w:eastAsia="Times New Roman" w:hAnsi="Times New Roman" w:cs="Times New Roman"/>
          <w:sz w:val="24"/>
          <w:szCs w:val="24"/>
        </w:rPr>
        <w:t xml:space="preserve">Ask the user to enter </w:t>
      </w:r>
      <w:r w:rsidR="00824B43">
        <w:rPr>
          <w:rFonts w:ascii="Times New Roman" w:eastAsia="Times New Roman" w:hAnsi="Times New Roman" w:cs="Times New Roman"/>
          <w:sz w:val="24"/>
          <w:szCs w:val="24"/>
        </w:rPr>
        <w:t>login credentials</w:t>
      </w:r>
      <w:r w:rsidRPr="00D5480A">
        <w:rPr>
          <w:rFonts w:ascii="Times New Roman" w:eastAsia="Times New Roman" w:hAnsi="Times New Roman" w:cs="Times New Roman"/>
          <w:sz w:val="24"/>
          <w:szCs w:val="24"/>
        </w:rPr>
        <w:t>.</w:t>
      </w:r>
    </w:p>
    <w:p w:rsidR="00D5480A" w:rsidRPr="00D5480A" w:rsidRDefault="00D5480A" w:rsidP="00824B43">
      <w:pPr>
        <w:pStyle w:val="ListParagraph"/>
        <w:numPr>
          <w:ilvl w:val="0"/>
          <w:numId w:val="3"/>
        </w:numPr>
        <w:spacing w:after="0" w:line="240" w:lineRule="auto"/>
        <w:ind w:left="1080"/>
        <w:rPr>
          <w:rFonts w:ascii="Times New Roman" w:eastAsia="Times New Roman" w:hAnsi="Times New Roman" w:cs="Times New Roman"/>
          <w:sz w:val="24"/>
          <w:szCs w:val="24"/>
        </w:rPr>
      </w:pPr>
      <w:r w:rsidRPr="00D5480A">
        <w:rPr>
          <w:rFonts w:ascii="Times New Roman" w:eastAsia="Times New Roman" w:hAnsi="Times New Roman" w:cs="Times New Roman"/>
          <w:sz w:val="24"/>
          <w:szCs w:val="24"/>
        </w:rPr>
        <w:t>Allow a maximum of three attempts.</w:t>
      </w:r>
    </w:p>
    <w:p w:rsidR="00D5480A" w:rsidRPr="00D5480A" w:rsidRDefault="00D5480A" w:rsidP="00824B43">
      <w:pPr>
        <w:pStyle w:val="ListParagraph"/>
        <w:numPr>
          <w:ilvl w:val="0"/>
          <w:numId w:val="3"/>
        </w:numPr>
        <w:spacing w:after="0" w:line="240" w:lineRule="auto"/>
        <w:ind w:left="1080"/>
        <w:rPr>
          <w:rFonts w:ascii="Times New Roman" w:eastAsia="Times New Roman" w:hAnsi="Times New Roman" w:cs="Times New Roman"/>
          <w:sz w:val="24"/>
          <w:szCs w:val="24"/>
        </w:rPr>
      </w:pPr>
      <w:r w:rsidRPr="00D5480A">
        <w:rPr>
          <w:rFonts w:ascii="Times New Roman" w:eastAsia="Times New Roman" w:hAnsi="Times New Roman" w:cs="Times New Roman"/>
          <w:sz w:val="24"/>
          <w:szCs w:val="24"/>
        </w:rPr>
        <w:t xml:space="preserve">Grant access if the </w:t>
      </w:r>
      <w:r w:rsidR="00BC4946">
        <w:rPr>
          <w:rFonts w:ascii="Times New Roman" w:eastAsia="Times New Roman" w:hAnsi="Times New Roman" w:cs="Times New Roman"/>
          <w:sz w:val="24"/>
          <w:szCs w:val="24"/>
        </w:rPr>
        <w:t>Login Credentials/</w:t>
      </w:r>
      <w:r w:rsidRPr="00D5480A">
        <w:rPr>
          <w:rFonts w:ascii="Times New Roman" w:eastAsia="Times New Roman" w:hAnsi="Times New Roman" w:cs="Times New Roman"/>
          <w:sz w:val="24"/>
          <w:szCs w:val="24"/>
        </w:rPr>
        <w:t>PIN is correct.</w:t>
      </w:r>
    </w:p>
    <w:p w:rsidR="00D5480A" w:rsidRDefault="00D5480A" w:rsidP="00824B43">
      <w:pPr>
        <w:pStyle w:val="ListParagraph"/>
        <w:numPr>
          <w:ilvl w:val="0"/>
          <w:numId w:val="3"/>
        </w:numPr>
        <w:spacing w:after="0" w:line="240" w:lineRule="auto"/>
        <w:ind w:left="1080"/>
        <w:rPr>
          <w:rFonts w:ascii="Times New Roman" w:eastAsia="Times New Roman" w:hAnsi="Times New Roman" w:cs="Times New Roman"/>
          <w:sz w:val="24"/>
          <w:szCs w:val="24"/>
        </w:rPr>
      </w:pPr>
      <w:r w:rsidRPr="00D5480A">
        <w:rPr>
          <w:rFonts w:ascii="Times New Roman" w:eastAsia="Times New Roman" w:hAnsi="Times New Roman" w:cs="Times New Roman"/>
          <w:sz w:val="24"/>
          <w:szCs w:val="24"/>
        </w:rPr>
        <w:t>Deny access after three incorrect attempts.</w:t>
      </w:r>
    </w:p>
    <w:p w:rsidR="00B217E1" w:rsidRPr="00D5480A" w:rsidRDefault="00B217E1" w:rsidP="00B217E1">
      <w:pPr>
        <w:pStyle w:val="ListParagraph"/>
        <w:spacing w:after="0" w:line="240" w:lineRule="auto"/>
        <w:ind w:left="1080"/>
        <w:rPr>
          <w:rFonts w:ascii="Times New Roman" w:eastAsia="Times New Roman" w:hAnsi="Times New Roman" w:cs="Times New Roman"/>
          <w:sz w:val="24"/>
          <w:szCs w:val="24"/>
        </w:rPr>
      </w:pPr>
    </w:p>
    <w:p w:rsidR="00D5480A" w:rsidRPr="00D5480A" w:rsidRDefault="00D5480A" w:rsidP="00824B43">
      <w:pPr>
        <w:numPr>
          <w:ilvl w:val="0"/>
          <w:numId w:val="1"/>
        </w:numPr>
        <w:spacing w:after="0" w:line="240" w:lineRule="auto"/>
        <w:rPr>
          <w:rFonts w:ascii="Times New Roman" w:eastAsia="Times New Roman" w:hAnsi="Times New Roman" w:cs="Times New Roman"/>
          <w:sz w:val="24"/>
          <w:szCs w:val="24"/>
        </w:rPr>
      </w:pPr>
      <w:r w:rsidRPr="00D5480A">
        <w:rPr>
          <w:rFonts w:ascii="Times New Roman" w:eastAsia="Times New Roman" w:hAnsi="Times New Roman" w:cs="Times New Roman"/>
          <w:b/>
          <w:bCs/>
          <w:sz w:val="24"/>
          <w:szCs w:val="24"/>
        </w:rPr>
        <w:t>Check Balance</w:t>
      </w:r>
    </w:p>
    <w:p w:rsidR="00D5480A" w:rsidRDefault="00D5480A" w:rsidP="00824B43">
      <w:pPr>
        <w:pStyle w:val="ListParagraph"/>
        <w:numPr>
          <w:ilvl w:val="0"/>
          <w:numId w:val="4"/>
        </w:numPr>
        <w:spacing w:after="0" w:line="240" w:lineRule="auto"/>
        <w:ind w:left="1080"/>
        <w:rPr>
          <w:rFonts w:ascii="Times New Roman" w:eastAsia="Times New Roman" w:hAnsi="Times New Roman" w:cs="Times New Roman"/>
          <w:sz w:val="24"/>
          <w:szCs w:val="24"/>
        </w:rPr>
      </w:pPr>
      <w:r w:rsidRPr="00D5480A">
        <w:rPr>
          <w:rFonts w:ascii="Times New Roman" w:eastAsia="Times New Roman" w:hAnsi="Times New Roman" w:cs="Times New Roman"/>
          <w:sz w:val="24"/>
          <w:szCs w:val="24"/>
        </w:rPr>
        <w:t>Display the current account balance.</w:t>
      </w:r>
    </w:p>
    <w:p w:rsidR="00B217E1" w:rsidRPr="00D5480A" w:rsidRDefault="00B217E1" w:rsidP="00B217E1">
      <w:pPr>
        <w:pStyle w:val="ListParagraph"/>
        <w:spacing w:after="0" w:line="240" w:lineRule="auto"/>
        <w:ind w:left="1080"/>
        <w:rPr>
          <w:rFonts w:ascii="Times New Roman" w:eastAsia="Times New Roman" w:hAnsi="Times New Roman" w:cs="Times New Roman"/>
          <w:sz w:val="24"/>
          <w:szCs w:val="24"/>
        </w:rPr>
      </w:pPr>
    </w:p>
    <w:p w:rsidR="00D5480A" w:rsidRPr="00D5480A" w:rsidRDefault="00D5480A" w:rsidP="00824B43">
      <w:pPr>
        <w:numPr>
          <w:ilvl w:val="0"/>
          <w:numId w:val="1"/>
        </w:numPr>
        <w:spacing w:after="0" w:line="240" w:lineRule="auto"/>
        <w:rPr>
          <w:rFonts w:ascii="Times New Roman" w:eastAsia="Times New Roman" w:hAnsi="Times New Roman" w:cs="Times New Roman"/>
          <w:sz w:val="24"/>
          <w:szCs w:val="24"/>
        </w:rPr>
      </w:pPr>
      <w:r w:rsidRPr="00D5480A">
        <w:rPr>
          <w:rFonts w:ascii="Times New Roman" w:eastAsia="Times New Roman" w:hAnsi="Times New Roman" w:cs="Times New Roman"/>
          <w:b/>
          <w:bCs/>
          <w:sz w:val="24"/>
          <w:szCs w:val="24"/>
        </w:rPr>
        <w:t>Deposit Money</w:t>
      </w:r>
    </w:p>
    <w:p w:rsidR="00D5480A" w:rsidRPr="00D5480A" w:rsidRDefault="00D5480A" w:rsidP="00824B43">
      <w:pPr>
        <w:pStyle w:val="ListParagraph"/>
        <w:numPr>
          <w:ilvl w:val="0"/>
          <w:numId w:val="4"/>
        </w:numPr>
        <w:spacing w:after="0" w:line="240" w:lineRule="auto"/>
        <w:ind w:left="1080"/>
        <w:rPr>
          <w:rFonts w:ascii="Times New Roman" w:eastAsia="Times New Roman" w:hAnsi="Times New Roman" w:cs="Times New Roman"/>
          <w:sz w:val="24"/>
          <w:szCs w:val="24"/>
        </w:rPr>
      </w:pPr>
      <w:r w:rsidRPr="00D5480A">
        <w:rPr>
          <w:rFonts w:ascii="Times New Roman" w:eastAsia="Times New Roman" w:hAnsi="Times New Roman" w:cs="Times New Roman"/>
          <w:sz w:val="24"/>
          <w:szCs w:val="24"/>
        </w:rPr>
        <w:t>Accept a deposit amount.</w:t>
      </w:r>
    </w:p>
    <w:p w:rsidR="00D5480A" w:rsidRPr="00D5480A" w:rsidRDefault="00D5480A" w:rsidP="00824B43">
      <w:pPr>
        <w:pStyle w:val="ListParagraph"/>
        <w:numPr>
          <w:ilvl w:val="0"/>
          <w:numId w:val="4"/>
        </w:numPr>
        <w:spacing w:after="0" w:line="240" w:lineRule="auto"/>
        <w:ind w:left="1080"/>
        <w:rPr>
          <w:rFonts w:ascii="Times New Roman" w:eastAsia="Times New Roman" w:hAnsi="Times New Roman" w:cs="Times New Roman"/>
          <w:sz w:val="24"/>
          <w:szCs w:val="24"/>
        </w:rPr>
      </w:pPr>
      <w:r w:rsidRPr="00D5480A">
        <w:rPr>
          <w:rFonts w:ascii="Times New Roman" w:eastAsia="Times New Roman" w:hAnsi="Times New Roman" w:cs="Times New Roman"/>
          <w:sz w:val="24"/>
          <w:szCs w:val="24"/>
        </w:rPr>
        <w:t>Reject zero or negative amounts.</w:t>
      </w:r>
    </w:p>
    <w:p w:rsidR="00D5480A" w:rsidRDefault="00D5480A" w:rsidP="00824B43">
      <w:pPr>
        <w:pStyle w:val="ListParagraph"/>
        <w:numPr>
          <w:ilvl w:val="0"/>
          <w:numId w:val="4"/>
        </w:numPr>
        <w:spacing w:after="0" w:line="240" w:lineRule="auto"/>
        <w:ind w:left="1080"/>
        <w:rPr>
          <w:rFonts w:ascii="Times New Roman" w:eastAsia="Times New Roman" w:hAnsi="Times New Roman" w:cs="Times New Roman"/>
          <w:sz w:val="24"/>
          <w:szCs w:val="24"/>
        </w:rPr>
      </w:pPr>
      <w:r w:rsidRPr="00D5480A">
        <w:rPr>
          <w:rFonts w:ascii="Times New Roman" w:eastAsia="Times New Roman" w:hAnsi="Times New Roman" w:cs="Times New Roman"/>
          <w:sz w:val="24"/>
          <w:szCs w:val="24"/>
        </w:rPr>
        <w:t>Update the account balance after a successful deposit.</w:t>
      </w:r>
    </w:p>
    <w:p w:rsidR="00B217E1" w:rsidRPr="00D5480A" w:rsidRDefault="00B217E1" w:rsidP="00B217E1">
      <w:pPr>
        <w:pStyle w:val="ListParagraph"/>
        <w:spacing w:after="0" w:line="240" w:lineRule="auto"/>
        <w:ind w:left="1080"/>
        <w:rPr>
          <w:rFonts w:ascii="Times New Roman" w:eastAsia="Times New Roman" w:hAnsi="Times New Roman" w:cs="Times New Roman"/>
          <w:sz w:val="24"/>
          <w:szCs w:val="24"/>
        </w:rPr>
      </w:pPr>
    </w:p>
    <w:p w:rsidR="00D5480A" w:rsidRPr="00D5480A" w:rsidRDefault="00D5480A" w:rsidP="00824B43">
      <w:pPr>
        <w:numPr>
          <w:ilvl w:val="0"/>
          <w:numId w:val="1"/>
        </w:numPr>
        <w:spacing w:after="0" w:line="240" w:lineRule="auto"/>
        <w:rPr>
          <w:rFonts w:ascii="Times New Roman" w:eastAsia="Times New Roman" w:hAnsi="Times New Roman" w:cs="Times New Roman"/>
          <w:sz w:val="24"/>
          <w:szCs w:val="24"/>
        </w:rPr>
      </w:pPr>
      <w:r w:rsidRPr="00D5480A">
        <w:rPr>
          <w:rFonts w:ascii="Times New Roman" w:eastAsia="Times New Roman" w:hAnsi="Times New Roman" w:cs="Times New Roman"/>
          <w:b/>
          <w:bCs/>
          <w:sz w:val="24"/>
          <w:szCs w:val="24"/>
        </w:rPr>
        <w:t>Withdraw Money</w:t>
      </w:r>
    </w:p>
    <w:p w:rsidR="00D5480A" w:rsidRPr="00824B43" w:rsidRDefault="00D5480A" w:rsidP="00824B43">
      <w:pPr>
        <w:pStyle w:val="ListParagraph"/>
        <w:numPr>
          <w:ilvl w:val="0"/>
          <w:numId w:val="5"/>
        </w:numPr>
        <w:spacing w:after="0" w:line="240" w:lineRule="auto"/>
        <w:ind w:left="1080"/>
        <w:rPr>
          <w:rFonts w:ascii="Times New Roman" w:eastAsia="Times New Roman" w:hAnsi="Times New Roman" w:cs="Times New Roman"/>
          <w:sz w:val="24"/>
          <w:szCs w:val="24"/>
        </w:rPr>
      </w:pPr>
      <w:r w:rsidRPr="00824B43">
        <w:rPr>
          <w:rFonts w:ascii="Times New Roman" w:eastAsia="Times New Roman" w:hAnsi="Times New Roman" w:cs="Times New Roman"/>
          <w:sz w:val="24"/>
          <w:szCs w:val="24"/>
        </w:rPr>
        <w:t>Accept a withdrawal amount.</w:t>
      </w:r>
    </w:p>
    <w:p w:rsidR="00D5480A" w:rsidRPr="00824B43" w:rsidRDefault="00D5480A" w:rsidP="00824B43">
      <w:pPr>
        <w:pStyle w:val="ListParagraph"/>
        <w:numPr>
          <w:ilvl w:val="0"/>
          <w:numId w:val="5"/>
        </w:numPr>
        <w:spacing w:after="0" w:line="240" w:lineRule="auto"/>
        <w:ind w:left="1080"/>
        <w:rPr>
          <w:rFonts w:ascii="Times New Roman" w:eastAsia="Times New Roman" w:hAnsi="Times New Roman" w:cs="Times New Roman"/>
          <w:sz w:val="24"/>
          <w:szCs w:val="24"/>
        </w:rPr>
      </w:pPr>
      <w:r w:rsidRPr="00824B43">
        <w:rPr>
          <w:rFonts w:ascii="Times New Roman" w:eastAsia="Times New Roman" w:hAnsi="Times New Roman" w:cs="Times New Roman"/>
          <w:sz w:val="24"/>
          <w:szCs w:val="24"/>
        </w:rPr>
        <w:t>Reject zero or negative amounts.</w:t>
      </w:r>
    </w:p>
    <w:p w:rsidR="00D5480A" w:rsidRPr="00824B43" w:rsidRDefault="00D5480A" w:rsidP="00824B43">
      <w:pPr>
        <w:pStyle w:val="ListParagraph"/>
        <w:numPr>
          <w:ilvl w:val="0"/>
          <w:numId w:val="5"/>
        </w:numPr>
        <w:spacing w:after="0" w:line="240" w:lineRule="auto"/>
        <w:ind w:left="1080"/>
        <w:rPr>
          <w:rFonts w:ascii="Times New Roman" w:eastAsia="Times New Roman" w:hAnsi="Times New Roman" w:cs="Times New Roman"/>
          <w:sz w:val="24"/>
          <w:szCs w:val="24"/>
        </w:rPr>
      </w:pPr>
      <w:r w:rsidRPr="00824B43">
        <w:rPr>
          <w:rFonts w:ascii="Times New Roman" w:eastAsia="Times New Roman" w:hAnsi="Times New Roman" w:cs="Times New Roman"/>
          <w:sz w:val="24"/>
          <w:szCs w:val="24"/>
        </w:rPr>
        <w:t>Check whether sufficient balance is available.</w:t>
      </w:r>
    </w:p>
    <w:p w:rsidR="00D5480A" w:rsidRDefault="00D5480A" w:rsidP="00824B43">
      <w:pPr>
        <w:pStyle w:val="ListParagraph"/>
        <w:numPr>
          <w:ilvl w:val="0"/>
          <w:numId w:val="5"/>
        </w:numPr>
        <w:spacing w:after="0" w:line="240" w:lineRule="auto"/>
        <w:ind w:left="1080"/>
        <w:rPr>
          <w:rFonts w:ascii="Times New Roman" w:eastAsia="Times New Roman" w:hAnsi="Times New Roman" w:cs="Times New Roman"/>
          <w:sz w:val="24"/>
          <w:szCs w:val="24"/>
        </w:rPr>
      </w:pPr>
      <w:r w:rsidRPr="00824B43">
        <w:rPr>
          <w:rFonts w:ascii="Times New Roman" w:eastAsia="Times New Roman" w:hAnsi="Times New Roman" w:cs="Times New Roman"/>
          <w:sz w:val="24"/>
          <w:szCs w:val="24"/>
        </w:rPr>
        <w:lastRenderedPageBreak/>
        <w:t>Update the balance after a successful withdrawal.</w:t>
      </w:r>
    </w:p>
    <w:p w:rsidR="00B217E1" w:rsidRPr="00824B43" w:rsidRDefault="00B217E1" w:rsidP="00B217E1">
      <w:pPr>
        <w:pStyle w:val="ListParagraph"/>
        <w:spacing w:after="0" w:line="240" w:lineRule="auto"/>
        <w:ind w:left="1080"/>
        <w:rPr>
          <w:rFonts w:ascii="Times New Roman" w:eastAsia="Times New Roman" w:hAnsi="Times New Roman" w:cs="Times New Roman"/>
          <w:sz w:val="24"/>
          <w:szCs w:val="24"/>
        </w:rPr>
      </w:pPr>
    </w:p>
    <w:p w:rsidR="00D5480A" w:rsidRPr="00D5480A" w:rsidRDefault="00D5480A" w:rsidP="00824B43">
      <w:pPr>
        <w:numPr>
          <w:ilvl w:val="0"/>
          <w:numId w:val="1"/>
        </w:numPr>
        <w:spacing w:after="0" w:line="240" w:lineRule="auto"/>
        <w:rPr>
          <w:rFonts w:ascii="Times New Roman" w:eastAsia="Times New Roman" w:hAnsi="Times New Roman" w:cs="Times New Roman"/>
          <w:sz w:val="24"/>
          <w:szCs w:val="24"/>
        </w:rPr>
      </w:pPr>
      <w:r w:rsidRPr="00D5480A">
        <w:rPr>
          <w:rFonts w:ascii="Times New Roman" w:eastAsia="Times New Roman" w:hAnsi="Times New Roman" w:cs="Times New Roman"/>
          <w:b/>
          <w:bCs/>
          <w:sz w:val="24"/>
          <w:szCs w:val="24"/>
        </w:rPr>
        <w:t>Transfer Money</w:t>
      </w:r>
    </w:p>
    <w:p w:rsidR="00D5480A" w:rsidRPr="00824B43" w:rsidRDefault="00D5480A" w:rsidP="00824B43">
      <w:pPr>
        <w:pStyle w:val="ListParagraph"/>
        <w:numPr>
          <w:ilvl w:val="0"/>
          <w:numId w:val="6"/>
        </w:numPr>
        <w:spacing w:after="0" w:line="240" w:lineRule="auto"/>
        <w:ind w:left="1080"/>
        <w:rPr>
          <w:rFonts w:ascii="Times New Roman" w:eastAsia="Times New Roman" w:hAnsi="Times New Roman" w:cs="Times New Roman"/>
          <w:sz w:val="24"/>
          <w:szCs w:val="24"/>
        </w:rPr>
      </w:pPr>
      <w:r w:rsidRPr="00824B43">
        <w:rPr>
          <w:rFonts w:ascii="Times New Roman" w:eastAsia="Times New Roman" w:hAnsi="Times New Roman" w:cs="Times New Roman"/>
          <w:sz w:val="24"/>
          <w:szCs w:val="24"/>
        </w:rPr>
        <w:t>Accept a receiver account number and transfer amount.</w:t>
      </w:r>
    </w:p>
    <w:p w:rsidR="00D5480A" w:rsidRPr="00824B43" w:rsidRDefault="00D5480A" w:rsidP="00824B43">
      <w:pPr>
        <w:pStyle w:val="ListParagraph"/>
        <w:numPr>
          <w:ilvl w:val="0"/>
          <w:numId w:val="6"/>
        </w:numPr>
        <w:spacing w:after="0" w:line="240" w:lineRule="auto"/>
        <w:ind w:left="1080"/>
        <w:rPr>
          <w:rFonts w:ascii="Times New Roman" w:eastAsia="Times New Roman" w:hAnsi="Times New Roman" w:cs="Times New Roman"/>
          <w:sz w:val="24"/>
          <w:szCs w:val="24"/>
        </w:rPr>
      </w:pPr>
      <w:r w:rsidRPr="00824B43">
        <w:rPr>
          <w:rFonts w:ascii="Times New Roman" w:eastAsia="Times New Roman" w:hAnsi="Times New Roman" w:cs="Times New Roman"/>
          <w:sz w:val="24"/>
          <w:szCs w:val="24"/>
        </w:rPr>
        <w:t>Validate the receiver account number.</w:t>
      </w:r>
    </w:p>
    <w:p w:rsidR="00D5480A" w:rsidRPr="00824B43" w:rsidRDefault="00D5480A" w:rsidP="00824B43">
      <w:pPr>
        <w:pStyle w:val="ListParagraph"/>
        <w:numPr>
          <w:ilvl w:val="0"/>
          <w:numId w:val="6"/>
        </w:numPr>
        <w:spacing w:after="0" w:line="240" w:lineRule="auto"/>
        <w:ind w:left="1080"/>
        <w:rPr>
          <w:rFonts w:ascii="Times New Roman" w:eastAsia="Times New Roman" w:hAnsi="Times New Roman" w:cs="Times New Roman"/>
          <w:sz w:val="24"/>
          <w:szCs w:val="24"/>
        </w:rPr>
      </w:pPr>
      <w:r w:rsidRPr="00824B43">
        <w:rPr>
          <w:rFonts w:ascii="Times New Roman" w:eastAsia="Times New Roman" w:hAnsi="Times New Roman" w:cs="Times New Roman"/>
          <w:sz w:val="24"/>
          <w:szCs w:val="24"/>
        </w:rPr>
        <w:t>Check whether sufficient balance is available.</w:t>
      </w:r>
    </w:p>
    <w:p w:rsidR="00D5480A" w:rsidRDefault="00D5480A" w:rsidP="00824B43">
      <w:pPr>
        <w:pStyle w:val="ListParagraph"/>
        <w:numPr>
          <w:ilvl w:val="0"/>
          <w:numId w:val="6"/>
        </w:numPr>
        <w:spacing w:after="0" w:line="240" w:lineRule="auto"/>
        <w:ind w:left="1080"/>
        <w:rPr>
          <w:rFonts w:ascii="Times New Roman" w:eastAsia="Times New Roman" w:hAnsi="Times New Roman" w:cs="Times New Roman"/>
          <w:sz w:val="24"/>
          <w:szCs w:val="24"/>
        </w:rPr>
      </w:pPr>
      <w:r w:rsidRPr="00824B43">
        <w:rPr>
          <w:rFonts w:ascii="Times New Roman" w:eastAsia="Times New Roman" w:hAnsi="Times New Roman" w:cs="Times New Roman"/>
          <w:sz w:val="24"/>
          <w:szCs w:val="24"/>
        </w:rPr>
        <w:t>Deduct the transferred amount from the user's balance.</w:t>
      </w:r>
    </w:p>
    <w:p w:rsidR="00B217E1" w:rsidRPr="00824B43" w:rsidRDefault="00B217E1" w:rsidP="00B217E1">
      <w:pPr>
        <w:pStyle w:val="ListParagraph"/>
        <w:spacing w:after="0" w:line="240" w:lineRule="auto"/>
        <w:ind w:left="1080"/>
        <w:rPr>
          <w:rFonts w:ascii="Times New Roman" w:eastAsia="Times New Roman" w:hAnsi="Times New Roman" w:cs="Times New Roman"/>
          <w:sz w:val="24"/>
          <w:szCs w:val="24"/>
        </w:rPr>
      </w:pPr>
    </w:p>
    <w:p w:rsidR="00D5480A" w:rsidRPr="00D5480A" w:rsidRDefault="00D5480A" w:rsidP="00824B43">
      <w:pPr>
        <w:numPr>
          <w:ilvl w:val="0"/>
          <w:numId w:val="1"/>
        </w:numPr>
        <w:spacing w:after="0" w:line="240" w:lineRule="auto"/>
        <w:rPr>
          <w:rFonts w:ascii="Times New Roman" w:eastAsia="Times New Roman" w:hAnsi="Times New Roman" w:cs="Times New Roman"/>
          <w:sz w:val="24"/>
          <w:szCs w:val="24"/>
        </w:rPr>
      </w:pPr>
      <w:r w:rsidRPr="00D5480A">
        <w:rPr>
          <w:rFonts w:ascii="Times New Roman" w:eastAsia="Times New Roman" w:hAnsi="Times New Roman" w:cs="Times New Roman"/>
          <w:b/>
          <w:bCs/>
          <w:sz w:val="24"/>
          <w:szCs w:val="24"/>
        </w:rPr>
        <w:t>Account Information</w:t>
      </w:r>
    </w:p>
    <w:p w:rsidR="00D5480A" w:rsidRPr="00824B43" w:rsidRDefault="00D5480A" w:rsidP="00824B43">
      <w:pPr>
        <w:pStyle w:val="ListParagraph"/>
        <w:numPr>
          <w:ilvl w:val="0"/>
          <w:numId w:val="7"/>
        </w:numPr>
        <w:tabs>
          <w:tab w:val="left" w:pos="1080"/>
        </w:tabs>
        <w:spacing w:after="0" w:line="240" w:lineRule="auto"/>
        <w:ind w:hanging="1080"/>
        <w:rPr>
          <w:rFonts w:ascii="Times New Roman" w:eastAsia="Times New Roman" w:hAnsi="Times New Roman" w:cs="Times New Roman"/>
          <w:sz w:val="24"/>
          <w:szCs w:val="24"/>
        </w:rPr>
      </w:pPr>
      <w:r w:rsidRPr="00824B43">
        <w:rPr>
          <w:rFonts w:ascii="Times New Roman" w:eastAsia="Times New Roman" w:hAnsi="Times New Roman" w:cs="Times New Roman"/>
          <w:sz w:val="24"/>
          <w:szCs w:val="24"/>
        </w:rPr>
        <w:t>Display account number, account status, and current balance.</w:t>
      </w:r>
    </w:p>
    <w:p w:rsidR="00D5480A" w:rsidRDefault="00D5480A" w:rsidP="00451710">
      <w:pPr>
        <w:spacing w:after="0" w:line="240" w:lineRule="auto"/>
        <w:ind w:left="4320"/>
        <w:rPr>
          <w:rFonts w:ascii="Times New Roman" w:eastAsia="Times New Roman" w:hAnsi="Times New Roman" w:cs="Times New Roman"/>
          <w:sz w:val="24"/>
          <w:szCs w:val="24"/>
        </w:rPr>
      </w:pPr>
    </w:p>
    <w:p w:rsidR="00451710" w:rsidRDefault="00451710" w:rsidP="00451710">
      <w:pPr>
        <w:spacing w:after="0" w:line="240" w:lineRule="auto"/>
        <w:ind w:left="4320"/>
        <w:rPr>
          <w:rFonts w:ascii="Times New Roman" w:eastAsia="Times New Roman" w:hAnsi="Times New Roman" w:cs="Times New Roman"/>
          <w:sz w:val="24"/>
          <w:szCs w:val="24"/>
        </w:rPr>
      </w:pPr>
      <w:r>
        <w:rPr>
          <w:rFonts w:ascii="Times New Roman" w:eastAsia="Times New Roman" w:hAnsi="Times New Roman" w:cs="Times New Roman"/>
          <w:sz w:val="24"/>
          <w:szCs w:val="24"/>
        </w:rPr>
        <w:t>(OR)</w:t>
      </w:r>
    </w:p>
    <w:p w:rsidR="00F2380C" w:rsidRPr="00F2380C" w:rsidRDefault="00F2380C" w:rsidP="00F2380C">
      <w:pPr>
        <w:pStyle w:val="Heading1"/>
        <w:rPr>
          <w:rFonts w:ascii="Times New Roman" w:hAnsi="Times New Roman" w:cs="Times New Roman"/>
        </w:rPr>
      </w:pPr>
      <w:r w:rsidRPr="00F2380C">
        <w:rPr>
          <w:rFonts w:ascii="Times New Roman" w:hAnsi="Times New Roman" w:cs="Times New Roman"/>
        </w:rPr>
        <w:t>Electricity Bill Calculator</w:t>
      </w:r>
    </w:p>
    <w:p w:rsidR="00F2380C" w:rsidRPr="00F2380C" w:rsidRDefault="00F2380C" w:rsidP="00F2380C">
      <w:pPr>
        <w:pStyle w:val="Heading2"/>
        <w:rPr>
          <w:sz w:val="24"/>
        </w:rPr>
      </w:pPr>
      <w:r w:rsidRPr="00F2380C">
        <w:rPr>
          <w:sz w:val="24"/>
        </w:rPr>
        <w:t>Project Overview</w:t>
      </w:r>
    </w:p>
    <w:p w:rsidR="00F2380C" w:rsidRDefault="00F2380C" w:rsidP="00F2380C">
      <w:pPr>
        <w:numPr>
          <w:ilvl w:val="0"/>
          <w:numId w:val="9"/>
        </w:numPr>
        <w:spacing w:before="100" w:beforeAutospacing="1" w:after="100" w:afterAutospacing="1" w:line="240" w:lineRule="auto"/>
        <w:jc w:val="both"/>
      </w:pPr>
      <w:r>
        <w:t xml:space="preserve">Design and develop a </w:t>
      </w:r>
      <w:r>
        <w:rPr>
          <w:rStyle w:val="Strong"/>
        </w:rPr>
        <w:t>console-based electricity billing system</w:t>
      </w:r>
      <w:r>
        <w:t xml:space="preserve"> that calculates the electricity bill based on the customer's consumption and category. </w:t>
      </w:r>
    </w:p>
    <w:p w:rsidR="00F2380C" w:rsidRDefault="00F2380C" w:rsidP="00F2380C">
      <w:pPr>
        <w:numPr>
          <w:ilvl w:val="0"/>
          <w:numId w:val="9"/>
        </w:numPr>
        <w:spacing w:before="100" w:beforeAutospacing="1" w:after="100" w:afterAutospacing="1" w:line="240" w:lineRule="auto"/>
        <w:jc w:val="both"/>
      </w:pPr>
      <w:r>
        <w:t xml:space="preserve">The application should allow users to enter customer details, electricity units consumed, and customer type. </w:t>
      </w:r>
    </w:p>
    <w:p w:rsidR="00F2380C" w:rsidRDefault="00F2380C" w:rsidP="00F2380C">
      <w:pPr>
        <w:numPr>
          <w:ilvl w:val="0"/>
          <w:numId w:val="9"/>
        </w:numPr>
        <w:spacing w:before="100" w:beforeAutospacing="1" w:after="100" w:afterAutospacing="1" w:line="240" w:lineRule="auto"/>
        <w:jc w:val="both"/>
      </w:pPr>
      <w:r>
        <w:t xml:space="preserve">The system should calculate the </w:t>
      </w:r>
      <w:r>
        <w:rPr>
          <w:rStyle w:val="Strong"/>
        </w:rPr>
        <w:t>energy charge using predefined consumption slabs</w:t>
      </w:r>
      <w:r>
        <w:t xml:space="preserve"> and apply applicable fixed charges. </w:t>
      </w:r>
    </w:p>
    <w:p w:rsidR="00F2380C" w:rsidRDefault="00F2380C" w:rsidP="00F2380C">
      <w:pPr>
        <w:numPr>
          <w:ilvl w:val="0"/>
          <w:numId w:val="9"/>
        </w:numPr>
        <w:spacing w:before="100" w:beforeAutospacing="1" w:after="100" w:afterAutospacing="1" w:line="240" w:lineRule="auto"/>
        <w:jc w:val="both"/>
      </w:pPr>
      <w:r>
        <w:t xml:space="preserve">The system should support different billing rules for </w:t>
      </w:r>
      <w:r>
        <w:rPr>
          <w:rStyle w:val="Strong"/>
        </w:rPr>
        <w:t>Domestic and Commercial consumers</w:t>
      </w:r>
      <w:r>
        <w:t xml:space="preserve">. </w:t>
      </w:r>
    </w:p>
    <w:p w:rsidR="00F2380C" w:rsidRDefault="00F2380C" w:rsidP="00F2380C">
      <w:pPr>
        <w:numPr>
          <w:ilvl w:val="0"/>
          <w:numId w:val="9"/>
        </w:numPr>
        <w:spacing w:before="100" w:beforeAutospacing="1" w:after="100" w:afterAutospacing="1" w:line="240" w:lineRule="auto"/>
        <w:jc w:val="both"/>
      </w:pPr>
      <w:r>
        <w:t xml:space="preserve">The application should calculate additional </w:t>
      </w:r>
      <w:r>
        <w:rPr>
          <w:rStyle w:val="Strong"/>
        </w:rPr>
        <w:t>surcharge/penalty</w:t>
      </w:r>
      <w:r>
        <w:t xml:space="preserve"> when applicable and provide eligible </w:t>
      </w:r>
      <w:r>
        <w:rPr>
          <w:rStyle w:val="Strong"/>
        </w:rPr>
        <w:t>subsidy/discount</w:t>
      </w:r>
      <w:r>
        <w:t xml:space="preserve"> for qualifying customers. </w:t>
      </w:r>
    </w:p>
    <w:p w:rsidR="00F2380C" w:rsidRDefault="00F2380C" w:rsidP="00F2380C">
      <w:pPr>
        <w:numPr>
          <w:ilvl w:val="0"/>
          <w:numId w:val="9"/>
        </w:numPr>
        <w:spacing w:before="100" w:beforeAutospacing="1" w:after="100" w:afterAutospacing="1" w:line="240" w:lineRule="auto"/>
        <w:jc w:val="both"/>
      </w:pPr>
      <w:r>
        <w:t xml:space="preserve">The system should generate and display a clear, itemized electricity bill containing customer details, units consumed, energy charge, fixed charge, surcharge, subsidy, and final payable amount. </w:t>
      </w:r>
    </w:p>
    <w:p w:rsidR="00F2380C" w:rsidRDefault="00F2380C" w:rsidP="00F2380C">
      <w:pPr>
        <w:numPr>
          <w:ilvl w:val="0"/>
          <w:numId w:val="9"/>
        </w:numPr>
        <w:spacing w:before="100" w:beforeAutospacing="1" w:after="100" w:afterAutospacing="1" w:line="240" w:lineRule="auto"/>
        <w:jc w:val="both"/>
      </w:pPr>
      <w:r>
        <w:t xml:space="preserve">The implementation should focus on </w:t>
      </w:r>
      <w:r>
        <w:rPr>
          <w:rStyle w:val="Strong"/>
        </w:rPr>
        <w:t>modular programming, proper validation, error handling, and effective use of functions and control statements</w:t>
      </w:r>
      <w:r>
        <w:t xml:space="preserve">. </w:t>
      </w:r>
    </w:p>
    <w:p w:rsidR="00F2380C" w:rsidRPr="00F2380C" w:rsidRDefault="00F2380C" w:rsidP="00F2380C">
      <w:pPr>
        <w:pStyle w:val="Heading2"/>
        <w:rPr>
          <w:sz w:val="24"/>
        </w:rPr>
      </w:pPr>
      <w:r w:rsidRPr="00F2380C">
        <w:rPr>
          <w:sz w:val="24"/>
        </w:rPr>
        <w:t>Project Objectives</w:t>
      </w:r>
    </w:p>
    <w:p w:rsidR="00F2380C" w:rsidRPr="00F2380C" w:rsidRDefault="00F2380C" w:rsidP="00F2380C">
      <w:pPr>
        <w:numPr>
          <w:ilvl w:val="0"/>
          <w:numId w:val="9"/>
        </w:numPr>
        <w:spacing w:before="100" w:beforeAutospacing="1" w:after="100" w:afterAutospacing="1" w:line="240" w:lineRule="auto"/>
        <w:jc w:val="both"/>
        <w:rPr>
          <w:rFonts w:ascii="Times New Roman" w:hAnsi="Times New Roman" w:cs="Times New Roman"/>
        </w:rPr>
      </w:pPr>
      <w:r w:rsidRPr="00F2380C">
        <w:rPr>
          <w:rFonts w:ascii="Times New Roman" w:hAnsi="Times New Roman" w:cs="Times New Roman"/>
        </w:rPr>
        <w:t xml:space="preserve">Develop a menu-driven electricity billing system. </w:t>
      </w:r>
    </w:p>
    <w:p w:rsidR="00F2380C" w:rsidRPr="00F2380C" w:rsidRDefault="00F2380C" w:rsidP="00F2380C">
      <w:pPr>
        <w:numPr>
          <w:ilvl w:val="0"/>
          <w:numId w:val="9"/>
        </w:numPr>
        <w:spacing w:before="100" w:beforeAutospacing="1" w:after="100" w:afterAutospacing="1" w:line="240" w:lineRule="auto"/>
        <w:jc w:val="both"/>
        <w:rPr>
          <w:rFonts w:ascii="Times New Roman" w:hAnsi="Times New Roman" w:cs="Times New Roman"/>
        </w:rPr>
      </w:pPr>
      <w:r w:rsidRPr="00F2380C">
        <w:rPr>
          <w:rFonts w:ascii="Times New Roman" w:hAnsi="Times New Roman" w:cs="Times New Roman"/>
        </w:rPr>
        <w:t xml:space="preserve">Calculate electricity charges using unit-based slabs. </w:t>
      </w:r>
    </w:p>
    <w:p w:rsidR="00F2380C" w:rsidRPr="00F2380C" w:rsidRDefault="00F2380C" w:rsidP="00F2380C">
      <w:pPr>
        <w:numPr>
          <w:ilvl w:val="0"/>
          <w:numId w:val="9"/>
        </w:numPr>
        <w:spacing w:before="100" w:beforeAutospacing="1" w:after="100" w:afterAutospacing="1" w:line="240" w:lineRule="auto"/>
        <w:jc w:val="both"/>
        <w:rPr>
          <w:rFonts w:ascii="Times New Roman" w:hAnsi="Times New Roman" w:cs="Times New Roman"/>
        </w:rPr>
      </w:pPr>
      <w:r w:rsidRPr="00F2380C">
        <w:rPr>
          <w:rFonts w:ascii="Times New Roman" w:hAnsi="Times New Roman" w:cs="Times New Roman"/>
        </w:rPr>
        <w:t xml:space="preserve">Apply different rates based on customer category. </w:t>
      </w:r>
    </w:p>
    <w:p w:rsidR="00F2380C" w:rsidRPr="00F2380C" w:rsidRDefault="00F2380C" w:rsidP="00F2380C">
      <w:pPr>
        <w:numPr>
          <w:ilvl w:val="0"/>
          <w:numId w:val="9"/>
        </w:numPr>
        <w:spacing w:before="100" w:beforeAutospacing="1" w:after="100" w:afterAutospacing="1" w:line="240" w:lineRule="auto"/>
        <w:jc w:val="both"/>
        <w:rPr>
          <w:rFonts w:ascii="Times New Roman" w:hAnsi="Times New Roman" w:cs="Times New Roman"/>
        </w:rPr>
      </w:pPr>
      <w:r w:rsidRPr="00F2380C">
        <w:rPr>
          <w:rFonts w:ascii="Times New Roman" w:hAnsi="Times New Roman" w:cs="Times New Roman"/>
        </w:rPr>
        <w:t xml:space="preserve">Implement fixed charges, surcharge, and subsidy/discount rules. </w:t>
      </w:r>
    </w:p>
    <w:p w:rsidR="00F2380C" w:rsidRPr="00F2380C" w:rsidRDefault="00F2380C" w:rsidP="00F2380C">
      <w:pPr>
        <w:numPr>
          <w:ilvl w:val="0"/>
          <w:numId w:val="9"/>
        </w:numPr>
        <w:spacing w:before="100" w:beforeAutospacing="1" w:after="100" w:afterAutospacing="1" w:line="240" w:lineRule="auto"/>
        <w:jc w:val="both"/>
        <w:rPr>
          <w:rFonts w:ascii="Times New Roman" w:hAnsi="Times New Roman" w:cs="Times New Roman"/>
        </w:rPr>
      </w:pPr>
      <w:r w:rsidRPr="00F2380C">
        <w:rPr>
          <w:rFonts w:ascii="Times New Roman" w:hAnsi="Times New Roman" w:cs="Times New Roman"/>
        </w:rPr>
        <w:t xml:space="preserve">Validate customer input and electricity consumption. </w:t>
      </w:r>
    </w:p>
    <w:p w:rsidR="00F2380C" w:rsidRPr="00F2380C" w:rsidRDefault="00F2380C" w:rsidP="00F2380C">
      <w:pPr>
        <w:numPr>
          <w:ilvl w:val="0"/>
          <w:numId w:val="9"/>
        </w:numPr>
        <w:spacing w:before="100" w:beforeAutospacing="1" w:after="100" w:afterAutospacing="1" w:line="240" w:lineRule="auto"/>
        <w:jc w:val="both"/>
        <w:rPr>
          <w:rFonts w:ascii="Times New Roman" w:hAnsi="Times New Roman" w:cs="Times New Roman"/>
        </w:rPr>
      </w:pPr>
      <w:r w:rsidRPr="00F2380C">
        <w:rPr>
          <w:rFonts w:ascii="Times New Roman" w:hAnsi="Times New Roman" w:cs="Times New Roman"/>
        </w:rPr>
        <w:t xml:space="preserve">Handle invalid inputs and billing conditions appropriately. </w:t>
      </w:r>
    </w:p>
    <w:p w:rsidR="00F2380C" w:rsidRPr="00F2380C" w:rsidRDefault="00F2380C" w:rsidP="00F2380C">
      <w:pPr>
        <w:numPr>
          <w:ilvl w:val="0"/>
          <w:numId w:val="9"/>
        </w:numPr>
        <w:spacing w:before="100" w:beforeAutospacing="1" w:after="100" w:afterAutospacing="1" w:line="240" w:lineRule="auto"/>
        <w:jc w:val="both"/>
        <w:rPr>
          <w:rFonts w:ascii="Times New Roman" w:hAnsi="Times New Roman" w:cs="Times New Roman"/>
        </w:rPr>
      </w:pPr>
      <w:r w:rsidRPr="00F2380C">
        <w:rPr>
          <w:rFonts w:ascii="Times New Roman" w:hAnsi="Times New Roman" w:cs="Times New Roman"/>
        </w:rPr>
        <w:t xml:space="preserve">Display an accurate and easy-to-understand electricity bill. </w:t>
      </w:r>
    </w:p>
    <w:p w:rsidR="00F2380C" w:rsidRPr="00F2380C" w:rsidRDefault="00F2380C" w:rsidP="00F2380C">
      <w:pPr>
        <w:pStyle w:val="Heading2"/>
        <w:rPr>
          <w:sz w:val="24"/>
        </w:rPr>
      </w:pPr>
      <w:r w:rsidRPr="00F2380C">
        <w:rPr>
          <w:sz w:val="24"/>
        </w:rPr>
        <w:t>Expected Functional Requirements</w:t>
      </w:r>
    </w:p>
    <w:p w:rsidR="00F2380C" w:rsidRPr="00F2380C" w:rsidRDefault="00F2380C" w:rsidP="00F2380C">
      <w:pPr>
        <w:numPr>
          <w:ilvl w:val="0"/>
          <w:numId w:val="9"/>
        </w:numPr>
        <w:spacing w:before="100" w:beforeAutospacing="1" w:after="100" w:afterAutospacing="1" w:line="240" w:lineRule="auto"/>
        <w:jc w:val="both"/>
        <w:rPr>
          <w:rFonts w:ascii="Times New Roman" w:hAnsi="Times New Roman" w:cs="Times New Roman"/>
        </w:rPr>
      </w:pPr>
      <w:r w:rsidRPr="00F2380C">
        <w:rPr>
          <w:rFonts w:ascii="Times New Roman" w:hAnsi="Times New Roman" w:cs="Times New Roman"/>
        </w:rPr>
        <w:t xml:space="preserve">Accept and validate customer number. </w:t>
      </w:r>
    </w:p>
    <w:p w:rsidR="00F2380C" w:rsidRPr="00F2380C" w:rsidRDefault="00F2380C" w:rsidP="00F2380C">
      <w:pPr>
        <w:numPr>
          <w:ilvl w:val="0"/>
          <w:numId w:val="9"/>
        </w:numPr>
        <w:spacing w:before="100" w:beforeAutospacing="1" w:after="100" w:afterAutospacing="1" w:line="240" w:lineRule="auto"/>
        <w:jc w:val="both"/>
        <w:rPr>
          <w:rFonts w:ascii="Times New Roman" w:hAnsi="Times New Roman" w:cs="Times New Roman"/>
        </w:rPr>
      </w:pPr>
      <w:r w:rsidRPr="00F2380C">
        <w:rPr>
          <w:rFonts w:ascii="Times New Roman" w:hAnsi="Times New Roman" w:cs="Times New Roman"/>
        </w:rPr>
        <w:t xml:space="preserve">Accept customer category such as Domestic or Commercial. </w:t>
      </w:r>
    </w:p>
    <w:p w:rsidR="00F2380C" w:rsidRPr="00F2380C" w:rsidRDefault="00F2380C" w:rsidP="00F2380C">
      <w:pPr>
        <w:numPr>
          <w:ilvl w:val="0"/>
          <w:numId w:val="9"/>
        </w:numPr>
        <w:spacing w:before="100" w:beforeAutospacing="1" w:after="100" w:afterAutospacing="1" w:line="240" w:lineRule="auto"/>
        <w:jc w:val="both"/>
        <w:rPr>
          <w:rFonts w:ascii="Times New Roman" w:hAnsi="Times New Roman" w:cs="Times New Roman"/>
        </w:rPr>
      </w:pPr>
      <w:r w:rsidRPr="00F2380C">
        <w:rPr>
          <w:rFonts w:ascii="Times New Roman" w:hAnsi="Times New Roman" w:cs="Times New Roman"/>
        </w:rPr>
        <w:t xml:space="preserve">Accept and validate the number of electricity units consumed. </w:t>
      </w:r>
    </w:p>
    <w:p w:rsidR="00F2380C" w:rsidRPr="00F2380C" w:rsidRDefault="00F2380C" w:rsidP="00F2380C">
      <w:pPr>
        <w:numPr>
          <w:ilvl w:val="0"/>
          <w:numId w:val="9"/>
        </w:numPr>
        <w:spacing w:before="100" w:beforeAutospacing="1" w:after="100" w:afterAutospacing="1" w:line="240" w:lineRule="auto"/>
        <w:jc w:val="both"/>
        <w:rPr>
          <w:rFonts w:ascii="Times New Roman" w:hAnsi="Times New Roman" w:cs="Times New Roman"/>
        </w:rPr>
      </w:pPr>
      <w:r w:rsidRPr="00F2380C">
        <w:rPr>
          <w:rFonts w:ascii="Times New Roman" w:hAnsi="Times New Roman" w:cs="Times New Roman"/>
        </w:rPr>
        <w:t xml:space="preserve">Calculate energy charges according to predefined consumption slabs. </w:t>
      </w:r>
    </w:p>
    <w:p w:rsidR="00F2380C" w:rsidRPr="00F2380C" w:rsidRDefault="00F2380C" w:rsidP="00F2380C">
      <w:pPr>
        <w:numPr>
          <w:ilvl w:val="0"/>
          <w:numId w:val="9"/>
        </w:numPr>
        <w:spacing w:before="100" w:beforeAutospacing="1" w:after="100" w:afterAutospacing="1" w:line="240" w:lineRule="auto"/>
        <w:jc w:val="both"/>
        <w:rPr>
          <w:rFonts w:ascii="Times New Roman" w:hAnsi="Times New Roman" w:cs="Times New Roman"/>
        </w:rPr>
      </w:pPr>
      <w:r w:rsidRPr="00F2380C">
        <w:rPr>
          <w:rFonts w:ascii="Times New Roman" w:hAnsi="Times New Roman" w:cs="Times New Roman"/>
        </w:rPr>
        <w:t xml:space="preserve">Calculate applicable fixed charges based on customer category. </w:t>
      </w:r>
    </w:p>
    <w:p w:rsidR="00F2380C" w:rsidRPr="00F2380C" w:rsidRDefault="00F2380C" w:rsidP="00F2380C">
      <w:pPr>
        <w:numPr>
          <w:ilvl w:val="0"/>
          <w:numId w:val="9"/>
        </w:numPr>
        <w:spacing w:before="100" w:beforeAutospacing="1" w:after="100" w:afterAutospacing="1" w:line="240" w:lineRule="auto"/>
        <w:jc w:val="both"/>
        <w:rPr>
          <w:rFonts w:ascii="Times New Roman" w:hAnsi="Times New Roman" w:cs="Times New Roman"/>
        </w:rPr>
      </w:pPr>
      <w:r w:rsidRPr="00F2380C">
        <w:rPr>
          <w:rFonts w:ascii="Times New Roman" w:hAnsi="Times New Roman" w:cs="Times New Roman"/>
        </w:rPr>
        <w:t xml:space="preserve">Calculate surcharge when the bill exceeds the specified threshold. </w:t>
      </w:r>
    </w:p>
    <w:p w:rsidR="00F2380C" w:rsidRPr="00F2380C" w:rsidRDefault="00F2380C" w:rsidP="00F2380C">
      <w:pPr>
        <w:numPr>
          <w:ilvl w:val="0"/>
          <w:numId w:val="9"/>
        </w:numPr>
        <w:spacing w:before="100" w:beforeAutospacing="1" w:after="100" w:afterAutospacing="1" w:line="240" w:lineRule="auto"/>
        <w:jc w:val="both"/>
        <w:rPr>
          <w:rFonts w:ascii="Times New Roman" w:hAnsi="Times New Roman" w:cs="Times New Roman"/>
        </w:rPr>
      </w:pPr>
      <w:r w:rsidRPr="00F2380C">
        <w:rPr>
          <w:rFonts w:ascii="Times New Roman" w:hAnsi="Times New Roman" w:cs="Times New Roman"/>
        </w:rPr>
        <w:t xml:space="preserve">Calculate subsidy/discount for eligible customers. </w:t>
      </w:r>
    </w:p>
    <w:p w:rsidR="00F2380C" w:rsidRPr="00F2380C" w:rsidRDefault="00F2380C" w:rsidP="00F2380C">
      <w:pPr>
        <w:numPr>
          <w:ilvl w:val="0"/>
          <w:numId w:val="9"/>
        </w:numPr>
        <w:spacing w:before="100" w:beforeAutospacing="1" w:after="100" w:afterAutospacing="1" w:line="240" w:lineRule="auto"/>
        <w:jc w:val="both"/>
        <w:rPr>
          <w:rFonts w:ascii="Times New Roman" w:hAnsi="Times New Roman" w:cs="Times New Roman"/>
        </w:rPr>
      </w:pPr>
      <w:r w:rsidRPr="00F2380C">
        <w:rPr>
          <w:rFonts w:ascii="Times New Roman" w:hAnsi="Times New Roman" w:cs="Times New Roman"/>
        </w:rPr>
        <w:lastRenderedPageBreak/>
        <w:t xml:space="preserve">Calculate the final payable bill. </w:t>
      </w:r>
    </w:p>
    <w:p w:rsidR="00F2380C" w:rsidRPr="00F2380C" w:rsidRDefault="00F2380C" w:rsidP="00F2380C">
      <w:pPr>
        <w:numPr>
          <w:ilvl w:val="0"/>
          <w:numId w:val="9"/>
        </w:numPr>
        <w:spacing w:before="100" w:beforeAutospacing="1" w:after="100" w:afterAutospacing="1" w:line="240" w:lineRule="auto"/>
        <w:jc w:val="both"/>
        <w:rPr>
          <w:rFonts w:ascii="Times New Roman" w:hAnsi="Times New Roman" w:cs="Times New Roman"/>
        </w:rPr>
      </w:pPr>
      <w:r w:rsidRPr="00F2380C">
        <w:rPr>
          <w:rFonts w:ascii="Times New Roman" w:hAnsi="Times New Roman" w:cs="Times New Roman"/>
        </w:rPr>
        <w:t xml:space="preserve">Display an itemized electricity bill. </w:t>
      </w:r>
    </w:p>
    <w:p w:rsidR="00F2380C" w:rsidRPr="00F2380C" w:rsidRDefault="00F2380C" w:rsidP="00F2380C">
      <w:pPr>
        <w:numPr>
          <w:ilvl w:val="0"/>
          <w:numId w:val="9"/>
        </w:numPr>
        <w:spacing w:before="100" w:beforeAutospacing="1" w:after="100" w:afterAutospacing="1" w:line="240" w:lineRule="auto"/>
        <w:jc w:val="both"/>
        <w:rPr>
          <w:rFonts w:ascii="Times New Roman" w:hAnsi="Times New Roman" w:cs="Times New Roman"/>
        </w:rPr>
      </w:pPr>
      <w:r w:rsidRPr="00F2380C">
        <w:rPr>
          <w:rFonts w:ascii="Times New Roman" w:hAnsi="Times New Roman" w:cs="Times New Roman"/>
        </w:rPr>
        <w:t xml:space="preserve">Provide a menu-driven interface for performing billing operations. </w:t>
      </w:r>
    </w:p>
    <w:p w:rsidR="00F2380C" w:rsidRPr="00F2380C" w:rsidRDefault="00F2380C" w:rsidP="00F2380C">
      <w:pPr>
        <w:numPr>
          <w:ilvl w:val="0"/>
          <w:numId w:val="9"/>
        </w:numPr>
        <w:spacing w:before="100" w:beforeAutospacing="1" w:after="100" w:afterAutospacing="1" w:line="240" w:lineRule="auto"/>
        <w:jc w:val="both"/>
        <w:rPr>
          <w:rFonts w:ascii="Times New Roman" w:hAnsi="Times New Roman" w:cs="Times New Roman"/>
        </w:rPr>
      </w:pPr>
      <w:r w:rsidRPr="00F2380C">
        <w:rPr>
          <w:rFonts w:ascii="Times New Roman" w:hAnsi="Times New Roman" w:cs="Times New Roman"/>
        </w:rPr>
        <w:t xml:space="preserve">Allow the user to calculate another bill or exit the application. </w:t>
      </w:r>
    </w:p>
    <w:p w:rsidR="00F2380C" w:rsidRDefault="00F2380C" w:rsidP="00F2380C">
      <w:pPr>
        <w:numPr>
          <w:ilvl w:val="0"/>
          <w:numId w:val="9"/>
        </w:numPr>
        <w:spacing w:before="100" w:beforeAutospacing="1" w:after="100" w:afterAutospacing="1" w:line="240" w:lineRule="auto"/>
        <w:jc w:val="both"/>
        <w:rPr>
          <w:rFonts w:ascii="Times New Roman" w:hAnsi="Times New Roman" w:cs="Times New Roman"/>
        </w:rPr>
      </w:pPr>
      <w:r w:rsidRPr="00F2380C">
        <w:rPr>
          <w:rFonts w:ascii="Times New Roman" w:hAnsi="Times New Roman" w:cs="Times New Roman"/>
        </w:rPr>
        <w:t>Handle invalid customer types, negative units, invalid menu choices, and other incorrect inputs without terminating unexpectedly.</w:t>
      </w:r>
    </w:p>
    <w:p w:rsidR="007B391B" w:rsidRPr="00E814B0" w:rsidRDefault="00E814B0" w:rsidP="00E814B0">
      <w:pPr>
        <w:spacing w:before="100" w:beforeAutospacing="1" w:after="100" w:afterAutospacing="1" w:line="240" w:lineRule="auto"/>
        <w:jc w:val="both"/>
        <w:rPr>
          <w:rFonts w:ascii="Times New Roman" w:hAnsi="Times New Roman" w:cs="Times New Roman"/>
          <w:b/>
        </w:rPr>
      </w:pPr>
      <w:r w:rsidRPr="00E814B0">
        <w:rPr>
          <w:rFonts w:ascii="Times New Roman" w:hAnsi="Times New Roman" w:cs="Times New Roman"/>
          <w:b/>
        </w:rPr>
        <w:t>Domestic</w:t>
      </w:r>
      <w:r w:rsidR="007B391B" w:rsidRPr="00E814B0">
        <w:rPr>
          <w:rFonts w:ascii="Times New Roman" w:hAnsi="Times New Roman" w:cs="Times New Roman"/>
          <w:b/>
        </w:rPr>
        <w:t xml:space="preserve"> Charges:</w:t>
      </w:r>
    </w:p>
    <w:tbl>
      <w:tblPr>
        <w:tblStyle w:val="TableGrid"/>
        <w:tblW w:w="0" w:type="auto"/>
        <w:jc w:val="center"/>
        <w:tblLook w:val="04A0"/>
      </w:tblPr>
      <w:tblGrid>
        <w:gridCol w:w="1921"/>
        <w:gridCol w:w="2925"/>
      </w:tblGrid>
      <w:tr w:rsidR="00F2380C" w:rsidRPr="00F2380C" w:rsidTr="00E814B0">
        <w:trPr>
          <w:trHeight w:val="305"/>
          <w:jc w:val="center"/>
        </w:trPr>
        <w:tc>
          <w:tcPr>
            <w:tcW w:w="1921" w:type="dxa"/>
            <w:hideMark/>
          </w:tcPr>
          <w:p w:rsidR="00F2380C" w:rsidRPr="00F2380C" w:rsidRDefault="00F2380C" w:rsidP="00F2380C">
            <w:pPr>
              <w:jc w:val="center"/>
              <w:rPr>
                <w:rFonts w:ascii="Times New Roman" w:eastAsia="Times New Roman" w:hAnsi="Times New Roman" w:cs="Times New Roman"/>
                <w:b/>
                <w:bCs/>
                <w:sz w:val="24"/>
                <w:szCs w:val="24"/>
              </w:rPr>
            </w:pPr>
            <w:r w:rsidRPr="00F2380C">
              <w:rPr>
                <w:rFonts w:ascii="Times New Roman" w:eastAsia="Times New Roman" w:hAnsi="Times New Roman" w:cs="Times New Roman"/>
                <w:b/>
                <w:bCs/>
                <w:sz w:val="24"/>
                <w:szCs w:val="24"/>
              </w:rPr>
              <w:t>Units</w:t>
            </w:r>
          </w:p>
        </w:tc>
        <w:tc>
          <w:tcPr>
            <w:tcW w:w="2925" w:type="dxa"/>
            <w:hideMark/>
          </w:tcPr>
          <w:p w:rsidR="00F2380C" w:rsidRPr="00F2380C" w:rsidRDefault="00F2380C" w:rsidP="00E814B0">
            <w:pPr>
              <w:jc w:val="center"/>
              <w:rPr>
                <w:rFonts w:ascii="Times New Roman" w:eastAsia="Times New Roman" w:hAnsi="Times New Roman" w:cs="Times New Roman"/>
                <w:b/>
                <w:bCs/>
                <w:sz w:val="24"/>
                <w:szCs w:val="24"/>
              </w:rPr>
            </w:pPr>
            <w:r w:rsidRPr="00F2380C">
              <w:rPr>
                <w:rFonts w:ascii="Times New Roman" w:eastAsia="Times New Roman" w:hAnsi="Times New Roman" w:cs="Times New Roman"/>
                <w:b/>
                <w:bCs/>
                <w:sz w:val="24"/>
                <w:szCs w:val="24"/>
              </w:rPr>
              <w:t>Rate</w:t>
            </w:r>
          </w:p>
        </w:tc>
      </w:tr>
      <w:tr w:rsidR="00F2380C" w:rsidRPr="00F2380C" w:rsidTr="00F2380C">
        <w:trPr>
          <w:jc w:val="center"/>
        </w:trPr>
        <w:tc>
          <w:tcPr>
            <w:tcW w:w="1921" w:type="dxa"/>
            <w:hideMark/>
          </w:tcPr>
          <w:p w:rsidR="00F2380C" w:rsidRPr="00F2380C" w:rsidRDefault="00F2380C" w:rsidP="00E814B0">
            <w:pPr>
              <w:rPr>
                <w:rFonts w:ascii="Times New Roman" w:eastAsia="Times New Roman" w:hAnsi="Times New Roman" w:cs="Times New Roman"/>
                <w:sz w:val="24"/>
                <w:szCs w:val="24"/>
              </w:rPr>
            </w:pPr>
            <w:r w:rsidRPr="00F2380C">
              <w:rPr>
                <w:rFonts w:ascii="Times New Roman" w:eastAsia="Times New Roman" w:hAnsi="Times New Roman" w:cs="Times New Roman"/>
                <w:sz w:val="24"/>
                <w:szCs w:val="24"/>
              </w:rPr>
              <w:t>0–100</w:t>
            </w:r>
          </w:p>
        </w:tc>
        <w:tc>
          <w:tcPr>
            <w:tcW w:w="2925" w:type="dxa"/>
            <w:hideMark/>
          </w:tcPr>
          <w:p w:rsidR="00F2380C" w:rsidRPr="00F2380C" w:rsidRDefault="00F2380C" w:rsidP="00F2380C">
            <w:pPr>
              <w:jc w:val="center"/>
              <w:rPr>
                <w:rFonts w:ascii="Times New Roman" w:eastAsia="Times New Roman" w:hAnsi="Times New Roman" w:cs="Times New Roman"/>
                <w:sz w:val="24"/>
                <w:szCs w:val="24"/>
              </w:rPr>
            </w:pPr>
            <w:r w:rsidRPr="00F2380C">
              <w:rPr>
                <w:rFonts w:ascii="Times New Roman" w:eastAsia="Times New Roman" w:hAnsi="Times New Roman" w:cs="Times New Roman"/>
                <w:sz w:val="24"/>
                <w:szCs w:val="24"/>
              </w:rPr>
              <w:t>₹3/unit</w:t>
            </w:r>
          </w:p>
        </w:tc>
      </w:tr>
      <w:tr w:rsidR="00F2380C" w:rsidRPr="00F2380C" w:rsidTr="00F2380C">
        <w:trPr>
          <w:jc w:val="center"/>
        </w:trPr>
        <w:tc>
          <w:tcPr>
            <w:tcW w:w="1921" w:type="dxa"/>
            <w:hideMark/>
          </w:tcPr>
          <w:p w:rsidR="00F2380C" w:rsidRPr="00F2380C" w:rsidRDefault="00F2380C" w:rsidP="00E814B0">
            <w:pPr>
              <w:rPr>
                <w:rFonts w:ascii="Times New Roman" w:eastAsia="Times New Roman" w:hAnsi="Times New Roman" w:cs="Times New Roman"/>
                <w:sz w:val="24"/>
                <w:szCs w:val="24"/>
              </w:rPr>
            </w:pPr>
            <w:r w:rsidRPr="00F2380C">
              <w:rPr>
                <w:rFonts w:ascii="Times New Roman" w:eastAsia="Times New Roman" w:hAnsi="Times New Roman" w:cs="Times New Roman"/>
                <w:sz w:val="24"/>
                <w:szCs w:val="24"/>
              </w:rPr>
              <w:t>101–200</w:t>
            </w:r>
          </w:p>
        </w:tc>
        <w:tc>
          <w:tcPr>
            <w:tcW w:w="2925" w:type="dxa"/>
            <w:hideMark/>
          </w:tcPr>
          <w:p w:rsidR="00F2380C" w:rsidRPr="00F2380C" w:rsidRDefault="00F2380C" w:rsidP="00F2380C">
            <w:pPr>
              <w:jc w:val="center"/>
              <w:rPr>
                <w:rFonts w:ascii="Times New Roman" w:eastAsia="Times New Roman" w:hAnsi="Times New Roman" w:cs="Times New Roman"/>
                <w:sz w:val="24"/>
                <w:szCs w:val="24"/>
              </w:rPr>
            </w:pPr>
            <w:r w:rsidRPr="00F2380C">
              <w:rPr>
                <w:rFonts w:ascii="Times New Roman" w:eastAsia="Times New Roman" w:hAnsi="Times New Roman" w:cs="Times New Roman"/>
                <w:sz w:val="24"/>
                <w:szCs w:val="24"/>
              </w:rPr>
              <w:t>₹5/unit</w:t>
            </w:r>
          </w:p>
        </w:tc>
      </w:tr>
      <w:tr w:rsidR="00F2380C" w:rsidRPr="00F2380C" w:rsidTr="00F2380C">
        <w:trPr>
          <w:jc w:val="center"/>
        </w:trPr>
        <w:tc>
          <w:tcPr>
            <w:tcW w:w="1921" w:type="dxa"/>
            <w:hideMark/>
          </w:tcPr>
          <w:p w:rsidR="00F2380C" w:rsidRPr="00F2380C" w:rsidRDefault="00F2380C" w:rsidP="00E814B0">
            <w:pPr>
              <w:rPr>
                <w:rFonts w:ascii="Times New Roman" w:eastAsia="Times New Roman" w:hAnsi="Times New Roman" w:cs="Times New Roman"/>
                <w:sz w:val="24"/>
                <w:szCs w:val="24"/>
              </w:rPr>
            </w:pPr>
            <w:r w:rsidRPr="00F2380C">
              <w:rPr>
                <w:rFonts w:ascii="Times New Roman" w:eastAsia="Times New Roman" w:hAnsi="Times New Roman" w:cs="Times New Roman"/>
                <w:sz w:val="24"/>
                <w:szCs w:val="24"/>
              </w:rPr>
              <w:t>201–300</w:t>
            </w:r>
          </w:p>
        </w:tc>
        <w:tc>
          <w:tcPr>
            <w:tcW w:w="2925" w:type="dxa"/>
            <w:hideMark/>
          </w:tcPr>
          <w:p w:rsidR="00F2380C" w:rsidRPr="00F2380C" w:rsidRDefault="00F2380C" w:rsidP="00F2380C">
            <w:pPr>
              <w:jc w:val="center"/>
              <w:rPr>
                <w:rFonts w:ascii="Times New Roman" w:eastAsia="Times New Roman" w:hAnsi="Times New Roman" w:cs="Times New Roman"/>
                <w:sz w:val="24"/>
                <w:szCs w:val="24"/>
              </w:rPr>
            </w:pPr>
            <w:r w:rsidRPr="00F2380C">
              <w:rPr>
                <w:rFonts w:ascii="Times New Roman" w:eastAsia="Times New Roman" w:hAnsi="Times New Roman" w:cs="Times New Roman"/>
                <w:sz w:val="24"/>
                <w:szCs w:val="24"/>
              </w:rPr>
              <w:t>₹7/unit</w:t>
            </w:r>
          </w:p>
        </w:tc>
      </w:tr>
      <w:tr w:rsidR="00F2380C" w:rsidRPr="00F2380C" w:rsidTr="00F2380C">
        <w:trPr>
          <w:jc w:val="center"/>
        </w:trPr>
        <w:tc>
          <w:tcPr>
            <w:tcW w:w="1921" w:type="dxa"/>
            <w:hideMark/>
          </w:tcPr>
          <w:p w:rsidR="00F2380C" w:rsidRPr="00F2380C" w:rsidRDefault="00F2380C" w:rsidP="00E814B0">
            <w:pPr>
              <w:rPr>
                <w:rFonts w:ascii="Times New Roman" w:eastAsia="Times New Roman" w:hAnsi="Times New Roman" w:cs="Times New Roman"/>
                <w:sz w:val="24"/>
                <w:szCs w:val="24"/>
              </w:rPr>
            </w:pPr>
            <w:r w:rsidRPr="00F2380C">
              <w:rPr>
                <w:rFonts w:ascii="Times New Roman" w:eastAsia="Times New Roman" w:hAnsi="Times New Roman" w:cs="Times New Roman"/>
                <w:sz w:val="24"/>
                <w:szCs w:val="24"/>
              </w:rPr>
              <w:t>Above 300</w:t>
            </w:r>
          </w:p>
        </w:tc>
        <w:tc>
          <w:tcPr>
            <w:tcW w:w="2925" w:type="dxa"/>
            <w:hideMark/>
          </w:tcPr>
          <w:p w:rsidR="00F2380C" w:rsidRPr="00F2380C" w:rsidRDefault="00F2380C" w:rsidP="00F2380C">
            <w:pPr>
              <w:jc w:val="center"/>
              <w:rPr>
                <w:rFonts w:ascii="Times New Roman" w:eastAsia="Times New Roman" w:hAnsi="Times New Roman" w:cs="Times New Roman"/>
                <w:sz w:val="24"/>
                <w:szCs w:val="24"/>
              </w:rPr>
            </w:pPr>
            <w:r w:rsidRPr="00F2380C">
              <w:rPr>
                <w:rFonts w:ascii="Times New Roman" w:eastAsia="Times New Roman" w:hAnsi="Times New Roman" w:cs="Times New Roman"/>
                <w:sz w:val="24"/>
                <w:szCs w:val="24"/>
              </w:rPr>
              <w:t>₹9/unit</w:t>
            </w:r>
          </w:p>
        </w:tc>
      </w:tr>
    </w:tbl>
    <w:p w:rsidR="00F2380C" w:rsidRDefault="00670D68" w:rsidP="00F2380C">
      <w:pPr>
        <w:spacing w:after="0" w:line="240" w:lineRule="auto"/>
        <w:rPr>
          <w:rFonts w:ascii="Times New Roman" w:eastAsia="Times New Roman" w:hAnsi="Times New Roman" w:cs="Times New Roman"/>
          <w:b/>
          <w:sz w:val="24"/>
          <w:szCs w:val="24"/>
        </w:rPr>
      </w:pPr>
      <w:r w:rsidRPr="00E814B0">
        <w:rPr>
          <w:rFonts w:ascii="Times New Roman" w:eastAsia="Times New Roman" w:hAnsi="Times New Roman" w:cs="Times New Roman"/>
          <w:b/>
          <w:sz w:val="24"/>
          <w:szCs w:val="24"/>
        </w:rPr>
        <w:t>Commercial charges</w:t>
      </w:r>
      <w:r w:rsidR="00E814B0">
        <w:rPr>
          <w:rFonts w:ascii="Times New Roman" w:eastAsia="Times New Roman" w:hAnsi="Times New Roman" w:cs="Times New Roman"/>
          <w:b/>
          <w:sz w:val="24"/>
          <w:szCs w:val="24"/>
        </w:rPr>
        <w:t>:</w:t>
      </w:r>
    </w:p>
    <w:p w:rsidR="00E814B0" w:rsidRPr="00E814B0" w:rsidRDefault="00E814B0" w:rsidP="00F2380C">
      <w:pPr>
        <w:spacing w:after="0" w:line="240" w:lineRule="auto"/>
        <w:rPr>
          <w:rFonts w:ascii="Times New Roman" w:eastAsia="Times New Roman" w:hAnsi="Times New Roman" w:cs="Times New Roman"/>
          <w:b/>
          <w:sz w:val="24"/>
          <w:szCs w:val="24"/>
        </w:rPr>
      </w:pPr>
    </w:p>
    <w:tbl>
      <w:tblPr>
        <w:tblStyle w:val="TableGrid"/>
        <w:tblW w:w="0" w:type="auto"/>
        <w:jc w:val="center"/>
        <w:tblInd w:w="-1764" w:type="dxa"/>
        <w:tblLook w:val="04A0"/>
      </w:tblPr>
      <w:tblGrid>
        <w:gridCol w:w="1940"/>
        <w:gridCol w:w="2840"/>
      </w:tblGrid>
      <w:tr w:rsidR="00F2380C" w:rsidRPr="00F2380C" w:rsidTr="00E814B0">
        <w:trPr>
          <w:jc w:val="center"/>
        </w:trPr>
        <w:tc>
          <w:tcPr>
            <w:tcW w:w="1940" w:type="dxa"/>
            <w:hideMark/>
          </w:tcPr>
          <w:p w:rsidR="00F2380C" w:rsidRPr="00F2380C" w:rsidRDefault="00F2380C" w:rsidP="00F2380C">
            <w:pPr>
              <w:jc w:val="center"/>
              <w:rPr>
                <w:rFonts w:ascii="Times New Roman" w:eastAsia="Times New Roman" w:hAnsi="Times New Roman" w:cs="Times New Roman"/>
                <w:b/>
                <w:bCs/>
                <w:sz w:val="24"/>
                <w:szCs w:val="24"/>
              </w:rPr>
            </w:pPr>
            <w:r w:rsidRPr="00F2380C">
              <w:rPr>
                <w:rFonts w:ascii="Times New Roman" w:eastAsia="Times New Roman" w:hAnsi="Times New Roman" w:cs="Times New Roman"/>
                <w:b/>
                <w:bCs/>
                <w:sz w:val="24"/>
                <w:szCs w:val="24"/>
              </w:rPr>
              <w:t>Units</w:t>
            </w:r>
          </w:p>
        </w:tc>
        <w:tc>
          <w:tcPr>
            <w:tcW w:w="2840" w:type="dxa"/>
            <w:hideMark/>
          </w:tcPr>
          <w:p w:rsidR="00F2380C" w:rsidRPr="00F2380C" w:rsidRDefault="00F2380C" w:rsidP="00E814B0">
            <w:pPr>
              <w:jc w:val="center"/>
              <w:rPr>
                <w:rFonts w:ascii="Times New Roman" w:eastAsia="Times New Roman" w:hAnsi="Times New Roman" w:cs="Times New Roman"/>
                <w:b/>
                <w:bCs/>
                <w:sz w:val="24"/>
                <w:szCs w:val="24"/>
              </w:rPr>
            </w:pPr>
            <w:r w:rsidRPr="00F2380C">
              <w:rPr>
                <w:rFonts w:ascii="Times New Roman" w:eastAsia="Times New Roman" w:hAnsi="Times New Roman" w:cs="Times New Roman"/>
                <w:b/>
                <w:bCs/>
                <w:sz w:val="24"/>
                <w:szCs w:val="24"/>
              </w:rPr>
              <w:t>Rate</w:t>
            </w:r>
          </w:p>
        </w:tc>
      </w:tr>
      <w:tr w:rsidR="00F2380C" w:rsidRPr="00F2380C" w:rsidTr="00E814B0">
        <w:trPr>
          <w:jc w:val="center"/>
        </w:trPr>
        <w:tc>
          <w:tcPr>
            <w:tcW w:w="1940" w:type="dxa"/>
            <w:hideMark/>
          </w:tcPr>
          <w:p w:rsidR="00F2380C" w:rsidRPr="00F2380C" w:rsidRDefault="00F2380C" w:rsidP="00F2380C">
            <w:pPr>
              <w:rPr>
                <w:rFonts w:ascii="Times New Roman" w:eastAsia="Times New Roman" w:hAnsi="Times New Roman" w:cs="Times New Roman"/>
                <w:sz w:val="24"/>
                <w:szCs w:val="24"/>
              </w:rPr>
            </w:pPr>
            <w:r w:rsidRPr="00F2380C">
              <w:rPr>
                <w:rFonts w:ascii="Times New Roman" w:eastAsia="Times New Roman" w:hAnsi="Times New Roman" w:cs="Times New Roman"/>
                <w:sz w:val="24"/>
                <w:szCs w:val="24"/>
              </w:rPr>
              <w:t>0–100</w:t>
            </w:r>
          </w:p>
        </w:tc>
        <w:tc>
          <w:tcPr>
            <w:tcW w:w="2840" w:type="dxa"/>
            <w:hideMark/>
          </w:tcPr>
          <w:p w:rsidR="00F2380C" w:rsidRPr="00F2380C" w:rsidRDefault="00F2380C" w:rsidP="00E814B0">
            <w:pPr>
              <w:jc w:val="center"/>
              <w:rPr>
                <w:rFonts w:ascii="Times New Roman" w:eastAsia="Times New Roman" w:hAnsi="Times New Roman" w:cs="Times New Roman"/>
                <w:sz w:val="24"/>
                <w:szCs w:val="24"/>
              </w:rPr>
            </w:pPr>
            <w:r w:rsidRPr="00F2380C">
              <w:rPr>
                <w:rFonts w:ascii="Times New Roman" w:eastAsia="Times New Roman" w:hAnsi="Times New Roman" w:cs="Times New Roman"/>
                <w:sz w:val="24"/>
                <w:szCs w:val="24"/>
              </w:rPr>
              <w:t>₹5/unit</w:t>
            </w:r>
          </w:p>
        </w:tc>
      </w:tr>
      <w:tr w:rsidR="00F2380C" w:rsidRPr="00F2380C" w:rsidTr="00E814B0">
        <w:trPr>
          <w:jc w:val="center"/>
        </w:trPr>
        <w:tc>
          <w:tcPr>
            <w:tcW w:w="1940" w:type="dxa"/>
            <w:hideMark/>
          </w:tcPr>
          <w:p w:rsidR="00F2380C" w:rsidRPr="00F2380C" w:rsidRDefault="00F2380C" w:rsidP="00F2380C">
            <w:pPr>
              <w:rPr>
                <w:rFonts w:ascii="Times New Roman" w:eastAsia="Times New Roman" w:hAnsi="Times New Roman" w:cs="Times New Roman"/>
                <w:sz w:val="24"/>
                <w:szCs w:val="24"/>
              </w:rPr>
            </w:pPr>
            <w:r w:rsidRPr="00F2380C">
              <w:rPr>
                <w:rFonts w:ascii="Times New Roman" w:eastAsia="Times New Roman" w:hAnsi="Times New Roman" w:cs="Times New Roman"/>
                <w:sz w:val="24"/>
                <w:szCs w:val="24"/>
              </w:rPr>
              <w:t>101–200</w:t>
            </w:r>
          </w:p>
        </w:tc>
        <w:tc>
          <w:tcPr>
            <w:tcW w:w="2840" w:type="dxa"/>
            <w:hideMark/>
          </w:tcPr>
          <w:p w:rsidR="00F2380C" w:rsidRPr="00F2380C" w:rsidRDefault="00F2380C" w:rsidP="00E814B0">
            <w:pPr>
              <w:jc w:val="center"/>
              <w:rPr>
                <w:rFonts w:ascii="Times New Roman" w:eastAsia="Times New Roman" w:hAnsi="Times New Roman" w:cs="Times New Roman"/>
                <w:sz w:val="24"/>
                <w:szCs w:val="24"/>
              </w:rPr>
            </w:pPr>
            <w:r w:rsidRPr="00F2380C">
              <w:rPr>
                <w:rFonts w:ascii="Times New Roman" w:eastAsia="Times New Roman" w:hAnsi="Times New Roman" w:cs="Times New Roman"/>
                <w:sz w:val="24"/>
                <w:szCs w:val="24"/>
              </w:rPr>
              <w:t>₹7/unit</w:t>
            </w:r>
          </w:p>
        </w:tc>
      </w:tr>
      <w:tr w:rsidR="00F2380C" w:rsidRPr="00F2380C" w:rsidTr="00E814B0">
        <w:trPr>
          <w:jc w:val="center"/>
        </w:trPr>
        <w:tc>
          <w:tcPr>
            <w:tcW w:w="1940" w:type="dxa"/>
            <w:hideMark/>
          </w:tcPr>
          <w:p w:rsidR="00F2380C" w:rsidRPr="00F2380C" w:rsidRDefault="00F2380C" w:rsidP="00F2380C">
            <w:pPr>
              <w:rPr>
                <w:rFonts w:ascii="Times New Roman" w:eastAsia="Times New Roman" w:hAnsi="Times New Roman" w:cs="Times New Roman"/>
                <w:sz w:val="24"/>
                <w:szCs w:val="24"/>
              </w:rPr>
            </w:pPr>
            <w:r w:rsidRPr="00F2380C">
              <w:rPr>
                <w:rFonts w:ascii="Times New Roman" w:eastAsia="Times New Roman" w:hAnsi="Times New Roman" w:cs="Times New Roman"/>
                <w:sz w:val="24"/>
                <w:szCs w:val="24"/>
              </w:rPr>
              <w:t>201–300</w:t>
            </w:r>
          </w:p>
        </w:tc>
        <w:tc>
          <w:tcPr>
            <w:tcW w:w="2840" w:type="dxa"/>
            <w:hideMark/>
          </w:tcPr>
          <w:p w:rsidR="00F2380C" w:rsidRPr="00F2380C" w:rsidRDefault="00F2380C" w:rsidP="00E814B0">
            <w:pPr>
              <w:jc w:val="center"/>
              <w:rPr>
                <w:rFonts w:ascii="Times New Roman" w:eastAsia="Times New Roman" w:hAnsi="Times New Roman" w:cs="Times New Roman"/>
                <w:sz w:val="24"/>
                <w:szCs w:val="24"/>
              </w:rPr>
            </w:pPr>
            <w:r w:rsidRPr="00F2380C">
              <w:rPr>
                <w:rFonts w:ascii="Times New Roman" w:eastAsia="Times New Roman" w:hAnsi="Times New Roman" w:cs="Times New Roman"/>
                <w:sz w:val="24"/>
                <w:szCs w:val="24"/>
              </w:rPr>
              <w:t>₹10/unit</w:t>
            </w:r>
          </w:p>
        </w:tc>
      </w:tr>
      <w:tr w:rsidR="00F2380C" w:rsidRPr="00F2380C" w:rsidTr="00E814B0">
        <w:trPr>
          <w:jc w:val="center"/>
        </w:trPr>
        <w:tc>
          <w:tcPr>
            <w:tcW w:w="1940" w:type="dxa"/>
            <w:hideMark/>
          </w:tcPr>
          <w:p w:rsidR="00F2380C" w:rsidRPr="00F2380C" w:rsidRDefault="00F2380C" w:rsidP="00F2380C">
            <w:pPr>
              <w:rPr>
                <w:rFonts w:ascii="Times New Roman" w:eastAsia="Times New Roman" w:hAnsi="Times New Roman" w:cs="Times New Roman"/>
                <w:sz w:val="24"/>
                <w:szCs w:val="24"/>
              </w:rPr>
            </w:pPr>
            <w:r w:rsidRPr="00F2380C">
              <w:rPr>
                <w:rFonts w:ascii="Times New Roman" w:eastAsia="Times New Roman" w:hAnsi="Times New Roman" w:cs="Times New Roman"/>
                <w:sz w:val="24"/>
                <w:szCs w:val="24"/>
              </w:rPr>
              <w:t>Above 300</w:t>
            </w:r>
          </w:p>
        </w:tc>
        <w:tc>
          <w:tcPr>
            <w:tcW w:w="2840" w:type="dxa"/>
            <w:hideMark/>
          </w:tcPr>
          <w:p w:rsidR="00F2380C" w:rsidRPr="00F2380C" w:rsidRDefault="00F2380C" w:rsidP="00E814B0">
            <w:pPr>
              <w:jc w:val="center"/>
              <w:rPr>
                <w:rFonts w:ascii="Times New Roman" w:eastAsia="Times New Roman" w:hAnsi="Times New Roman" w:cs="Times New Roman"/>
                <w:sz w:val="24"/>
                <w:szCs w:val="24"/>
              </w:rPr>
            </w:pPr>
            <w:r w:rsidRPr="00F2380C">
              <w:rPr>
                <w:rFonts w:ascii="Times New Roman" w:eastAsia="Times New Roman" w:hAnsi="Times New Roman" w:cs="Times New Roman"/>
                <w:sz w:val="24"/>
                <w:szCs w:val="24"/>
              </w:rPr>
              <w:t>₹12/unit</w:t>
            </w:r>
          </w:p>
        </w:tc>
      </w:tr>
      <w:tr w:rsidR="00F2380C" w:rsidRPr="00F2380C" w:rsidTr="00E814B0">
        <w:trPr>
          <w:jc w:val="center"/>
        </w:trPr>
        <w:tc>
          <w:tcPr>
            <w:tcW w:w="1940" w:type="dxa"/>
            <w:hideMark/>
          </w:tcPr>
          <w:p w:rsidR="00F2380C" w:rsidRPr="00F2380C" w:rsidRDefault="00F2380C" w:rsidP="00F2380C">
            <w:pPr>
              <w:rPr>
                <w:rFonts w:ascii="Times New Roman" w:eastAsia="Times New Roman" w:hAnsi="Times New Roman" w:cs="Times New Roman"/>
                <w:sz w:val="24"/>
                <w:szCs w:val="24"/>
              </w:rPr>
            </w:pPr>
          </w:p>
        </w:tc>
        <w:tc>
          <w:tcPr>
            <w:tcW w:w="2840" w:type="dxa"/>
            <w:hideMark/>
          </w:tcPr>
          <w:p w:rsidR="00F2380C" w:rsidRPr="00F2380C" w:rsidRDefault="00F2380C" w:rsidP="00F2380C">
            <w:pPr>
              <w:jc w:val="right"/>
              <w:rPr>
                <w:rFonts w:ascii="Times New Roman" w:eastAsia="Times New Roman" w:hAnsi="Times New Roman" w:cs="Times New Roman"/>
                <w:sz w:val="24"/>
                <w:szCs w:val="24"/>
              </w:rPr>
            </w:pPr>
          </w:p>
        </w:tc>
      </w:tr>
    </w:tbl>
    <w:p w:rsidR="00F2380C" w:rsidRDefault="00F2380C" w:rsidP="00F2380C">
      <w:pPr>
        <w:spacing w:after="0" w:line="240" w:lineRule="auto"/>
        <w:rPr>
          <w:rFonts w:ascii="Times New Roman" w:eastAsia="Times New Roman" w:hAnsi="Times New Roman" w:cs="Times New Roman"/>
          <w:sz w:val="24"/>
          <w:szCs w:val="24"/>
        </w:rPr>
      </w:pPr>
    </w:p>
    <w:p w:rsidR="00F2380C" w:rsidRPr="00F2380C" w:rsidRDefault="00F2380C" w:rsidP="00F2380C">
      <w:pPr>
        <w:spacing w:before="100" w:beforeAutospacing="1" w:after="100" w:afterAutospacing="1" w:line="240" w:lineRule="auto"/>
        <w:rPr>
          <w:rFonts w:ascii="Times New Roman" w:eastAsia="Times New Roman" w:hAnsi="Times New Roman" w:cs="Times New Roman"/>
          <w:sz w:val="24"/>
          <w:szCs w:val="24"/>
        </w:rPr>
      </w:pPr>
      <w:r w:rsidRPr="00F2380C">
        <w:rPr>
          <w:rFonts w:ascii="Times New Roman" w:eastAsia="Times New Roman" w:hAnsi="Times New Roman" w:cs="Times New Roman"/>
          <w:sz w:val="24"/>
          <w:szCs w:val="24"/>
        </w:rPr>
        <w:t>Additional rules can be defined as:</w:t>
      </w:r>
    </w:p>
    <w:p w:rsidR="00F2380C" w:rsidRPr="00F2380C" w:rsidRDefault="00F2380C" w:rsidP="00F238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2380C">
        <w:rPr>
          <w:rFonts w:ascii="Times New Roman" w:eastAsia="Times New Roman" w:hAnsi="Times New Roman" w:cs="Times New Roman"/>
          <w:b/>
          <w:bCs/>
          <w:sz w:val="24"/>
          <w:szCs w:val="24"/>
        </w:rPr>
        <w:t>Domestic fixed charge:</w:t>
      </w:r>
      <w:r w:rsidRPr="00F2380C">
        <w:rPr>
          <w:rFonts w:ascii="Times New Roman" w:eastAsia="Times New Roman" w:hAnsi="Times New Roman" w:cs="Times New Roman"/>
          <w:sz w:val="24"/>
          <w:szCs w:val="24"/>
        </w:rPr>
        <w:t xml:space="preserve"> ₹100 </w:t>
      </w:r>
    </w:p>
    <w:p w:rsidR="00F2380C" w:rsidRPr="00F2380C" w:rsidRDefault="00F2380C" w:rsidP="00F238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2380C">
        <w:rPr>
          <w:rFonts w:ascii="Times New Roman" w:eastAsia="Times New Roman" w:hAnsi="Times New Roman" w:cs="Times New Roman"/>
          <w:b/>
          <w:bCs/>
          <w:sz w:val="24"/>
          <w:szCs w:val="24"/>
        </w:rPr>
        <w:t>Commercial fixed charge:</w:t>
      </w:r>
      <w:r w:rsidRPr="00F2380C">
        <w:rPr>
          <w:rFonts w:ascii="Times New Roman" w:eastAsia="Times New Roman" w:hAnsi="Times New Roman" w:cs="Times New Roman"/>
          <w:sz w:val="24"/>
          <w:szCs w:val="24"/>
        </w:rPr>
        <w:t xml:space="preserve"> ₹250 </w:t>
      </w:r>
    </w:p>
    <w:p w:rsidR="00F2380C" w:rsidRPr="00F2380C" w:rsidRDefault="00F2380C" w:rsidP="00F238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2380C">
        <w:rPr>
          <w:rFonts w:ascii="Times New Roman" w:eastAsia="Times New Roman" w:hAnsi="Times New Roman" w:cs="Times New Roman"/>
          <w:b/>
          <w:bCs/>
          <w:sz w:val="24"/>
          <w:szCs w:val="24"/>
        </w:rPr>
        <w:t>Surcharge:</w:t>
      </w:r>
      <w:r w:rsidRPr="00F2380C">
        <w:rPr>
          <w:rFonts w:ascii="Times New Roman" w:eastAsia="Times New Roman" w:hAnsi="Times New Roman" w:cs="Times New Roman"/>
          <w:sz w:val="24"/>
          <w:szCs w:val="24"/>
        </w:rPr>
        <w:t xml:space="preserve"> 5% if energy charge exceeds ₹2,000 </w:t>
      </w:r>
    </w:p>
    <w:p w:rsidR="00F2380C" w:rsidRPr="00F2380C" w:rsidRDefault="00F2380C" w:rsidP="00F238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2380C">
        <w:rPr>
          <w:rFonts w:ascii="Times New Roman" w:eastAsia="Times New Roman" w:hAnsi="Times New Roman" w:cs="Times New Roman"/>
          <w:b/>
          <w:bCs/>
          <w:sz w:val="24"/>
          <w:szCs w:val="24"/>
        </w:rPr>
        <w:t>Subsidy:</w:t>
      </w:r>
      <w:r w:rsidRPr="00F2380C">
        <w:rPr>
          <w:rFonts w:ascii="Times New Roman" w:eastAsia="Times New Roman" w:hAnsi="Times New Roman" w:cs="Times New Roman"/>
          <w:sz w:val="24"/>
          <w:szCs w:val="24"/>
        </w:rPr>
        <w:t xml:space="preserve"> ₹50 for eligible domestic consumers consuming up to 100 units</w:t>
      </w:r>
    </w:p>
    <w:p w:rsidR="00F2380C" w:rsidRDefault="00F2380C" w:rsidP="00F2380C">
      <w:pPr>
        <w:spacing w:after="0" w:line="240" w:lineRule="auto"/>
        <w:rPr>
          <w:rFonts w:ascii="Times New Roman" w:eastAsia="Times New Roman" w:hAnsi="Times New Roman" w:cs="Times New Roman"/>
          <w:sz w:val="24"/>
          <w:szCs w:val="24"/>
        </w:rPr>
      </w:pPr>
    </w:p>
    <w:p w:rsidR="00F2380C" w:rsidRPr="00F2380C" w:rsidRDefault="00F2380C" w:rsidP="00F2380C">
      <w:pPr>
        <w:spacing w:after="0" w:line="240" w:lineRule="auto"/>
        <w:rPr>
          <w:rFonts w:ascii="Times New Roman" w:eastAsia="Times New Roman" w:hAnsi="Times New Roman" w:cs="Times New Roman"/>
          <w:sz w:val="24"/>
          <w:szCs w:val="24"/>
        </w:rPr>
      </w:pPr>
      <w:r w:rsidRPr="00F2380C">
        <w:rPr>
          <w:rFonts w:ascii="Times New Roman" w:eastAsia="Times New Roman" w:hAnsi="Times New Roman" w:cs="Times New Roman"/>
          <w:sz w:val="24"/>
          <w:szCs w:val="24"/>
        </w:rPr>
        <w:t>***********</w:t>
      </w:r>
      <w:r w:rsidR="00FD7403">
        <w:rPr>
          <w:rFonts w:ascii="Times New Roman" w:eastAsia="Times New Roman" w:hAnsi="Times New Roman" w:cs="Times New Roman"/>
          <w:sz w:val="24"/>
          <w:szCs w:val="24"/>
        </w:rPr>
        <w:t>*************************XXXXX</w:t>
      </w:r>
      <w:r w:rsidRPr="00F2380C">
        <w:rPr>
          <w:rFonts w:ascii="Times New Roman" w:eastAsia="Times New Roman" w:hAnsi="Times New Roman" w:cs="Times New Roman"/>
          <w:sz w:val="24"/>
          <w:szCs w:val="24"/>
        </w:rPr>
        <w:t>*******************************</w:t>
      </w:r>
      <w:r w:rsidR="00FD7403">
        <w:rPr>
          <w:rFonts w:ascii="Times New Roman" w:eastAsia="Times New Roman" w:hAnsi="Times New Roman" w:cs="Times New Roman"/>
          <w:sz w:val="24"/>
          <w:szCs w:val="24"/>
        </w:rPr>
        <w:t>***</w:t>
      </w:r>
    </w:p>
    <w:p w:rsidR="008F084A" w:rsidRDefault="00451710" w:rsidP="00824B43">
      <w:pPr>
        <w:spacing w:after="0"/>
      </w:pPr>
    </w:p>
    <w:sectPr w:rsidR="008F084A" w:rsidSect="007B391B">
      <w:pgSz w:w="12240" w:h="15840"/>
      <w:pgMar w:top="720" w:right="1440" w:bottom="81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0751A"/>
    <w:multiLevelType w:val="multilevel"/>
    <w:tmpl w:val="82824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3E3316"/>
    <w:multiLevelType w:val="hybridMultilevel"/>
    <w:tmpl w:val="441C34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0F571E7E"/>
    <w:multiLevelType w:val="multilevel"/>
    <w:tmpl w:val="F260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491218"/>
    <w:multiLevelType w:val="hybridMultilevel"/>
    <w:tmpl w:val="9CCAA2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1EE86866"/>
    <w:multiLevelType w:val="multilevel"/>
    <w:tmpl w:val="A6F8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89342C"/>
    <w:multiLevelType w:val="multilevel"/>
    <w:tmpl w:val="7C30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D80781"/>
    <w:multiLevelType w:val="hybridMultilevel"/>
    <w:tmpl w:val="67FED8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3BD9310C"/>
    <w:multiLevelType w:val="multilevel"/>
    <w:tmpl w:val="AAD0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DB42C4"/>
    <w:multiLevelType w:val="hybridMultilevel"/>
    <w:tmpl w:val="2F74F1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483D17F1"/>
    <w:multiLevelType w:val="hybridMultilevel"/>
    <w:tmpl w:val="67A22A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5F9E0613"/>
    <w:multiLevelType w:val="hybridMultilevel"/>
    <w:tmpl w:val="6B5AB7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nsid w:val="623D180B"/>
    <w:multiLevelType w:val="multilevel"/>
    <w:tmpl w:val="133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B903458"/>
    <w:multiLevelType w:val="hybridMultilevel"/>
    <w:tmpl w:val="663EC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0"/>
  </w:num>
  <w:num w:numId="3">
    <w:abstractNumId w:val="9"/>
  </w:num>
  <w:num w:numId="4">
    <w:abstractNumId w:val="6"/>
  </w:num>
  <w:num w:numId="5">
    <w:abstractNumId w:val="1"/>
  </w:num>
  <w:num w:numId="6">
    <w:abstractNumId w:val="3"/>
  </w:num>
  <w:num w:numId="7">
    <w:abstractNumId w:val="8"/>
  </w:num>
  <w:num w:numId="8">
    <w:abstractNumId w:val="12"/>
  </w:num>
  <w:num w:numId="9">
    <w:abstractNumId w:val="11"/>
  </w:num>
  <w:num w:numId="10">
    <w:abstractNumId w:val="4"/>
  </w:num>
  <w:num w:numId="11">
    <w:abstractNumId w:val="5"/>
  </w:num>
  <w:num w:numId="12">
    <w:abstractNumId w:val="7"/>
  </w:num>
  <w:num w:numId="1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5480A"/>
    <w:rsid w:val="001B3001"/>
    <w:rsid w:val="00407CA9"/>
    <w:rsid w:val="00451710"/>
    <w:rsid w:val="00635FB9"/>
    <w:rsid w:val="00670D68"/>
    <w:rsid w:val="006C5C62"/>
    <w:rsid w:val="007B391B"/>
    <w:rsid w:val="00824B43"/>
    <w:rsid w:val="00827E63"/>
    <w:rsid w:val="00AB6184"/>
    <w:rsid w:val="00AC572B"/>
    <w:rsid w:val="00B217E1"/>
    <w:rsid w:val="00B97906"/>
    <w:rsid w:val="00BC4946"/>
    <w:rsid w:val="00C51C69"/>
    <w:rsid w:val="00D00C21"/>
    <w:rsid w:val="00D3645C"/>
    <w:rsid w:val="00D5480A"/>
    <w:rsid w:val="00DA08C2"/>
    <w:rsid w:val="00E814B0"/>
    <w:rsid w:val="00F2380C"/>
    <w:rsid w:val="00FD74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7CA9"/>
  </w:style>
  <w:style w:type="paragraph" w:styleId="Heading1">
    <w:name w:val="heading 1"/>
    <w:basedOn w:val="Normal"/>
    <w:next w:val="Normal"/>
    <w:link w:val="Heading1Char"/>
    <w:uiPriority w:val="9"/>
    <w:qFormat/>
    <w:rsid w:val="00F2380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548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D548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480A"/>
    <w:rPr>
      <w:b/>
      <w:bCs/>
    </w:rPr>
  </w:style>
  <w:style w:type="paragraph" w:styleId="NormalWeb">
    <w:name w:val="Normal (Web)"/>
    <w:basedOn w:val="Normal"/>
    <w:uiPriority w:val="99"/>
    <w:semiHidden/>
    <w:unhideWhenUsed/>
    <w:rsid w:val="00D548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5480A"/>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D5480A"/>
    <w:rPr>
      <w:rFonts w:ascii="Courier New" w:eastAsia="Times New Roman" w:hAnsi="Courier New" w:cs="Courier New"/>
      <w:sz w:val="20"/>
      <w:szCs w:val="20"/>
    </w:rPr>
  </w:style>
  <w:style w:type="paragraph" w:styleId="ListParagraph">
    <w:name w:val="List Paragraph"/>
    <w:basedOn w:val="Normal"/>
    <w:uiPriority w:val="34"/>
    <w:qFormat/>
    <w:rsid w:val="00D5480A"/>
    <w:pPr>
      <w:ind w:left="720"/>
      <w:contextualSpacing/>
    </w:pPr>
  </w:style>
  <w:style w:type="character" w:customStyle="1" w:styleId="Heading1Char">
    <w:name w:val="Heading 1 Char"/>
    <w:basedOn w:val="DefaultParagraphFont"/>
    <w:link w:val="Heading1"/>
    <w:uiPriority w:val="9"/>
    <w:rsid w:val="00F2380C"/>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F2380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pdq2pgselectionanchorcontainer">
    <w:name w:val="pdq2pg_selectionanchorcontainer"/>
    <w:basedOn w:val="Normal"/>
    <w:rsid w:val="00F2380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50412009">
      <w:bodyDiv w:val="1"/>
      <w:marLeft w:val="0"/>
      <w:marRight w:val="0"/>
      <w:marTop w:val="0"/>
      <w:marBottom w:val="0"/>
      <w:divBdr>
        <w:top w:val="none" w:sz="0" w:space="0" w:color="auto"/>
        <w:left w:val="none" w:sz="0" w:space="0" w:color="auto"/>
        <w:bottom w:val="none" w:sz="0" w:space="0" w:color="auto"/>
        <w:right w:val="none" w:sz="0" w:space="0" w:color="auto"/>
      </w:divBdr>
    </w:div>
    <w:div w:id="340661861">
      <w:bodyDiv w:val="1"/>
      <w:marLeft w:val="0"/>
      <w:marRight w:val="0"/>
      <w:marTop w:val="0"/>
      <w:marBottom w:val="0"/>
      <w:divBdr>
        <w:top w:val="none" w:sz="0" w:space="0" w:color="auto"/>
        <w:left w:val="none" w:sz="0" w:space="0" w:color="auto"/>
        <w:bottom w:val="none" w:sz="0" w:space="0" w:color="auto"/>
        <w:right w:val="none" w:sz="0" w:space="0" w:color="auto"/>
      </w:divBdr>
    </w:div>
    <w:div w:id="546063230">
      <w:bodyDiv w:val="1"/>
      <w:marLeft w:val="0"/>
      <w:marRight w:val="0"/>
      <w:marTop w:val="0"/>
      <w:marBottom w:val="0"/>
      <w:divBdr>
        <w:top w:val="none" w:sz="0" w:space="0" w:color="auto"/>
        <w:left w:val="none" w:sz="0" w:space="0" w:color="auto"/>
        <w:bottom w:val="none" w:sz="0" w:space="0" w:color="auto"/>
        <w:right w:val="none" w:sz="0" w:space="0" w:color="auto"/>
      </w:divBdr>
    </w:div>
    <w:div w:id="675426803">
      <w:bodyDiv w:val="1"/>
      <w:marLeft w:val="0"/>
      <w:marRight w:val="0"/>
      <w:marTop w:val="0"/>
      <w:marBottom w:val="0"/>
      <w:divBdr>
        <w:top w:val="none" w:sz="0" w:space="0" w:color="auto"/>
        <w:left w:val="none" w:sz="0" w:space="0" w:color="auto"/>
        <w:bottom w:val="none" w:sz="0" w:space="0" w:color="auto"/>
        <w:right w:val="none" w:sz="0" w:space="0" w:color="auto"/>
      </w:divBdr>
      <w:divsChild>
        <w:div w:id="423574006">
          <w:marLeft w:val="0"/>
          <w:marRight w:val="0"/>
          <w:marTop w:val="0"/>
          <w:marBottom w:val="0"/>
          <w:divBdr>
            <w:top w:val="none" w:sz="0" w:space="0" w:color="auto"/>
            <w:left w:val="none" w:sz="0" w:space="0" w:color="auto"/>
            <w:bottom w:val="none" w:sz="0" w:space="0" w:color="auto"/>
            <w:right w:val="none" w:sz="0" w:space="0" w:color="auto"/>
          </w:divBdr>
        </w:div>
      </w:divsChild>
    </w:div>
    <w:div w:id="708723356">
      <w:bodyDiv w:val="1"/>
      <w:marLeft w:val="0"/>
      <w:marRight w:val="0"/>
      <w:marTop w:val="0"/>
      <w:marBottom w:val="0"/>
      <w:divBdr>
        <w:top w:val="none" w:sz="0" w:space="0" w:color="auto"/>
        <w:left w:val="none" w:sz="0" w:space="0" w:color="auto"/>
        <w:bottom w:val="none" w:sz="0" w:space="0" w:color="auto"/>
        <w:right w:val="none" w:sz="0" w:space="0" w:color="auto"/>
      </w:divBdr>
    </w:div>
    <w:div w:id="792407715">
      <w:bodyDiv w:val="1"/>
      <w:marLeft w:val="0"/>
      <w:marRight w:val="0"/>
      <w:marTop w:val="0"/>
      <w:marBottom w:val="0"/>
      <w:divBdr>
        <w:top w:val="none" w:sz="0" w:space="0" w:color="auto"/>
        <w:left w:val="none" w:sz="0" w:space="0" w:color="auto"/>
        <w:bottom w:val="none" w:sz="0" w:space="0" w:color="auto"/>
        <w:right w:val="none" w:sz="0" w:space="0" w:color="auto"/>
      </w:divBdr>
    </w:div>
    <w:div w:id="1247762868">
      <w:bodyDiv w:val="1"/>
      <w:marLeft w:val="0"/>
      <w:marRight w:val="0"/>
      <w:marTop w:val="0"/>
      <w:marBottom w:val="0"/>
      <w:divBdr>
        <w:top w:val="none" w:sz="0" w:space="0" w:color="auto"/>
        <w:left w:val="none" w:sz="0" w:space="0" w:color="auto"/>
        <w:bottom w:val="none" w:sz="0" w:space="0" w:color="auto"/>
        <w:right w:val="none" w:sz="0" w:space="0" w:color="auto"/>
      </w:divBdr>
    </w:div>
    <w:div w:id="1532913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27F2F-EDE6-4B3D-8C00-F5E777D1C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Pages>
  <Words>678</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dc:creator>
  <cp:lastModifiedBy>Lab</cp:lastModifiedBy>
  <cp:revision>14</cp:revision>
  <dcterms:created xsi:type="dcterms:W3CDTF">2026-09-26T08:16:00Z</dcterms:created>
  <dcterms:modified xsi:type="dcterms:W3CDTF">2026-10-01T08:30:00Z</dcterms:modified>
</cp:coreProperties>
</file>