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28D1AA67" w14:textId="76E994CA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  <w:proofErr w:type="gramEnd"/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proofErr w:type="gramStart"/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proofErr w:type="gramEnd"/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Hanen</w:t>
            </w:r>
            <w:proofErr w:type="spellEnd"/>
            <w:r w:rsidR="004D11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D110C">
              <w:rPr>
                <w:b/>
                <w:sz w:val="22"/>
                <w:szCs w:val="22"/>
              </w:rPr>
              <w:t>Borch</w:t>
            </w:r>
            <w:r w:rsidR="00975C09">
              <w:rPr>
                <w:b/>
                <w:sz w:val="22"/>
                <w:szCs w:val="22"/>
              </w:rPr>
              <w:t>ani</w:t>
            </w:r>
            <w:proofErr w:type="spellEnd"/>
            <w:r w:rsidR="00975C09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Fernández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Odd Erik </w:t>
            </w:r>
            <w:proofErr w:type="spellStart"/>
            <w:r w:rsidR="00B03BE3">
              <w:rPr>
                <w:b/>
                <w:sz w:val="22"/>
                <w:szCs w:val="22"/>
              </w:rPr>
              <w:t>Gundersen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Sigve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Hovda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Helge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Langseth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Anders L. Madsen, </w:t>
            </w:r>
            <w:r w:rsidR="00394A23">
              <w:rPr>
                <w:b/>
                <w:sz w:val="22"/>
                <w:szCs w:val="22"/>
              </w:rPr>
              <w:t xml:space="preserve">Ana M. </w:t>
            </w:r>
            <w:proofErr w:type="spellStart"/>
            <w:r w:rsidR="00394A23">
              <w:rPr>
                <w:b/>
                <w:sz w:val="22"/>
                <w:szCs w:val="22"/>
              </w:rPr>
              <w:t>Martínez</w:t>
            </w:r>
            <w:proofErr w:type="spellEnd"/>
            <w:r w:rsidR="00394A23">
              <w:rPr>
                <w:b/>
                <w:sz w:val="22"/>
                <w:szCs w:val="22"/>
              </w:rPr>
              <w:t xml:space="preserve">, </w:t>
            </w:r>
            <w:r w:rsidR="00B03BE3">
              <w:rPr>
                <w:b/>
                <w:sz w:val="22"/>
                <w:szCs w:val="22"/>
              </w:rPr>
              <w:t xml:space="preserve">Ramón </w:t>
            </w:r>
            <w:proofErr w:type="spellStart"/>
            <w:r w:rsidR="00B03BE3">
              <w:rPr>
                <w:b/>
                <w:sz w:val="22"/>
                <w:szCs w:val="22"/>
              </w:rPr>
              <w:t>Martínez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r w:rsidR="002D3BF6" w:rsidRPr="002D3BF6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Masegosa</w:t>
            </w:r>
            <w:proofErr w:type="spellEnd"/>
            <w:r w:rsidR="002D3BF6" w:rsidRPr="002D3BF6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="002D3BF6" w:rsidRPr="002D3BF6">
              <w:rPr>
                <w:b/>
                <w:sz w:val="22"/>
                <w:szCs w:val="22"/>
              </w:rPr>
              <w:t>Salmerón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Frode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Sørmo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B03BE3">
              <w:rPr>
                <w:b/>
                <w:sz w:val="22"/>
                <w:szCs w:val="22"/>
              </w:rPr>
              <w:t>Galia</w:t>
            </w:r>
            <w:proofErr w:type="spellEnd"/>
            <w:r w:rsidR="00B03BE3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03BE3">
              <w:rPr>
                <w:b/>
                <w:sz w:val="22"/>
                <w:szCs w:val="22"/>
              </w:rPr>
              <w:t>Weidl</w:t>
            </w:r>
            <w:bookmarkStart w:id="0" w:name="_GoBack"/>
            <w:bookmarkEnd w:id="0"/>
            <w:proofErr w:type="spellEnd"/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  <w:proofErr w:type="gramEnd"/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7E5FFC02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</w:t>
            </w:r>
            <w:proofErr w:type="gramStart"/>
            <w:r w:rsidRPr="00BE1092">
              <w:rPr>
                <w:b/>
                <w:sz w:val="22"/>
                <w:szCs w:val="22"/>
              </w:rPr>
              <w:t>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62</w:t>
            </w:r>
            <w:proofErr w:type="gramEnd"/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proofErr w:type="gramStart"/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proofErr w:type="gramEnd"/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BD32ECD" w:rsidR="007A4DEE" w:rsidRPr="00820132" w:rsidRDefault="00820132" w:rsidP="00B1333A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B1333A">
              <w:t xml:space="preserve">firstly </w:t>
            </w:r>
            <w:r>
              <w:t xml:space="preserve">discuss and justify the preliminary </w:t>
            </w:r>
            <w:r w:rsidR="00B1333A">
              <w:t xml:space="preserve">probabilistic graphical </w:t>
            </w:r>
            <w:r>
              <w:t>models for the different application scenarios of the three use-case providers</w:t>
            </w:r>
            <w:r w:rsidR="00B1333A">
              <w:t xml:space="preserve"> previously identified in Deliverable 1.2</w:t>
            </w:r>
            <w:r>
              <w:t xml:space="preserve">. </w:t>
            </w:r>
            <w:r w:rsidR="00B1333A">
              <w:t>Then</w:t>
            </w:r>
            <w:r>
              <w:t xml:space="preserve">, we introduce the AMIDST modelling framework as a general model class that can be applied to solve each of these </w:t>
            </w:r>
            <w:r w:rsidR="00B1333A">
              <w:t xml:space="preserve">application scenarios and, potentially, future similar problems in other domains.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B381F5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Modelling framework, </w:t>
      </w:r>
      <w:r w:rsidR="00B61280">
        <w:t>application scenarios</w:t>
      </w:r>
      <w:r w:rsidR="00B61280">
        <w:t>, preliminary models, data analysis, Bayesian networks, dynamic Bayesian networks, conditional linear Gaussian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B1333A" w:rsidRDefault="00B1333A">
      <w:r>
        <w:separator/>
      </w:r>
    </w:p>
  </w:endnote>
  <w:endnote w:type="continuationSeparator" w:id="0">
    <w:p w14:paraId="0EB690BC" w14:textId="77777777" w:rsidR="00B1333A" w:rsidRDefault="00B1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B1333A" w:rsidRDefault="00B1333A" w:rsidP="00694B97">
    <w:pPr>
      <w:pStyle w:val="Footer"/>
      <w:rPr>
        <w:bCs/>
        <w:sz w:val="12"/>
        <w:szCs w:val="12"/>
      </w:rPr>
    </w:pPr>
  </w:p>
  <w:p w14:paraId="457A9961" w14:textId="77777777" w:rsidR="00B1333A" w:rsidRDefault="00B1333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B1333A" w:rsidRDefault="00B1333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B1333A" w:rsidRDefault="00B1333A">
      <w:r>
        <w:separator/>
      </w:r>
    </w:p>
  </w:footnote>
  <w:footnote w:type="continuationSeparator" w:id="0">
    <w:p w14:paraId="14BF2759" w14:textId="77777777" w:rsidR="00B1333A" w:rsidRDefault="00B13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B1333A" w:rsidRDefault="00B1333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B6128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B61280">
      <w:rPr>
        <w:rFonts w:ascii="Arial" w:hAnsi="Arial" w:cs="Arial"/>
        <w:bCs/>
        <w:noProof/>
        <w:sz w:val="14"/>
      </w:rPr>
      <w:t>2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B1333A" w:rsidRPr="007334AA" w:rsidRDefault="00B1333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B1333A" w:rsidRPr="00105232" w:rsidRDefault="00B1333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B1333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B1333A" w:rsidRPr="00830B80" w:rsidRDefault="00B1333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B1333A" w:rsidRPr="008870A9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B1333A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22/09/2014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77777777" w:rsidR="00B1333A" w:rsidRPr="00AA30D9" w:rsidRDefault="00B1333A" w:rsidP="00175346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B61280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NUMPAGES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B61280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B1333A" w:rsidRDefault="00B1333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B1333A" w:rsidRDefault="00B1333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B1333A" w:rsidRDefault="00B1333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B1333A" w:rsidRPr="001D0247" w:rsidRDefault="00B1333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B1333A" w:rsidRPr="00900731" w:rsidRDefault="00B133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63F4"/>
    <w:rsid w:val="001F55A9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ECB13-1B54-C24F-A99C-393CAB3C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2212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Andrés R. Masegosa Arredondo</cp:lastModifiedBy>
  <cp:revision>2</cp:revision>
  <cp:lastPrinted>2014-08-29T06:26:00Z</cp:lastPrinted>
  <dcterms:created xsi:type="dcterms:W3CDTF">2014-09-22T13:23:00Z</dcterms:created>
  <dcterms:modified xsi:type="dcterms:W3CDTF">2014-09-22T13:23:00Z</dcterms:modified>
</cp:coreProperties>
</file>