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6DA2" w14:textId="694E425F" w:rsidR="00BA3418" w:rsidRPr="00BA3418" w:rsidRDefault="00BA3418">
      <w:pPr>
        <w:rPr>
          <w:b/>
          <w:bCs/>
          <w:sz w:val="32"/>
          <w:szCs w:val="32"/>
          <w:lang w:val="en-US"/>
        </w:rPr>
      </w:pPr>
      <w:r w:rsidRPr="00BA3418">
        <w:rPr>
          <w:b/>
          <w:bCs/>
          <w:sz w:val="32"/>
          <w:szCs w:val="32"/>
          <w:lang w:val="en-US"/>
        </w:rPr>
        <w:t>Phase 2 (Part 1)</w:t>
      </w:r>
    </w:p>
    <w:p w14:paraId="2FF8F4FC" w14:textId="3A18C4B1" w:rsidR="00BA3418" w:rsidRDefault="00BA3418">
      <w:pPr>
        <w:rPr>
          <w:b/>
          <w:bCs/>
          <w:sz w:val="32"/>
          <w:szCs w:val="32"/>
          <w:lang w:val="en-US"/>
        </w:rPr>
      </w:pPr>
      <w:r w:rsidRPr="00BA3418">
        <w:rPr>
          <w:b/>
          <w:bCs/>
          <w:sz w:val="32"/>
          <w:szCs w:val="32"/>
          <w:lang w:val="en-US"/>
        </w:rPr>
        <w:t>Mohammed Ali</w:t>
      </w:r>
    </w:p>
    <w:p w14:paraId="6E42F7CC" w14:textId="77777777" w:rsidR="00BA3418" w:rsidRDefault="00BA3418">
      <w:pPr>
        <w:rPr>
          <w:b/>
          <w:bCs/>
          <w:sz w:val="32"/>
          <w:szCs w:val="32"/>
          <w:lang w:val="en-US"/>
        </w:rPr>
      </w:pPr>
    </w:p>
    <w:p w14:paraId="3B12440F" w14:textId="408F5F33" w:rsidR="00BA3418" w:rsidRDefault="00BA3418">
      <w:pPr>
        <w:rPr>
          <w:b/>
          <w:bCs/>
          <w:sz w:val="32"/>
          <w:szCs w:val="32"/>
          <w:lang w:val="en-US"/>
        </w:rPr>
      </w:pPr>
    </w:p>
    <w:p w14:paraId="57440B8E" w14:textId="77777777" w:rsidR="00BA3418" w:rsidRDefault="00BA3418">
      <w:pPr>
        <w:rPr>
          <w:b/>
          <w:bCs/>
          <w:sz w:val="32"/>
          <w:szCs w:val="32"/>
          <w:lang w:val="en-US"/>
        </w:rPr>
      </w:pPr>
      <w:r>
        <w:rPr>
          <w:b/>
          <w:bCs/>
          <w:sz w:val="32"/>
          <w:szCs w:val="32"/>
          <w:lang w:val="en-US"/>
        </w:rPr>
        <w:br w:type="page"/>
      </w:r>
    </w:p>
    <w:p w14:paraId="5B2A7CB0" w14:textId="7C70A15A" w:rsidR="001A5930" w:rsidRPr="008B4690" w:rsidRDefault="001A5930" w:rsidP="001A5930">
      <w:pPr>
        <w:pStyle w:val="Heading1"/>
        <w:pageBreakBefore/>
        <w:spacing w:before="0"/>
        <w:rPr>
          <w:rFonts w:asciiTheme="majorBidi" w:hAnsiTheme="majorBidi"/>
          <w:sz w:val="36"/>
          <w:szCs w:val="32"/>
        </w:rPr>
      </w:pPr>
      <w:bookmarkStart w:id="0" w:name="_Toc241580715"/>
      <w:bookmarkStart w:id="1" w:name="FormattedHeading0"/>
      <w:r w:rsidRPr="008B4690">
        <w:rPr>
          <w:rFonts w:eastAsia="Times New Roman" w:cs="Times New Roman"/>
        </w:rPr>
        <w:lastRenderedPageBreak/>
        <w:t xml:space="preserve"> Introduction and project scope</w:t>
      </w:r>
      <w:bookmarkEnd w:id="0"/>
      <w:bookmarkEnd w:id="1"/>
    </w:p>
    <w:p w14:paraId="07FE506C" w14:textId="77777777" w:rsidR="001A5930" w:rsidRPr="008B4690" w:rsidRDefault="001A5930" w:rsidP="001A5930">
      <w:pPr>
        <w:rPr>
          <w:rFonts w:asciiTheme="majorBidi" w:hAnsiTheme="majorBidi" w:cstheme="majorBidi"/>
        </w:rPr>
      </w:pPr>
      <w:r w:rsidRPr="008B4690">
        <w:rPr>
          <w:rFonts w:eastAsia="Times New Roman" w:cs="Times New Roman"/>
        </w:rPr>
        <w:t>This report evaluates whether our Circular Campus system can be developed as a student prototype within the semester. We assess technical, financial, operational and schedule feasibility, together with data, AI and policy constraints. The assessment follows the Phase 2 presentation and the project description.</w:t>
      </w:r>
    </w:p>
    <w:p w14:paraId="425FE29A" w14:textId="77777777" w:rsidR="001A5930" w:rsidRDefault="001A5930" w:rsidP="001A5930">
      <w:pPr>
        <w:rPr>
          <w:rFonts w:asciiTheme="majorBidi" w:hAnsiTheme="majorBidi" w:cstheme="majorBidi"/>
        </w:rPr>
      </w:pPr>
      <w:r w:rsidRPr="008B4690">
        <w:rPr>
          <w:rFonts w:eastAsia="Times New Roman" w:cs="Times New Roman"/>
        </w:rPr>
        <w:t>The proposed system will help departments find and reuse available resources, including computers, furniture, laboratory equipment and office materials. It will manage asset records, requests, reservations, approvals, transfers, maintenance, user roles, notifications and reports. AI will support classification, matching, sustainable actions, a campus assistant and report summaries.</w:t>
      </w:r>
    </w:p>
    <w:p w14:paraId="7384FD97" w14:textId="77777777" w:rsidR="001A5930" w:rsidRPr="00D92A68" w:rsidRDefault="001A5930" w:rsidP="001A5930">
      <w:pPr>
        <w:pStyle w:val="Heading2"/>
        <w:spacing w:before="180"/>
        <w:rPr>
          <w:rFonts w:asciiTheme="majorBidi" w:hAnsiTheme="majorBidi"/>
        </w:rPr>
      </w:pPr>
      <w:bookmarkStart w:id="2" w:name="_Toc241580716"/>
      <w:bookmarkStart w:id="3" w:name="FormattedHeading1"/>
      <w:r w:rsidRPr="00D92A68">
        <w:rPr>
          <w:rFonts w:eastAsia="Times New Roman" w:cs="Times New Roman"/>
        </w:rPr>
        <w:t>Expected Benefits of the Project</w:t>
      </w:r>
      <w:bookmarkEnd w:id="2"/>
      <w:bookmarkEnd w:id="3"/>
    </w:p>
    <w:p w14:paraId="50018D47" w14:textId="77777777" w:rsidR="001A5930" w:rsidRPr="00D92A68" w:rsidRDefault="001A5930" w:rsidP="001A5930">
      <w:pPr>
        <w:rPr>
          <w:rFonts w:asciiTheme="majorBidi" w:hAnsiTheme="majorBidi" w:cstheme="majorBidi"/>
        </w:rPr>
      </w:pPr>
      <w:r w:rsidRPr="00D92A68">
        <w:rPr>
          <w:rFonts w:eastAsia="Times New Roman" w:cs="Times New Roman"/>
        </w:rPr>
        <w:t>The project is expected to help university departments reuse available assets, reduce unnecessary purchases and limit waste. Keeping asset information in one system will make it easier to find items, check their condition and availability, and track requests, approvals and transfers.</w:t>
      </w:r>
    </w:p>
    <w:p w14:paraId="6695CDB5" w14:textId="77777777" w:rsidR="001A5930" w:rsidRPr="00D92A68" w:rsidRDefault="001A5930" w:rsidP="001A5930">
      <w:pPr>
        <w:rPr>
          <w:rFonts w:asciiTheme="majorBidi" w:hAnsiTheme="majorBidi" w:cstheme="majorBidi"/>
        </w:rPr>
      </w:pPr>
      <w:r w:rsidRPr="00D92A68">
        <w:rPr>
          <w:rFonts w:eastAsia="Times New Roman" w:cs="Times New Roman"/>
        </w:rPr>
        <w:t>AI functions will help users find suitable assets and consider options such as reuse, repair or recycling. Clear records and reports will support accountability and help the university monitor asset use and potential savings. These benefits will be evaluated through prototype testing and user feedback, while actual financial and environmental savings will require evidence from campus use.</w:t>
      </w:r>
    </w:p>
    <w:p w14:paraId="1C018EB2" w14:textId="77777777" w:rsidR="001A5930" w:rsidRPr="00D92A68" w:rsidRDefault="001A5930" w:rsidP="001A5930">
      <w:pPr>
        <w:rPr>
          <w:rFonts w:asciiTheme="majorBidi" w:hAnsiTheme="majorBidi" w:cstheme="majorBidi"/>
          <w:color w:val="000000" w:themeColor="text1"/>
        </w:rPr>
      </w:pPr>
      <w:r w:rsidRPr="00D92A68">
        <w:rPr>
          <w:rFonts w:eastAsia="Times New Roman" w:cs="Times New Roman"/>
          <w:b/>
          <w:bCs/>
        </w:rPr>
        <w:t>Scope limits:</w:t>
      </w:r>
      <w:r w:rsidRPr="00D92A68">
        <w:rPr>
          <w:rFonts w:eastAsia="Times New Roman" w:cs="Times New Roman"/>
        </w:rPr>
        <w:t xml:space="preserve"> The prototype will demonstrate the main asset-management workflow and all five required AI functions</w:t>
      </w:r>
      <w:r>
        <w:rPr>
          <w:rFonts w:eastAsia="Times New Roman" w:cs="Times New Roman"/>
        </w:rPr>
        <w:t xml:space="preserve"> (</w:t>
      </w:r>
      <w:r w:rsidRPr="00D92A68">
        <w:rPr>
          <w:rFonts w:eastAsia="Times New Roman" w:cs="Times New Roman"/>
        </w:rPr>
        <w:t>The five required AI functions are asset classification, matching and ranking, sustainable action advice, the campus assistant, and AI reporting.</w:t>
      </w:r>
      <w:r>
        <w:rPr>
          <w:rFonts w:eastAsia="Times New Roman" w:cs="Times New Roman"/>
        </w:rPr>
        <w:t>)</w:t>
      </w:r>
      <w:r w:rsidRPr="00D92A68">
        <w:rPr>
          <w:rFonts w:eastAsia="Times New Roman" w:cs="Times New Roman"/>
        </w:rPr>
        <w:t xml:space="preserve"> using sample campus data. Testing will involve a limited number of assets and users. Full campus deployment, integration with existing university systems and training a custom AI model are outside the prototype’s scope.</w:t>
      </w:r>
      <w:r>
        <w:rPr>
          <w:rFonts w:eastAsia="Times New Roman" w:cs="Times New Roman"/>
        </w:rPr>
        <w:t xml:space="preserve"> We modified the scope from phase 1 by specifying the AI functions.</w:t>
      </w:r>
    </w:p>
    <w:p w14:paraId="02CBF266" w14:textId="77777777" w:rsidR="001A5930" w:rsidRPr="00D92A68" w:rsidRDefault="001A5930" w:rsidP="001A5930">
      <w:pPr>
        <w:rPr>
          <w:rFonts w:asciiTheme="majorBidi" w:hAnsiTheme="majorBidi" w:cstheme="majorBidi"/>
          <w:color w:val="000000" w:themeColor="text1"/>
        </w:rPr>
      </w:pPr>
      <w:r w:rsidRPr="00D92A68">
        <w:rPr>
          <w:rFonts w:eastAsia="Times New Roman" w:cs="Times New Roman"/>
          <w:b/>
          <w:bCs/>
        </w:rPr>
        <w:t>Working assumptions</w:t>
      </w:r>
      <w:r w:rsidRPr="00D92A68">
        <w:rPr>
          <w:rFonts w:eastAsia="Times New Roman" w:cs="Times New Roman"/>
        </w:rPr>
        <w:t>: Three team members will use existing laptops, sample asset records and an approved AI service. Each member plans to contribute about eight hours per week over nine weeks, providing approximately 216 team hours. Tool access, sample-data availability and the proposed budget must be confirmed. Actual campus adoption and financial savings will need evaluation after the prototype is tested.</w:t>
      </w:r>
    </w:p>
    <w:p w14:paraId="4409A1C2" w14:textId="651EDB37" w:rsidR="00BA3418" w:rsidRDefault="001A5930" w:rsidP="001A5930">
      <w:pPr>
        <w:rPr>
          <w:b/>
          <w:bCs/>
          <w:sz w:val="32"/>
          <w:szCs w:val="32"/>
          <w:lang w:val="en-US"/>
        </w:rPr>
      </w:pPr>
      <w:r w:rsidRPr="008B4690">
        <w:rPr>
          <w:rFonts w:eastAsia="Times New Roman" w:cs="Times New Roman"/>
          <w:b/>
        </w:rPr>
        <w:t>Preliminary decision:</w:t>
      </w:r>
      <w:r w:rsidRPr="008B4690">
        <w:rPr>
          <w:rFonts w:eastAsia="Times New Roman" w:cs="Times New Roman"/>
        </w:rPr>
        <w:t xml:space="preserve"> Proceed with a controlled prototype, provided that the technical trial, data preparation and workload review support the plan.</w:t>
      </w:r>
    </w:p>
    <w:p w14:paraId="6B98A89F" w14:textId="77777777" w:rsidR="00BA3418" w:rsidRDefault="00BA3418">
      <w:pPr>
        <w:rPr>
          <w:b/>
          <w:bCs/>
          <w:sz w:val="32"/>
          <w:szCs w:val="32"/>
          <w:lang w:val="en-US"/>
        </w:rPr>
      </w:pPr>
      <w:r>
        <w:rPr>
          <w:b/>
          <w:bCs/>
          <w:sz w:val="32"/>
          <w:szCs w:val="32"/>
          <w:lang w:val="en-US"/>
        </w:rPr>
        <w:br w:type="page"/>
      </w:r>
    </w:p>
    <w:p w14:paraId="7ABFA0E9" w14:textId="77777777" w:rsidR="001A5930" w:rsidRPr="008B4690" w:rsidRDefault="001A5930" w:rsidP="001A5930">
      <w:pPr>
        <w:pStyle w:val="Heading1"/>
        <w:rPr>
          <w:rFonts w:asciiTheme="majorBidi" w:hAnsiTheme="majorBidi"/>
          <w:sz w:val="36"/>
          <w:szCs w:val="32"/>
        </w:rPr>
      </w:pPr>
      <w:r w:rsidRPr="008B4690">
        <w:rPr>
          <w:rFonts w:eastAsia="Times New Roman" w:cs="Times New Roman"/>
        </w:rPr>
        <w:lastRenderedPageBreak/>
        <w:t>Stakeholders and operational feasibility</w:t>
      </w:r>
    </w:p>
    <w:p w14:paraId="248D01C8" w14:textId="77777777" w:rsidR="001A5930" w:rsidRPr="008B4690" w:rsidRDefault="001A5930" w:rsidP="001A5930">
      <w:pPr>
        <w:keepNext/>
        <w:rPr>
          <w:rFonts w:asciiTheme="majorBidi" w:hAnsiTheme="majorBidi" w:cstheme="majorBidi"/>
        </w:rPr>
      </w:pPr>
      <w:r w:rsidRPr="008B4690">
        <w:rPr>
          <w:rFonts w:eastAsia="Times New Roman" w:cs="Times New Roman"/>
        </w:rPr>
        <w:t>The workflow is practical if each department keeps its records current and authorized officers take responsibility for approvals. Stakeholder discussions should check whether the following responsibilities fit actual campus practice.</w:t>
      </w:r>
    </w:p>
    <w:tbl>
      <w:tblPr>
        <w:tblW w:w="999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923"/>
        <w:gridCol w:w="7071"/>
      </w:tblGrid>
      <w:tr w:rsidR="001A5930" w:rsidRPr="008B4690" w14:paraId="27BDE516" w14:textId="77777777" w:rsidTr="00554EF6">
        <w:trPr>
          <w:cantSplit/>
          <w:tblHeader/>
          <w:jc w:val="center"/>
        </w:trPr>
        <w:tc>
          <w:tcPr>
            <w:tcW w:w="2923" w:type="dxa"/>
            <w:shd w:val="clear" w:color="auto" w:fill="243746"/>
            <w:vAlign w:val="center"/>
          </w:tcPr>
          <w:p w14:paraId="508A284D"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b/>
                <w:color w:val="FFFFFF"/>
                <w:sz w:val="22"/>
              </w:rPr>
              <w:t>Stakeholder</w:t>
            </w:r>
          </w:p>
        </w:tc>
        <w:tc>
          <w:tcPr>
            <w:tcW w:w="7070" w:type="dxa"/>
            <w:shd w:val="clear" w:color="auto" w:fill="243746"/>
            <w:vAlign w:val="center"/>
          </w:tcPr>
          <w:p w14:paraId="5F38F939"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b/>
                <w:color w:val="FFFFFF"/>
                <w:sz w:val="22"/>
              </w:rPr>
              <w:t>Operational need</w:t>
            </w:r>
          </w:p>
        </w:tc>
      </w:tr>
      <w:tr w:rsidR="001A5930" w:rsidRPr="008B4690" w14:paraId="49241A8F" w14:textId="77777777" w:rsidTr="00554EF6">
        <w:trPr>
          <w:cantSplit/>
          <w:jc w:val="center"/>
        </w:trPr>
        <w:tc>
          <w:tcPr>
            <w:tcW w:w="2923" w:type="dxa"/>
            <w:shd w:val="clear" w:color="auto" w:fill="F1F3F5"/>
            <w:vAlign w:val="center"/>
          </w:tcPr>
          <w:p w14:paraId="3B0A4D9E"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Requesters</w:t>
            </w:r>
          </w:p>
        </w:tc>
        <w:tc>
          <w:tcPr>
            <w:tcW w:w="7070" w:type="dxa"/>
            <w:shd w:val="clear" w:color="auto" w:fill="F1F3F5"/>
            <w:vAlign w:val="center"/>
          </w:tcPr>
          <w:p w14:paraId="15506AF6"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Find suitable items, state minimum and preferred requirements, and track requests.</w:t>
            </w:r>
          </w:p>
        </w:tc>
      </w:tr>
      <w:tr w:rsidR="001A5930" w:rsidRPr="008B4690" w14:paraId="6E569EB4" w14:textId="77777777" w:rsidTr="00554EF6">
        <w:trPr>
          <w:cantSplit/>
          <w:jc w:val="center"/>
        </w:trPr>
        <w:tc>
          <w:tcPr>
            <w:tcW w:w="2923" w:type="dxa"/>
            <w:shd w:val="clear" w:color="auto" w:fill="FFFFFF"/>
            <w:vAlign w:val="center"/>
          </w:tcPr>
          <w:p w14:paraId="091BCCD3"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Department representatives</w:t>
            </w:r>
          </w:p>
        </w:tc>
        <w:tc>
          <w:tcPr>
            <w:tcW w:w="7070" w:type="dxa"/>
            <w:shd w:val="clear" w:color="auto" w:fill="FFFFFF"/>
            <w:vAlign w:val="center"/>
          </w:tcPr>
          <w:p w14:paraId="0A8D6B36"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Confirm departmental needs and review the release or receipt of resources.</w:t>
            </w:r>
          </w:p>
        </w:tc>
      </w:tr>
      <w:tr w:rsidR="001A5930" w:rsidRPr="008B4690" w14:paraId="0F3F6EFE" w14:textId="77777777" w:rsidTr="00554EF6">
        <w:trPr>
          <w:cantSplit/>
          <w:jc w:val="center"/>
        </w:trPr>
        <w:tc>
          <w:tcPr>
            <w:tcW w:w="2923" w:type="dxa"/>
            <w:shd w:val="clear" w:color="auto" w:fill="F1F3F5"/>
            <w:vAlign w:val="center"/>
          </w:tcPr>
          <w:p w14:paraId="0C13400D"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Asset Management Team</w:t>
            </w:r>
          </w:p>
        </w:tc>
        <w:tc>
          <w:tcPr>
            <w:tcW w:w="7070" w:type="dxa"/>
            <w:shd w:val="clear" w:color="auto" w:fill="F1F3F5"/>
            <w:vAlign w:val="center"/>
          </w:tcPr>
          <w:p w14:paraId="598CF27C"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Maintain listings and records. Authorized members approve transfers and end-of-life actions.</w:t>
            </w:r>
          </w:p>
        </w:tc>
      </w:tr>
      <w:tr w:rsidR="001A5930" w:rsidRPr="008B4690" w14:paraId="53E4BBD9" w14:textId="77777777" w:rsidTr="00554EF6">
        <w:trPr>
          <w:cantSplit/>
          <w:jc w:val="center"/>
        </w:trPr>
        <w:tc>
          <w:tcPr>
            <w:tcW w:w="2923" w:type="dxa"/>
            <w:shd w:val="clear" w:color="auto" w:fill="FFFFFF"/>
            <w:vAlign w:val="center"/>
          </w:tcPr>
          <w:p w14:paraId="0F91C7FD"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Maintenance staff</w:t>
            </w:r>
          </w:p>
        </w:tc>
        <w:tc>
          <w:tcPr>
            <w:tcW w:w="7070" w:type="dxa"/>
            <w:shd w:val="clear" w:color="auto" w:fill="FFFFFF"/>
            <w:vAlign w:val="center"/>
          </w:tcPr>
          <w:p w14:paraId="66B1F3D9"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Record inspections and repairs, and confirm whether an item is safe to use.</w:t>
            </w:r>
          </w:p>
        </w:tc>
      </w:tr>
      <w:tr w:rsidR="001A5930" w:rsidRPr="008B4690" w14:paraId="081393FB" w14:textId="77777777" w:rsidTr="00554EF6">
        <w:trPr>
          <w:cantSplit/>
          <w:jc w:val="center"/>
        </w:trPr>
        <w:tc>
          <w:tcPr>
            <w:tcW w:w="2923" w:type="dxa"/>
            <w:shd w:val="clear" w:color="auto" w:fill="F1F3F5"/>
            <w:vAlign w:val="center"/>
          </w:tcPr>
          <w:p w14:paraId="090762E1"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Finance and sustainability officers</w:t>
            </w:r>
          </w:p>
        </w:tc>
        <w:tc>
          <w:tcPr>
            <w:tcW w:w="7070" w:type="dxa"/>
            <w:shd w:val="clear" w:color="auto" w:fill="F1F3F5"/>
            <w:vAlign w:val="center"/>
          </w:tcPr>
          <w:p w14:paraId="7B690C8E"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Review purchase evidence, costs and supported sustainability estimates.</w:t>
            </w:r>
          </w:p>
        </w:tc>
      </w:tr>
      <w:tr w:rsidR="001A5930" w:rsidRPr="008B4690" w14:paraId="161D23EA" w14:textId="77777777" w:rsidTr="00554EF6">
        <w:trPr>
          <w:cantSplit/>
          <w:jc w:val="center"/>
        </w:trPr>
        <w:tc>
          <w:tcPr>
            <w:tcW w:w="2923" w:type="dxa"/>
            <w:shd w:val="clear" w:color="auto" w:fill="FFFFFF"/>
            <w:vAlign w:val="center"/>
          </w:tcPr>
          <w:p w14:paraId="7220C957" w14:textId="77777777" w:rsidR="001A5930" w:rsidRPr="008B4690" w:rsidRDefault="001A5930" w:rsidP="00554EF6">
            <w:pPr>
              <w:keepLines/>
              <w:spacing w:after="0" w:line="240" w:lineRule="auto"/>
              <w:rPr>
                <w:rFonts w:asciiTheme="majorBidi" w:hAnsiTheme="majorBidi" w:cstheme="majorBidi"/>
              </w:rPr>
            </w:pPr>
            <w:r w:rsidRPr="008B4690">
              <w:rPr>
                <w:rFonts w:eastAsia="Times New Roman" w:cs="Times New Roman"/>
                <w:sz w:val="22"/>
              </w:rPr>
              <w:t>System administrator</w:t>
            </w:r>
          </w:p>
        </w:tc>
        <w:tc>
          <w:tcPr>
            <w:tcW w:w="7070" w:type="dxa"/>
            <w:shd w:val="clear" w:color="auto" w:fill="FFFFFF"/>
            <w:vAlign w:val="center"/>
          </w:tcPr>
          <w:p w14:paraId="6ED9018B" w14:textId="77777777" w:rsidR="001A5930" w:rsidRPr="008B4690" w:rsidRDefault="001A5930" w:rsidP="00554EF6">
            <w:pPr>
              <w:keepLines/>
              <w:spacing w:after="0" w:line="240" w:lineRule="auto"/>
              <w:rPr>
                <w:rFonts w:asciiTheme="majorBidi" w:hAnsiTheme="majorBidi" w:cstheme="majorBidi"/>
              </w:rPr>
            </w:pPr>
            <w:r w:rsidRPr="008B4690">
              <w:rPr>
                <w:rFonts w:eastAsia="Times New Roman" w:cs="Times New Roman"/>
                <w:sz w:val="22"/>
              </w:rPr>
              <w:t>Manage accounts, permissions, reference data and backups.</w:t>
            </w:r>
          </w:p>
        </w:tc>
      </w:tr>
    </w:tbl>
    <w:p w14:paraId="76F78991" w14:textId="77777777" w:rsidR="001A5930" w:rsidRPr="008B4690" w:rsidRDefault="001A5930" w:rsidP="001A5930">
      <w:pPr>
        <w:spacing w:before="140"/>
        <w:rPr>
          <w:rFonts w:asciiTheme="majorBidi" w:hAnsiTheme="majorBidi" w:cstheme="majorBidi"/>
        </w:rPr>
      </w:pPr>
      <w:r w:rsidRPr="008B4690">
        <w:rPr>
          <w:rFonts w:eastAsia="Times New Roman" w:cs="Times New Roman"/>
          <w:b/>
        </w:rPr>
        <w:t>Adoption approach:</w:t>
      </w:r>
      <w:r w:rsidRPr="008B4690">
        <w:rPr>
          <w:rFonts w:eastAsia="Times New Roman" w:cs="Times New Roman"/>
        </w:rPr>
        <w:t xml:space="preserve"> Our approach is to communicate with Office of Facilities Management at Khalifa University and ask them questions regarding the project to get their feedback.</w:t>
      </w:r>
    </w:p>
    <w:p w14:paraId="11657D69" w14:textId="77777777" w:rsidR="001A5930" w:rsidRPr="008B4690" w:rsidRDefault="001A5930" w:rsidP="001A5930">
      <w:pPr>
        <w:rPr>
          <w:rFonts w:asciiTheme="majorBidi" w:hAnsiTheme="majorBidi" w:cstheme="majorBidi"/>
        </w:rPr>
      </w:pPr>
      <w:r w:rsidRPr="008B4690">
        <w:rPr>
          <w:rFonts w:eastAsia="Times New Roman" w:cs="Times New Roman"/>
          <w:b/>
        </w:rPr>
        <w:t>Operational finding:</w:t>
      </w:r>
      <w:r w:rsidRPr="008B4690">
        <w:rPr>
          <w:rFonts w:eastAsia="Times New Roman" w:cs="Times New Roman"/>
        </w:rPr>
        <w:t xml:space="preserve"> We scheduled a meeting with Office of Facilities Management and it is currently in progress.</w:t>
      </w:r>
    </w:p>
    <w:p w14:paraId="7D88D0D3" w14:textId="77777777" w:rsidR="001A5930" w:rsidRPr="008B4690" w:rsidRDefault="001A5930" w:rsidP="001A5930">
      <w:pPr>
        <w:pStyle w:val="Heading1"/>
        <w:rPr>
          <w:rFonts w:asciiTheme="majorBidi" w:hAnsiTheme="majorBidi"/>
          <w:sz w:val="36"/>
          <w:szCs w:val="32"/>
        </w:rPr>
      </w:pPr>
      <w:bookmarkStart w:id="4" w:name="_Toc241580722"/>
      <w:bookmarkStart w:id="5" w:name="FormattedHeading8"/>
      <w:r w:rsidRPr="008B4690">
        <w:rPr>
          <w:rFonts w:eastAsia="Times New Roman" w:cs="Times New Roman"/>
        </w:rPr>
        <w:t>4 Demand and alternative solutions</w:t>
      </w:r>
      <w:bookmarkEnd w:id="4"/>
      <w:bookmarkEnd w:id="5"/>
    </w:p>
    <w:p w14:paraId="04C02AE3" w14:textId="77777777" w:rsidR="001A5930" w:rsidRPr="008B4690" w:rsidRDefault="001A5930" w:rsidP="001A5930">
      <w:pPr>
        <w:keepNext/>
        <w:rPr>
          <w:rFonts w:asciiTheme="majorBidi" w:hAnsiTheme="majorBidi" w:cstheme="majorBidi"/>
        </w:rPr>
      </w:pPr>
      <w:r w:rsidRPr="008B4690">
        <w:rPr>
          <w:rFonts w:eastAsia="Times New Roman" w:cs="Times New Roman"/>
        </w:rPr>
        <w:t>Our target users are university departments and support teams. The expected need is easier internal reuse and better asset tracking. Actual demand is not yet measured. Interviews and a review of sample surplus items and unmet requests will test this need.</w:t>
      </w:r>
    </w:p>
    <w:tbl>
      <w:tblPr>
        <w:tblW w:w="999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923"/>
        <w:gridCol w:w="7071"/>
      </w:tblGrid>
      <w:tr w:rsidR="001A5930" w:rsidRPr="008B4690" w14:paraId="22CA76EA" w14:textId="77777777" w:rsidTr="00554EF6">
        <w:trPr>
          <w:cantSplit/>
          <w:tblHeader/>
          <w:jc w:val="center"/>
        </w:trPr>
        <w:tc>
          <w:tcPr>
            <w:tcW w:w="2923" w:type="dxa"/>
            <w:shd w:val="clear" w:color="auto" w:fill="243746"/>
            <w:vAlign w:val="center"/>
          </w:tcPr>
          <w:p w14:paraId="5B3A003C"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b/>
                <w:color w:val="FFFFFF"/>
                <w:sz w:val="22"/>
              </w:rPr>
              <w:t>Alternative</w:t>
            </w:r>
          </w:p>
        </w:tc>
        <w:tc>
          <w:tcPr>
            <w:tcW w:w="7070" w:type="dxa"/>
            <w:shd w:val="clear" w:color="auto" w:fill="243746"/>
            <w:vAlign w:val="center"/>
          </w:tcPr>
          <w:p w14:paraId="5B27D95C"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b/>
                <w:color w:val="FFFFFF"/>
                <w:sz w:val="22"/>
              </w:rPr>
              <w:t>Assessment for this project</w:t>
            </w:r>
          </w:p>
        </w:tc>
      </w:tr>
      <w:tr w:rsidR="001A5930" w:rsidRPr="008B4690" w14:paraId="39F14942" w14:textId="77777777" w:rsidTr="00554EF6">
        <w:trPr>
          <w:cantSplit/>
          <w:jc w:val="center"/>
        </w:trPr>
        <w:tc>
          <w:tcPr>
            <w:tcW w:w="2923" w:type="dxa"/>
            <w:shd w:val="clear" w:color="auto" w:fill="F1F3F5"/>
            <w:vAlign w:val="center"/>
          </w:tcPr>
          <w:p w14:paraId="4C40B657"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Shared spreadsheet and email</w:t>
            </w:r>
          </w:p>
        </w:tc>
        <w:tc>
          <w:tcPr>
            <w:tcW w:w="7070" w:type="dxa"/>
            <w:shd w:val="clear" w:color="auto" w:fill="F1F3F5"/>
            <w:vAlign w:val="center"/>
          </w:tcPr>
          <w:p w14:paraId="699FFE72"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Quick to set up, but approval tracking, record updates and matching would remain largely manual.</w:t>
            </w:r>
          </w:p>
        </w:tc>
      </w:tr>
      <w:tr w:rsidR="001A5930" w:rsidRPr="008B4690" w14:paraId="4AA8B402" w14:textId="77777777" w:rsidTr="00554EF6">
        <w:trPr>
          <w:cantSplit/>
          <w:jc w:val="center"/>
        </w:trPr>
        <w:tc>
          <w:tcPr>
            <w:tcW w:w="2923" w:type="dxa"/>
            <w:shd w:val="clear" w:color="auto" w:fill="FFFFFF"/>
            <w:vAlign w:val="center"/>
          </w:tcPr>
          <w:p w14:paraId="78944DC1"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Existing asset platform</w:t>
            </w:r>
          </w:p>
        </w:tc>
        <w:tc>
          <w:tcPr>
            <w:tcW w:w="7070" w:type="dxa"/>
            <w:shd w:val="clear" w:color="auto" w:fill="FFFFFF"/>
            <w:vAlign w:val="center"/>
          </w:tcPr>
          <w:p w14:paraId="6C77CAB7" w14:textId="77777777" w:rsidR="001A5930" w:rsidRPr="008B4690" w:rsidRDefault="001A5930" w:rsidP="00554EF6">
            <w:pPr>
              <w:keepNext/>
              <w:keepLines/>
              <w:spacing w:after="0" w:line="240" w:lineRule="auto"/>
              <w:rPr>
                <w:rFonts w:asciiTheme="majorBidi" w:hAnsiTheme="majorBidi" w:cstheme="majorBidi"/>
              </w:rPr>
            </w:pPr>
            <w:r>
              <w:rPr>
                <w:rFonts w:eastAsia="Times New Roman" w:cs="Times New Roman"/>
                <w:sz w:val="22"/>
              </w:rPr>
              <w:t xml:space="preserve">For instance, </w:t>
            </w:r>
            <w:r w:rsidRPr="008B4690">
              <w:rPr>
                <w:rFonts w:eastAsia="Times New Roman" w:cs="Times New Roman"/>
                <w:sz w:val="22"/>
              </w:rPr>
              <w:t>Snipe-IT provides asset history, requests, permissions and an API</w:t>
            </w:r>
            <w:r>
              <w:rPr>
                <w:rFonts w:eastAsia="Times New Roman" w:cs="Times New Roman"/>
                <w:sz w:val="22"/>
              </w:rPr>
              <w:t xml:space="preserve"> [1]</w:t>
            </w:r>
            <w:r w:rsidRPr="008B4690">
              <w:rPr>
                <w:rFonts w:eastAsia="Times New Roman" w:cs="Times New Roman"/>
                <w:sz w:val="22"/>
              </w:rPr>
              <w:t>. We would need to assess and adapt it for the required AI and campus workflows.</w:t>
            </w:r>
          </w:p>
        </w:tc>
      </w:tr>
      <w:tr w:rsidR="001A5930" w:rsidRPr="008B4690" w14:paraId="1355DEBA" w14:textId="77777777" w:rsidTr="00554EF6">
        <w:trPr>
          <w:cantSplit/>
          <w:jc w:val="center"/>
        </w:trPr>
        <w:tc>
          <w:tcPr>
            <w:tcW w:w="2923" w:type="dxa"/>
            <w:shd w:val="clear" w:color="auto" w:fill="F1F3F5"/>
            <w:vAlign w:val="center"/>
          </w:tcPr>
          <w:p w14:paraId="450E8F5C" w14:textId="77777777" w:rsidR="001A5930" w:rsidRPr="008B4690" w:rsidRDefault="001A5930" w:rsidP="00554EF6">
            <w:pPr>
              <w:keepLines/>
              <w:spacing w:after="0" w:line="240" w:lineRule="auto"/>
              <w:rPr>
                <w:rFonts w:asciiTheme="majorBidi" w:hAnsiTheme="majorBidi" w:cstheme="majorBidi"/>
              </w:rPr>
            </w:pPr>
            <w:r w:rsidRPr="008B4690">
              <w:rPr>
                <w:rFonts w:eastAsia="Times New Roman" w:cs="Times New Roman"/>
                <w:sz w:val="22"/>
              </w:rPr>
              <w:t>Custom campus prototype</w:t>
            </w:r>
          </w:p>
        </w:tc>
        <w:tc>
          <w:tcPr>
            <w:tcW w:w="7070" w:type="dxa"/>
            <w:shd w:val="clear" w:color="auto" w:fill="F1F3F5"/>
            <w:vAlign w:val="center"/>
          </w:tcPr>
          <w:p w14:paraId="5A9EA612" w14:textId="77777777" w:rsidR="001A5930" w:rsidRPr="008B4690" w:rsidRDefault="001A5930" w:rsidP="00554EF6">
            <w:pPr>
              <w:keepLines/>
              <w:spacing w:after="0" w:line="240" w:lineRule="auto"/>
              <w:rPr>
                <w:rFonts w:asciiTheme="majorBidi" w:hAnsiTheme="majorBidi" w:cstheme="majorBidi"/>
              </w:rPr>
            </w:pPr>
            <w:r w:rsidRPr="008B4690">
              <w:rPr>
                <w:rFonts w:eastAsia="Times New Roman" w:cs="Times New Roman"/>
                <w:sz w:val="22"/>
              </w:rPr>
              <w:t>Fits the course functions and allows a direct comparison of conventional and AI methods, but needs more development and testing.</w:t>
            </w:r>
          </w:p>
        </w:tc>
      </w:tr>
    </w:tbl>
    <w:p w14:paraId="604E4568" w14:textId="1CC7D9D5" w:rsidR="001A5930" w:rsidRDefault="001A5930" w:rsidP="001A5930">
      <w:pPr>
        <w:spacing w:before="140"/>
        <w:rPr>
          <w:rFonts w:eastAsia="Times New Roman" w:cs="Times New Roman"/>
        </w:rPr>
      </w:pPr>
      <w:r w:rsidRPr="008B4690">
        <w:rPr>
          <w:rFonts w:eastAsia="Times New Roman" w:cs="Times New Roman"/>
        </w:rPr>
        <w:lastRenderedPageBreak/>
        <w:t xml:space="preserve">The comparison supports a custom prototype for the course. Existing-platform capabilities are documented in </w:t>
      </w:r>
      <w:r w:rsidRPr="00D92A68">
        <w:rPr>
          <w:rFonts w:eastAsia="Times New Roman" w:cs="Times New Roman"/>
        </w:rPr>
        <w:t xml:space="preserve">Snipe-IT product features </w:t>
      </w:r>
      <w:r>
        <w:rPr>
          <w:rFonts w:eastAsia="Times New Roman" w:cs="Times New Roman"/>
        </w:rPr>
        <w:t>[to be filled]</w:t>
      </w:r>
      <w:r w:rsidRPr="008B4690">
        <w:rPr>
          <w:rFonts w:eastAsia="Times New Roman" w:cs="Times New Roman"/>
        </w:rPr>
        <w:t>. The customization assessment is our preliminary judgment.</w:t>
      </w:r>
    </w:p>
    <w:p w14:paraId="5AB01340" w14:textId="77777777" w:rsidR="001A5930" w:rsidRPr="008B4690" w:rsidRDefault="001A5930" w:rsidP="001A5930">
      <w:pPr>
        <w:spacing w:before="140"/>
        <w:rPr>
          <w:rFonts w:asciiTheme="majorBidi" w:hAnsiTheme="majorBidi" w:cstheme="majorBidi"/>
        </w:rPr>
      </w:pPr>
    </w:p>
    <w:p w14:paraId="0204009E" w14:textId="2CAE7F9A" w:rsidR="001A5930" w:rsidRPr="008B4690" w:rsidRDefault="001A5930" w:rsidP="001A5930">
      <w:pPr>
        <w:pStyle w:val="Heading1"/>
        <w:rPr>
          <w:rFonts w:asciiTheme="majorBidi" w:hAnsiTheme="majorBidi"/>
          <w:sz w:val="36"/>
          <w:szCs w:val="32"/>
        </w:rPr>
      </w:pPr>
      <w:bookmarkStart w:id="6" w:name="_Toc241580725"/>
      <w:bookmarkStart w:id="7" w:name="FormattedHeading11"/>
      <w:r w:rsidRPr="008B4690">
        <w:rPr>
          <w:rFonts w:eastAsia="Times New Roman" w:cs="Times New Roman"/>
        </w:rPr>
        <w:t xml:space="preserve"> Data and AI feasibility</w:t>
      </w:r>
      <w:bookmarkEnd w:id="6"/>
      <w:bookmarkEnd w:id="7"/>
    </w:p>
    <w:p w14:paraId="6E985C00" w14:textId="77777777" w:rsidR="001A5930" w:rsidRPr="008B4690" w:rsidRDefault="001A5930" w:rsidP="001A5930">
      <w:pPr>
        <w:keepNext/>
        <w:rPr>
          <w:rFonts w:asciiTheme="majorBidi" w:hAnsiTheme="majorBidi" w:cstheme="majorBidi"/>
        </w:rPr>
      </w:pPr>
      <w:r w:rsidRPr="008B4690">
        <w:rPr>
          <w:rFonts w:eastAsia="Times New Roman" w:cs="Times New Roman"/>
        </w:rPr>
        <w:t>Use an existing pretrained AI service rather than train a large model. For matching, compare the meaning of descriptions using text embeddings, after checking minimum specifications, quantity and availability. The trial must confirm support for the required text, image and document inputs.</w:t>
      </w:r>
    </w:p>
    <w:tbl>
      <w:tblPr>
        <w:tblW w:w="999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405"/>
        <w:gridCol w:w="7589"/>
      </w:tblGrid>
      <w:tr w:rsidR="001A5930" w:rsidRPr="008B4690" w14:paraId="10883B18" w14:textId="77777777" w:rsidTr="00554EF6">
        <w:trPr>
          <w:cantSplit/>
          <w:tblHeader/>
          <w:jc w:val="center"/>
        </w:trPr>
        <w:tc>
          <w:tcPr>
            <w:tcW w:w="2405" w:type="dxa"/>
            <w:shd w:val="clear" w:color="auto" w:fill="243746"/>
            <w:vAlign w:val="center"/>
          </w:tcPr>
          <w:p w14:paraId="660E6B74"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b/>
                <w:color w:val="FFFFFF"/>
                <w:sz w:val="22"/>
              </w:rPr>
              <w:t>AI function</w:t>
            </w:r>
          </w:p>
        </w:tc>
        <w:tc>
          <w:tcPr>
            <w:tcW w:w="7589" w:type="dxa"/>
            <w:shd w:val="clear" w:color="auto" w:fill="243746"/>
            <w:vAlign w:val="center"/>
          </w:tcPr>
          <w:p w14:paraId="523D30DC"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b/>
                <w:color w:val="FFFFFF"/>
                <w:sz w:val="22"/>
              </w:rPr>
              <w:t>Feasible prototype approach</w:t>
            </w:r>
          </w:p>
        </w:tc>
      </w:tr>
      <w:tr w:rsidR="001A5930" w:rsidRPr="008B4690" w14:paraId="4E67FA5D" w14:textId="77777777" w:rsidTr="00554EF6">
        <w:trPr>
          <w:cantSplit/>
          <w:jc w:val="center"/>
        </w:trPr>
        <w:tc>
          <w:tcPr>
            <w:tcW w:w="2405" w:type="dxa"/>
            <w:shd w:val="clear" w:color="auto" w:fill="F1F3F5"/>
            <w:vAlign w:val="center"/>
          </w:tcPr>
          <w:p w14:paraId="554FD305"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Asset classification</w:t>
            </w:r>
          </w:p>
        </w:tc>
        <w:tc>
          <w:tcPr>
            <w:tcW w:w="7589" w:type="dxa"/>
            <w:shd w:val="clear" w:color="auto" w:fill="F1F3F5"/>
            <w:vAlign w:val="center"/>
          </w:tcPr>
          <w:p w14:paraId="725F55B5"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Suggest categories and tags from asset details and supported attachments. Users accept or correct them.</w:t>
            </w:r>
          </w:p>
        </w:tc>
      </w:tr>
      <w:tr w:rsidR="001A5930" w:rsidRPr="008B4690" w14:paraId="30EE806F" w14:textId="77777777" w:rsidTr="00554EF6">
        <w:trPr>
          <w:cantSplit/>
          <w:jc w:val="center"/>
        </w:trPr>
        <w:tc>
          <w:tcPr>
            <w:tcW w:w="2405" w:type="dxa"/>
            <w:shd w:val="clear" w:color="auto" w:fill="FFFFFF"/>
            <w:vAlign w:val="center"/>
          </w:tcPr>
          <w:p w14:paraId="05FC9423"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Matching and ranking</w:t>
            </w:r>
          </w:p>
        </w:tc>
        <w:tc>
          <w:tcPr>
            <w:tcW w:w="7589" w:type="dxa"/>
            <w:shd w:val="clear" w:color="auto" w:fill="FFFFFF"/>
            <w:vAlign w:val="center"/>
          </w:tcPr>
          <w:p w14:paraId="45CBA7BB"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Filter ineligible assets, rank suitable matches and explain the main reasons. Compare with keyword search.</w:t>
            </w:r>
          </w:p>
        </w:tc>
      </w:tr>
      <w:tr w:rsidR="001A5930" w:rsidRPr="008B4690" w14:paraId="094F657D" w14:textId="77777777" w:rsidTr="00554EF6">
        <w:trPr>
          <w:cantSplit/>
          <w:jc w:val="center"/>
        </w:trPr>
        <w:tc>
          <w:tcPr>
            <w:tcW w:w="2405" w:type="dxa"/>
            <w:shd w:val="clear" w:color="auto" w:fill="F1F3F5"/>
            <w:vAlign w:val="center"/>
          </w:tcPr>
          <w:p w14:paraId="48C1F173"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Sustainable action advice</w:t>
            </w:r>
          </w:p>
        </w:tc>
        <w:tc>
          <w:tcPr>
            <w:tcW w:w="7589" w:type="dxa"/>
            <w:shd w:val="clear" w:color="auto" w:fill="F1F3F5"/>
            <w:vAlign w:val="center"/>
          </w:tcPr>
          <w:p w14:paraId="53589B6C"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Recommend reuse, repair or other eligible actions using condition and cost evidence. Officers make the decision.</w:t>
            </w:r>
          </w:p>
        </w:tc>
      </w:tr>
      <w:tr w:rsidR="001A5930" w:rsidRPr="008B4690" w14:paraId="4B8DE044" w14:textId="77777777" w:rsidTr="00554EF6">
        <w:trPr>
          <w:cantSplit/>
          <w:jc w:val="center"/>
        </w:trPr>
        <w:tc>
          <w:tcPr>
            <w:tcW w:w="2405" w:type="dxa"/>
            <w:shd w:val="clear" w:color="auto" w:fill="FFFFFF"/>
            <w:vAlign w:val="center"/>
          </w:tcPr>
          <w:p w14:paraId="45F52B6D"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Campus assistant</w:t>
            </w:r>
          </w:p>
        </w:tc>
        <w:tc>
          <w:tcPr>
            <w:tcW w:w="7589" w:type="dxa"/>
            <w:shd w:val="clear" w:color="auto" w:fill="FFFFFF"/>
            <w:vAlign w:val="center"/>
          </w:tcPr>
          <w:p w14:paraId="698FC538"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Answer from authorized records and approved guidance. Require confirmation before submitting a request.</w:t>
            </w:r>
          </w:p>
        </w:tc>
      </w:tr>
      <w:tr w:rsidR="001A5930" w:rsidRPr="008B4690" w14:paraId="01836DC1" w14:textId="77777777" w:rsidTr="00554EF6">
        <w:trPr>
          <w:cantSplit/>
          <w:jc w:val="center"/>
        </w:trPr>
        <w:tc>
          <w:tcPr>
            <w:tcW w:w="2405" w:type="dxa"/>
            <w:shd w:val="clear" w:color="auto" w:fill="F1F3F5"/>
            <w:vAlign w:val="center"/>
          </w:tcPr>
          <w:p w14:paraId="1CE17243" w14:textId="77777777" w:rsidR="001A5930" w:rsidRPr="008B4690" w:rsidRDefault="001A5930" w:rsidP="00554EF6">
            <w:pPr>
              <w:keepLines/>
              <w:spacing w:after="0" w:line="240" w:lineRule="auto"/>
              <w:rPr>
                <w:rFonts w:asciiTheme="majorBidi" w:hAnsiTheme="majorBidi" w:cstheme="majorBidi"/>
              </w:rPr>
            </w:pPr>
            <w:r w:rsidRPr="008B4690">
              <w:rPr>
                <w:rFonts w:eastAsia="Times New Roman" w:cs="Times New Roman"/>
                <w:sz w:val="22"/>
              </w:rPr>
              <w:t>AI reporting</w:t>
            </w:r>
          </w:p>
        </w:tc>
        <w:tc>
          <w:tcPr>
            <w:tcW w:w="7589" w:type="dxa"/>
            <w:shd w:val="clear" w:color="auto" w:fill="F1F3F5"/>
            <w:vAlign w:val="center"/>
          </w:tcPr>
          <w:p w14:paraId="0FE93ADA" w14:textId="77777777" w:rsidR="001A5930" w:rsidRPr="008B4690" w:rsidRDefault="001A5930" w:rsidP="00554EF6">
            <w:pPr>
              <w:keepLines/>
              <w:spacing w:after="0" w:line="240" w:lineRule="auto"/>
              <w:rPr>
                <w:rFonts w:asciiTheme="majorBidi" w:hAnsiTheme="majorBidi" w:cstheme="majorBidi"/>
              </w:rPr>
            </w:pPr>
            <w:r w:rsidRPr="008B4690">
              <w:rPr>
                <w:rFonts w:eastAsia="Times New Roman" w:cs="Times New Roman"/>
                <w:sz w:val="22"/>
              </w:rPr>
              <w:t>Summarize verified totals and activity. Calculate financial and environmental figures with conventional code.</w:t>
            </w:r>
          </w:p>
        </w:tc>
      </w:tr>
    </w:tbl>
    <w:p w14:paraId="2A162D34" w14:textId="77777777" w:rsidR="001A5930" w:rsidRPr="008B4690" w:rsidRDefault="001A5930" w:rsidP="001A5930">
      <w:pPr>
        <w:spacing w:before="140"/>
        <w:rPr>
          <w:rFonts w:asciiTheme="majorBidi" w:hAnsiTheme="majorBidi" w:cstheme="majorBidi"/>
        </w:rPr>
      </w:pPr>
      <w:r w:rsidRPr="008B4690">
        <w:rPr>
          <w:rFonts w:eastAsia="Times New Roman" w:cs="Times New Roman"/>
          <w:b/>
        </w:rPr>
        <w:t>Data needs:</w:t>
      </w:r>
      <w:r w:rsidRPr="008B4690">
        <w:rPr>
          <w:rFonts w:eastAsia="Times New Roman" w:cs="Times New Roman"/>
        </w:rPr>
        <w:t xml:space="preserve"> Asset identity, specifications, quantity, ownership, condition and location, plus request, maintenance, transfer and purchase records. Use labelled sample records initially, standardize units and categories, remove duplicates and flag missing details. Restrict personal and financial information.</w:t>
      </w:r>
    </w:p>
    <w:p w14:paraId="2FD0DE30" w14:textId="77777777" w:rsidR="001A5930" w:rsidRPr="008B4690" w:rsidRDefault="001A5930" w:rsidP="001A5930">
      <w:pPr>
        <w:rPr>
          <w:rFonts w:asciiTheme="majorBidi" w:hAnsiTheme="majorBidi" w:cstheme="majorBidi"/>
        </w:rPr>
      </w:pPr>
      <w:r w:rsidRPr="008B4690">
        <w:rPr>
          <w:rFonts w:eastAsia="Times New Roman" w:cs="Times New Roman"/>
          <w:b/>
        </w:rPr>
        <w:t>Feasibility finding:</w:t>
      </w:r>
      <w:r w:rsidRPr="008B4690">
        <w:rPr>
          <w:rFonts w:eastAsia="Times New Roman" w:cs="Times New Roman"/>
        </w:rPr>
        <w:t xml:space="preserve"> Achievable at prototype scale if service access and representative test data are available. Keep separate test examples, review incorrect suggestions and show uncertainty. Retain manual search and normal workflows during an AI outage. Report savings and carbon estimates only when their assumptions and supporting evidence are available.</w:t>
      </w:r>
    </w:p>
    <w:p w14:paraId="3B6E8B32" w14:textId="0E3823DA" w:rsidR="001A5930" w:rsidRPr="008B4690" w:rsidRDefault="001A5930" w:rsidP="001A5930">
      <w:pPr>
        <w:pStyle w:val="Heading1"/>
        <w:rPr>
          <w:rFonts w:asciiTheme="majorBidi" w:hAnsiTheme="majorBidi"/>
          <w:sz w:val="36"/>
          <w:szCs w:val="32"/>
        </w:rPr>
      </w:pPr>
      <w:bookmarkStart w:id="8" w:name="_Toc241580731"/>
      <w:bookmarkStart w:id="9" w:name="FormattedHeading18"/>
      <w:r w:rsidRPr="008B4690">
        <w:rPr>
          <w:rFonts w:eastAsia="Times New Roman" w:cs="Times New Roman"/>
        </w:rPr>
        <w:t xml:space="preserve"> Legal security and policy constraints</w:t>
      </w:r>
      <w:bookmarkEnd w:id="8"/>
      <w:bookmarkEnd w:id="9"/>
    </w:p>
    <w:p w14:paraId="1ADEBFDA" w14:textId="77777777" w:rsidR="001A5930" w:rsidRPr="008B4690" w:rsidRDefault="001A5930" w:rsidP="001A5930">
      <w:pPr>
        <w:rPr>
          <w:rFonts w:asciiTheme="majorBidi" w:hAnsiTheme="majorBidi" w:cstheme="majorBidi"/>
        </w:rPr>
      </w:pPr>
      <w:r w:rsidRPr="008B4690">
        <w:rPr>
          <w:rFonts w:eastAsia="Times New Roman" w:cs="Times New Roman"/>
          <w:b/>
        </w:rPr>
        <w:t>Data and privacy:</w:t>
      </w:r>
      <w:r w:rsidRPr="008B4690">
        <w:rPr>
          <w:rFonts w:eastAsia="Times New Roman" w:cs="Times New Roman"/>
        </w:rPr>
        <w:t xml:space="preserve"> Before using real records, confirm the applicable UAE data-protection requirements and university rules for access, retention and external AI processing. Use approved or fictional data during development and minimize information sent to an AI service.</w:t>
      </w:r>
    </w:p>
    <w:p w14:paraId="6E72DAFF" w14:textId="77777777" w:rsidR="001A5930" w:rsidRPr="008B4690" w:rsidRDefault="001A5930" w:rsidP="001A5930">
      <w:pPr>
        <w:rPr>
          <w:rFonts w:asciiTheme="majorBidi" w:hAnsiTheme="majorBidi" w:cstheme="majorBidi"/>
        </w:rPr>
      </w:pPr>
      <w:r w:rsidRPr="008B4690">
        <w:rPr>
          <w:rFonts w:eastAsia="Times New Roman" w:cs="Times New Roman"/>
          <w:b/>
        </w:rPr>
        <w:lastRenderedPageBreak/>
        <w:t>Security and ownership:</w:t>
      </w:r>
      <w:r w:rsidRPr="008B4690">
        <w:rPr>
          <w:rFonts w:eastAsia="Times New Roman" w:cs="Times New Roman"/>
        </w:rPr>
        <w:t xml:space="preserve"> Apply role and department permissions, secure credentials and keep an audit history. Verify ownership and procurement authority before a transfer. Human officers must approve release, donation, recycling and disposal.</w:t>
      </w:r>
    </w:p>
    <w:p w14:paraId="47484972" w14:textId="77777777" w:rsidR="001A5930" w:rsidRPr="008B4690" w:rsidRDefault="001A5930" w:rsidP="001A5930">
      <w:pPr>
        <w:rPr>
          <w:rFonts w:asciiTheme="majorBidi" w:hAnsiTheme="majorBidi" w:cstheme="majorBidi"/>
        </w:rPr>
      </w:pPr>
      <w:r w:rsidRPr="008B4690">
        <w:rPr>
          <w:rFonts w:eastAsia="Times New Roman" w:cs="Times New Roman"/>
          <w:b/>
        </w:rPr>
        <w:t>Safety and ethics:</w:t>
      </w:r>
      <w:r w:rsidRPr="008B4690">
        <w:rPr>
          <w:rFonts w:eastAsia="Times New Roman" w:cs="Times New Roman"/>
        </w:rPr>
        <w:t xml:space="preserve"> Block unsafe items from normal transfer until inspection. Review AI recommendations for unsuitable or unfair matches. Treat uploaded text as data, and prevent it from changing permissions or bypassing approval steps.</w:t>
      </w:r>
    </w:p>
    <w:p w14:paraId="3B3667F7" w14:textId="77777777" w:rsidR="001A5930" w:rsidRPr="008B4690" w:rsidRDefault="001A5930" w:rsidP="001A5930">
      <w:pPr>
        <w:rPr>
          <w:rFonts w:asciiTheme="majorBidi" w:hAnsiTheme="majorBidi" w:cstheme="majorBidi"/>
        </w:rPr>
      </w:pPr>
      <w:r w:rsidRPr="008B4690">
        <w:rPr>
          <w:rFonts w:eastAsia="Times New Roman" w:cs="Times New Roman"/>
          <w:b/>
        </w:rPr>
        <w:t>Intellectual property:</w:t>
      </w:r>
      <w:r w:rsidRPr="008B4690">
        <w:rPr>
          <w:rFonts w:eastAsia="Times New Roman" w:cs="Times New Roman"/>
        </w:rPr>
        <w:t xml:space="preserve"> Check software, model and dataset licenses. Use only documents and images the team is permitted to process. Campus use remains subject to the relevant university approvals. </w:t>
      </w:r>
    </w:p>
    <w:p w14:paraId="313F487F" w14:textId="7BB29CD9" w:rsidR="001A5930" w:rsidRPr="008B4690" w:rsidRDefault="001A5930" w:rsidP="001A5930">
      <w:pPr>
        <w:pStyle w:val="Heading1"/>
        <w:rPr>
          <w:rFonts w:asciiTheme="majorBidi" w:hAnsiTheme="majorBidi"/>
          <w:sz w:val="36"/>
          <w:szCs w:val="32"/>
        </w:rPr>
      </w:pPr>
      <w:bookmarkStart w:id="10" w:name="_Toc241580732"/>
      <w:bookmarkStart w:id="11" w:name="FormattedHeading19"/>
      <w:r w:rsidRPr="008B4690">
        <w:rPr>
          <w:rFonts w:eastAsia="Times New Roman" w:cs="Times New Roman"/>
        </w:rPr>
        <w:t xml:space="preserve"> Schedule and resource feasibility</w:t>
      </w:r>
      <w:bookmarkEnd w:id="10"/>
      <w:bookmarkEnd w:id="11"/>
    </w:p>
    <w:p w14:paraId="63CCFAD7" w14:textId="77777777" w:rsidR="001A5930" w:rsidRPr="008B4690" w:rsidRDefault="001A5930" w:rsidP="001A5930">
      <w:pPr>
        <w:keepNext/>
        <w:rPr>
          <w:rFonts w:asciiTheme="majorBidi" w:hAnsiTheme="majorBidi" w:cstheme="majorBidi"/>
        </w:rPr>
      </w:pPr>
      <w:r w:rsidRPr="008B4690">
        <w:rPr>
          <w:rFonts w:eastAsia="Times New Roman" w:cs="Times New Roman"/>
        </w:rPr>
        <w:t>Use the Phase 2 presentation as the working schedule. The project description lists later dates, including 4 October for Phase 2, so the instructor must confirm the final deadlines.</w:t>
      </w:r>
    </w:p>
    <w:tbl>
      <w:tblPr>
        <w:tblW w:w="999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6768"/>
        <w:gridCol w:w="3226"/>
      </w:tblGrid>
      <w:tr w:rsidR="001A5930" w:rsidRPr="008B4690" w14:paraId="4FD07486" w14:textId="77777777" w:rsidTr="00554EF6">
        <w:trPr>
          <w:cantSplit/>
          <w:tblHeader/>
          <w:jc w:val="center"/>
        </w:trPr>
        <w:tc>
          <w:tcPr>
            <w:tcW w:w="6768" w:type="dxa"/>
            <w:shd w:val="clear" w:color="auto" w:fill="243746"/>
            <w:vAlign w:val="center"/>
          </w:tcPr>
          <w:p w14:paraId="49BFE79E"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b/>
                <w:color w:val="FFFFFF"/>
                <w:sz w:val="22"/>
              </w:rPr>
              <w:t>Deliverable</w:t>
            </w:r>
          </w:p>
        </w:tc>
        <w:tc>
          <w:tcPr>
            <w:tcW w:w="3226" w:type="dxa"/>
            <w:shd w:val="clear" w:color="auto" w:fill="243746"/>
            <w:vAlign w:val="center"/>
          </w:tcPr>
          <w:p w14:paraId="6225663F" w14:textId="77777777" w:rsidR="001A5930" w:rsidRPr="008B4690" w:rsidRDefault="001A5930" w:rsidP="00554EF6">
            <w:pPr>
              <w:keepNext/>
              <w:keepLines/>
              <w:spacing w:after="0" w:line="240" w:lineRule="auto"/>
              <w:jc w:val="center"/>
              <w:rPr>
                <w:rFonts w:asciiTheme="majorBidi" w:hAnsiTheme="majorBidi" w:cstheme="majorBidi"/>
              </w:rPr>
            </w:pPr>
            <w:r w:rsidRPr="008B4690">
              <w:rPr>
                <w:rFonts w:eastAsia="Times New Roman" w:cs="Times New Roman"/>
                <w:b/>
                <w:color w:val="FFFFFF"/>
                <w:sz w:val="22"/>
              </w:rPr>
              <w:t>Lab week in 2026</w:t>
            </w:r>
          </w:p>
        </w:tc>
      </w:tr>
      <w:tr w:rsidR="001A5930" w:rsidRPr="008B4690" w14:paraId="4B768275" w14:textId="77777777" w:rsidTr="00554EF6">
        <w:trPr>
          <w:cantSplit/>
          <w:jc w:val="center"/>
        </w:trPr>
        <w:tc>
          <w:tcPr>
            <w:tcW w:w="6768" w:type="dxa"/>
            <w:shd w:val="clear" w:color="auto" w:fill="F1F3F5"/>
            <w:vAlign w:val="center"/>
          </w:tcPr>
          <w:p w14:paraId="0B131944"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Phase 2 feasibility report</w:t>
            </w:r>
          </w:p>
        </w:tc>
        <w:tc>
          <w:tcPr>
            <w:tcW w:w="3226" w:type="dxa"/>
            <w:shd w:val="clear" w:color="auto" w:fill="F1F3F5"/>
            <w:vAlign w:val="center"/>
          </w:tcPr>
          <w:p w14:paraId="76BCFE59" w14:textId="77777777" w:rsidR="001A5930" w:rsidRPr="008B4690" w:rsidRDefault="001A5930" w:rsidP="00554EF6">
            <w:pPr>
              <w:keepNext/>
              <w:keepLines/>
              <w:spacing w:after="0" w:line="240" w:lineRule="auto"/>
              <w:jc w:val="center"/>
              <w:rPr>
                <w:rFonts w:asciiTheme="majorBidi" w:hAnsiTheme="majorBidi" w:cstheme="majorBidi"/>
              </w:rPr>
            </w:pPr>
            <w:r w:rsidRPr="008B4690">
              <w:rPr>
                <w:rFonts w:eastAsia="Times New Roman" w:cs="Times New Roman"/>
                <w:sz w:val="22"/>
              </w:rPr>
              <w:t>29 September</w:t>
            </w:r>
          </w:p>
        </w:tc>
      </w:tr>
      <w:tr w:rsidR="001A5930" w:rsidRPr="008B4690" w14:paraId="5D3DB59A" w14:textId="77777777" w:rsidTr="00554EF6">
        <w:trPr>
          <w:cantSplit/>
          <w:jc w:val="center"/>
        </w:trPr>
        <w:tc>
          <w:tcPr>
            <w:tcW w:w="6768" w:type="dxa"/>
            <w:shd w:val="clear" w:color="auto" w:fill="FFFFFF"/>
            <w:vAlign w:val="center"/>
          </w:tcPr>
          <w:p w14:paraId="1C77B286"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Phase 3 detailed requirements</w:t>
            </w:r>
          </w:p>
        </w:tc>
        <w:tc>
          <w:tcPr>
            <w:tcW w:w="3226" w:type="dxa"/>
            <w:shd w:val="clear" w:color="auto" w:fill="FFFFFF"/>
            <w:vAlign w:val="center"/>
          </w:tcPr>
          <w:p w14:paraId="3708875C" w14:textId="77777777" w:rsidR="001A5930" w:rsidRPr="008B4690" w:rsidRDefault="001A5930" w:rsidP="00554EF6">
            <w:pPr>
              <w:keepNext/>
              <w:keepLines/>
              <w:spacing w:after="0" w:line="240" w:lineRule="auto"/>
              <w:jc w:val="center"/>
              <w:rPr>
                <w:rFonts w:asciiTheme="majorBidi" w:hAnsiTheme="majorBidi" w:cstheme="majorBidi"/>
              </w:rPr>
            </w:pPr>
            <w:r w:rsidRPr="008B4690">
              <w:rPr>
                <w:rFonts w:eastAsia="Times New Roman" w:cs="Times New Roman"/>
                <w:sz w:val="22"/>
              </w:rPr>
              <w:t>5 October</w:t>
            </w:r>
          </w:p>
        </w:tc>
      </w:tr>
      <w:tr w:rsidR="001A5930" w:rsidRPr="008B4690" w14:paraId="60F5AEC7" w14:textId="77777777" w:rsidTr="00554EF6">
        <w:trPr>
          <w:cantSplit/>
          <w:jc w:val="center"/>
        </w:trPr>
        <w:tc>
          <w:tcPr>
            <w:tcW w:w="6768" w:type="dxa"/>
            <w:shd w:val="clear" w:color="auto" w:fill="F1F3F5"/>
            <w:vAlign w:val="center"/>
          </w:tcPr>
          <w:p w14:paraId="236CC557"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Phases 4 and 5 system design</w:t>
            </w:r>
          </w:p>
        </w:tc>
        <w:tc>
          <w:tcPr>
            <w:tcW w:w="3226" w:type="dxa"/>
            <w:shd w:val="clear" w:color="auto" w:fill="F1F3F5"/>
            <w:vAlign w:val="center"/>
          </w:tcPr>
          <w:p w14:paraId="1EDB5FC4" w14:textId="77777777" w:rsidR="001A5930" w:rsidRPr="008B4690" w:rsidRDefault="001A5930" w:rsidP="00554EF6">
            <w:pPr>
              <w:keepNext/>
              <w:keepLines/>
              <w:spacing w:after="0" w:line="240" w:lineRule="auto"/>
              <w:jc w:val="center"/>
              <w:rPr>
                <w:rFonts w:asciiTheme="majorBidi" w:hAnsiTheme="majorBidi" w:cstheme="majorBidi"/>
              </w:rPr>
            </w:pPr>
            <w:r w:rsidRPr="008B4690">
              <w:rPr>
                <w:rFonts w:eastAsia="Times New Roman" w:cs="Times New Roman"/>
                <w:sz w:val="22"/>
              </w:rPr>
              <w:t>26 October</w:t>
            </w:r>
          </w:p>
        </w:tc>
      </w:tr>
      <w:tr w:rsidR="001A5930" w:rsidRPr="008B4690" w14:paraId="6F300BEC" w14:textId="77777777" w:rsidTr="00554EF6">
        <w:trPr>
          <w:cantSplit/>
          <w:jc w:val="center"/>
        </w:trPr>
        <w:tc>
          <w:tcPr>
            <w:tcW w:w="6768" w:type="dxa"/>
            <w:shd w:val="clear" w:color="auto" w:fill="FFFFFF"/>
            <w:vAlign w:val="center"/>
          </w:tcPr>
          <w:p w14:paraId="4C3EFA8F"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Phase 6 draft implementation</w:t>
            </w:r>
          </w:p>
        </w:tc>
        <w:tc>
          <w:tcPr>
            <w:tcW w:w="3226" w:type="dxa"/>
            <w:shd w:val="clear" w:color="auto" w:fill="FFFFFF"/>
            <w:vAlign w:val="center"/>
          </w:tcPr>
          <w:p w14:paraId="271F19DD" w14:textId="77777777" w:rsidR="001A5930" w:rsidRPr="008B4690" w:rsidRDefault="001A5930" w:rsidP="00554EF6">
            <w:pPr>
              <w:keepNext/>
              <w:keepLines/>
              <w:spacing w:after="0" w:line="240" w:lineRule="auto"/>
              <w:jc w:val="center"/>
              <w:rPr>
                <w:rFonts w:asciiTheme="majorBidi" w:hAnsiTheme="majorBidi" w:cstheme="majorBidi"/>
              </w:rPr>
            </w:pPr>
            <w:r w:rsidRPr="008B4690">
              <w:rPr>
                <w:rFonts w:eastAsia="Times New Roman" w:cs="Times New Roman"/>
                <w:sz w:val="22"/>
              </w:rPr>
              <w:t>16 November</w:t>
            </w:r>
          </w:p>
        </w:tc>
      </w:tr>
      <w:tr w:rsidR="001A5930" w:rsidRPr="008B4690" w14:paraId="28FF39B9" w14:textId="77777777" w:rsidTr="00554EF6">
        <w:trPr>
          <w:cantSplit/>
          <w:jc w:val="center"/>
        </w:trPr>
        <w:tc>
          <w:tcPr>
            <w:tcW w:w="6768" w:type="dxa"/>
            <w:shd w:val="clear" w:color="auto" w:fill="F1F3F5"/>
            <w:vAlign w:val="center"/>
          </w:tcPr>
          <w:p w14:paraId="2146585E" w14:textId="77777777" w:rsidR="001A5930" w:rsidRPr="008B4690" w:rsidRDefault="001A5930" w:rsidP="00554EF6">
            <w:pPr>
              <w:keepLines/>
              <w:spacing w:after="0" w:line="240" w:lineRule="auto"/>
              <w:rPr>
                <w:rFonts w:asciiTheme="majorBidi" w:hAnsiTheme="majorBidi" w:cstheme="majorBidi"/>
              </w:rPr>
            </w:pPr>
            <w:r w:rsidRPr="008B4690">
              <w:rPr>
                <w:rFonts w:eastAsia="Times New Roman" w:cs="Times New Roman"/>
                <w:sz w:val="22"/>
              </w:rPr>
              <w:t>Phases 7 and 8 tests and final demonstration</w:t>
            </w:r>
          </w:p>
        </w:tc>
        <w:tc>
          <w:tcPr>
            <w:tcW w:w="3226" w:type="dxa"/>
            <w:shd w:val="clear" w:color="auto" w:fill="F1F3F5"/>
            <w:vAlign w:val="center"/>
          </w:tcPr>
          <w:p w14:paraId="22B8DCE6" w14:textId="77777777" w:rsidR="001A5930" w:rsidRPr="008B4690" w:rsidRDefault="001A5930" w:rsidP="00554EF6">
            <w:pPr>
              <w:keepLines/>
              <w:spacing w:after="0" w:line="240" w:lineRule="auto"/>
              <w:jc w:val="center"/>
              <w:rPr>
                <w:rFonts w:asciiTheme="majorBidi" w:hAnsiTheme="majorBidi" w:cstheme="majorBidi"/>
              </w:rPr>
            </w:pPr>
            <w:r w:rsidRPr="008B4690">
              <w:rPr>
                <w:rFonts w:eastAsia="Times New Roman" w:cs="Times New Roman"/>
                <w:sz w:val="22"/>
              </w:rPr>
              <w:t>23 November</w:t>
            </w:r>
          </w:p>
        </w:tc>
      </w:tr>
    </w:tbl>
    <w:p w14:paraId="625643B3" w14:textId="77777777" w:rsidR="001A5930" w:rsidRPr="008B4690" w:rsidRDefault="001A5930" w:rsidP="001A5930">
      <w:pPr>
        <w:spacing w:before="140"/>
        <w:rPr>
          <w:rFonts w:asciiTheme="majorBidi" w:hAnsiTheme="majorBidi" w:cstheme="majorBidi"/>
          <w:sz w:val="22"/>
        </w:rPr>
      </w:pPr>
      <w:r w:rsidRPr="008B4690">
        <w:rPr>
          <w:rFonts w:eastAsia="Times New Roman" w:cs="Times New Roman"/>
        </w:rPr>
        <w:t xml:space="preserve">Planning assumption: We will each contribute about 8 hours per week over roughly nine weeks, providing approximately </w:t>
      </w:r>
      <w:r w:rsidRPr="008B4690">
        <w:rPr>
          <w:rFonts w:eastAsia="Times New Roman" w:cs="Times New Roman"/>
          <w:b/>
          <w:bCs/>
        </w:rPr>
        <w:t>216 team hours</w:t>
      </w:r>
      <w:r w:rsidRPr="008B4690">
        <w:rPr>
          <w:rFonts w:eastAsia="Times New Roman" w:cs="Times New Roman"/>
        </w:rPr>
        <w:t xml:space="preserve"> (3 × 8 × 9). The proposed allocation is 24 hours for requirements and feasibility, 30 for design, 76 for core development, 38 for AI integration, 28 for testing and 20 for documentation. We will confirm team availability before committing to this plan.</w:t>
      </w:r>
    </w:p>
    <w:p w14:paraId="22700D89" w14:textId="46A55F25" w:rsidR="001A5930" w:rsidRDefault="001A5930" w:rsidP="001A5930">
      <w:pPr>
        <w:rPr>
          <w:rFonts w:eastAsia="Times New Roman" w:cs="Times New Roman"/>
        </w:rPr>
      </w:pPr>
      <w:r w:rsidRPr="008B4690">
        <w:rPr>
          <w:rFonts w:eastAsia="Times New Roman" w:cs="Times New Roman"/>
        </w:rPr>
        <w:t>Split initial work between core data/workflows and interfaces/AI integration, between the three of us and review requirements and tests. Test throughout development, integrate weekly and reserve the final week mainly for fixes and rehearsal. Keep meaningful individual GitHub commits. The schedule is tight and depends on basic versions of all required features.</w:t>
      </w:r>
      <w:r>
        <w:rPr>
          <w:rFonts w:eastAsia="Times New Roman" w:cs="Times New Roman"/>
        </w:rPr>
        <w:t xml:space="preserve"> </w:t>
      </w:r>
    </w:p>
    <w:p w14:paraId="7AA86595" w14:textId="77777777" w:rsidR="001A5930" w:rsidRDefault="001A5930" w:rsidP="001A5930">
      <w:pPr>
        <w:rPr>
          <w:rFonts w:eastAsia="Times New Roman" w:cs="Times New Roman"/>
        </w:rPr>
      </w:pPr>
    </w:p>
    <w:p w14:paraId="1330D377" w14:textId="77777777" w:rsidR="001A5930" w:rsidRPr="008B4690" w:rsidRDefault="001A5930" w:rsidP="001A5930">
      <w:pPr>
        <w:pStyle w:val="Heading1"/>
        <w:rPr>
          <w:rFonts w:asciiTheme="majorBidi" w:hAnsiTheme="majorBidi"/>
          <w:color w:val="000000" w:themeColor="text1"/>
          <w:sz w:val="36"/>
          <w:szCs w:val="32"/>
        </w:rPr>
      </w:pPr>
      <w:r w:rsidRPr="008B4690">
        <w:rPr>
          <w:rFonts w:eastAsia="Times New Roman" w:cs="Times New Roman"/>
        </w:rPr>
        <w:lastRenderedPageBreak/>
        <w:t xml:space="preserve">Main risks assessment </w:t>
      </w:r>
    </w:p>
    <w:p w14:paraId="532D41D7" w14:textId="77777777" w:rsidR="001A5930" w:rsidRPr="008B4690" w:rsidRDefault="001A5930" w:rsidP="001A5930">
      <w:pPr>
        <w:rPr>
          <w:rFonts w:asciiTheme="majorBidi" w:hAnsiTheme="majorBidi" w:cstheme="majorBidi"/>
        </w:rPr>
      </w:pPr>
      <w:r w:rsidRPr="008B4690">
        <w:rPr>
          <w:rFonts w:eastAsia="Times New Roman" w:cs="Times New Roman"/>
        </w:rPr>
        <w:t xml:space="preserve">The risk scores in this report are preliminary estimates (we </w:t>
      </w:r>
      <w:r>
        <w:rPr>
          <w:rFonts w:eastAsia="Times New Roman" w:cs="Times New Roman"/>
        </w:rPr>
        <w:t xml:space="preserve">will </w:t>
      </w:r>
      <w:r w:rsidRPr="008B4690">
        <w:rPr>
          <w:rFonts w:eastAsia="Times New Roman" w:cs="Times New Roman"/>
        </w:rPr>
        <w:t xml:space="preserve">change the numerical measurements throughout the semester). </w:t>
      </w:r>
    </w:p>
    <w:p w14:paraId="0A43A522" w14:textId="77777777" w:rsidR="001A5930" w:rsidRPr="008B4690" w:rsidRDefault="001A5930" w:rsidP="001A5930">
      <w:pPr>
        <w:rPr>
          <w:rFonts w:asciiTheme="majorBidi" w:hAnsiTheme="majorBidi" w:cstheme="majorBidi"/>
        </w:rPr>
      </w:pPr>
      <w:r w:rsidRPr="008B4690">
        <w:rPr>
          <w:rFonts w:eastAsia="Times New Roman" w:cs="Times New Roman"/>
        </w:rPr>
        <w:t>Likelihood ratings are based on expected challenges, including limited development time, incomplete data, AI service availability and delayed feedback. Impact ratings consider the estimated time needed to resolve a problem and its effects on required features, privacy and approvals.</w:t>
      </w:r>
    </w:p>
    <w:p w14:paraId="6022BC87" w14:textId="77777777" w:rsidR="001A5930" w:rsidRPr="008B4690" w:rsidRDefault="001A5930" w:rsidP="001A5930">
      <w:pPr>
        <w:rPr>
          <w:rFonts w:asciiTheme="majorBidi" w:hAnsiTheme="majorBidi" w:cstheme="majorBidi"/>
        </w:rPr>
      </w:pPr>
      <w:r w:rsidRPr="008B4690">
        <w:rPr>
          <w:rFonts w:eastAsia="Times New Roman" w:cs="Times New Roman"/>
        </w:rPr>
        <w:t>The cited methodology supports the scoring approach. The individual scores, time limits and testing targets are proposed for our project and still need validation. We will review these assumptions and update the ratings using actual progress, test results and feedback.</w:t>
      </w:r>
    </w:p>
    <w:p w14:paraId="2FA76335" w14:textId="0FEDF111" w:rsidR="001A5930" w:rsidRPr="002F59B1" w:rsidRDefault="001A5930" w:rsidP="001A5930">
      <w:pPr>
        <w:rPr>
          <w:rFonts w:asciiTheme="majorBidi" w:hAnsiTheme="majorBidi" w:cstheme="majorBidi"/>
          <w:sz w:val="28"/>
          <w:szCs w:val="28"/>
        </w:rPr>
      </w:pPr>
      <w:r w:rsidRPr="002F59B1">
        <w:rPr>
          <w:rFonts w:eastAsia="Times New Roman" w:cs="Times New Roman"/>
        </w:rPr>
        <w:t>Method: We adapt the probability–impact approach described by Burek (2007). [</w:t>
      </w:r>
      <w:r w:rsidR="00FF3894">
        <w:rPr>
          <w:rFonts w:eastAsia="Times New Roman" w:cs="Times New Roman"/>
        </w:rPr>
        <w:t>tba</w:t>
      </w:r>
      <w:r w:rsidRPr="002F59B1">
        <w:rPr>
          <w:rFonts w:eastAsia="Times New Roman" w:cs="Times New Roman"/>
        </w:rPr>
        <w:t>] This is a semi-quantitative ranking: the scores and targets are provisional project estimates.</w:t>
      </w:r>
    </w:p>
    <w:p w14:paraId="4395ABC4" w14:textId="77777777" w:rsidR="001A5930" w:rsidRPr="002F59B1" w:rsidRDefault="001A5930" w:rsidP="001A5930">
      <w:pPr>
        <w:keepLines/>
        <w:spacing w:before="60" w:after="140"/>
        <w:jc w:val="center"/>
        <w:rPr>
          <w:rFonts w:asciiTheme="majorBidi" w:hAnsiTheme="majorBidi" w:cstheme="majorBidi"/>
          <w:sz w:val="28"/>
          <w:szCs w:val="28"/>
        </w:rPr>
      </w:pPr>
      <w:r w:rsidRPr="002F59B1">
        <w:rPr>
          <w:rFonts w:eastAsia="Times New Roman" w:cs="Times New Roman"/>
          <w:b/>
        </w:rPr>
        <w:t>Risk score R = likelihood (L) × impact (I)     Maximum score = 9</w:t>
      </w:r>
    </w:p>
    <w:p w14:paraId="5FEB4AEE" w14:textId="77777777" w:rsidR="001A5930" w:rsidRPr="002F59B1" w:rsidRDefault="001A5930" w:rsidP="001A5930">
      <w:pPr>
        <w:rPr>
          <w:rFonts w:asciiTheme="majorBidi" w:hAnsiTheme="majorBidi" w:cstheme="majorBidi"/>
          <w:sz w:val="28"/>
          <w:szCs w:val="28"/>
        </w:rPr>
      </w:pPr>
      <w:r w:rsidRPr="002F59B1">
        <w:rPr>
          <w:rFonts w:eastAsia="Times New Roman" w:cs="Times New Roman"/>
        </w:rPr>
        <w:t>Likelihood: 1 = unlikely, 2 = possible, 3 = likely. Impact: 1 = up to 1 working day of rework; 2 = over 1 and up to 3 days; 3 = over 3 days or failure of a required feature, privacy or approval control. Use the highest applicable impact. These scales are our project definitions.</w:t>
      </w:r>
    </w:p>
    <w:p w14:paraId="60A6664C" w14:textId="77777777" w:rsidR="001A5930" w:rsidRPr="002F59B1" w:rsidRDefault="001A5930" w:rsidP="001A5930">
      <w:pPr>
        <w:rPr>
          <w:rFonts w:asciiTheme="majorBidi" w:hAnsiTheme="majorBidi" w:cstheme="majorBidi"/>
          <w:sz w:val="28"/>
          <w:szCs w:val="28"/>
        </w:rPr>
      </w:pPr>
      <w:r w:rsidRPr="002F59B1">
        <w:rPr>
          <w:rFonts w:eastAsia="Times New Roman" w:cs="Times New Roman"/>
        </w:rPr>
        <w:t>We will identify risks from requirements and resource limits, agree scores and record reasons, assign response owners, then review progress and test results weekly to update ratings. Higher scores get priority; any unauthorized action must be fixed before the demo.</w:t>
      </w:r>
    </w:p>
    <w:p w14:paraId="6AAF69A4" w14:textId="77777777" w:rsidR="001A5930" w:rsidRPr="002F59B1" w:rsidRDefault="001A5930" w:rsidP="001A5930">
      <w:pPr>
        <w:keepNext/>
        <w:spacing w:before="160" w:after="100"/>
        <w:rPr>
          <w:rFonts w:asciiTheme="majorBidi" w:hAnsiTheme="majorBidi" w:cstheme="majorBidi"/>
          <w:szCs w:val="28"/>
        </w:rPr>
      </w:pPr>
      <w:r w:rsidRPr="002F59B1">
        <w:rPr>
          <w:rFonts w:eastAsia="Times New Roman" w:cs="Times New Roman"/>
          <w:b/>
        </w:rPr>
        <w:t xml:space="preserve">Example: </w:t>
      </w:r>
      <w:r w:rsidRPr="002F59B1">
        <w:rPr>
          <w:rFonts w:eastAsia="Times New Roman" w:cs="Times New Roman"/>
          <w:b/>
          <w:bCs/>
        </w:rPr>
        <w:t>Incomplete asset information</w:t>
      </w:r>
    </w:p>
    <w:p w14:paraId="6674B854" w14:textId="77777777" w:rsidR="001A5930" w:rsidRPr="002F59B1" w:rsidRDefault="001A5930" w:rsidP="001A5930">
      <w:pPr>
        <w:rPr>
          <w:rFonts w:asciiTheme="majorBidi" w:hAnsiTheme="majorBidi" w:cstheme="majorBidi"/>
          <w:szCs w:val="28"/>
        </w:rPr>
      </w:pPr>
      <w:r w:rsidRPr="002F59B1">
        <w:rPr>
          <w:rFonts w:eastAsia="Times New Roman" w:cs="Times New Roman"/>
        </w:rPr>
        <w:t>Some assets may have missing details, such as their condition or specifications, making them difficult to match with requests.</w:t>
      </w:r>
    </w:p>
    <w:p w14:paraId="26D0631B" w14:textId="77777777" w:rsidR="001A5930" w:rsidRPr="002F59B1" w:rsidRDefault="001A5930" w:rsidP="001A5930">
      <w:pPr>
        <w:rPr>
          <w:rFonts w:asciiTheme="majorBidi" w:hAnsiTheme="majorBidi" w:cstheme="majorBidi"/>
          <w:szCs w:val="28"/>
        </w:rPr>
      </w:pPr>
      <w:r w:rsidRPr="002F59B1">
        <w:rPr>
          <w:rFonts w:eastAsia="Times New Roman" w:cs="Times New Roman"/>
        </w:rPr>
        <w:t xml:space="preserve">We could estimate the </w:t>
      </w:r>
      <w:r w:rsidRPr="002F59B1">
        <w:rPr>
          <w:rFonts w:eastAsia="Times New Roman" w:cs="Times New Roman"/>
          <w:b/>
          <w:bCs/>
        </w:rPr>
        <w:t>likelihood as 3 (likely)</w:t>
      </w:r>
      <w:r w:rsidRPr="002F59B1">
        <w:rPr>
          <w:rFonts w:eastAsia="Times New Roman" w:cs="Times New Roman"/>
        </w:rPr>
        <w:t xml:space="preserve"> and the </w:t>
      </w:r>
      <w:r w:rsidRPr="002F59B1">
        <w:rPr>
          <w:rFonts w:eastAsia="Times New Roman" w:cs="Times New Roman"/>
          <w:b/>
          <w:bCs/>
        </w:rPr>
        <w:t>impact as 2 (medium)</w:t>
      </w:r>
      <w:r w:rsidRPr="002F59B1">
        <w:rPr>
          <w:rFonts w:eastAsia="Times New Roman" w:cs="Times New Roman"/>
        </w:rPr>
        <w:t>, assuming that completing the records and retesting would take two to three working days.</w:t>
      </w:r>
    </w:p>
    <w:p w14:paraId="2376CE90" w14:textId="77777777" w:rsidR="001A5930" w:rsidRPr="002F59B1" w:rsidRDefault="001A5930" w:rsidP="001A5930">
      <w:pPr>
        <w:keepNext/>
        <w:keepLines/>
        <w:spacing w:before="60" w:after="140"/>
        <w:jc w:val="center"/>
        <w:rPr>
          <w:rFonts w:asciiTheme="majorBidi" w:hAnsiTheme="majorBidi" w:cstheme="majorBidi"/>
          <w:szCs w:val="28"/>
        </w:rPr>
      </w:pPr>
      <w:r w:rsidRPr="002F59B1">
        <w:rPr>
          <w:rFonts w:eastAsia="Times New Roman" w:cs="Times New Roman"/>
          <w:b/>
          <w:bCs/>
        </w:rPr>
        <w:lastRenderedPageBreak/>
        <w:t>Risk score = 3 × 2 = 6 out of 9</w:t>
      </w:r>
    </w:p>
    <w:tbl>
      <w:tblPr>
        <w:tblW w:w="999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7488"/>
        <w:gridCol w:w="2506"/>
      </w:tblGrid>
      <w:tr w:rsidR="001A5930" w:rsidRPr="008B4690" w14:paraId="1CA854BA" w14:textId="77777777" w:rsidTr="00554EF6">
        <w:trPr>
          <w:cantSplit/>
          <w:tblHeader/>
          <w:jc w:val="center"/>
        </w:trPr>
        <w:tc>
          <w:tcPr>
            <w:tcW w:w="7488" w:type="dxa"/>
            <w:shd w:val="clear" w:color="auto" w:fill="243746"/>
            <w:vAlign w:val="center"/>
          </w:tcPr>
          <w:p w14:paraId="1FDF364B"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b/>
                <w:color w:val="FFFFFF"/>
                <w:sz w:val="22"/>
              </w:rPr>
              <w:t>Risk</w:t>
            </w:r>
          </w:p>
        </w:tc>
        <w:tc>
          <w:tcPr>
            <w:tcW w:w="2506" w:type="dxa"/>
            <w:shd w:val="clear" w:color="auto" w:fill="243746"/>
            <w:vAlign w:val="center"/>
          </w:tcPr>
          <w:p w14:paraId="513295C4" w14:textId="77777777" w:rsidR="001A5930" w:rsidRPr="008B4690" w:rsidRDefault="001A5930" w:rsidP="00554EF6">
            <w:pPr>
              <w:keepNext/>
              <w:keepLines/>
              <w:spacing w:after="0" w:line="240" w:lineRule="auto"/>
              <w:jc w:val="center"/>
              <w:rPr>
                <w:rFonts w:asciiTheme="majorBidi" w:hAnsiTheme="majorBidi" w:cstheme="majorBidi"/>
              </w:rPr>
            </w:pPr>
            <w:r w:rsidRPr="008B4690">
              <w:rPr>
                <w:rFonts w:eastAsia="Times New Roman" w:cs="Times New Roman"/>
                <w:b/>
                <w:color w:val="FFFFFF"/>
                <w:sz w:val="22"/>
              </w:rPr>
              <w:t>L × I</w:t>
            </w:r>
          </w:p>
        </w:tc>
      </w:tr>
      <w:tr w:rsidR="001A5930" w:rsidRPr="008B4690" w14:paraId="3CB6576C" w14:textId="77777777" w:rsidTr="00554EF6">
        <w:trPr>
          <w:cantSplit/>
          <w:jc w:val="center"/>
        </w:trPr>
        <w:tc>
          <w:tcPr>
            <w:tcW w:w="7488" w:type="dxa"/>
            <w:shd w:val="clear" w:color="auto" w:fill="F1F3F5"/>
            <w:vAlign w:val="center"/>
          </w:tcPr>
          <w:p w14:paraId="00C712DB"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Scope and learning time</w:t>
            </w:r>
          </w:p>
        </w:tc>
        <w:tc>
          <w:tcPr>
            <w:tcW w:w="2506" w:type="dxa"/>
            <w:shd w:val="clear" w:color="auto" w:fill="F1F3F5"/>
            <w:vAlign w:val="center"/>
          </w:tcPr>
          <w:p w14:paraId="702B0045" w14:textId="77777777" w:rsidR="001A5930" w:rsidRPr="008B4690" w:rsidRDefault="001A5930" w:rsidP="00554EF6">
            <w:pPr>
              <w:keepNext/>
              <w:keepLines/>
              <w:spacing w:after="0" w:line="240" w:lineRule="auto"/>
              <w:jc w:val="center"/>
              <w:rPr>
                <w:rFonts w:asciiTheme="majorBidi" w:hAnsiTheme="majorBidi" w:cstheme="majorBidi"/>
              </w:rPr>
            </w:pPr>
            <w:r w:rsidRPr="008B4690">
              <w:rPr>
                <w:rFonts w:eastAsia="Times New Roman" w:cs="Times New Roman"/>
                <w:sz w:val="22"/>
              </w:rPr>
              <w:t>3 × 3 = 9</w:t>
            </w:r>
          </w:p>
        </w:tc>
      </w:tr>
      <w:tr w:rsidR="001A5930" w:rsidRPr="008B4690" w14:paraId="6F049567" w14:textId="77777777" w:rsidTr="00554EF6">
        <w:trPr>
          <w:cantSplit/>
          <w:jc w:val="center"/>
        </w:trPr>
        <w:tc>
          <w:tcPr>
            <w:tcW w:w="7488" w:type="dxa"/>
            <w:shd w:val="clear" w:color="auto" w:fill="FFFFFF"/>
            <w:vAlign w:val="center"/>
          </w:tcPr>
          <w:p w14:paraId="3A448F18"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Incomplete or missing data</w:t>
            </w:r>
          </w:p>
        </w:tc>
        <w:tc>
          <w:tcPr>
            <w:tcW w:w="2506" w:type="dxa"/>
            <w:shd w:val="clear" w:color="auto" w:fill="FFFFFF"/>
            <w:vAlign w:val="center"/>
          </w:tcPr>
          <w:p w14:paraId="733262C8" w14:textId="77777777" w:rsidR="001A5930" w:rsidRPr="008B4690" w:rsidRDefault="001A5930" w:rsidP="00554EF6">
            <w:pPr>
              <w:keepNext/>
              <w:keepLines/>
              <w:spacing w:after="0" w:line="240" w:lineRule="auto"/>
              <w:jc w:val="center"/>
              <w:rPr>
                <w:rFonts w:asciiTheme="majorBidi" w:hAnsiTheme="majorBidi" w:cstheme="majorBidi"/>
              </w:rPr>
            </w:pPr>
            <w:r w:rsidRPr="008B4690">
              <w:rPr>
                <w:rFonts w:eastAsia="Times New Roman" w:cs="Times New Roman"/>
                <w:sz w:val="22"/>
              </w:rPr>
              <w:t>3 × 2 = 6</w:t>
            </w:r>
          </w:p>
        </w:tc>
      </w:tr>
      <w:tr w:rsidR="001A5930" w:rsidRPr="008B4690" w14:paraId="4DBFEA8D" w14:textId="77777777" w:rsidTr="00554EF6">
        <w:trPr>
          <w:cantSplit/>
          <w:jc w:val="center"/>
        </w:trPr>
        <w:tc>
          <w:tcPr>
            <w:tcW w:w="7488" w:type="dxa"/>
            <w:shd w:val="clear" w:color="auto" w:fill="F1F3F5"/>
            <w:vAlign w:val="center"/>
          </w:tcPr>
          <w:p w14:paraId="1DE48F46"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AI access or poor suggestions</w:t>
            </w:r>
          </w:p>
        </w:tc>
        <w:tc>
          <w:tcPr>
            <w:tcW w:w="2506" w:type="dxa"/>
            <w:shd w:val="clear" w:color="auto" w:fill="F1F3F5"/>
            <w:vAlign w:val="center"/>
          </w:tcPr>
          <w:p w14:paraId="645937D6" w14:textId="77777777" w:rsidR="001A5930" w:rsidRPr="008B4690" w:rsidRDefault="001A5930" w:rsidP="00554EF6">
            <w:pPr>
              <w:keepNext/>
              <w:keepLines/>
              <w:spacing w:after="0" w:line="240" w:lineRule="auto"/>
              <w:jc w:val="center"/>
              <w:rPr>
                <w:rFonts w:asciiTheme="majorBidi" w:hAnsiTheme="majorBidi" w:cstheme="majorBidi"/>
              </w:rPr>
            </w:pPr>
            <w:r w:rsidRPr="008B4690">
              <w:rPr>
                <w:rFonts w:eastAsia="Times New Roman" w:cs="Times New Roman"/>
                <w:sz w:val="22"/>
              </w:rPr>
              <w:t>3 × 3 = 9</w:t>
            </w:r>
          </w:p>
        </w:tc>
      </w:tr>
      <w:tr w:rsidR="001A5930" w:rsidRPr="008B4690" w14:paraId="7EACBF41" w14:textId="77777777" w:rsidTr="00554EF6">
        <w:trPr>
          <w:cantSplit/>
          <w:jc w:val="center"/>
        </w:trPr>
        <w:tc>
          <w:tcPr>
            <w:tcW w:w="7488" w:type="dxa"/>
            <w:shd w:val="clear" w:color="auto" w:fill="FFFFFF"/>
            <w:vAlign w:val="center"/>
          </w:tcPr>
          <w:p w14:paraId="56960CF2" w14:textId="77777777" w:rsidR="001A5930" w:rsidRPr="008B4690" w:rsidRDefault="001A5930" w:rsidP="00554EF6">
            <w:pPr>
              <w:keepNext/>
              <w:keepLines/>
              <w:spacing w:after="0" w:line="240" w:lineRule="auto"/>
              <w:rPr>
                <w:rFonts w:asciiTheme="majorBidi" w:hAnsiTheme="majorBidi" w:cstheme="majorBidi"/>
              </w:rPr>
            </w:pPr>
            <w:r w:rsidRPr="008B4690">
              <w:rPr>
                <w:rFonts w:eastAsia="Times New Roman" w:cs="Times New Roman"/>
                <w:sz w:val="22"/>
              </w:rPr>
              <w:t>Delayed stakeholder input</w:t>
            </w:r>
          </w:p>
        </w:tc>
        <w:tc>
          <w:tcPr>
            <w:tcW w:w="2506" w:type="dxa"/>
            <w:shd w:val="clear" w:color="auto" w:fill="FFFFFF"/>
            <w:vAlign w:val="center"/>
          </w:tcPr>
          <w:p w14:paraId="557B8511" w14:textId="77777777" w:rsidR="001A5930" w:rsidRPr="008B4690" w:rsidRDefault="001A5930" w:rsidP="00554EF6">
            <w:pPr>
              <w:keepNext/>
              <w:keepLines/>
              <w:spacing w:after="0" w:line="240" w:lineRule="auto"/>
              <w:jc w:val="center"/>
              <w:rPr>
                <w:rFonts w:asciiTheme="majorBidi" w:hAnsiTheme="majorBidi" w:cstheme="majorBidi"/>
              </w:rPr>
            </w:pPr>
            <w:r w:rsidRPr="008B4690">
              <w:rPr>
                <w:rFonts w:eastAsia="Times New Roman" w:cs="Times New Roman"/>
                <w:sz w:val="22"/>
              </w:rPr>
              <w:t>2 × 2 = 4</w:t>
            </w:r>
          </w:p>
        </w:tc>
      </w:tr>
      <w:tr w:rsidR="001A5930" w:rsidRPr="008B4690" w14:paraId="319E64FC" w14:textId="77777777" w:rsidTr="00554EF6">
        <w:trPr>
          <w:cantSplit/>
          <w:jc w:val="center"/>
        </w:trPr>
        <w:tc>
          <w:tcPr>
            <w:tcW w:w="7488" w:type="dxa"/>
            <w:shd w:val="clear" w:color="auto" w:fill="F1F3F5"/>
            <w:vAlign w:val="center"/>
          </w:tcPr>
          <w:p w14:paraId="443217E6" w14:textId="77777777" w:rsidR="001A5930" w:rsidRPr="008B4690" w:rsidRDefault="001A5930" w:rsidP="00554EF6">
            <w:pPr>
              <w:keepLines/>
              <w:spacing w:after="0" w:line="240" w:lineRule="auto"/>
              <w:rPr>
                <w:rFonts w:asciiTheme="majorBidi" w:hAnsiTheme="majorBidi" w:cstheme="majorBidi"/>
              </w:rPr>
            </w:pPr>
            <w:r w:rsidRPr="008B4690">
              <w:rPr>
                <w:rFonts w:eastAsia="Times New Roman" w:cs="Times New Roman"/>
                <w:sz w:val="22"/>
              </w:rPr>
              <w:t>Privacy or approval errors</w:t>
            </w:r>
          </w:p>
        </w:tc>
        <w:tc>
          <w:tcPr>
            <w:tcW w:w="2506" w:type="dxa"/>
            <w:shd w:val="clear" w:color="auto" w:fill="F1F3F5"/>
            <w:vAlign w:val="center"/>
          </w:tcPr>
          <w:p w14:paraId="50CBB2FD" w14:textId="77777777" w:rsidR="001A5930" w:rsidRPr="008B4690" w:rsidRDefault="001A5930" w:rsidP="00554EF6">
            <w:pPr>
              <w:keepLines/>
              <w:spacing w:after="0" w:line="240" w:lineRule="auto"/>
              <w:jc w:val="center"/>
              <w:rPr>
                <w:rFonts w:asciiTheme="majorBidi" w:hAnsiTheme="majorBidi" w:cstheme="majorBidi"/>
              </w:rPr>
            </w:pPr>
            <w:r w:rsidRPr="008B4690">
              <w:rPr>
                <w:rFonts w:eastAsia="Times New Roman" w:cs="Times New Roman"/>
                <w:sz w:val="22"/>
              </w:rPr>
              <w:t>2 × 3 = 6</w:t>
            </w:r>
          </w:p>
        </w:tc>
      </w:tr>
    </w:tbl>
    <w:p w14:paraId="2494DF8E" w14:textId="77C06F20" w:rsidR="001A5930" w:rsidRPr="008B4690" w:rsidRDefault="001A5930" w:rsidP="001A5930">
      <w:pPr>
        <w:pStyle w:val="Heading1"/>
        <w:rPr>
          <w:rFonts w:asciiTheme="majorBidi" w:hAnsiTheme="majorBidi"/>
          <w:sz w:val="36"/>
          <w:szCs w:val="32"/>
        </w:rPr>
      </w:pPr>
      <w:bookmarkStart w:id="12" w:name="_Toc241580735"/>
      <w:bookmarkStart w:id="13" w:name="FormattedHeading22"/>
      <w:r w:rsidRPr="008B4690">
        <w:rPr>
          <w:rFonts w:eastAsia="Times New Roman" w:cs="Times New Roman"/>
        </w:rPr>
        <w:t xml:space="preserve"> Mitigation Plan</w:t>
      </w:r>
      <w:bookmarkEnd w:id="12"/>
      <w:bookmarkEnd w:id="13"/>
    </w:p>
    <w:p w14:paraId="7E51136A" w14:textId="77777777" w:rsidR="001A5930" w:rsidRPr="008B4690" w:rsidRDefault="001A5930" w:rsidP="001A5930">
      <w:pPr>
        <w:rPr>
          <w:rFonts w:asciiTheme="majorBidi" w:hAnsiTheme="majorBidi" w:cstheme="majorBidi"/>
        </w:rPr>
      </w:pPr>
      <w:r w:rsidRPr="008B4690">
        <w:rPr>
          <w:rFonts w:eastAsia="Times New Roman" w:cs="Times New Roman"/>
        </w:rPr>
        <w:t>To reduce project delays, we will prioritize required features, divide tasks among the three team members and review progress weekly. Asset records will be checked for missing information, inaccuracies and duplicates before testing. We will test AI services early and check their suggestions against asset requirements. If an AI service becomes unavailable, manual search will remain available while we resolve the problem. Stakeholder feedback will be requested early, with follow-ups for unanswered questions. To reduce privacy and approval risks, we will use fictional data during development, restrict access by user role and test approval permissions. Any identified errors will be corrected and retested before the final demonstration.</w:t>
      </w:r>
    </w:p>
    <w:p w14:paraId="312C7FD5" w14:textId="77777777" w:rsidR="001A5930" w:rsidRDefault="001A5930" w:rsidP="001A5930">
      <w:pPr>
        <w:rPr>
          <w:rFonts w:asciiTheme="majorBidi" w:hAnsiTheme="majorBidi" w:cstheme="majorBidi"/>
          <w:sz w:val="22"/>
        </w:rPr>
      </w:pPr>
    </w:p>
    <w:p w14:paraId="1E706DE4" w14:textId="7E8B4FB1" w:rsidR="00FF3894" w:rsidRDefault="00FF3894" w:rsidP="001A5930">
      <w:pPr>
        <w:rPr>
          <w:rFonts w:asciiTheme="majorBidi" w:hAnsiTheme="majorBidi" w:cstheme="majorBidi"/>
          <w:sz w:val="22"/>
        </w:rPr>
      </w:pPr>
      <w:r>
        <w:rPr>
          <w:rFonts w:asciiTheme="majorBidi" w:hAnsiTheme="majorBidi" w:cstheme="majorBidi"/>
          <w:sz w:val="22"/>
        </w:rPr>
        <w:t>References:</w:t>
      </w:r>
    </w:p>
    <w:p w14:paraId="10CEC3A5" w14:textId="639FCF75" w:rsidR="00FF3894" w:rsidRPr="00E9447C" w:rsidRDefault="00FF3894" w:rsidP="00FF3894">
      <w:pPr>
        <w:keepLines/>
        <w:spacing w:after="180"/>
        <w:ind w:left="403" w:hanging="403"/>
        <w:rPr>
          <w:rFonts w:eastAsia="Times New Roman" w:cs="Times New Roman"/>
          <w:sz w:val="22"/>
        </w:rPr>
      </w:pPr>
      <w:r w:rsidRPr="00E9447C">
        <w:rPr>
          <w:rFonts w:eastAsia="Times New Roman" w:cs="Times New Roman"/>
          <w:sz w:val="22"/>
        </w:rPr>
        <w:t>[</w:t>
      </w:r>
      <w:r>
        <w:rPr>
          <w:rFonts w:eastAsia="Times New Roman" w:cs="Times New Roman"/>
          <w:sz w:val="22"/>
        </w:rPr>
        <w:t>tba</w:t>
      </w:r>
      <w:r w:rsidRPr="00E9447C">
        <w:rPr>
          <w:rFonts w:eastAsia="Times New Roman" w:cs="Times New Roman"/>
          <w:sz w:val="22"/>
        </w:rPr>
        <w:t>] P. Burek, “Collaborative tools and techniques to build the project risk plan,” presented at PMI Global Congress 2007—North America, Atlanta, GA, USA, 2007. Accessed: Sep. 29, 2026. [Online]. Available:</w:t>
      </w:r>
      <w:r>
        <w:rPr>
          <w:rFonts w:eastAsia="Times New Roman" w:cs="Times New Roman"/>
          <w:sz w:val="22"/>
        </w:rPr>
        <w:t xml:space="preserve"> </w:t>
      </w:r>
      <w:r w:rsidRPr="00E9447C">
        <w:rPr>
          <w:rFonts w:eastAsia="Times New Roman" w:cs="Times New Roman"/>
          <w:sz w:val="22"/>
        </w:rPr>
        <w:t>https://www.pmi.org/learning/library/tools-techniques-build-project-risk-plan-7223</w:t>
      </w:r>
    </w:p>
    <w:p w14:paraId="7DF3E616" w14:textId="77777777" w:rsidR="00FF3894" w:rsidRPr="008B4690" w:rsidRDefault="00FF3894" w:rsidP="001A5930">
      <w:pPr>
        <w:rPr>
          <w:rFonts w:asciiTheme="majorBidi" w:hAnsiTheme="majorBidi" w:cstheme="majorBidi"/>
          <w:sz w:val="22"/>
        </w:rPr>
      </w:pPr>
    </w:p>
    <w:p w14:paraId="7FC646CE" w14:textId="77777777" w:rsidR="00BA3418" w:rsidRPr="001A5930" w:rsidRDefault="00BA3418">
      <w:pPr>
        <w:rPr>
          <w:b/>
          <w:bCs/>
          <w:sz w:val="32"/>
          <w:szCs w:val="32"/>
        </w:rPr>
      </w:pPr>
    </w:p>
    <w:sectPr w:rsidR="00BA3418" w:rsidRPr="001A5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418"/>
    <w:rsid w:val="001A5930"/>
    <w:rsid w:val="00986BA2"/>
    <w:rsid w:val="00BA3418"/>
    <w:rsid w:val="00FF389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6836"/>
  <w15:chartTrackingRefBased/>
  <w15:docId w15:val="{9AC601B0-BCE2-4E1F-849D-C76CD36B1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3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3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418"/>
    <w:rPr>
      <w:rFonts w:eastAsiaTheme="majorEastAsia" w:cstheme="majorBidi"/>
      <w:color w:val="272727" w:themeColor="text1" w:themeTint="D8"/>
    </w:rPr>
  </w:style>
  <w:style w:type="paragraph" w:styleId="Title">
    <w:name w:val="Title"/>
    <w:basedOn w:val="Normal"/>
    <w:next w:val="Normal"/>
    <w:link w:val="TitleChar"/>
    <w:uiPriority w:val="10"/>
    <w:qFormat/>
    <w:rsid w:val="00BA3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418"/>
    <w:pPr>
      <w:spacing w:before="160"/>
      <w:jc w:val="center"/>
    </w:pPr>
    <w:rPr>
      <w:i/>
      <w:iCs/>
      <w:color w:val="404040" w:themeColor="text1" w:themeTint="BF"/>
    </w:rPr>
  </w:style>
  <w:style w:type="character" w:customStyle="1" w:styleId="QuoteChar">
    <w:name w:val="Quote Char"/>
    <w:basedOn w:val="DefaultParagraphFont"/>
    <w:link w:val="Quote"/>
    <w:uiPriority w:val="29"/>
    <w:rsid w:val="00BA3418"/>
    <w:rPr>
      <w:i/>
      <w:iCs/>
      <w:color w:val="404040" w:themeColor="text1" w:themeTint="BF"/>
    </w:rPr>
  </w:style>
  <w:style w:type="paragraph" w:styleId="ListParagraph">
    <w:name w:val="List Paragraph"/>
    <w:basedOn w:val="Normal"/>
    <w:uiPriority w:val="34"/>
    <w:qFormat/>
    <w:rsid w:val="00BA3418"/>
    <w:pPr>
      <w:ind w:left="720"/>
      <w:contextualSpacing/>
    </w:pPr>
  </w:style>
  <w:style w:type="character" w:styleId="IntenseEmphasis">
    <w:name w:val="Intense Emphasis"/>
    <w:basedOn w:val="DefaultParagraphFont"/>
    <w:uiPriority w:val="21"/>
    <w:qFormat/>
    <w:rsid w:val="00BA3418"/>
    <w:rPr>
      <w:i/>
      <w:iCs/>
      <w:color w:val="0F4761" w:themeColor="accent1" w:themeShade="BF"/>
    </w:rPr>
  </w:style>
  <w:style w:type="paragraph" w:styleId="IntenseQuote">
    <w:name w:val="Intense Quote"/>
    <w:basedOn w:val="Normal"/>
    <w:next w:val="Normal"/>
    <w:link w:val="IntenseQuoteChar"/>
    <w:uiPriority w:val="30"/>
    <w:qFormat/>
    <w:rsid w:val="00BA3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418"/>
    <w:rPr>
      <w:i/>
      <w:iCs/>
      <w:color w:val="0F4761" w:themeColor="accent1" w:themeShade="BF"/>
    </w:rPr>
  </w:style>
  <w:style w:type="character" w:styleId="IntenseReference">
    <w:name w:val="Intense Reference"/>
    <w:basedOn w:val="DefaultParagraphFont"/>
    <w:uiPriority w:val="32"/>
    <w:qFormat/>
    <w:rsid w:val="00BA34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1758</Words>
  <Characters>10022</Characters>
  <Application>Microsoft Office Word</Application>
  <DocSecurity>0</DocSecurity>
  <Lines>83</Lines>
  <Paragraphs>23</Paragraphs>
  <ScaleCrop>false</ScaleCrop>
  <Company/>
  <LinksUpToDate>false</LinksUpToDate>
  <CharactersWithSpaces>11757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Yaqoob Mohammed Hasan Ali</dc:creator>
  <cp:keywords/>
  <dc:description/>
  <cp:lastModifiedBy>Mohammed Yaqoob Mohammed Hasan Ali</cp:lastModifiedBy>
  <cp:revision>6</cp:revision>
  <dcterms:created xsi:type="dcterms:W3CDTF">2026-10-05T11:46:00Z</dcterms:created>
  <dcterms:modified xsi:type="dcterms:W3CDTF">2026-10-05T11:57:00Z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1cd07a5e-a270-4877-9e62-3a04255fd474</vt:lpwstr>
  </property>
</Properties>
</file>