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tbl>
      <w:tblPr/>
      <w:tblGrid>
        <w:gridCol w:w="4507"/>
        <w:gridCol w:w="4819"/>
      </w:tblGrid>
      <w:tr>
        <w:trPr>
          <w:trHeight w:val="284" w:hRule="auto"/>
          <w:jc w:val="left"/>
        </w:trPr>
        <w:tc>
          <w:tcPr>
            <w:tcW w:w="4507"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56"/>
              <w:ind w:right="0" w:left="5"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Module number </w:t>
            </w:r>
          </w:p>
        </w:tc>
        <w:tc>
          <w:tcPr>
            <w:tcW w:w="4819"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56"/>
              <w:ind w:right="0" w:left="0" w:firstLine="0"/>
              <w:jc w:val="left"/>
              <w:rPr>
                <w:rFonts w:ascii="Arial" w:hAnsi="Arial" w:cs="Arial" w:eastAsia="Arial"/>
                <w:color w:val="auto"/>
                <w:spacing w:val="0"/>
                <w:position w:val="0"/>
                <w:sz w:val="24"/>
                <w:shd w:fill="auto" w:val="clear"/>
              </w:rPr>
            </w:pPr>
            <w:r>
              <w:rPr>
                <w:rFonts w:ascii="Arial" w:hAnsi="Arial" w:cs="Arial" w:eastAsia="Arial"/>
                <w:i/>
                <w:color w:val="auto"/>
                <w:spacing w:val="0"/>
                <w:position w:val="0"/>
                <w:sz w:val="24"/>
                <w:shd w:fill="auto" w:val="clear"/>
              </w:rPr>
              <w:t xml:space="preserve">SET09103</w:t>
            </w:r>
            <w:r>
              <w:rPr>
                <w:rFonts w:ascii="Arial" w:hAnsi="Arial" w:cs="Arial" w:eastAsia="Arial"/>
                <w:color w:val="auto"/>
                <w:spacing w:val="0"/>
                <w:position w:val="0"/>
                <w:sz w:val="24"/>
                <w:shd w:fill="auto" w:val="clear"/>
              </w:rPr>
              <w:t xml:space="preserve"> </w:t>
            </w:r>
          </w:p>
          <w:p>
            <w:pPr>
              <w:spacing w:before="0" w:after="0" w:line="256"/>
              <w:ind w:right="0" w:left="0" w:firstLine="0"/>
              <w:jc w:val="left"/>
              <w:rPr>
                <w:color w:val="auto"/>
                <w:spacing w:val="0"/>
                <w:position w:val="0"/>
                <w:shd w:fill="auto" w:val="clear"/>
              </w:rPr>
            </w:pPr>
          </w:p>
        </w:tc>
      </w:tr>
      <w:tr>
        <w:trPr>
          <w:trHeight w:val="284" w:hRule="auto"/>
          <w:jc w:val="left"/>
        </w:trPr>
        <w:tc>
          <w:tcPr>
            <w:tcW w:w="4507"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56"/>
              <w:ind w:right="0" w:left="5"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Module title </w:t>
            </w:r>
          </w:p>
        </w:tc>
        <w:tc>
          <w:tcPr>
            <w:tcW w:w="4819"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56"/>
              <w:ind w:right="0" w:left="0" w:firstLine="0"/>
              <w:jc w:val="left"/>
              <w:rPr>
                <w:rFonts w:ascii="Arial" w:hAnsi="Arial" w:cs="Arial" w:eastAsia="Arial"/>
                <w:color w:val="auto"/>
                <w:spacing w:val="0"/>
                <w:position w:val="0"/>
                <w:sz w:val="24"/>
                <w:shd w:fill="auto" w:val="clear"/>
              </w:rPr>
            </w:pPr>
            <w:r>
              <w:rPr>
                <w:rFonts w:ascii="Arial" w:hAnsi="Arial" w:cs="Arial" w:eastAsia="Arial"/>
                <w:i/>
                <w:color w:val="auto"/>
                <w:spacing w:val="0"/>
                <w:position w:val="0"/>
                <w:sz w:val="24"/>
                <w:shd w:fill="auto" w:val="clear"/>
              </w:rPr>
              <w:t xml:space="preserve">Advanced Web Technologies</w:t>
            </w:r>
            <w:r>
              <w:rPr>
                <w:rFonts w:ascii="Arial" w:hAnsi="Arial" w:cs="Arial" w:eastAsia="Arial"/>
                <w:color w:val="auto"/>
                <w:spacing w:val="0"/>
                <w:position w:val="0"/>
                <w:sz w:val="24"/>
                <w:shd w:fill="auto" w:val="clear"/>
              </w:rPr>
              <w:t xml:space="preserve"> </w:t>
            </w:r>
          </w:p>
          <w:p>
            <w:pPr>
              <w:spacing w:before="0" w:after="0" w:line="256"/>
              <w:ind w:right="0" w:left="0" w:firstLine="0"/>
              <w:jc w:val="left"/>
              <w:rPr>
                <w:color w:val="auto"/>
                <w:spacing w:val="0"/>
                <w:position w:val="0"/>
                <w:shd w:fill="auto" w:val="clear"/>
              </w:rPr>
            </w:pPr>
          </w:p>
        </w:tc>
      </w:tr>
      <w:tr>
        <w:trPr>
          <w:trHeight w:val="279" w:hRule="auto"/>
          <w:jc w:val="left"/>
        </w:trPr>
        <w:tc>
          <w:tcPr>
            <w:tcW w:w="4507"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56"/>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Module leader </w:t>
            </w:r>
          </w:p>
        </w:tc>
        <w:tc>
          <w:tcPr>
            <w:tcW w:w="4819"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56"/>
              <w:ind w:right="0" w:left="0" w:firstLine="0"/>
              <w:jc w:val="left"/>
              <w:rPr>
                <w:color w:val="auto"/>
                <w:spacing w:val="0"/>
                <w:position w:val="0"/>
                <w:shd w:fill="auto" w:val="clear"/>
              </w:rPr>
            </w:pPr>
            <w:r>
              <w:rPr>
                <w:rFonts w:ascii="Arial" w:hAnsi="Arial" w:cs="Arial" w:eastAsia="Arial"/>
                <w:i/>
                <w:color w:val="auto"/>
                <w:spacing w:val="0"/>
                <w:position w:val="0"/>
                <w:sz w:val="24"/>
                <w:shd w:fill="auto" w:val="clear"/>
              </w:rPr>
              <w:t xml:space="preserve">Simon Wells</w:t>
            </w:r>
            <w:r>
              <w:rPr>
                <w:rFonts w:ascii="Arial" w:hAnsi="Arial" w:cs="Arial" w:eastAsia="Arial"/>
                <w:color w:val="auto"/>
                <w:spacing w:val="0"/>
                <w:position w:val="0"/>
                <w:sz w:val="24"/>
                <w:shd w:fill="auto" w:val="clear"/>
              </w:rPr>
              <w:t xml:space="preserve"> </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color w:val="auto"/>
          <w:spacing w:val="0"/>
          <w:position w:val="0"/>
          <w:sz w:val="56"/>
          <w:shd w:fill="auto" w:val="clear"/>
        </w:rPr>
      </w:pPr>
      <w:r>
        <w:rPr>
          <w:rFonts w:ascii="Calibri" w:hAnsi="Calibri" w:cs="Calibri" w:eastAsia="Calibri"/>
          <w:color w:val="auto"/>
          <w:spacing w:val="0"/>
          <w:position w:val="0"/>
          <w:sz w:val="56"/>
          <w:shd w:fill="auto" w:val="clear"/>
        </w:rPr>
        <w:t xml:space="preserve">By Fahad Latif</w:t>
      </w:r>
    </w:p>
    <w:p>
      <w:pPr>
        <w:spacing w:before="0" w:after="160" w:line="259"/>
        <w:ind w:right="0" w:left="0" w:firstLine="0"/>
        <w:jc w:val="center"/>
        <w:rPr>
          <w:rFonts w:ascii="Calibri" w:hAnsi="Calibri" w:cs="Calibri" w:eastAsia="Calibri"/>
          <w:color w:val="auto"/>
          <w:spacing w:val="0"/>
          <w:position w:val="0"/>
          <w:sz w:val="56"/>
          <w:shd w:fill="auto" w:val="clear"/>
        </w:rPr>
      </w:pPr>
      <w:r>
        <w:rPr>
          <w:rFonts w:ascii="Calibri" w:hAnsi="Calibri" w:cs="Calibri" w:eastAsia="Calibri"/>
          <w:color w:val="auto"/>
          <w:spacing w:val="0"/>
          <w:position w:val="0"/>
          <w:sz w:val="56"/>
          <w:shd w:fill="auto" w:val="clear"/>
        </w:rPr>
        <w:t xml:space="preserve">1000803</w:t>
      </w:r>
    </w:p>
    <w:p>
      <w:pPr>
        <w:spacing w:before="0" w:after="160" w:line="259"/>
        <w:ind w:right="0" w:left="0" w:firstLine="0"/>
        <w:jc w:val="center"/>
        <w:rPr>
          <w:rFonts w:ascii="Calibri" w:hAnsi="Calibri" w:cs="Calibri" w:eastAsia="Calibri"/>
          <w:color w:val="auto"/>
          <w:spacing w:val="0"/>
          <w:position w:val="0"/>
          <w:sz w:val="56"/>
          <w:shd w:fill="auto" w:val="clear"/>
        </w:rPr>
      </w:pPr>
    </w:p>
    <w:p>
      <w:pPr>
        <w:spacing w:before="0" w:after="160" w:line="259"/>
        <w:ind w:right="0" w:left="0" w:firstLine="0"/>
        <w:jc w:val="center"/>
        <w:rPr>
          <w:rFonts w:ascii="Calibri" w:hAnsi="Calibri" w:cs="Calibri" w:eastAsia="Calibri"/>
          <w:color w:val="auto"/>
          <w:spacing w:val="0"/>
          <w:position w:val="0"/>
          <w:sz w:val="56"/>
          <w:shd w:fill="auto" w:val="clear"/>
        </w:rPr>
      </w:pPr>
    </w:p>
    <w:p>
      <w:pPr>
        <w:spacing w:before="0" w:after="160" w:line="259"/>
        <w:ind w:right="0" w:left="0" w:firstLine="0"/>
        <w:jc w:val="center"/>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Introduction: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web app has been designed to display image and text which will consist of advert where cars are sold, there is only a select few cars as this is for the more top end market of cars that and very limited and expensive. The idea was to allow the user to view the information on the cars briefly and then arrange to se in person via contact number. The user can click through the site via htlm links which are in the place of buttons. </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Experience/Obstacles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this new updated web app we now have an added feature of a safety debug which will assit the admin when making general updates and correction to continue this without being siturbed as this could corrupt the site also the biggest safety now is that all data is hidden and cannot be accessed unless the user email and password is correctly entered only then can data be seen and from there you can view the page full aswell as ensure that logout is available to close down the site and no longer enabled with access to the data.  From this experience I have learned how to push and pull from github into vim and livinux, using python flask. Using the git add . , then git commit –m with added comments when pushing to git this would show on the website. This sometimes was a problem as the connection was always stable and errors were hard to troubleshoot down as it can be inconsistent giving different results for similar action. This may have been due to a restriction or authenticity error.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first few challenges were to effect and quickly upload via vim getting use to the I for insert command and the :w to write as well as :w! to write over files that already has code or data within. Then to quit vim using the :q command</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Resources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Several resources were used google being one and youtube tutorials aswell giving explanations on how to get started with python flask and back to basics on how to start up a web app. The very popular demos were the “hello world” example which then got more complicated when adding in html links to other pages aswell as changing the layout of the message eg centre align.</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Readme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Finally the readme.txt file has been uploaded to demonstrate the functionality of the web app and livinux itself, To run the web app simple login to livinux using tc@locahost 2222, from there you will need to go into the correct directory. In this case that you will type cd /home/tc/cw1/src. From there you can run the application called python index.py. This will create the localhost:5000. When the site is running you will operate it via the browser as this will ensure that the site is fully functional without the use of populate. When the site is being integrated with there will be different status messages posted on livinux to give a idea of what’s going on. To quit you simple press ctrl + c.</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References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Autotrader.com – images and car info</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Wikipedia – general html and python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Code/Scripts – w3schools, python flask learning, htmlmadeeasy</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Github – uploading and pulling of files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