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65FE" w14:textId="77777777" w:rsidR="00443D8E" w:rsidRPr="00443D8E" w:rsidRDefault="00443D8E" w:rsidP="00443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Plan and Cost Analysis for Cloud-Based Support Infrastructure</w:t>
      </w:r>
    </w:p>
    <w:p w14:paraId="402887EE" w14:textId="77777777" w:rsidR="00443D8E" w:rsidRPr="00443D8E" w:rsidRDefault="00000000" w:rsidP="0044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84C363">
          <v:rect id="_x0000_i1025" style="width:0;height:1.5pt" o:hralign="center" o:hrstd="t" o:hr="t" fillcolor="#a0a0a0" stroked="f"/>
        </w:pict>
      </w:r>
    </w:p>
    <w:p w14:paraId="6DF39A50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Plan</w:t>
      </w:r>
    </w:p>
    <w:p w14:paraId="3573DBA2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Goal Definition</w:t>
      </w:r>
    </w:p>
    <w:p w14:paraId="38BDB756" w14:textId="77777777" w:rsidR="00443D8E" w:rsidRPr="00443D8E" w:rsidRDefault="00443D8E" w:rsidP="00443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a secure, scalable, and efficient hybrid architecture for the 1000 Project that integrates AI, blockchain, and community engagement tools.</w:t>
      </w:r>
    </w:p>
    <w:p w14:paraId="612F1DC8" w14:textId="77777777" w:rsidR="00443D8E" w:rsidRPr="00443D8E" w:rsidRDefault="00443D8E" w:rsidP="00443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Deliverables:</w:t>
      </w:r>
    </w:p>
    <w:p w14:paraId="67965CB1" w14:textId="77777777" w:rsidR="00443D8E" w:rsidRPr="00443D8E" w:rsidRDefault="00443D8E" w:rsidP="00443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Cloud-hosted AI agent for governance, community interaction, and analytics.</w:t>
      </w:r>
    </w:p>
    <w:p w14:paraId="0E6EE6BE" w14:textId="77777777" w:rsidR="00443D8E" w:rsidRPr="00443D8E" w:rsidRDefault="00443D8E" w:rsidP="00443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Reward/Burn mechanism leveraging </w:t>
      </w:r>
      <w:proofErr w:type="spellStart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and off-chain data processing.</w:t>
      </w:r>
    </w:p>
    <w:p w14:paraId="4F96C4D7" w14:textId="77777777" w:rsidR="00443D8E" w:rsidRPr="00443D8E" w:rsidRDefault="00443D8E" w:rsidP="00443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data storage and integration for eligibility checks.</w:t>
      </w:r>
    </w:p>
    <w:p w14:paraId="660A4053" w14:textId="77777777" w:rsidR="00443D8E" w:rsidRPr="00443D8E" w:rsidRDefault="00443D8E" w:rsidP="00443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Governance tools for decentralized decision-making.</w:t>
      </w:r>
    </w:p>
    <w:p w14:paraId="32529049" w14:textId="77777777" w:rsidR="00443D8E" w:rsidRPr="00443D8E" w:rsidRDefault="00443D8E" w:rsidP="00443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access and control mechanisms for all critical infrastructure.</w:t>
      </w:r>
    </w:p>
    <w:p w14:paraId="24761C15" w14:textId="77777777" w:rsidR="00443D8E" w:rsidRPr="00443D8E" w:rsidRDefault="00000000" w:rsidP="0044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487E09">
          <v:rect id="_x0000_i1026" style="width:0;height:1.5pt" o:hralign="center" o:hrstd="t" o:hr="t" fillcolor="#a0a0a0" stroked="f"/>
        </w:pict>
      </w:r>
    </w:p>
    <w:p w14:paraId="62202A1E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Architecture Overview</w:t>
      </w:r>
    </w:p>
    <w:p w14:paraId="06FCAE99" w14:textId="77777777" w:rsidR="00443D8E" w:rsidRPr="00443D8E" w:rsidRDefault="00443D8E" w:rsidP="00443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Components:</w:t>
      </w:r>
    </w:p>
    <w:p w14:paraId="26C2D410" w14:textId="77777777" w:rsidR="00443D8E" w:rsidRPr="00443D8E" w:rsidRDefault="00443D8E" w:rsidP="00443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AI Backend:</w:t>
      </w:r>
    </w:p>
    <w:p w14:paraId="1B4E314C" w14:textId="77777777" w:rsidR="00443D8E" w:rsidRPr="00443D8E" w:rsidRDefault="00443D8E" w:rsidP="00443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dynamic reward and burn optimization, wallet filtering, and analytics.</w:t>
      </w:r>
    </w:p>
    <w:p w14:paraId="21C5EF07" w14:textId="77777777" w:rsidR="00443D8E" w:rsidRPr="00443D8E" w:rsidRDefault="00443D8E" w:rsidP="00443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Node/API:</w:t>
      </w:r>
    </w:p>
    <w:p w14:paraId="416F9EC8" w14:textId="77777777" w:rsidR="00443D8E" w:rsidRPr="00443D8E" w:rsidRDefault="00443D8E" w:rsidP="00443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Connects to the Shido network for real-time blockchain data access.</w:t>
      </w:r>
    </w:p>
    <w:p w14:paraId="722B442E" w14:textId="77777777" w:rsidR="00443D8E" w:rsidRPr="00443D8E" w:rsidRDefault="00443D8E" w:rsidP="00443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</w:p>
    <w:p w14:paraId="00E39DA3" w14:textId="77777777" w:rsidR="00443D8E" w:rsidRPr="00443D8E" w:rsidRDefault="00443D8E" w:rsidP="00443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Stores wallet data, eligibility criteria, and transaction history (e.g., DynamoDB, </w:t>
      </w:r>
      <w:proofErr w:type="spellStart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72332AF" w14:textId="77777777" w:rsidR="00443D8E" w:rsidRPr="00443D8E" w:rsidRDefault="00443D8E" w:rsidP="00443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VRF:</w:t>
      </w:r>
    </w:p>
    <w:p w14:paraId="5C5C2D74" w14:textId="77777777" w:rsidR="00443D8E" w:rsidRPr="00443D8E" w:rsidRDefault="00443D8E" w:rsidP="00443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random, tamper-proof wallet selection for rewards.</w:t>
      </w:r>
    </w:p>
    <w:p w14:paraId="5748A430" w14:textId="77777777" w:rsidR="00443D8E" w:rsidRPr="00443D8E" w:rsidRDefault="00443D8E" w:rsidP="00443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Engagement Layer:</w:t>
      </w:r>
    </w:p>
    <w:p w14:paraId="18CFB89B" w14:textId="77777777" w:rsidR="00443D8E" w:rsidRPr="00443D8E" w:rsidRDefault="00443D8E" w:rsidP="00443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Hosts governance tools and community-driven activities.</w:t>
      </w:r>
    </w:p>
    <w:p w14:paraId="73E9CCC0" w14:textId="77777777" w:rsidR="00443D8E" w:rsidRPr="00443D8E" w:rsidRDefault="00000000" w:rsidP="0044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180DA5">
          <v:rect id="_x0000_i1027" style="width:0;height:1.5pt" o:hralign="center" o:hrstd="t" o:hr="t" fillcolor="#a0a0a0" stroked="f"/>
        </w:pict>
      </w:r>
    </w:p>
    <w:p w14:paraId="6B60D5A9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Infrastructure Setup</w:t>
      </w:r>
    </w:p>
    <w:p w14:paraId="7CF1B498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Cloud Platform Selection</w:t>
      </w:r>
    </w:p>
    <w:p w14:paraId="5FAA2354" w14:textId="77777777" w:rsidR="00443D8E" w:rsidRPr="00443D8E" w:rsidRDefault="00443D8E" w:rsidP="00443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a scalable and developer-friendly platform like </w:t>
      </w: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GCP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Azure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1A2DF3" w14:textId="77777777" w:rsidR="00443D8E" w:rsidRPr="00443D8E" w:rsidRDefault="00443D8E" w:rsidP="00443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Suggested Option: </w:t>
      </w: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flexibility, machine learning tools, and blockchain integration.</w:t>
      </w:r>
    </w:p>
    <w:p w14:paraId="1061945A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2: AI Agent Deployment</w:t>
      </w:r>
    </w:p>
    <w:p w14:paraId="0A8508B4" w14:textId="77777777" w:rsidR="00443D8E" w:rsidRPr="00443D8E" w:rsidRDefault="00443D8E" w:rsidP="00443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machine learning service like AWS </w:t>
      </w:r>
      <w:proofErr w:type="spellStart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SageMaker</w:t>
      </w:r>
      <w:proofErr w:type="spellEnd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Vertex AI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train and deploy the AI agent.</w:t>
      </w:r>
    </w:p>
    <w:p w14:paraId="2CABAA39" w14:textId="77777777" w:rsidR="00443D8E" w:rsidRPr="00443D8E" w:rsidRDefault="00443D8E" w:rsidP="00443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</w:t>
      </w:r>
    </w:p>
    <w:p w14:paraId="50AE1576" w14:textId="77777777" w:rsidR="00443D8E" w:rsidRPr="00443D8E" w:rsidRDefault="00443D8E" w:rsidP="00443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models for wallet eligibility, reward distribution, and engagement.</w:t>
      </w:r>
    </w:p>
    <w:p w14:paraId="417A3805" w14:textId="77777777" w:rsidR="00443D8E" w:rsidRPr="00443D8E" w:rsidRDefault="00443D8E" w:rsidP="00443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APIs for integration with community platforms (Telegram, Discord).</w:t>
      </w:r>
    </w:p>
    <w:p w14:paraId="08C3DDBA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Blockchain Node/API Integration</w:t>
      </w:r>
    </w:p>
    <w:p w14:paraId="5D1DEE1A" w14:textId="77777777" w:rsidR="00443D8E" w:rsidRPr="00443D8E" w:rsidRDefault="00443D8E" w:rsidP="00443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an Ethereum-compatible node (e.g., via </w:t>
      </w:r>
      <w:proofErr w:type="spellStart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Infura</w:t>
      </w:r>
      <w:proofErr w:type="spellEnd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Alchemy) to interact with the Shido network.</w:t>
      </w:r>
    </w:p>
    <w:p w14:paraId="60444ADD" w14:textId="77777777" w:rsidR="00443D8E" w:rsidRPr="00443D8E" w:rsidRDefault="00443D8E" w:rsidP="00443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</w:t>
      </w:r>
    </w:p>
    <w:p w14:paraId="36F8DDF2" w14:textId="77777777" w:rsidR="00443D8E" w:rsidRPr="00443D8E" w:rsidRDefault="00443D8E" w:rsidP="00443D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wallet monitoring.</w:t>
      </w:r>
    </w:p>
    <w:p w14:paraId="046768B5" w14:textId="77777777" w:rsidR="00443D8E" w:rsidRPr="00443D8E" w:rsidRDefault="00443D8E" w:rsidP="00443D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data for reward and burn processes.</w:t>
      </w:r>
    </w:p>
    <w:p w14:paraId="0E28886D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Database Configuration</w:t>
      </w:r>
    </w:p>
    <w:p w14:paraId="44067891" w14:textId="77777777" w:rsidR="00443D8E" w:rsidRPr="00443D8E" w:rsidRDefault="00443D8E" w:rsidP="00443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serverless database like DynamoDB or </w:t>
      </w:r>
      <w:proofErr w:type="spellStart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scalability and low-latency storage.</w:t>
      </w:r>
    </w:p>
    <w:p w14:paraId="474C2AA4" w14:textId="77777777" w:rsidR="00443D8E" w:rsidRPr="00443D8E" w:rsidRDefault="00443D8E" w:rsidP="00443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</w:t>
      </w:r>
    </w:p>
    <w:p w14:paraId="500CB8DC" w14:textId="77777777" w:rsidR="00443D8E" w:rsidRPr="00443D8E" w:rsidRDefault="00443D8E" w:rsidP="00443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wallet snapshots.</w:t>
      </w:r>
    </w:p>
    <w:p w14:paraId="131C9D40" w14:textId="77777777" w:rsidR="00443D8E" w:rsidRPr="00443D8E" w:rsidRDefault="00443D8E" w:rsidP="00443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cooldown periods and exclusion criteria.</w:t>
      </w:r>
    </w:p>
    <w:p w14:paraId="4BC9651C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5: </w:t>
      </w:r>
      <w:proofErr w:type="spellStart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 Setup</w:t>
      </w:r>
    </w:p>
    <w:p w14:paraId="0838BA3E" w14:textId="77777777" w:rsidR="00443D8E" w:rsidRPr="00443D8E" w:rsidRDefault="00443D8E" w:rsidP="00443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proofErr w:type="spellStart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for on-chain randomness.</w:t>
      </w:r>
    </w:p>
    <w:p w14:paraId="034D928D" w14:textId="77777777" w:rsidR="00443D8E" w:rsidRPr="00443D8E" w:rsidRDefault="00443D8E" w:rsidP="00443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</w:t>
      </w:r>
    </w:p>
    <w:p w14:paraId="51FBDD46" w14:textId="77777777" w:rsidR="00443D8E" w:rsidRPr="00443D8E" w:rsidRDefault="00443D8E" w:rsidP="00443D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smart contract integration for reward selection.</w:t>
      </w:r>
    </w:p>
    <w:p w14:paraId="4664AD29" w14:textId="77777777" w:rsidR="00443D8E" w:rsidRPr="00443D8E" w:rsidRDefault="00443D8E" w:rsidP="00443D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smooth data flow between VRF and the cloud backend.</w:t>
      </w:r>
    </w:p>
    <w:p w14:paraId="1F53C980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6: Community Governance Tools</w:t>
      </w:r>
    </w:p>
    <w:p w14:paraId="6C65F18A" w14:textId="77777777" w:rsidR="00443D8E" w:rsidRPr="00443D8E" w:rsidRDefault="00443D8E" w:rsidP="00443D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 governance tools and dashboards (e.g., on AWS Amplify or Firebase Hosting).</w:t>
      </w:r>
    </w:p>
    <w:p w14:paraId="1DF02442" w14:textId="77777777" w:rsidR="00443D8E" w:rsidRPr="00443D8E" w:rsidRDefault="00443D8E" w:rsidP="00443D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</w:t>
      </w:r>
    </w:p>
    <w:p w14:paraId="20ABCBD3" w14:textId="77777777" w:rsidR="00443D8E" w:rsidRPr="00443D8E" w:rsidRDefault="00443D8E" w:rsidP="00443D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voting interface.</w:t>
      </w:r>
    </w:p>
    <w:p w14:paraId="79B71AF1" w14:textId="77777777" w:rsidR="00443D8E" w:rsidRPr="00443D8E" w:rsidRDefault="00443D8E" w:rsidP="00443D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AI-assisted proposal summaries.</w:t>
      </w:r>
    </w:p>
    <w:p w14:paraId="00917FB9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7: Security Implementation</w:t>
      </w:r>
    </w:p>
    <w:p w14:paraId="68DD8C89" w14:textId="77777777" w:rsidR="00443D8E" w:rsidRPr="00443D8E" w:rsidRDefault="00443D8E" w:rsidP="00443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IAM (Identity and Access Management) for role-based permissions.</w:t>
      </w:r>
    </w:p>
    <w:p w14:paraId="166543AF" w14:textId="77777777" w:rsidR="00443D8E" w:rsidRPr="00443D8E" w:rsidRDefault="00443D8E" w:rsidP="00443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encryption for all data in transit and at rest.</w:t>
      </w:r>
    </w:p>
    <w:p w14:paraId="45E23C55" w14:textId="77777777" w:rsidR="00443D8E" w:rsidRPr="00443D8E" w:rsidRDefault="00443D8E" w:rsidP="00443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multi-signature wallets for critical on-chain operations.</w:t>
      </w:r>
    </w:p>
    <w:p w14:paraId="133165B8" w14:textId="77777777" w:rsidR="00443D8E" w:rsidRPr="00443D8E" w:rsidRDefault="00000000" w:rsidP="0044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D0157D">
          <v:rect id="_x0000_i1028" style="width:0;height:1.5pt" o:hralign="center" o:hrstd="t" o:hr="t" fillcolor="#a0a0a0" stroked="f"/>
        </w:pict>
      </w:r>
    </w:p>
    <w:p w14:paraId="6917F957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Development Roadmap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890"/>
        <w:gridCol w:w="5036"/>
      </w:tblGrid>
      <w:tr w:rsidR="00F02645" w:rsidRPr="00F02645" w14:paraId="4D0B2241" w14:textId="77777777" w:rsidTr="00F02645">
        <w:trPr>
          <w:trHeight w:val="300"/>
        </w:trPr>
        <w:tc>
          <w:tcPr>
            <w:tcW w:w="2940" w:type="dxa"/>
            <w:hideMark/>
          </w:tcPr>
          <w:p w14:paraId="7E06BCCE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Phase</w:t>
            </w:r>
          </w:p>
        </w:tc>
        <w:tc>
          <w:tcPr>
            <w:tcW w:w="2280" w:type="dxa"/>
            <w:hideMark/>
          </w:tcPr>
          <w:p w14:paraId="638618AE" w14:textId="77777777" w:rsidR="00F02645" w:rsidRPr="00F02645" w:rsidRDefault="00F02645" w:rsidP="00F026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Timeline</w:t>
            </w:r>
          </w:p>
        </w:tc>
        <w:tc>
          <w:tcPr>
            <w:tcW w:w="6160" w:type="dxa"/>
            <w:hideMark/>
          </w:tcPr>
          <w:p w14:paraId="2A6DB024" w14:textId="77777777" w:rsidR="00F02645" w:rsidRPr="00F02645" w:rsidRDefault="00F02645" w:rsidP="00F026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Milestones</w:t>
            </w:r>
          </w:p>
        </w:tc>
      </w:tr>
      <w:tr w:rsidR="00F02645" w:rsidRPr="00F02645" w14:paraId="0107FC32" w14:textId="77777777" w:rsidTr="00F02645">
        <w:trPr>
          <w:trHeight w:val="300"/>
        </w:trPr>
        <w:tc>
          <w:tcPr>
            <w:tcW w:w="2940" w:type="dxa"/>
            <w:hideMark/>
          </w:tcPr>
          <w:p w14:paraId="3F2DF4E6" w14:textId="77777777" w:rsidR="00F02645" w:rsidRPr="00F02645" w:rsidRDefault="00F02645" w:rsidP="00F0264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Phase 1: Foundation</w:t>
            </w:r>
          </w:p>
        </w:tc>
        <w:tc>
          <w:tcPr>
            <w:tcW w:w="2280" w:type="dxa"/>
            <w:hideMark/>
          </w:tcPr>
          <w:p w14:paraId="6118FADD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1-2 Months</w:t>
            </w:r>
          </w:p>
        </w:tc>
        <w:tc>
          <w:tcPr>
            <w:tcW w:w="6160" w:type="dxa"/>
            <w:hideMark/>
          </w:tcPr>
          <w:p w14:paraId="165CCBED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- Cloud setup- AI agent MVP- Blockchain node integration</w:t>
            </w:r>
          </w:p>
        </w:tc>
      </w:tr>
      <w:tr w:rsidR="00F02645" w:rsidRPr="00F02645" w14:paraId="02C21689" w14:textId="77777777" w:rsidTr="00F02645">
        <w:trPr>
          <w:trHeight w:val="600"/>
        </w:trPr>
        <w:tc>
          <w:tcPr>
            <w:tcW w:w="2940" w:type="dxa"/>
            <w:hideMark/>
          </w:tcPr>
          <w:p w14:paraId="2A62CD60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Phase 2: Integration</w:t>
            </w:r>
          </w:p>
        </w:tc>
        <w:tc>
          <w:tcPr>
            <w:tcW w:w="2280" w:type="dxa"/>
            <w:hideMark/>
          </w:tcPr>
          <w:p w14:paraId="2B6DB318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2-4 Months</w:t>
            </w:r>
          </w:p>
        </w:tc>
        <w:tc>
          <w:tcPr>
            <w:tcW w:w="6160" w:type="dxa"/>
            <w:hideMark/>
          </w:tcPr>
          <w:p w14:paraId="2A7C6F2F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 xml:space="preserve">- Reward/Burn mechanism- Database for wallet filtering-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Chainlink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 xml:space="preserve"> VRF setup</w:t>
            </w:r>
          </w:p>
        </w:tc>
      </w:tr>
      <w:tr w:rsidR="00F02645" w:rsidRPr="00F02645" w14:paraId="623317F3" w14:textId="77777777" w:rsidTr="00F02645">
        <w:trPr>
          <w:trHeight w:val="300"/>
        </w:trPr>
        <w:tc>
          <w:tcPr>
            <w:tcW w:w="2940" w:type="dxa"/>
            <w:hideMark/>
          </w:tcPr>
          <w:p w14:paraId="6AE7474B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Phase 3: Community Tools</w:t>
            </w:r>
          </w:p>
        </w:tc>
        <w:tc>
          <w:tcPr>
            <w:tcW w:w="2280" w:type="dxa"/>
            <w:hideMark/>
          </w:tcPr>
          <w:p w14:paraId="45A6EF50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4-6 Months</w:t>
            </w:r>
          </w:p>
        </w:tc>
        <w:tc>
          <w:tcPr>
            <w:tcW w:w="6160" w:type="dxa"/>
            <w:hideMark/>
          </w:tcPr>
          <w:p w14:paraId="3037A7F4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- Governance dashboards- Community engagement tools</w:t>
            </w:r>
          </w:p>
        </w:tc>
      </w:tr>
      <w:tr w:rsidR="00F02645" w:rsidRPr="00F02645" w14:paraId="2949184B" w14:textId="77777777" w:rsidTr="00F02645">
        <w:trPr>
          <w:trHeight w:val="300"/>
        </w:trPr>
        <w:tc>
          <w:tcPr>
            <w:tcW w:w="2940" w:type="dxa"/>
            <w:hideMark/>
          </w:tcPr>
          <w:p w14:paraId="5D2ABD16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Phase 4: Testing and Launch</w:t>
            </w:r>
          </w:p>
        </w:tc>
        <w:tc>
          <w:tcPr>
            <w:tcW w:w="2280" w:type="dxa"/>
            <w:hideMark/>
          </w:tcPr>
          <w:p w14:paraId="4BA4DFD7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6-8 Months</w:t>
            </w:r>
          </w:p>
        </w:tc>
        <w:tc>
          <w:tcPr>
            <w:tcW w:w="6160" w:type="dxa"/>
            <w:hideMark/>
          </w:tcPr>
          <w:p w14:paraId="0F2C15B2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  <w:t>- End-to-end testing- Smart contract audit- Public launch</w:t>
            </w:r>
          </w:p>
        </w:tc>
      </w:tr>
      <w:tr w:rsidR="00F02645" w:rsidRPr="00F02645" w14:paraId="4B0D6DD9" w14:textId="77777777" w:rsidTr="00F02645">
        <w:trPr>
          <w:trHeight w:val="300"/>
        </w:trPr>
        <w:tc>
          <w:tcPr>
            <w:tcW w:w="2940" w:type="dxa"/>
            <w:noWrap/>
            <w:hideMark/>
          </w:tcPr>
          <w:p w14:paraId="7435CBC9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80" w:type="dxa"/>
            <w:noWrap/>
            <w:hideMark/>
          </w:tcPr>
          <w:p w14:paraId="4ED7D65B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6160" w:type="dxa"/>
            <w:noWrap/>
            <w:hideMark/>
          </w:tcPr>
          <w:p w14:paraId="4947301C" w14:textId="77777777" w:rsidR="00F02645" w:rsidRPr="00F02645" w:rsidRDefault="00F02645" w:rsidP="00F026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76C729B9" w14:textId="607AB55F" w:rsidR="00443D8E" w:rsidRPr="00443D8E" w:rsidRDefault="006B0687" w:rsidP="0044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</w:r>
      <w:r w:rsidR="00443D8E" w:rsidRPr="0044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Cost Analysis</w:t>
      </w:r>
    </w:p>
    <w:p w14:paraId="51989BC9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 Costs</w:t>
      </w:r>
    </w:p>
    <w:p w14:paraId="669D5857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Platform (AWS):</w:t>
      </w:r>
    </w:p>
    <w:p w14:paraId="3D52F824" w14:textId="77777777" w:rsidR="00443D8E" w:rsidRPr="00443D8E" w:rsidRDefault="00443D8E" w:rsidP="00443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Instances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(Compute): $200–$500/month</w:t>
      </w:r>
    </w:p>
    <w:p w14:paraId="3306648E" w14:textId="77777777" w:rsidR="00443D8E" w:rsidRPr="00443D8E" w:rsidRDefault="00443D8E" w:rsidP="00443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DynamoDB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(Database): $100–$300/month</w:t>
      </w:r>
    </w:p>
    <w:p w14:paraId="174C6F82" w14:textId="77777777" w:rsidR="00443D8E" w:rsidRPr="00443D8E" w:rsidRDefault="00443D8E" w:rsidP="00443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SageMaker</w:t>
      </w:r>
      <w:proofErr w:type="spellEnd"/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(AI): $300–$800/month</w:t>
      </w:r>
    </w:p>
    <w:p w14:paraId="6A5E927C" w14:textId="77777777" w:rsidR="00443D8E" w:rsidRPr="00443D8E" w:rsidRDefault="00443D8E" w:rsidP="00443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Bandwidth &amp; Miscellaneous Costs: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$100–$200/month</w:t>
      </w:r>
    </w:p>
    <w:p w14:paraId="49268B18" w14:textId="77777777" w:rsidR="00443D8E" w:rsidRPr="00443D8E" w:rsidRDefault="00443D8E" w:rsidP="00443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(Cloud):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~$700–$1,800/month</w:t>
      </w:r>
    </w:p>
    <w:p w14:paraId="66B2EEB5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API (</w:t>
      </w:r>
      <w:proofErr w:type="spellStart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Infura</w:t>
      </w:r>
      <w:proofErr w:type="spellEnd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/Alchemy):</w:t>
      </w:r>
    </w:p>
    <w:p w14:paraId="797C9188" w14:textId="77777777" w:rsidR="00443D8E" w:rsidRPr="00443D8E" w:rsidRDefault="00443D8E" w:rsidP="00443D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 Tier: Free to $50/month</w:t>
      </w:r>
    </w:p>
    <w:p w14:paraId="3AE8114E" w14:textId="77777777" w:rsidR="00443D8E" w:rsidRPr="00443D8E" w:rsidRDefault="00443D8E" w:rsidP="00443D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Tier (Advanced Features): ~$100–$250/month</w:t>
      </w:r>
    </w:p>
    <w:p w14:paraId="73ECC3C3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VRF:</w:t>
      </w:r>
    </w:p>
    <w:p w14:paraId="5D1EF54B" w14:textId="77777777" w:rsidR="00443D8E" w:rsidRPr="00443D8E" w:rsidRDefault="00443D8E" w:rsidP="00443D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Gas fees: $20–$50 per request (depends on frequency and network activity).</w:t>
      </w:r>
    </w:p>
    <w:p w14:paraId="07B515FE" w14:textId="77777777" w:rsidR="00443D8E" w:rsidRPr="00443D8E" w:rsidRDefault="00000000" w:rsidP="0044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4B3A99">
          <v:rect id="_x0000_i1030" style="width:0;height:1.5pt" o:hralign="center" o:hrstd="t" o:hr="t" fillcolor="#a0a0a0" stroked="f"/>
        </w:pict>
      </w:r>
    </w:p>
    <w:p w14:paraId="49195949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Development Costs</w:t>
      </w:r>
    </w:p>
    <w:p w14:paraId="6C831F35" w14:textId="77777777" w:rsidR="00443D8E" w:rsidRPr="00443D8E" w:rsidRDefault="00443D8E" w:rsidP="00443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Development: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~$10,000–$20,000</w:t>
      </w:r>
    </w:p>
    <w:p w14:paraId="7D511E59" w14:textId="77777777" w:rsidR="00443D8E" w:rsidRPr="00443D8E" w:rsidRDefault="00443D8E" w:rsidP="00443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 Contract Development: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~$5,000–$10,000</w:t>
      </w:r>
    </w:p>
    <w:p w14:paraId="2C064454" w14:textId="77777777" w:rsidR="00443D8E" w:rsidRPr="00443D8E" w:rsidRDefault="00443D8E" w:rsidP="00443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Front-End/Back-End Integration: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~$5,000–$15,000</w:t>
      </w:r>
    </w:p>
    <w:p w14:paraId="07781812" w14:textId="77777777" w:rsidR="00443D8E" w:rsidRPr="00443D8E" w:rsidRDefault="00443D8E" w:rsidP="00443D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Development:</w:t>
      </w: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~$20,000–$45,000</w:t>
      </w:r>
    </w:p>
    <w:p w14:paraId="25401DF1" w14:textId="77777777" w:rsidR="00443D8E" w:rsidRPr="00443D8E" w:rsidRDefault="00000000" w:rsidP="0044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13C5F0">
          <v:rect id="_x0000_i1031" style="width:0;height:1.5pt" o:hralign="center" o:hrstd="t" o:hr="t" fillcolor="#a0a0a0" stroked="f"/>
        </w:pict>
      </w:r>
    </w:p>
    <w:p w14:paraId="27C97142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Recurring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258"/>
      </w:tblGrid>
      <w:tr w:rsidR="00443D8E" w:rsidRPr="00443D8E" w14:paraId="719F94AB" w14:textId="77777777" w:rsidTr="00443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A81F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1E0A17B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Monthly Cost</w:t>
            </w:r>
          </w:p>
        </w:tc>
      </w:tr>
      <w:tr w:rsidR="00443D8E" w:rsidRPr="00443D8E" w14:paraId="0FB842C2" w14:textId="77777777" w:rsidTr="00443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74BAD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22BEE086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~$700–$1,800</w:t>
            </w:r>
          </w:p>
        </w:tc>
      </w:tr>
      <w:tr w:rsidR="00443D8E" w:rsidRPr="00443D8E" w14:paraId="0FF07C5E" w14:textId="77777777" w:rsidTr="00443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CA4B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Blockchain API</w:t>
            </w:r>
          </w:p>
        </w:tc>
        <w:tc>
          <w:tcPr>
            <w:tcW w:w="0" w:type="auto"/>
            <w:vAlign w:val="center"/>
            <w:hideMark/>
          </w:tcPr>
          <w:p w14:paraId="4C8E7377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~$50–$250</w:t>
            </w:r>
          </w:p>
        </w:tc>
      </w:tr>
      <w:tr w:rsidR="00443D8E" w:rsidRPr="00443D8E" w14:paraId="3FFDEAFC" w14:textId="77777777" w:rsidTr="00443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FD75A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3D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Chainlink</w:t>
            </w:r>
            <w:proofErr w:type="spellEnd"/>
            <w:r w:rsidRPr="00443D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VRF</w:t>
            </w:r>
          </w:p>
        </w:tc>
        <w:tc>
          <w:tcPr>
            <w:tcW w:w="0" w:type="auto"/>
            <w:vAlign w:val="center"/>
            <w:hideMark/>
          </w:tcPr>
          <w:p w14:paraId="015549D4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~$500–$1,000 (varies)</w:t>
            </w:r>
          </w:p>
        </w:tc>
      </w:tr>
      <w:tr w:rsidR="00443D8E" w:rsidRPr="00443D8E" w14:paraId="2E1E0931" w14:textId="77777777" w:rsidTr="00443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9C65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49787B46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~$1,000–$2,000</w:t>
            </w:r>
          </w:p>
        </w:tc>
      </w:tr>
      <w:tr w:rsidR="00443D8E" w:rsidRPr="00443D8E" w14:paraId="19287ADC" w14:textId="77777777" w:rsidTr="00443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71B2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Recurring</w:t>
            </w:r>
          </w:p>
        </w:tc>
        <w:tc>
          <w:tcPr>
            <w:tcW w:w="0" w:type="auto"/>
            <w:vAlign w:val="center"/>
            <w:hideMark/>
          </w:tcPr>
          <w:p w14:paraId="093D8BCA" w14:textId="77777777" w:rsidR="00443D8E" w:rsidRPr="00443D8E" w:rsidRDefault="00443D8E" w:rsidP="00443D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3D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~$2,250–$5,050</w:t>
            </w:r>
          </w:p>
        </w:tc>
      </w:tr>
    </w:tbl>
    <w:p w14:paraId="40FDFF6C" w14:textId="77777777" w:rsidR="00443D8E" w:rsidRPr="00443D8E" w:rsidRDefault="00000000" w:rsidP="0044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9D7788">
          <v:rect id="_x0000_i1032" style="width:0;height:1.5pt" o:hralign="center" o:hrstd="t" o:hr="t" fillcolor="#a0a0a0" stroked="f"/>
        </w:pict>
      </w:r>
    </w:p>
    <w:p w14:paraId="6B3CA03B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Contingency Funds</w:t>
      </w:r>
    </w:p>
    <w:p w14:paraId="0FDBFB03" w14:textId="77777777" w:rsidR="00443D8E" w:rsidRPr="00443D8E" w:rsidRDefault="00443D8E" w:rsidP="00443D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Reserve 15–20% of the total budget for unexpected expenses or optimizations.</w:t>
      </w:r>
    </w:p>
    <w:p w14:paraId="05395412" w14:textId="77777777" w:rsidR="00443D8E" w:rsidRPr="00443D8E" w:rsidRDefault="00000000" w:rsidP="00443D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FF7319">
          <v:rect id="_x0000_i1033" style="width:0;height:1.5pt" o:hralign="center" o:hrstd="t" o:hr="t" fillcolor="#a0a0a0" stroked="f"/>
        </w:pict>
      </w:r>
    </w:p>
    <w:p w14:paraId="035AEFF0" w14:textId="77777777" w:rsidR="00443D8E" w:rsidRPr="00443D8E" w:rsidRDefault="00443D8E" w:rsidP="00443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3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52B382E8" w14:textId="77777777" w:rsidR="00443D8E" w:rsidRPr="00443D8E" w:rsidRDefault="00443D8E" w:rsidP="00443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the cloud platform and services based on your priorities and budget.</w:t>
      </w:r>
    </w:p>
    <w:p w14:paraId="4BB1EB60" w14:textId="77777777" w:rsidR="00443D8E" w:rsidRPr="00443D8E" w:rsidRDefault="00443D8E" w:rsidP="00443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Engage developers to begin modular component creation (AI, contracts, and governance).</w:t>
      </w:r>
    </w:p>
    <w:p w14:paraId="039FADB3" w14:textId="77777777" w:rsidR="00443D8E" w:rsidRPr="00443D8E" w:rsidRDefault="00443D8E" w:rsidP="00443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MVP deployment (e.g., AI agent and database setup) and iterate based on testing results.</w:t>
      </w:r>
    </w:p>
    <w:p w14:paraId="1FD76E1E" w14:textId="77777777" w:rsidR="00443D8E" w:rsidRPr="00443D8E" w:rsidRDefault="00443D8E" w:rsidP="00443D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3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a phased rollout to keep costs manageable and show progress to stakeholders.</w:t>
      </w:r>
    </w:p>
    <w:p w14:paraId="362B705D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ABA"/>
    <w:multiLevelType w:val="multilevel"/>
    <w:tmpl w:val="EBC4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1107"/>
    <w:multiLevelType w:val="multilevel"/>
    <w:tmpl w:val="CC6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F3A61"/>
    <w:multiLevelType w:val="multilevel"/>
    <w:tmpl w:val="B8D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91CE3"/>
    <w:multiLevelType w:val="multilevel"/>
    <w:tmpl w:val="E07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252B5"/>
    <w:multiLevelType w:val="multilevel"/>
    <w:tmpl w:val="61C2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41494"/>
    <w:multiLevelType w:val="multilevel"/>
    <w:tmpl w:val="395C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20735"/>
    <w:multiLevelType w:val="multilevel"/>
    <w:tmpl w:val="66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A038C"/>
    <w:multiLevelType w:val="multilevel"/>
    <w:tmpl w:val="63B8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E7D62"/>
    <w:multiLevelType w:val="multilevel"/>
    <w:tmpl w:val="BEE2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E6665"/>
    <w:multiLevelType w:val="multilevel"/>
    <w:tmpl w:val="137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D2A2A"/>
    <w:multiLevelType w:val="multilevel"/>
    <w:tmpl w:val="B416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24B0C"/>
    <w:multiLevelType w:val="multilevel"/>
    <w:tmpl w:val="B73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D5BBA"/>
    <w:multiLevelType w:val="multilevel"/>
    <w:tmpl w:val="53CE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30663"/>
    <w:multiLevelType w:val="multilevel"/>
    <w:tmpl w:val="766A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520DF"/>
    <w:multiLevelType w:val="multilevel"/>
    <w:tmpl w:val="934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573515">
    <w:abstractNumId w:val="12"/>
  </w:num>
  <w:num w:numId="2" w16cid:durableId="1112171748">
    <w:abstractNumId w:val="8"/>
  </w:num>
  <w:num w:numId="3" w16cid:durableId="1244528934">
    <w:abstractNumId w:val="9"/>
  </w:num>
  <w:num w:numId="4" w16cid:durableId="647982294">
    <w:abstractNumId w:val="6"/>
  </w:num>
  <w:num w:numId="5" w16cid:durableId="2018803592">
    <w:abstractNumId w:val="2"/>
  </w:num>
  <w:num w:numId="6" w16cid:durableId="1797216762">
    <w:abstractNumId w:val="10"/>
  </w:num>
  <w:num w:numId="7" w16cid:durableId="780303731">
    <w:abstractNumId w:val="1"/>
  </w:num>
  <w:num w:numId="8" w16cid:durableId="165748118">
    <w:abstractNumId w:val="14"/>
  </w:num>
  <w:num w:numId="9" w16cid:durableId="1678995613">
    <w:abstractNumId w:val="5"/>
  </w:num>
  <w:num w:numId="10" w16cid:durableId="1395468954">
    <w:abstractNumId w:val="13"/>
  </w:num>
  <w:num w:numId="11" w16cid:durableId="311258515">
    <w:abstractNumId w:val="3"/>
  </w:num>
  <w:num w:numId="12" w16cid:durableId="1137187666">
    <w:abstractNumId w:val="11"/>
  </w:num>
  <w:num w:numId="13" w16cid:durableId="177887161">
    <w:abstractNumId w:val="4"/>
  </w:num>
  <w:num w:numId="14" w16cid:durableId="1283994729">
    <w:abstractNumId w:val="0"/>
  </w:num>
  <w:num w:numId="15" w16cid:durableId="1685084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8E"/>
    <w:rsid w:val="00362363"/>
    <w:rsid w:val="00443D8E"/>
    <w:rsid w:val="006B0687"/>
    <w:rsid w:val="00962E57"/>
    <w:rsid w:val="009B345A"/>
    <w:rsid w:val="00F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3970"/>
  <w15:chartTrackingRefBased/>
  <w15:docId w15:val="{E376669E-7D00-42F8-B00D-DD958600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3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43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D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3D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43D8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3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3D8E"/>
    <w:rPr>
      <w:b/>
      <w:bCs/>
    </w:rPr>
  </w:style>
  <w:style w:type="table" w:styleId="TableGrid">
    <w:name w:val="Table Grid"/>
    <w:basedOn w:val="TableNormal"/>
    <w:uiPriority w:val="39"/>
    <w:rsid w:val="00F0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4</cp:revision>
  <dcterms:created xsi:type="dcterms:W3CDTF">2025-01-26T00:43:00Z</dcterms:created>
  <dcterms:modified xsi:type="dcterms:W3CDTF">2025-01-26T00:51:00Z</dcterms:modified>
</cp:coreProperties>
</file>