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C3BE8" w14:textId="164DA7A2" w:rsidR="00EB62B8" w:rsidRDefault="00DC2D10" w:rsidP="00EB62B8">
      <w:pPr>
        <w:jc w:val="center"/>
        <w:rPr>
          <w:rFonts w:ascii="Aharoni" w:hAnsi="Aharoni" w:cs="Aharoni"/>
          <w:sz w:val="96"/>
          <w:szCs w:val="96"/>
        </w:rPr>
      </w:pPr>
      <w:r>
        <w:rPr>
          <w:rFonts w:ascii="Aharoni" w:hAnsi="Aharoni" w:cs="Aharoni"/>
          <w:sz w:val="96"/>
          <w:szCs w:val="96"/>
        </w:rPr>
        <w:t>Account</w:t>
      </w:r>
      <w:r w:rsidR="00EB62B8" w:rsidRPr="00541B9A">
        <w:rPr>
          <w:rFonts w:ascii="Aharoni" w:hAnsi="Aharoni" w:cs="Aharoni"/>
          <w:sz w:val="96"/>
          <w:szCs w:val="96"/>
        </w:rPr>
        <w:t xml:space="preserve"> </w:t>
      </w:r>
      <w:r>
        <w:rPr>
          <w:rFonts w:ascii="Aharoni" w:hAnsi="Aharoni" w:cs="Aharoni"/>
          <w:sz w:val="96"/>
          <w:szCs w:val="96"/>
        </w:rPr>
        <w:t>Expiration Notification</w:t>
      </w:r>
      <w:r w:rsidR="001D5DC9">
        <w:rPr>
          <w:rFonts w:ascii="Aharoni" w:hAnsi="Aharoni" w:cs="Aharoni"/>
          <w:sz w:val="96"/>
          <w:szCs w:val="96"/>
        </w:rPr>
        <w:t xml:space="preserve"> using Power Automate</w:t>
      </w:r>
    </w:p>
    <w:p w14:paraId="6AB7D935" w14:textId="77777777" w:rsidR="00764118" w:rsidRPr="00541B9A" w:rsidRDefault="00764118" w:rsidP="00EB62B8">
      <w:pPr>
        <w:jc w:val="center"/>
        <w:rPr>
          <w:rFonts w:ascii="Aharoni" w:hAnsi="Aharoni" w:cs="Aharoni"/>
          <w:sz w:val="96"/>
          <w:szCs w:val="96"/>
        </w:rPr>
      </w:pPr>
    </w:p>
    <w:p w14:paraId="6EA5AA5D" w14:textId="64859B0F" w:rsidR="00764118" w:rsidRPr="002441E6" w:rsidRDefault="00453DE6" w:rsidP="00EB62B8">
      <w:pPr>
        <w:rPr>
          <w:rFonts w:ascii="Lucida Console" w:hAnsi="Lucida Console" w:cs="Aharoni"/>
          <w:sz w:val="44"/>
          <w:szCs w:val="44"/>
        </w:rPr>
      </w:pPr>
      <w:r>
        <w:rPr>
          <w:rFonts w:ascii="Lucida Console" w:hAnsi="Lucida Console" w:cs="Aharoni"/>
          <w:sz w:val="44"/>
          <w:szCs w:val="44"/>
        </w:rPr>
        <w:t>Purpose</w:t>
      </w:r>
      <w:r w:rsidR="00EB62B8" w:rsidRPr="002441E6">
        <w:rPr>
          <w:rFonts w:ascii="Lucida Console" w:hAnsi="Lucida Console" w:cs="Aharoni"/>
          <w:sz w:val="44"/>
          <w:szCs w:val="44"/>
        </w:rPr>
        <w:t xml:space="preserve"> – </w:t>
      </w:r>
    </w:p>
    <w:p w14:paraId="63D062D8" w14:textId="7FE1ADB5" w:rsidR="00DC2D10" w:rsidRDefault="00764118" w:rsidP="00DC2D10">
      <w:pPr>
        <w:rPr>
          <w:rFonts w:ascii="Avenir Next LT Pro Demi" w:hAnsi="Avenir Next LT Pro Demi" w:cs="Aharoni"/>
          <w:sz w:val="24"/>
          <w:szCs w:val="24"/>
        </w:rPr>
      </w:pPr>
      <w:r>
        <w:rPr>
          <w:rFonts w:ascii="Avenir Next LT Pro Demi" w:hAnsi="Avenir Next LT Pro Demi" w:cs="Aharoni"/>
          <w:sz w:val="24"/>
          <w:szCs w:val="24"/>
        </w:rPr>
        <w:t>Sometimes</w:t>
      </w:r>
      <w:r w:rsidR="00DC2D10">
        <w:rPr>
          <w:rFonts w:ascii="Avenir Next LT Pro Demi" w:hAnsi="Avenir Next LT Pro Demi" w:cs="Aharoni"/>
          <w:sz w:val="24"/>
          <w:szCs w:val="24"/>
        </w:rPr>
        <w:t xml:space="preserve"> To send out account expiration notifications to contractor</w:t>
      </w:r>
    </w:p>
    <w:p w14:paraId="46B7FC97" w14:textId="3C24AC39" w:rsidR="005D1CAF" w:rsidRDefault="002441E6" w:rsidP="00EB62B8">
      <w:pPr>
        <w:rPr>
          <w:rFonts w:ascii="Avenir Next LT Pro Demi" w:hAnsi="Avenir Next LT Pro Demi" w:cs="Aharoni"/>
          <w:sz w:val="24"/>
          <w:szCs w:val="24"/>
        </w:rPr>
      </w:pPr>
      <w:r>
        <w:rPr>
          <w:rFonts w:ascii="Avenir Next LT Pro Demi" w:hAnsi="Avenir Next LT Pro Demi" w:cs="Aharoni"/>
          <w:sz w:val="24"/>
          <w:szCs w:val="24"/>
        </w:rPr>
        <w:t>.</w:t>
      </w:r>
    </w:p>
    <w:p w14:paraId="211E5A2D" w14:textId="2476338F" w:rsidR="002441E6" w:rsidRDefault="002441E6" w:rsidP="00EB62B8">
      <w:pPr>
        <w:rPr>
          <w:rFonts w:ascii="Avenir Next LT Pro Demi" w:hAnsi="Avenir Next LT Pro Demi" w:cs="Aharoni"/>
          <w:sz w:val="24"/>
          <w:szCs w:val="24"/>
        </w:rPr>
      </w:pPr>
    </w:p>
    <w:p w14:paraId="65A4CC2A" w14:textId="186F68AF" w:rsidR="002441E6" w:rsidRPr="002441E6" w:rsidRDefault="00453DE6" w:rsidP="00EB62B8">
      <w:pPr>
        <w:rPr>
          <w:rFonts w:ascii="Lucida Console" w:hAnsi="Lucida Console" w:cs="Aharoni"/>
          <w:sz w:val="44"/>
          <w:szCs w:val="44"/>
        </w:rPr>
      </w:pPr>
      <w:r>
        <w:rPr>
          <w:rFonts w:ascii="Lucida Console" w:hAnsi="Lucida Console" w:cs="Aharoni"/>
          <w:sz w:val="44"/>
          <w:szCs w:val="44"/>
        </w:rPr>
        <w:t>Plan</w:t>
      </w:r>
      <w:r w:rsidR="002441E6" w:rsidRPr="002441E6">
        <w:rPr>
          <w:rFonts w:ascii="Lucida Console" w:hAnsi="Lucida Console" w:cs="Aharoni"/>
          <w:sz w:val="44"/>
          <w:szCs w:val="44"/>
        </w:rPr>
        <w:t xml:space="preserve"> –</w:t>
      </w:r>
    </w:p>
    <w:p w14:paraId="612068F8" w14:textId="77777777" w:rsidR="003508A6" w:rsidRDefault="002441E6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2441E6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To create these alerts, we use a flow in Power Automate,</w:t>
      </w:r>
    </w:p>
    <w:p w14:paraId="7E93C8B4" w14:textId="58741B08" w:rsidR="006232A4" w:rsidRDefault="003508A6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F</w:t>
      </w:r>
      <w:r w:rsidR="006232A4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low is set up our service account, </w:t>
      </w:r>
      <w:hyperlink r:id="rId7" w:history="1">
        <w:r w:rsidR="001E6724" w:rsidRPr="009B09E2">
          <w:rPr>
            <w:rStyle w:val="Hyperlink"/>
            <w:rFonts w:ascii="Avenir Next LT Pro Demi" w:hAnsi="Avenir Next LT Pro Demi"/>
            <w:sz w:val="24"/>
            <w:szCs w:val="24"/>
            <w:shd w:val="clear" w:color="auto" w:fill="FFFFFF"/>
          </w:rPr>
          <w:t>###-FlowAdmin@######.onmicrosoft.com</w:t>
        </w:r>
      </w:hyperlink>
    </w:p>
    <w:p w14:paraId="00A4A20C" w14:textId="5BF645B0" w:rsidR="003508A6" w:rsidRDefault="006232A4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proofErr w:type="gramStart"/>
      <w: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Password - </w:t>
      </w:r>
      <w:r w:rsidR="001E6724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########</w:t>
      </w:r>
      <w:proofErr w:type="gramEnd"/>
      <w:r w:rsidR="002441E6" w:rsidRPr="002441E6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</w:t>
      </w:r>
    </w:p>
    <w:p w14:paraId="79054189" w14:textId="43FEE296" w:rsidR="001D493D" w:rsidRPr="00953208" w:rsidRDefault="006232A4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The </w:t>
      </w:r>
      <w:r w:rsidR="002441E6" w:rsidRPr="002441E6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HTTP function we use in Power Automate is a premium feature</w:t>
      </w:r>
    </w:p>
    <w:p w14:paraId="5328B16A" w14:textId="5B2B2272" w:rsidR="001D493D" w:rsidRDefault="001D493D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</w:p>
    <w:p w14:paraId="1BBAF366" w14:textId="12FA086A" w:rsidR="001D493D" w:rsidRPr="006232A4" w:rsidRDefault="002441E6" w:rsidP="00EB62B8">
      <w:pPr>
        <w:rPr>
          <w:rFonts w:ascii="Lucida Console" w:hAnsi="Lucida Console"/>
          <w:color w:val="393939"/>
          <w:sz w:val="44"/>
          <w:szCs w:val="44"/>
          <w:shd w:val="clear" w:color="auto" w:fill="FFFFFF"/>
        </w:rPr>
      </w:pPr>
      <w:r w:rsidRPr="002441E6">
        <w:rPr>
          <w:rFonts w:ascii="Lucida Console" w:hAnsi="Lucida Console"/>
          <w:color w:val="393939"/>
          <w:sz w:val="44"/>
          <w:szCs w:val="44"/>
          <w:shd w:val="clear" w:color="auto" w:fill="FFFFFF"/>
        </w:rPr>
        <w:t>Let’s get start it –</w:t>
      </w:r>
    </w:p>
    <w:p w14:paraId="7B422114" w14:textId="32FBE52B" w:rsidR="001D493D" w:rsidRDefault="001D493D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</w:p>
    <w:p w14:paraId="71EC3940" w14:textId="3A5E1E08" w:rsidR="001D493D" w:rsidRPr="001D493D" w:rsidRDefault="001D493D" w:rsidP="001D49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venir Next LT Pro Demi" w:hAnsi="Avenir Next LT Pro Demi"/>
          <w:color w:val="393939"/>
          <w:sz w:val="44"/>
          <w:szCs w:val="44"/>
          <w:shd w:val="clear" w:color="auto" w:fill="FFFFFF"/>
        </w:rPr>
      </w:pPr>
      <w:r w:rsidRPr="001D493D">
        <w:rPr>
          <w:rFonts w:ascii="Avenir Next LT Pro Demi" w:hAnsi="Avenir Next LT Pro Demi"/>
          <w:color w:val="393939"/>
          <w:sz w:val="44"/>
          <w:szCs w:val="44"/>
          <w:shd w:val="clear" w:color="auto" w:fill="FFFFFF"/>
        </w:rPr>
        <w:t>Create the flow -</w:t>
      </w:r>
    </w:p>
    <w:p w14:paraId="0E5D353A" w14:textId="4A509666" w:rsidR="001D493D" w:rsidRDefault="006232A4" w:rsidP="001D493D">
      <w:pPr>
        <w:shd w:val="clear" w:color="auto" w:fill="FFFFFF"/>
        <w:spacing w:after="300" w:line="240" w:lineRule="auto"/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W</w:t>
      </w:r>
      <w:r w:rsidR="001D493D" w:rsidRPr="001D493D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e can now go on and create a flow. Head over to you</w:t>
      </w:r>
      <w:r w:rsidR="001D493D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r</w:t>
      </w:r>
      <w:r w:rsidR="001D493D" w:rsidRPr="001D493D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 </w:t>
      </w:r>
      <w:hyperlink r:id="rId8" w:tgtFrame="_blank" w:history="1">
        <w:r w:rsidR="001D493D" w:rsidRPr="001D493D">
          <w:rPr>
            <w:rFonts w:ascii="Avenir Next LT Pro Demi" w:hAnsi="Avenir Next LT Pro Demi"/>
            <w:color w:val="393939"/>
            <w:sz w:val="24"/>
            <w:szCs w:val="24"/>
            <w:shd w:val="clear" w:color="auto" w:fill="FFFFFF"/>
          </w:rPr>
          <w:t>Power Automate portal</w:t>
        </w:r>
      </w:hyperlink>
      <w:r w:rsidR="001D493D" w:rsidRPr="001D493D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, and start with an empty flow. Pick the scheduled flow to run this daily or weekly, depending on your needs.</w:t>
      </w:r>
      <w:r w:rsidR="004E27E9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In our case let’s take it weekly.</w:t>
      </w:r>
    </w:p>
    <w:p w14:paraId="146FE0FB" w14:textId="6B86E300" w:rsidR="004E27E9" w:rsidRDefault="004E27E9" w:rsidP="001D493D">
      <w:pPr>
        <w:shd w:val="clear" w:color="auto" w:fill="FFFFFF"/>
        <w:spacing w:after="300" w:line="240" w:lineRule="auto"/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4E27E9">
        <w:rPr>
          <w:rFonts w:ascii="Avenir Next LT Pro Demi" w:hAnsi="Avenir Next LT Pro Demi"/>
          <w:noProof/>
          <w:color w:val="393939"/>
          <w:sz w:val="24"/>
          <w:szCs w:val="24"/>
          <w:shd w:val="clear" w:color="auto" w:fill="FFFFFF"/>
        </w:rPr>
        <w:lastRenderedPageBreak/>
        <w:drawing>
          <wp:inline distT="0" distB="0" distL="0" distR="0" wp14:anchorId="30BF7136" wp14:editId="47238EE9">
            <wp:extent cx="5943600" cy="2752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725A" w14:textId="2290EBFB" w:rsidR="004E27E9" w:rsidRPr="006232A4" w:rsidRDefault="006232A4" w:rsidP="004E27E9">
      <w:pPr>
        <w:shd w:val="clear" w:color="auto" w:fill="FFFFFF"/>
        <w:spacing w:before="150" w:after="0" w:line="240" w:lineRule="auto"/>
        <w:ind w:left="360"/>
        <w:rPr>
          <w:rFonts w:ascii="Avenir Next LT Pro Demi" w:hAnsi="Avenir Next LT Pro Demi"/>
          <w:b/>
          <w:bCs/>
          <w:color w:val="393939"/>
          <w:sz w:val="24"/>
          <w:szCs w:val="24"/>
          <w:shd w:val="clear" w:color="auto" w:fill="FFFFFF"/>
        </w:rPr>
      </w:pPr>
      <w:r w:rsidRPr="006232A4">
        <w:rPr>
          <w:rFonts w:ascii="Avenir Next LT Pro Demi" w:hAnsi="Avenir Next LT Pro Demi"/>
          <w:b/>
          <w:bCs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2CB9C6AA" wp14:editId="6E1BFCF3">
            <wp:extent cx="5943600" cy="4726305"/>
            <wp:effectExtent l="0" t="0" r="0" b="0"/>
            <wp:docPr id="175355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56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0460" w14:textId="42C3ECE4" w:rsidR="007F46D2" w:rsidRPr="004E27E9" w:rsidRDefault="007F46D2" w:rsidP="00657986">
      <w:pPr>
        <w:shd w:val="clear" w:color="auto" w:fill="FFFFFF"/>
        <w:spacing w:before="150" w:after="0" w:line="240" w:lineRule="auto"/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</w:p>
    <w:p w14:paraId="6AB3F631" w14:textId="77777777" w:rsidR="001D493D" w:rsidRPr="0055541E" w:rsidRDefault="001D493D" w:rsidP="001D493D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</w:p>
    <w:p w14:paraId="0493617D" w14:textId="211909FF" w:rsidR="001D493D" w:rsidRDefault="0055541E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55541E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lastRenderedPageBreak/>
        <w:t xml:space="preserve">In our next step, we are </w:t>
      </w:r>
      <w:r w:rsidR="006232A4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importing contractor details through file</w:t>
      </w:r>
    </w:p>
    <w:p w14:paraId="37FBDACA" w14:textId="26918EBA" w:rsidR="00BB56EA" w:rsidRDefault="006232A4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6232A4">
        <w:rPr>
          <w:rFonts w:ascii="Avenir Next LT Pro Demi" w:hAnsi="Avenir Next LT Pro Demi"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391D4FA3" wp14:editId="19B7E888">
            <wp:extent cx="5943600" cy="6008370"/>
            <wp:effectExtent l="0" t="0" r="0" b="0"/>
            <wp:docPr id="417792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25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B38F" w14:textId="1CCEBC89" w:rsidR="00657986" w:rsidRDefault="00657986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657986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Next, we are going to initialize two variables.</w:t>
      </w:r>
    </w:p>
    <w:p w14:paraId="42239F86" w14:textId="074A5F30" w:rsidR="00657986" w:rsidRDefault="00953208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953208">
        <w:rPr>
          <w:rFonts w:ascii="Avenir Next LT Pro Demi" w:hAnsi="Avenir Next LT Pro Demi"/>
          <w:noProof/>
          <w:color w:val="393939"/>
          <w:sz w:val="24"/>
          <w:szCs w:val="24"/>
          <w:shd w:val="clear" w:color="auto" w:fill="FFFFFF"/>
        </w:rPr>
        <w:lastRenderedPageBreak/>
        <w:drawing>
          <wp:inline distT="0" distB="0" distL="0" distR="0" wp14:anchorId="4B327088" wp14:editId="28CB0A2C">
            <wp:extent cx="5943600" cy="2061845"/>
            <wp:effectExtent l="0" t="0" r="0" b="0"/>
            <wp:docPr id="178773619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36199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8195" w14:textId="00022F1B" w:rsidR="00657986" w:rsidRDefault="00657986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657986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In the next step, create an</w:t>
      </w:r>
      <w:r w:rsidRPr="00657986">
        <w:rPr>
          <w:rFonts w:ascii="Avenir Next LT Pro Demi" w:hAnsi="Avenir Next LT Pro Demi"/>
          <w:i/>
          <w:iCs/>
          <w:sz w:val="24"/>
          <w:szCs w:val="24"/>
        </w:rPr>
        <w:t> Apply to each</w:t>
      </w:r>
      <w:r w:rsidRPr="00657986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 action and set the variables according to the figure below.</w:t>
      </w:r>
    </w:p>
    <w:p w14:paraId="6ED5CD90" w14:textId="1BCB0578" w:rsidR="00657986" w:rsidRDefault="00953208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953208">
        <w:rPr>
          <w:rFonts w:ascii="Avenir Next LT Pro Demi" w:hAnsi="Avenir Next LT Pro Demi"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569D9353" wp14:editId="182F10F8">
            <wp:extent cx="5943600" cy="2630805"/>
            <wp:effectExtent l="0" t="0" r="0" b="0"/>
            <wp:docPr id="872309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090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B4FA" w14:textId="24A088E1" w:rsidR="003B6136" w:rsidRDefault="003B6136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</w:p>
    <w:p w14:paraId="3DAFE92B" w14:textId="2090F0C3" w:rsidR="003B6136" w:rsidRDefault="003B6136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</w:p>
    <w:p w14:paraId="73713005" w14:textId="584C1F15" w:rsidR="003B6136" w:rsidRDefault="003B6136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</w:p>
    <w:p w14:paraId="7B515ECA" w14:textId="7BAE5661" w:rsidR="003B6136" w:rsidRDefault="003B6136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</w:p>
    <w:p w14:paraId="3C4CFBAC" w14:textId="62BF6155" w:rsidR="003B6136" w:rsidRDefault="003B6136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3B6136">
        <w:rPr>
          <w:rFonts w:ascii="Avenir Next LT Pro Demi" w:hAnsi="Avenir Next LT Pro Demi"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17E73DBD" wp14:editId="02D89A12">
            <wp:extent cx="5943600" cy="1532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F0F0" w14:textId="7C5029C4" w:rsidR="003B6136" w:rsidRDefault="003B6136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</w:p>
    <w:p w14:paraId="7986E8A1" w14:textId="7E0FB967" w:rsidR="003B6136" w:rsidRDefault="003B6136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Next, we can use conditions to check if </w:t>
      </w:r>
      <w:r w:rsidR="00953208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extension attribute value is equal and  less than 20 days </w:t>
      </w:r>
      <w: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send an email if it is true.</w:t>
      </w:r>
    </w:p>
    <w:p w14:paraId="4838DEB3" w14:textId="1CE35184" w:rsidR="003B6136" w:rsidRDefault="00953208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953208">
        <w:rPr>
          <w:rFonts w:ascii="Avenir Next LT Pro Demi" w:hAnsi="Avenir Next LT Pro Demi"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57BAF308" wp14:editId="7AF42844">
            <wp:extent cx="5943600" cy="1282065"/>
            <wp:effectExtent l="0" t="0" r="0" b="0"/>
            <wp:docPr id="532748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48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2E69" w14:textId="0DE0D6CA" w:rsidR="00671975" w:rsidRDefault="00671975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</w:p>
    <w:p w14:paraId="059CB55D" w14:textId="7059E47A" w:rsidR="00671975" w:rsidRPr="002441E6" w:rsidRDefault="00953208" w:rsidP="00EB62B8">
      <w:pP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953208">
        <w:rPr>
          <w:rFonts w:ascii="Avenir Next LT Pro Demi" w:hAnsi="Avenir Next LT Pro Demi"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439F134E" wp14:editId="6A2E7111">
            <wp:extent cx="5943600" cy="4714874"/>
            <wp:effectExtent l="0" t="0" r="0" b="0"/>
            <wp:docPr id="65599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97708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75" w:rsidRPr="0024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9B530" w14:textId="77777777" w:rsidR="00687943" w:rsidRDefault="00687943" w:rsidP="008637DB">
      <w:pPr>
        <w:spacing w:after="0" w:line="240" w:lineRule="auto"/>
      </w:pPr>
      <w:r>
        <w:separator/>
      </w:r>
    </w:p>
  </w:endnote>
  <w:endnote w:type="continuationSeparator" w:id="0">
    <w:p w14:paraId="0364F81F" w14:textId="77777777" w:rsidR="00687943" w:rsidRDefault="00687943" w:rsidP="0086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E22D7" w14:textId="77777777" w:rsidR="00687943" w:rsidRDefault="00687943" w:rsidP="008637DB">
      <w:pPr>
        <w:spacing w:after="0" w:line="240" w:lineRule="auto"/>
      </w:pPr>
      <w:r>
        <w:separator/>
      </w:r>
    </w:p>
  </w:footnote>
  <w:footnote w:type="continuationSeparator" w:id="0">
    <w:p w14:paraId="22D8C2ED" w14:textId="77777777" w:rsidR="00687943" w:rsidRDefault="00687943" w:rsidP="00863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F4CF4"/>
    <w:multiLevelType w:val="multilevel"/>
    <w:tmpl w:val="CF8E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215EB"/>
    <w:multiLevelType w:val="multilevel"/>
    <w:tmpl w:val="F5649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31347938">
    <w:abstractNumId w:val="1"/>
  </w:num>
  <w:num w:numId="2" w16cid:durableId="170262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NjAzMTE2MTEyNzBT0lEKTi0uzszPAykwrgUABN9wlywAAAA="/>
  </w:docVars>
  <w:rsids>
    <w:rsidRoot w:val="008637DB"/>
    <w:rsid w:val="00103294"/>
    <w:rsid w:val="001D493D"/>
    <w:rsid w:val="001D5DC9"/>
    <w:rsid w:val="001E6724"/>
    <w:rsid w:val="002441E6"/>
    <w:rsid w:val="00257E11"/>
    <w:rsid w:val="003508A6"/>
    <w:rsid w:val="003B6136"/>
    <w:rsid w:val="00453DE6"/>
    <w:rsid w:val="004E27E9"/>
    <w:rsid w:val="00541B9A"/>
    <w:rsid w:val="0055541E"/>
    <w:rsid w:val="005D1CAF"/>
    <w:rsid w:val="006232A4"/>
    <w:rsid w:val="00657986"/>
    <w:rsid w:val="00671975"/>
    <w:rsid w:val="00687943"/>
    <w:rsid w:val="0072193B"/>
    <w:rsid w:val="00764118"/>
    <w:rsid w:val="007E38B9"/>
    <w:rsid w:val="007F46D2"/>
    <w:rsid w:val="00817878"/>
    <w:rsid w:val="008637DB"/>
    <w:rsid w:val="008E1798"/>
    <w:rsid w:val="00953208"/>
    <w:rsid w:val="00A36ED2"/>
    <w:rsid w:val="00A43A66"/>
    <w:rsid w:val="00BB56EA"/>
    <w:rsid w:val="00BF12C5"/>
    <w:rsid w:val="00CA4C25"/>
    <w:rsid w:val="00D56B31"/>
    <w:rsid w:val="00DC2D10"/>
    <w:rsid w:val="00E54406"/>
    <w:rsid w:val="00E91E72"/>
    <w:rsid w:val="00EB62B8"/>
    <w:rsid w:val="00EF2C63"/>
    <w:rsid w:val="00F4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1B089"/>
  <w15:chartTrackingRefBased/>
  <w15:docId w15:val="{9291ECE4-4823-47E0-BB3E-B3BED60A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3D"/>
  </w:style>
  <w:style w:type="paragraph" w:styleId="Heading2">
    <w:name w:val="heading 2"/>
    <w:basedOn w:val="Normal"/>
    <w:link w:val="Heading2Char"/>
    <w:uiPriority w:val="9"/>
    <w:qFormat/>
    <w:rsid w:val="001D4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1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D493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493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E27E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23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.microsoft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###-FlowAdmin@######.onmicrosoft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F1E305-FFA5-4160-B03B-49BD2D58A7A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Kavita A.</dc:creator>
  <cp:keywords/>
  <dc:description/>
  <cp:lastModifiedBy>SHIVAM MALIK</cp:lastModifiedBy>
  <cp:revision>3</cp:revision>
  <dcterms:created xsi:type="dcterms:W3CDTF">2025-08-26T10:09:00Z</dcterms:created>
  <dcterms:modified xsi:type="dcterms:W3CDTF">2025-08-26T10:11:00Z</dcterms:modified>
</cp:coreProperties>
</file>