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CC" w:rsidRPr="001E5DEA" w:rsidRDefault="001E5DEA" w:rsidP="001E5DEA">
      <w:pPr>
        <w:jc w:val="center"/>
        <w:rPr>
          <w:sz w:val="32"/>
        </w:rPr>
      </w:pPr>
      <w:r w:rsidRPr="001E5DEA">
        <w:rPr>
          <w:sz w:val="32"/>
        </w:rPr>
        <w:t>P</w:t>
      </w:r>
      <w:r w:rsidRPr="001E5DEA">
        <w:rPr>
          <w:rFonts w:hint="eastAsia"/>
          <w:sz w:val="32"/>
        </w:rPr>
        <w:t>ython爬虫02</w:t>
      </w:r>
      <w:r w:rsidRPr="001E5DEA">
        <w:rPr>
          <w:sz w:val="32"/>
        </w:rPr>
        <w:t xml:space="preserve"> – </w:t>
      </w:r>
      <w:r w:rsidRPr="001E5DEA">
        <w:rPr>
          <w:rFonts w:hint="eastAsia"/>
          <w:sz w:val="32"/>
        </w:rPr>
        <w:t>爬取博客园文章信息</w:t>
      </w:r>
    </w:p>
    <w:p w:rsidR="001E5DEA" w:rsidRDefault="001E5DEA"/>
    <w:p w:rsidR="001E5DEA" w:rsidRPr="001E5DEA" w:rsidRDefault="001E5DEA" w:rsidP="001E5DEA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</w:rPr>
      </w:pPr>
      <w:r w:rsidRPr="001E5DEA">
        <w:rPr>
          <w:rFonts w:ascii="等线" w:eastAsia="等线" w:hAnsi="等线" w:hint="eastAsia"/>
          <w:sz w:val="28"/>
        </w:rPr>
        <w:t>爬取目标</w:t>
      </w:r>
    </w:p>
    <w:p w:rsidR="001E5DEA" w:rsidRDefault="001E5DEA" w:rsidP="001E5DEA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1E5DEA">
        <w:rPr>
          <w:rFonts w:ascii="等线" w:eastAsia="等线" w:hAnsi="等线" w:hint="eastAsia"/>
          <w:sz w:val="24"/>
          <w:szCs w:val="24"/>
        </w:rPr>
        <w:t>博客园首页、精华、</w:t>
      </w:r>
      <w:r>
        <w:rPr>
          <w:rFonts w:ascii="等线" w:eastAsia="等线" w:hAnsi="等线" w:hint="eastAsia"/>
          <w:sz w:val="24"/>
          <w:szCs w:val="24"/>
        </w:rPr>
        <w:t>新闻页面的文章的详细信息，比如：文章标题、链接、作者主页链接，发布时间，文章简介等。</w:t>
      </w:r>
    </w:p>
    <w:p w:rsidR="001E5DEA" w:rsidRDefault="001E5DEA" w:rsidP="001E5DEA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数据处理为T</w:t>
      </w:r>
      <w:r>
        <w:rPr>
          <w:rFonts w:ascii="等线" w:eastAsia="等线" w:hAnsi="等线"/>
          <w:sz w:val="24"/>
          <w:szCs w:val="24"/>
        </w:rPr>
        <w:t>XT</w:t>
      </w:r>
      <w:r>
        <w:rPr>
          <w:rFonts w:ascii="等线" w:eastAsia="等线" w:hAnsi="等线" w:hint="eastAsia"/>
          <w:sz w:val="24"/>
          <w:szCs w:val="24"/>
        </w:rPr>
        <w:t>文本格式，便于后期做数据可视化分析。</w:t>
      </w:r>
    </w:p>
    <w:p w:rsidR="001E5DEA" w:rsidRDefault="001E5DEA" w:rsidP="001E5DEA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打包e</w:t>
      </w:r>
      <w:r>
        <w:rPr>
          <w:rFonts w:ascii="等线" w:eastAsia="等线" w:hAnsi="等线"/>
          <w:sz w:val="24"/>
          <w:szCs w:val="24"/>
        </w:rPr>
        <w:t>xe</w:t>
      </w:r>
      <w:r>
        <w:rPr>
          <w:rFonts w:ascii="等线" w:eastAsia="等线" w:hAnsi="等线" w:hint="eastAsia"/>
          <w:sz w:val="24"/>
          <w:szCs w:val="24"/>
        </w:rPr>
        <w:t>程序，每次运行程序，获取当天最新文章信息。</w:t>
      </w:r>
    </w:p>
    <w:p w:rsidR="001E5DEA" w:rsidRDefault="00F85BD4" w:rsidP="001E5DEA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4"/>
        </w:rPr>
      </w:pPr>
      <w:r>
        <w:rPr>
          <w:rFonts w:ascii="等线" w:eastAsia="等线" w:hAnsi="等线" w:hint="eastAsia"/>
          <w:sz w:val="28"/>
          <w:szCs w:val="24"/>
        </w:rPr>
        <w:t>解释</w:t>
      </w:r>
    </w:p>
    <w:p w:rsidR="00F85BD4" w:rsidRPr="00F85BD4" w:rsidRDefault="00F85BD4" w:rsidP="00F85BD4">
      <w:pPr>
        <w:ind w:firstLine="36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 w:hint="eastAsia"/>
          <w:sz w:val="24"/>
          <w:szCs w:val="24"/>
        </w:rPr>
        <w:t>爬取的范围仅限于首页、精华、新闻页面是因为其包含了有用的信息，其他栏目下，非目标爬取内容。</w:t>
      </w:r>
    </w:p>
    <w:p w:rsidR="00F85BD4" w:rsidRDefault="00F85BD4" w:rsidP="00F85BD4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4"/>
        </w:rPr>
      </w:pPr>
      <w:r w:rsidRPr="00F85BD4">
        <w:rPr>
          <w:rFonts w:ascii="等线" w:eastAsia="等线" w:hAnsi="等线" w:hint="eastAsia"/>
          <w:sz w:val="28"/>
          <w:szCs w:val="24"/>
        </w:rPr>
        <w:t>库的使用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Requests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R</w:t>
      </w:r>
      <w:r w:rsidRPr="00F85BD4">
        <w:rPr>
          <w:rFonts w:ascii="等线" w:eastAsia="等线" w:hAnsi="等线" w:hint="eastAsia"/>
          <w:sz w:val="24"/>
          <w:szCs w:val="24"/>
        </w:rPr>
        <w:t>e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F</w:t>
      </w:r>
      <w:r w:rsidRPr="00F85BD4">
        <w:rPr>
          <w:rFonts w:ascii="等线" w:eastAsia="等线" w:hAnsi="等线" w:hint="eastAsia"/>
          <w:sz w:val="24"/>
          <w:szCs w:val="24"/>
        </w:rPr>
        <w:t>ake</w:t>
      </w:r>
      <w:r w:rsidRPr="00F85BD4">
        <w:rPr>
          <w:rFonts w:ascii="等线" w:eastAsia="等线" w:hAnsi="等线"/>
          <w:sz w:val="24"/>
          <w:szCs w:val="24"/>
        </w:rPr>
        <w:t>_useragent</w:t>
      </w:r>
      <w:r w:rsidR="00776AB4">
        <w:rPr>
          <w:rFonts w:ascii="等线" w:eastAsia="等线" w:hAnsi="等线"/>
          <w:sz w:val="24"/>
          <w:szCs w:val="24"/>
        </w:rPr>
        <w:tab/>
      </w:r>
      <w:r w:rsidR="00776AB4">
        <w:rPr>
          <w:rFonts w:ascii="等线" w:eastAsia="等线" w:hAnsi="等线" w:hint="eastAsia"/>
          <w:sz w:val="24"/>
          <w:szCs w:val="24"/>
        </w:rPr>
        <w:t>随机请求头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Colorama</w:t>
      </w:r>
      <w:r w:rsidR="00776AB4">
        <w:rPr>
          <w:rFonts w:ascii="等线" w:eastAsia="等线" w:hAnsi="等线"/>
          <w:sz w:val="24"/>
          <w:szCs w:val="24"/>
        </w:rPr>
        <w:tab/>
      </w:r>
      <w:r w:rsidR="00776AB4">
        <w:rPr>
          <w:rFonts w:ascii="等线" w:eastAsia="等线" w:hAnsi="等线" w:hint="eastAsia"/>
          <w:sz w:val="24"/>
          <w:szCs w:val="24"/>
        </w:rPr>
        <w:t>字体颜色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Numba</w:t>
      </w:r>
      <w:r w:rsidR="00776AB4">
        <w:rPr>
          <w:rFonts w:ascii="等线" w:eastAsia="等线" w:hAnsi="等线"/>
          <w:sz w:val="24"/>
          <w:szCs w:val="24"/>
        </w:rPr>
        <w:t xml:space="preserve"> </w:t>
      </w:r>
      <w:r w:rsidR="00776AB4">
        <w:rPr>
          <w:rFonts w:ascii="等线" w:eastAsia="等线" w:hAnsi="等线" w:hint="eastAsia"/>
          <w:sz w:val="24"/>
          <w:szCs w:val="24"/>
        </w:rPr>
        <w:t>加速器</w:t>
      </w:r>
    </w:p>
    <w:p w:rsid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/>
          <w:sz w:val="24"/>
          <w:szCs w:val="24"/>
        </w:rPr>
        <w:t>Time</w:t>
      </w:r>
    </w:p>
    <w:p w:rsidR="007C3C6A" w:rsidRPr="00F85BD4" w:rsidRDefault="007C3C6A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 xml:space="preserve">Tqdm </w:t>
      </w:r>
      <w:r>
        <w:rPr>
          <w:rFonts w:ascii="等线" w:eastAsia="等线" w:hAnsi="等线" w:hint="eastAsia"/>
          <w:sz w:val="24"/>
          <w:szCs w:val="24"/>
        </w:rPr>
        <w:t>进度显示条</w:t>
      </w:r>
    </w:p>
    <w:p w:rsidR="00F85BD4" w:rsidRDefault="00F85BD4" w:rsidP="00F85BD4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4"/>
        </w:rPr>
      </w:pPr>
      <w:r>
        <w:rPr>
          <w:rFonts w:ascii="等线" w:eastAsia="等线" w:hAnsi="等线"/>
          <w:sz w:val="28"/>
          <w:szCs w:val="24"/>
        </w:rPr>
        <w:t>URL</w:t>
      </w:r>
      <w:r>
        <w:rPr>
          <w:rFonts w:ascii="等线" w:eastAsia="等线" w:hAnsi="等线" w:hint="eastAsia"/>
          <w:sz w:val="28"/>
          <w:szCs w:val="24"/>
        </w:rPr>
        <w:t>分析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 w:hint="eastAsia"/>
          <w:sz w:val="24"/>
          <w:szCs w:val="24"/>
        </w:rPr>
        <w:t>首页：</w:t>
      </w:r>
      <w:hyperlink r:id="rId5" w:history="1">
        <w:r w:rsidRPr="00F85BD4">
          <w:rPr>
            <w:rStyle w:val="a4"/>
            <w:rFonts w:ascii="等线" w:eastAsia="等线" w:hAnsi="等线"/>
            <w:sz w:val="24"/>
            <w:szCs w:val="24"/>
          </w:rPr>
          <w:t>https://www.cnblogs.com/</w:t>
        </w:r>
      </w:hyperlink>
      <w:r w:rsidRPr="00F85BD4">
        <w:rPr>
          <w:rFonts w:ascii="等线" w:eastAsia="等线" w:hAnsi="等线" w:hint="eastAsia"/>
          <w:sz w:val="24"/>
          <w:szCs w:val="24"/>
        </w:rPr>
        <w:t>，点击下一页，U</w:t>
      </w:r>
      <w:r w:rsidRPr="00F85BD4">
        <w:rPr>
          <w:rFonts w:ascii="等线" w:eastAsia="等线" w:hAnsi="等线"/>
          <w:sz w:val="24"/>
          <w:szCs w:val="24"/>
        </w:rPr>
        <w:t>RL</w:t>
      </w:r>
      <w:r w:rsidRPr="00F85BD4">
        <w:rPr>
          <w:rFonts w:ascii="等线" w:eastAsia="等线" w:hAnsi="等线" w:hint="eastAsia"/>
          <w:sz w:val="24"/>
          <w:szCs w:val="24"/>
        </w:rPr>
        <w:t>为：</w:t>
      </w:r>
      <w:hyperlink r:id="rId6" w:anchor="p2" w:history="1">
        <w:r w:rsidRPr="00F85BD4">
          <w:rPr>
            <w:rStyle w:val="a4"/>
            <w:rFonts w:ascii="等线" w:eastAsia="等线" w:hAnsi="等线"/>
            <w:sz w:val="24"/>
            <w:szCs w:val="24"/>
          </w:rPr>
          <w:t>https://www.cnblogs.com/#p2</w:t>
        </w:r>
      </w:hyperlink>
      <w:r>
        <w:rPr>
          <w:rFonts w:ascii="等线" w:eastAsia="等线" w:hAnsi="等线" w:hint="eastAsia"/>
          <w:sz w:val="24"/>
          <w:szCs w:val="24"/>
        </w:rPr>
        <w:t>。因为翻页规律显而易见，只需要修改p后面的数字即可。</w:t>
      </w:r>
    </w:p>
    <w:p w:rsid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F85BD4">
        <w:rPr>
          <w:rFonts w:ascii="等线" w:eastAsia="等线" w:hAnsi="等线" w:hint="eastAsia"/>
          <w:sz w:val="24"/>
          <w:szCs w:val="24"/>
        </w:rPr>
        <w:t>精华：</w:t>
      </w:r>
      <w:hyperlink r:id="rId7" w:history="1">
        <w:r w:rsidRPr="00F85BD4">
          <w:rPr>
            <w:rStyle w:val="a4"/>
            <w:rFonts w:ascii="等线" w:eastAsia="等线" w:hAnsi="等线"/>
            <w:sz w:val="24"/>
            <w:szCs w:val="24"/>
          </w:rPr>
          <w:t>https://www.cnblogs.com/pick/</w:t>
        </w:r>
      </w:hyperlink>
      <w:r w:rsidRPr="00F85BD4">
        <w:rPr>
          <w:rFonts w:ascii="等线" w:eastAsia="等线" w:hAnsi="等线" w:hint="eastAsia"/>
          <w:sz w:val="24"/>
          <w:szCs w:val="24"/>
        </w:rPr>
        <w:t>，点击下一页，</w:t>
      </w:r>
      <w:r>
        <w:rPr>
          <w:rFonts w:ascii="等线" w:eastAsia="等线" w:hAnsi="等线" w:hint="eastAsia"/>
          <w:sz w:val="24"/>
          <w:szCs w:val="24"/>
        </w:rPr>
        <w:t>U</w:t>
      </w:r>
      <w:r>
        <w:rPr>
          <w:rFonts w:ascii="等线" w:eastAsia="等线" w:hAnsi="等线"/>
          <w:sz w:val="24"/>
          <w:szCs w:val="24"/>
        </w:rPr>
        <w:t>RL</w:t>
      </w:r>
      <w:r>
        <w:rPr>
          <w:rFonts w:ascii="等线" w:eastAsia="等线" w:hAnsi="等线" w:hint="eastAsia"/>
          <w:sz w:val="24"/>
          <w:szCs w:val="24"/>
        </w:rPr>
        <w:t>为：</w:t>
      </w:r>
      <w:hyperlink r:id="rId8" w:anchor="p2" w:history="1">
        <w:r w:rsidRPr="007952EC">
          <w:rPr>
            <w:rStyle w:val="a4"/>
            <w:rFonts w:ascii="等线" w:eastAsia="等线" w:hAnsi="等线"/>
            <w:sz w:val="24"/>
            <w:szCs w:val="24"/>
          </w:rPr>
          <w:t>https://www.cnblogs.com/pick/#p2</w:t>
        </w:r>
      </w:hyperlink>
      <w:r>
        <w:rPr>
          <w:rFonts w:ascii="等线" w:eastAsia="等线" w:hAnsi="等线" w:hint="eastAsia"/>
          <w:sz w:val="24"/>
          <w:szCs w:val="24"/>
        </w:rPr>
        <w:t>。翻页规律同上。</w:t>
      </w:r>
    </w:p>
    <w:p w:rsidR="00F85BD4" w:rsidRPr="00F85BD4" w:rsidRDefault="00F85BD4" w:rsidP="00F85BD4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新闻：</w:t>
      </w:r>
      <w:hyperlink r:id="rId9" w:history="1">
        <w:r w:rsidRPr="007952EC">
          <w:rPr>
            <w:rStyle w:val="a4"/>
            <w:rFonts w:ascii="等线" w:eastAsia="等线" w:hAnsi="等线"/>
            <w:sz w:val="24"/>
            <w:szCs w:val="24"/>
          </w:rPr>
          <w:t>https://www.cnblogs.com/news/</w:t>
        </w:r>
      </w:hyperlink>
      <w:r>
        <w:rPr>
          <w:rFonts w:ascii="等线" w:eastAsia="等线" w:hAnsi="等线" w:hint="eastAsia"/>
          <w:sz w:val="24"/>
          <w:szCs w:val="24"/>
        </w:rPr>
        <w:t>，翻页规律同上。</w:t>
      </w:r>
    </w:p>
    <w:p w:rsidR="00F85BD4" w:rsidRDefault="00F85BD4" w:rsidP="00F85BD4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4"/>
        </w:rPr>
      </w:pPr>
      <w:r>
        <w:rPr>
          <w:rFonts w:ascii="等线" w:eastAsia="等线" w:hAnsi="等线" w:hint="eastAsia"/>
          <w:sz w:val="28"/>
          <w:szCs w:val="24"/>
        </w:rPr>
        <w:t>正则匹配</w:t>
      </w:r>
    </w:p>
    <w:p w:rsidR="00F85BD4" w:rsidRDefault="00F85BD4" w:rsidP="00776AB4">
      <w:pPr>
        <w:ind w:firstLine="360"/>
        <w:rPr>
          <w:rFonts w:asciiTheme="minorEastAsia" w:hAnsiTheme="minorEastAsia"/>
          <w:sz w:val="24"/>
          <w:szCs w:val="24"/>
        </w:rPr>
      </w:pPr>
      <w:r w:rsidRPr="00776AB4">
        <w:rPr>
          <w:rFonts w:asciiTheme="minorEastAsia" w:hAnsiTheme="minorEastAsia" w:hint="eastAsia"/>
          <w:sz w:val="24"/>
          <w:szCs w:val="24"/>
        </w:rPr>
        <w:t>通过分析发现，首页</w:t>
      </w:r>
      <w:r w:rsidR="00776AB4" w:rsidRPr="00776AB4">
        <w:rPr>
          <w:rFonts w:asciiTheme="minorEastAsia" w:hAnsiTheme="minorEastAsia" w:hint="eastAsia"/>
          <w:sz w:val="24"/>
          <w:szCs w:val="24"/>
        </w:rPr>
        <w:t>、</w:t>
      </w:r>
      <w:r w:rsidRPr="00776AB4">
        <w:rPr>
          <w:rFonts w:asciiTheme="minorEastAsia" w:hAnsiTheme="minorEastAsia" w:hint="eastAsia"/>
          <w:sz w:val="24"/>
          <w:szCs w:val="24"/>
        </w:rPr>
        <w:t>精华</w:t>
      </w:r>
      <w:r w:rsidR="00776AB4" w:rsidRPr="00776AB4">
        <w:rPr>
          <w:rFonts w:asciiTheme="minorEastAsia" w:hAnsiTheme="minorEastAsia" w:hint="eastAsia"/>
          <w:sz w:val="24"/>
          <w:szCs w:val="24"/>
        </w:rPr>
        <w:t>和新闻</w:t>
      </w:r>
      <w:r w:rsidRPr="00776AB4">
        <w:rPr>
          <w:rFonts w:asciiTheme="minorEastAsia" w:hAnsiTheme="minorEastAsia" w:hint="eastAsia"/>
          <w:sz w:val="24"/>
          <w:szCs w:val="24"/>
        </w:rPr>
        <w:t>页面的格式</w:t>
      </w:r>
      <w:r w:rsidR="00776AB4" w:rsidRPr="00776AB4">
        <w:rPr>
          <w:rFonts w:asciiTheme="minorEastAsia" w:hAnsiTheme="minorEastAsia" w:hint="eastAsia"/>
          <w:sz w:val="24"/>
          <w:szCs w:val="24"/>
        </w:rPr>
        <w:t>基本</w:t>
      </w:r>
      <w:r w:rsidRPr="00776AB4">
        <w:rPr>
          <w:rFonts w:asciiTheme="minorEastAsia" w:hAnsiTheme="minorEastAsia" w:hint="eastAsia"/>
          <w:sz w:val="24"/>
          <w:szCs w:val="24"/>
        </w:rPr>
        <w:t>相同，</w:t>
      </w:r>
      <w:r w:rsidR="00776AB4" w:rsidRPr="00776AB4">
        <w:rPr>
          <w:rFonts w:asciiTheme="minorEastAsia" w:hAnsiTheme="minorEastAsia" w:hint="eastAsia"/>
          <w:sz w:val="24"/>
          <w:szCs w:val="24"/>
        </w:rPr>
        <w:t>由于新闻页面的c</w:t>
      </w:r>
      <w:r w:rsidR="00776AB4" w:rsidRPr="00776AB4">
        <w:rPr>
          <w:rFonts w:asciiTheme="minorEastAsia" w:hAnsiTheme="minorEastAsia"/>
          <w:sz w:val="24"/>
          <w:szCs w:val="24"/>
        </w:rPr>
        <w:t>lass</w:t>
      </w:r>
      <w:r w:rsidR="00776AB4" w:rsidRPr="00776AB4">
        <w:rPr>
          <w:rFonts w:asciiTheme="minorEastAsia" w:hAnsiTheme="minorEastAsia" w:hint="eastAsia"/>
          <w:sz w:val="24"/>
          <w:szCs w:val="24"/>
        </w:rPr>
        <w:t>属性为</w:t>
      </w:r>
      <w:r w:rsidR="00776AB4" w:rsidRPr="00776AB4"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  <w:t>post_item_foot</w:t>
      </w:r>
      <w:r w:rsidR="00776AB4" w:rsidRPr="00776AB4">
        <w:rPr>
          <w:rFonts w:asciiTheme="minorEastAsia" w:hAnsiTheme="minorEastAsia" w:hint="eastAsia"/>
          <w:sz w:val="24"/>
          <w:szCs w:val="24"/>
        </w:rPr>
        <w:t>的d</w:t>
      </w:r>
      <w:r w:rsidR="00776AB4" w:rsidRPr="00776AB4">
        <w:rPr>
          <w:rFonts w:asciiTheme="minorEastAsia" w:hAnsiTheme="minorEastAsia"/>
          <w:sz w:val="24"/>
          <w:szCs w:val="24"/>
        </w:rPr>
        <w:t>iv</w:t>
      </w:r>
      <w:r w:rsidR="00776AB4" w:rsidRPr="00776AB4">
        <w:rPr>
          <w:rFonts w:asciiTheme="minorEastAsia" w:hAnsiTheme="minorEastAsia" w:hint="eastAsia"/>
          <w:sz w:val="24"/>
          <w:szCs w:val="24"/>
        </w:rPr>
        <w:t>标签下略有差异，所以将第一个正则做小改动后便可适用于新闻页面的匹配</w:t>
      </w:r>
      <w:r w:rsidR="00776AB4">
        <w:rPr>
          <w:rFonts w:asciiTheme="minorEastAsia" w:hAnsiTheme="minorEastAsia" w:hint="eastAsia"/>
          <w:sz w:val="24"/>
          <w:szCs w:val="24"/>
        </w:rPr>
        <w:t>，匹配截图如下：</w:t>
      </w:r>
    </w:p>
    <w:p w:rsidR="00776AB4" w:rsidRDefault="00776AB4" w:rsidP="00776AB4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35A6F1E" wp14:editId="43F755F4">
            <wp:extent cx="5274310" cy="1824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B4" w:rsidRDefault="00776AB4" w:rsidP="00776AB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4"/>
        </w:rPr>
      </w:pPr>
      <w:r w:rsidRPr="00776AB4">
        <w:rPr>
          <w:rFonts w:asciiTheme="minorEastAsia" w:hAnsiTheme="minorEastAsia" w:hint="eastAsia"/>
          <w:sz w:val="28"/>
          <w:szCs w:val="24"/>
        </w:rPr>
        <w:t>数据存储</w:t>
      </w:r>
    </w:p>
    <w:p w:rsidR="00776AB4" w:rsidRDefault="00776AB4" w:rsidP="00776AB4">
      <w:pPr>
        <w:ind w:firstLine="360"/>
        <w:rPr>
          <w:rFonts w:asciiTheme="minorEastAsia" w:hAnsiTheme="minorEastAsia"/>
          <w:sz w:val="24"/>
          <w:szCs w:val="24"/>
        </w:rPr>
      </w:pPr>
      <w:r w:rsidRPr="00776AB4">
        <w:rPr>
          <w:rFonts w:asciiTheme="minorEastAsia" w:hAnsiTheme="minorEastAsia" w:hint="eastAsia"/>
          <w:sz w:val="24"/>
          <w:szCs w:val="24"/>
        </w:rPr>
        <w:t>前面在爬取目标中已经谈到存储为文本格式，便于后期做数据可视化分析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56B1" w:rsidRDefault="009D56B1" w:rsidP="009D56B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4"/>
        </w:rPr>
      </w:pPr>
      <w:r w:rsidRPr="009D56B1">
        <w:rPr>
          <w:rFonts w:asciiTheme="minorEastAsia" w:hAnsiTheme="minorEastAsia" w:hint="eastAsia"/>
          <w:sz w:val="28"/>
          <w:szCs w:val="24"/>
        </w:rPr>
        <w:t>其他</w:t>
      </w:r>
    </w:p>
    <w:p w:rsidR="009D56B1" w:rsidRDefault="009D56B1" w:rsidP="009D56B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D56B1">
        <w:rPr>
          <w:rFonts w:asciiTheme="minorEastAsia" w:hAnsiTheme="minorEastAsia" w:hint="eastAsia"/>
          <w:sz w:val="24"/>
          <w:szCs w:val="24"/>
        </w:rPr>
        <w:t>打包用到的是</w:t>
      </w:r>
      <w:r w:rsidRPr="009D56B1">
        <w:rPr>
          <w:rFonts w:asciiTheme="minorEastAsia" w:hAnsiTheme="minorEastAsia"/>
          <w:sz w:val="24"/>
          <w:szCs w:val="24"/>
        </w:rPr>
        <w:t>pyinstaller</w:t>
      </w:r>
      <w:r w:rsidRPr="009D56B1">
        <w:rPr>
          <w:rFonts w:asciiTheme="minorEastAsia" w:hAnsiTheme="minorEastAsia" w:hint="eastAsia"/>
          <w:sz w:val="24"/>
          <w:szCs w:val="24"/>
        </w:rPr>
        <w:t>第三方库，执行p</w:t>
      </w:r>
      <w:r w:rsidRPr="009D56B1">
        <w:rPr>
          <w:rFonts w:asciiTheme="minorEastAsia" w:hAnsiTheme="minorEastAsia"/>
          <w:sz w:val="24"/>
          <w:szCs w:val="24"/>
        </w:rPr>
        <w:t>ip install pyinstaller</w:t>
      </w:r>
      <w:r w:rsidRPr="009D56B1">
        <w:rPr>
          <w:rFonts w:asciiTheme="minorEastAsia" w:hAnsiTheme="minorEastAsia" w:hint="eastAsia"/>
          <w:sz w:val="24"/>
          <w:szCs w:val="24"/>
        </w:rPr>
        <w:t>进行安装</w:t>
      </w:r>
      <w:r>
        <w:rPr>
          <w:rFonts w:asciiTheme="minorEastAsia" w:hAnsiTheme="minorEastAsia" w:hint="eastAsia"/>
          <w:sz w:val="24"/>
          <w:szCs w:val="24"/>
        </w:rPr>
        <w:t>，pyinstaller两个参数：</w:t>
      </w:r>
    </w:p>
    <w:p w:rsidR="009D56B1" w:rsidRDefault="009D56B1" w:rsidP="009D56B1">
      <w:pPr>
        <w:pStyle w:val="a3"/>
        <w:numPr>
          <w:ilvl w:val="2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F – </w:t>
      </w:r>
      <w:r>
        <w:rPr>
          <w:rFonts w:asciiTheme="minorEastAsia" w:hAnsiTheme="minorEastAsia" w:hint="eastAsia"/>
          <w:sz w:val="24"/>
          <w:szCs w:val="24"/>
        </w:rPr>
        <w:t>指定打包后只生成一个e</w:t>
      </w:r>
      <w:r>
        <w:rPr>
          <w:rFonts w:asciiTheme="minorEastAsia" w:hAnsiTheme="minorEastAsia"/>
          <w:sz w:val="24"/>
          <w:szCs w:val="24"/>
        </w:rPr>
        <w:t>xe</w:t>
      </w:r>
      <w:r>
        <w:rPr>
          <w:rFonts w:asciiTheme="minorEastAsia" w:hAnsiTheme="minorEastAsia" w:hint="eastAsia"/>
          <w:sz w:val="24"/>
          <w:szCs w:val="24"/>
        </w:rPr>
        <w:t>格式的文件</w:t>
      </w:r>
    </w:p>
    <w:p w:rsidR="009D56B1" w:rsidRDefault="009D56B1" w:rsidP="009D56B1">
      <w:pPr>
        <w:pStyle w:val="a3"/>
        <w:numPr>
          <w:ilvl w:val="2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–i – </w:t>
      </w:r>
      <w:r>
        <w:rPr>
          <w:rFonts w:asciiTheme="minorEastAsia" w:hAnsiTheme="minorEastAsia" w:hint="eastAsia"/>
          <w:sz w:val="24"/>
          <w:szCs w:val="24"/>
        </w:rPr>
        <w:t>改变生成程序的i</w:t>
      </w:r>
      <w:r>
        <w:rPr>
          <w:rFonts w:asciiTheme="minorEastAsia" w:hAnsiTheme="minorEastAsia"/>
          <w:sz w:val="24"/>
          <w:szCs w:val="24"/>
        </w:rPr>
        <w:t>con</w:t>
      </w:r>
      <w:r>
        <w:rPr>
          <w:rFonts w:asciiTheme="minorEastAsia" w:hAnsiTheme="minorEastAsia" w:hint="eastAsia"/>
          <w:sz w:val="24"/>
          <w:szCs w:val="24"/>
        </w:rPr>
        <w:t>图标（图片必须是i</w:t>
      </w:r>
      <w:r>
        <w:rPr>
          <w:rFonts w:asciiTheme="minorEastAsia" w:hAnsiTheme="minorEastAsia"/>
          <w:sz w:val="24"/>
          <w:szCs w:val="24"/>
        </w:rPr>
        <w:t>co</w:t>
      </w:r>
      <w:r>
        <w:rPr>
          <w:rFonts w:asciiTheme="minorEastAsia" w:hAnsiTheme="minorEastAsia" w:hint="eastAsia"/>
          <w:sz w:val="24"/>
          <w:szCs w:val="24"/>
        </w:rPr>
        <w:t>格式）</w:t>
      </w:r>
    </w:p>
    <w:p w:rsidR="009D56B1" w:rsidRPr="009D56B1" w:rsidRDefault="009D56B1" w:rsidP="009D56B1">
      <w:pPr>
        <w:pStyle w:val="a3"/>
        <w:numPr>
          <w:ilvl w:val="2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打包命令为：p</w:t>
      </w:r>
      <w:r>
        <w:rPr>
          <w:rFonts w:asciiTheme="minorEastAsia" w:hAnsiTheme="minorEastAsia"/>
          <w:sz w:val="24"/>
          <w:szCs w:val="24"/>
        </w:rPr>
        <w:t>yinstaller –F –i New.ico New.py</w:t>
      </w:r>
      <w:bookmarkStart w:id="0" w:name="_GoBack"/>
      <w:bookmarkEnd w:id="0"/>
    </w:p>
    <w:p w:rsidR="009D56B1" w:rsidRDefault="009D56B1" w:rsidP="009D56B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为了方便打包为</w:t>
      </w:r>
      <w:r>
        <w:rPr>
          <w:rFonts w:asciiTheme="minorEastAsia" w:hAnsiTheme="minorEastAsia"/>
          <w:sz w:val="24"/>
          <w:szCs w:val="24"/>
        </w:rPr>
        <w:t>exe</w:t>
      </w:r>
      <w:r>
        <w:rPr>
          <w:rFonts w:asciiTheme="minorEastAsia" w:hAnsiTheme="minorEastAsia" w:hint="eastAsia"/>
          <w:sz w:val="24"/>
          <w:szCs w:val="24"/>
        </w:rPr>
        <w:t>程序，将源代码复制并重命名为了N</w:t>
      </w:r>
      <w:r>
        <w:rPr>
          <w:rFonts w:asciiTheme="minorEastAsia" w:hAnsiTheme="minorEastAsia"/>
          <w:sz w:val="24"/>
          <w:szCs w:val="24"/>
        </w:rPr>
        <w:t>ew.py</w:t>
      </w:r>
      <w:r>
        <w:rPr>
          <w:rFonts w:asciiTheme="minorEastAsia" w:hAnsiTheme="minorEastAsia" w:hint="eastAsia"/>
          <w:sz w:val="24"/>
          <w:szCs w:val="24"/>
        </w:rPr>
        <w:t>，i</w:t>
      </w:r>
      <w:r>
        <w:rPr>
          <w:rFonts w:asciiTheme="minorEastAsia" w:hAnsiTheme="minorEastAsia"/>
          <w:sz w:val="24"/>
          <w:szCs w:val="24"/>
        </w:rPr>
        <w:t>con</w:t>
      </w:r>
      <w:r>
        <w:rPr>
          <w:rFonts w:asciiTheme="minorEastAsia" w:hAnsiTheme="minorEastAsia" w:hint="eastAsia"/>
          <w:sz w:val="24"/>
          <w:szCs w:val="24"/>
        </w:rPr>
        <w:t>图标名称也是New</w:t>
      </w:r>
      <w:r>
        <w:rPr>
          <w:rFonts w:asciiTheme="minorEastAsia" w:hAnsiTheme="minorEastAsia"/>
          <w:sz w:val="24"/>
          <w:szCs w:val="24"/>
        </w:rPr>
        <w:t>.ico</w:t>
      </w:r>
    </w:p>
    <w:p w:rsidR="009D56B1" w:rsidRDefault="009D56B1" w:rsidP="009D56B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生成的.</w:t>
      </w:r>
      <w:r>
        <w:rPr>
          <w:rFonts w:asciiTheme="minorEastAsia" w:hAnsiTheme="minorEastAsia"/>
          <w:sz w:val="24"/>
          <w:szCs w:val="24"/>
        </w:rPr>
        <w:t>exe</w:t>
      </w:r>
      <w:r>
        <w:rPr>
          <w:rFonts w:asciiTheme="minorEastAsia" w:hAnsiTheme="minorEastAsia" w:hint="eastAsia"/>
          <w:sz w:val="24"/>
          <w:szCs w:val="24"/>
        </w:rPr>
        <w:t>程序包含在d</w:t>
      </w:r>
      <w:r>
        <w:rPr>
          <w:rFonts w:asciiTheme="minorEastAsia" w:hAnsiTheme="minorEastAsia"/>
          <w:sz w:val="24"/>
          <w:szCs w:val="24"/>
        </w:rPr>
        <w:t>ist</w:t>
      </w:r>
      <w:r>
        <w:rPr>
          <w:rFonts w:asciiTheme="minorEastAsia" w:hAnsiTheme="minorEastAsia" w:hint="eastAsia"/>
          <w:sz w:val="24"/>
          <w:szCs w:val="24"/>
        </w:rPr>
        <w:t>文件夹下，点击运行的结果会直接创建在该</w:t>
      </w:r>
      <w:r>
        <w:rPr>
          <w:rFonts w:asciiTheme="minorEastAsia" w:hAnsiTheme="minorEastAsia" w:hint="eastAsia"/>
          <w:sz w:val="24"/>
          <w:szCs w:val="24"/>
        </w:rPr>
        <w:lastRenderedPageBreak/>
        <w:t>目录下（三个文本文件）如图：</w:t>
      </w:r>
    </w:p>
    <w:p w:rsidR="009D56B1" w:rsidRPr="009D56B1" w:rsidRDefault="009D56B1" w:rsidP="009D56B1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270A34" wp14:editId="496FF13C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6B1" w:rsidRPr="009D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64651"/>
    <w:multiLevelType w:val="hybridMultilevel"/>
    <w:tmpl w:val="C1208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A60E3E"/>
    <w:multiLevelType w:val="hybridMultilevel"/>
    <w:tmpl w:val="204C65DE"/>
    <w:lvl w:ilvl="0" w:tplc="9326A0D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7466B"/>
    <w:multiLevelType w:val="hybridMultilevel"/>
    <w:tmpl w:val="E4DEC1EE"/>
    <w:lvl w:ilvl="0" w:tplc="0DEA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EA"/>
    <w:rsid w:val="00056ACC"/>
    <w:rsid w:val="001E5DEA"/>
    <w:rsid w:val="00776AB4"/>
    <w:rsid w:val="007C3C6A"/>
    <w:rsid w:val="009D56B1"/>
    <w:rsid w:val="00F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A25"/>
  <w15:chartTrackingRefBased/>
  <w15:docId w15:val="{80D4136F-E90C-4505-80E9-5CF4B0AB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5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c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i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nblog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new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Northxw</dc:creator>
  <cp:keywords/>
  <dc:description/>
  <cp:lastModifiedBy>Northxw</cp:lastModifiedBy>
  <cp:revision>3</cp:revision>
  <dcterms:created xsi:type="dcterms:W3CDTF">2018-10-09T09:25:00Z</dcterms:created>
  <dcterms:modified xsi:type="dcterms:W3CDTF">2018-10-09T11:29:00Z</dcterms:modified>
</cp:coreProperties>
</file>