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outlineLvl w:val="0"/>
        <w:rPr>
          <w:rFonts w:hint="default" w:eastAsia="宋体"/>
          <w:sz w:val="44"/>
          <w:szCs w:val="44"/>
          <w:lang w:val="en-US" w:eastAsia="zh-CN"/>
        </w:rPr>
      </w:pPr>
      <w:r>
        <w:rPr>
          <w:sz w:val="44"/>
          <w:szCs w:val="44"/>
        </w:rPr>
        <w:t>nmc_verification</w:t>
      </w:r>
      <w:r>
        <w:rPr>
          <w:rFonts w:hint="eastAsia"/>
          <w:sz w:val="44"/>
          <w:szCs w:val="44"/>
          <w:lang w:val="en-US" w:eastAsia="zh-CN"/>
        </w:rPr>
        <w:t xml:space="preserve"> 开源库技术文档(初步版1.0.1)</w:t>
      </w:r>
      <w:bookmarkStart w:id="0" w:name="_GoBack"/>
      <w:bookmarkEnd w:id="0"/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nmc_verification项目是采用python语言进行开发设计，主要</w:t>
      </w:r>
      <w:r>
        <w:rPr>
          <w:rFonts w:ascii="宋体" w:hAnsi="宋体" w:eastAsia="宋体" w:cs="宋体"/>
          <w:sz w:val="24"/>
          <w:szCs w:val="24"/>
        </w:rPr>
        <w:t>提供气象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方面的</w:t>
      </w:r>
      <w:r>
        <w:rPr>
          <w:rFonts w:ascii="宋体" w:hAnsi="宋体" w:eastAsia="宋体" w:cs="宋体"/>
          <w:sz w:val="24"/>
          <w:szCs w:val="24"/>
        </w:rPr>
        <w:t>产品检验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相关程序。该项目的整体设计自下而上分别是基础函数层、检验基础算法库、检验产品制作方法库、自动报告程序库四层。如图：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1-1所示。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jc w:val="center"/>
      </w:pPr>
      <w:r>
        <w:drawing>
          <wp:inline distT="0" distB="0" distL="114300" distR="114300">
            <wp:extent cx="2409825" cy="24288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456555" cy="6330950"/>
            <wp:effectExtent l="0" t="0" r="10795" b="12700"/>
            <wp:docPr id="1026" name="Picture 2" descr="H:\task\总结材料\月度考核\功能设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:\task\总结材料\月度考核\功能设计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555" cy="6330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图</w:t>
      </w:r>
      <w:r>
        <w:rPr>
          <w:rFonts w:hint="eastAsia"/>
          <w:sz w:val="24"/>
          <w:szCs w:val="24"/>
          <w:lang w:val="en-US" w:eastAsia="zh-CN"/>
        </w:rPr>
        <w:t>1-1</w:t>
      </w:r>
    </w:p>
    <w:p>
      <w:pPr>
        <w:jc w:val="both"/>
      </w:pPr>
      <w:r>
        <w:drawing>
          <wp:inline distT="0" distB="0" distL="114300" distR="114300">
            <wp:extent cx="5272405" cy="2924810"/>
            <wp:effectExtent l="0" t="0" r="4445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2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outlineLvl w:val="9"/>
      </w:pPr>
      <w:r>
        <w:t>进入第一层查看所包含的功能模块：一些基本的常量设置</w:t>
      </w:r>
    </w:p>
    <w:p>
      <w:pPr>
        <w:jc w:val="both"/>
      </w:pPr>
      <w:r>
        <w:drawing>
          <wp:inline distT="0" distB="0" distL="114300" distR="114300">
            <wp:extent cx="5267325" cy="3295015"/>
            <wp:effectExtent l="0" t="0" r="952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9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67325" cy="1596390"/>
            <wp:effectExtent l="0" t="0" r="9525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9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outlineLvl w:val="9"/>
      </w:pPr>
      <w:r>
        <w:t>查看第二层所包含的模块：包含站点和格点处理方法函数</w:t>
      </w:r>
    </w:p>
    <w:p>
      <w:pPr>
        <w:jc w:val="both"/>
      </w:pPr>
      <w:r>
        <w:drawing>
          <wp:inline distT="0" distB="0" distL="114300" distR="114300">
            <wp:extent cx="5271135" cy="1685290"/>
            <wp:effectExtent l="0" t="0" r="5715" b="1016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72405" cy="2141220"/>
            <wp:effectExtent l="0" t="0" r="4445" b="1143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1303020"/>
            <wp:effectExtent l="0" t="0" r="10795" b="1143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outlineLvl w:val="0"/>
      </w:pPr>
      <w:r>
        <w:rPr>
          <w:rFonts w:hint="eastAsia"/>
          <w:sz w:val="32"/>
          <w:szCs w:val="40"/>
          <w:lang w:val="en-US" w:eastAsia="zh-CN"/>
        </w:rPr>
        <w:t>1.nmc_vf_base基础函数库</w:t>
      </w:r>
    </w:p>
    <w:p>
      <w:pPr>
        <w:numPr>
          <w:numId w:val="0"/>
        </w:numPr>
        <w:ind w:firstLine="300" w:firstLineChars="100"/>
        <w:jc w:val="both"/>
        <w:outlineLvl w:val="1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1.1 Basicdata</w:t>
      </w:r>
    </w:p>
    <w:p>
      <w:pPr>
        <w:numPr>
          <w:numId w:val="0"/>
        </w:numPr>
        <w:ind w:left="420" w:leftChars="0"/>
        <w:jc w:val="both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1.1.1 const</w:t>
      </w:r>
    </w:p>
    <w:p>
      <w:pPr>
        <w:numPr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添加一些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基本</w:t>
      </w:r>
      <w:r>
        <w:rPr>
          <w:rFonts w:ascii="宋体" w:hAnsi="宋体" w:eastAsia="宋体" w:cs="宋体"/>
          <w:sz w:val="24"/>
          <w:szCs w:val="24"/>
        </w:rPr>
        <w:t>常量</w:t>
      </w:r>
    </w:p>
    <w:p>
      <w:pPr>
        <w:numPr>
          <w:numId w:val="0"/>
        </w:numPr>
        <w:ind w:left="420" w:leftChars="0"/>
        <w:jc w:val="both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7325" cy="2518410"/>
            <wp:effectExtent l="0" t="0" r="9525" b="1524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1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jc w:val="both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1.1.2 ctl</w:t>
      </w:r>
    </w:p>
    <w:p>
      <w:pPr>
        <w:numPr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创建一个类ctl,并初始化一些变量。</w:t>
      </w:r>
    </w:p>
    <w:p>
      <w:pPr>
        <w:numPr>
          <w:numId w:val="0"/>
        </w:numPr>
        <w:ind w:left="420" w:leftChars="0"/>
        <w:jc w:val="both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5264150" cy="2045335"/>
            <wp:effectExtent l="0" t="0" r="12700" b="1206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04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jc w:val="both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1.1.3 dicts</w:t>
      </w:r>
    </w:p>
    <w:p>
      <w:pPr>
        <w:numPr>
          <w:numId w:val="0"/>
        </w:numPr>
        <w:ind w:left="420" w:leftChars="0"/>
        <w:jc w:val="both"/>
        <w:outlineLvl w:val="9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格点和站点的数据要素名字使用字典的方式映射为相应的数字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numPr>
          <w:numId w:val="0"/>
        </w:numPr>
        <w:ind w:left="420" w:leftChars="0"/>
        <w:jc w:val="both"/>
        <w:outlineLvl w:val="9"/>
      </w:pPr>
      <w:r>
        <w:drawing>
          <wp:inline distT="0" distB="0" distL="114300" distR="114300">
            <wp:extent cx="5269230" cy="2766060"/>
            <wp:effectExtent l="0" t="0" r="7620" b="1524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jc w:val="both"/>
        <w:outlineLvl w:val="9"/>
        <w:rPr>
          <w:rFonts w:hint="eastAsia"/>
          <w:lang w:eastAsia="zh-CN"/>
        </w:rPr>
      </w:pPr>
    </w:p>
    <w:p>
      <w:pPr>
        <w:numPr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MICAPS1的要素值使用相应的数字映射</w:t>
      </w:r>
    </w:p>
    <w:p>
      <w:pPr>
        <w:numPr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ind w:left="420" w:leftChars="0"/>
        <w:jc w:val="both"/>
        <w:outlineLvl w:val="9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待完善</w:t>
      </w:r>
    </w:p>
    <w:p>
      <w:pPr>
        <w:numPr>
          <w:numId w:val="0"/>
        </w:numPr>
        <w:ind w:left="420" w:leftChars="0"/>
        <w:jc w:val="both"/>
        <w:outlineLvl w:val="9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numPr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MICAPS2的要素值使用相应的数字映射</w:t>
      </w:r>
    </w:p>
    <w:p>
      <w:pPr>
        <w:numPr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ind w:left="420" w:leftChars="0"/>
        <w:jc w:val="both"/>
        <w:outlineLvl w:val="9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待完善</w:t>
      </w:r>
    </w:p>
    <w:p>
      <w:pPr>
        <w:numPr>
          <w:numId w:val="0"/>
        </w:numPr>
        <w:ind w:left="420" w:leftChars="0"/>
        <w:jc w:val="both"/>
        <w:outlineLvl w:val="9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numPr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MICAPS8的要素值使用相对的数字映射</w:t>
      </w:r>
    </w:p>
    <w:p>
      <w:pPr>
        <w:numPr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ind w:left="420" w:leftChars="0"/>
        <w:jc w:val="both"/>
        <w:outlineLvl w:val="9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待完善</w:t>
      </w:r>
    </w:p>
    <w:p>
      <w:pPr>
        <w:numPr>
          <w:numId w:val="0"/>
        </w:numPr>
        <w:ind w:left="420" w:leftChars="0"/>
        <w:jc w:val="both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="420" w:leftChars="0"/>
        <w:jc w:val="both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1.1.4 grids</w:t>
      </w:r>
    </w:p>
    <w:p>
      <w:pPr>
        <w:numPr>
          <w:numId w:val="0"/>
        </w:numPr>
        <w:ind w:left="420" w:leftChars="0"/>
        <w:jc w:val="both"/>
        <w:outlineLvl w:val="9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定义一个格点的类grid，来存储网格的范围包括（起始经纬度、格距、起止时间，时间间隔，起止时效，时效间隔，层次列表，数据成员）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ascii="宋体" w:hAnsi="宋体" w:eastAsia="宋体" w:cs="宋体"/>
          <w:sz w:val="24"/>
          <w:szCs w:val="24"/>
        </w:rPr>
        <w:t>约定坐标顺序为: member, time,ddtime, level, lat,lon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numPr>
          <w:numId w:val="0"/>
        </w:numPr>
        <w:ind w:left="420" w:leftChars="0"/>
        <w:jc w:val="both"/>
        <w:outlineLvl w:val="9"/>
      </w:pPr>
      <w:r>
        <w:drawing>
          <wp:inline distT="0" distB="0" distL="114300" distR="114300">
            <wp:extent cx="5269865" cy="1767840"/>
            <wp:effectExtent l="0" t="0" r="6985" b="381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jc w:val="both"/>
        <w:outlineLvl w:val="9"/>
        <w:rPr>
          <w:rFonts w:hint="eastAsia"/>
          <w:lang w:eastAsia="zh-CN"/>
        </w:rPr>
      </w:pPr>
    </w:p>
    <w:p>
      <w:pPr>
        <w:numPr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对原有的格点数据进行一次深拷贝，不改变原有的值和结构。</w:t>
      </w:r>
    </w:p>
    <w:p>
      <w:pPr>
        <w:numPr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5271135" cy="715010"/>
            <wp:effectExtent l="0" t="0" r="5715" b="889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1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reset的作用是把网格的坐标间隔统一为正数。</w:t>
      </w:r>
    </w:p>
    <w:p>
      <w:pPr>
        <w:numPr>
          <w:numId w:val="0"/>
        </w:numPr>
        <w:ind w:left="420" w:leftChars="0"/>
        <w:jc w:val="both"/>
        <w:outlineLvl w:val="9"/>
      </w:pPr>
      <w:r>
        <w:drawing>
          <wp:inline distT="0" distB="0" distL="114300" distR="114300">
            <wp:extent cx="4295775" cy="504825"/>
            <wp:effectExtent l="0" t="0" r="9525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tostring 的作用是重置系统自动的函数，在print(grid) 的时候可以很整齐的看到所有信息</w:t>
      </w:r>
    </w:p>
    <w:p>
      <w:pPr>
        <w:numPr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4972050" cy="51435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获取grid的数据values值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ascii="宋体" w:hAnsi="宋体" w:eastAsia="宋体" w:cs="宋体"/>
          <w:sz w:val="24"/>
          <w:szCs w:val="24"/>
        </w:rPr>
        <w:t>:param grid_data0:初始化之后的网格数据</w:t>
      </w:r>
    </w:p>
    <w:p>
      <w:pPr>
        <w:numPr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:return:返回grid数据。</w:t>
      </w:r>
    </w:p>
    <w:p>
      <w:pPr>
        <w:numPr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ind w:left="420" w:leftChars="0"/>
        <w:jc w:val="both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待完善</w:t>
      </w:r>
    </w:p>
    <w:p>
      <w:pPr>
        <w:numPr>
          <w:numId w:val="0"/>
        </w:numPr>
        <w:ind w:left="420" w:leftChars="0"/>
        <w:jc w:val="both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1.1.5 grid_data</w:t>
      </w:r>
    </w:p>
    <w:p>
      <w:pPr>
        <w:numPr>
          <w:numId w:val="0"/>
        </w:numPr>
        <w:ind w:left="420" w:leftChars="0" w:firstLine="560" w:firstLineChars="20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设置xarray的coords的一些属性</w:t>
      </w:r>
    </w:p>
    <w:p>
      <w:pPr>
        <w:numPr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grd:初始化之后的xarry结构的多维格点网格</w:t>
      </w:r>
    </w:p>
    <w:p>
      <w:pPr>
        <w:numPr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level:层次，默认为None</w:t>
      </w:r>
    </w:p>
    <w:p>
      <w:pPr>
        <w:numPr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time：时间，默认为None</w:t>
      </w:r>
    </w:p>
    <w:p>
      <w:pPr>
        <w:numPr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dtime:时效，默认为None</w:t>
      </w:r>
    </w:p>
    <w:p>
      <w:pPr>
        <w:numPr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member：要素，默认为None</w:t>
      </w:r>
    </w:p>
    <w:p>
      <w:pPr>
        <w:numPr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如果level不为None，并且grd的level维度上size = 1，则将level方向的坐标统一设置为传入的参数level,time,dtime,member一样类似处理。</w:t>
      </w:r>
    </w:p>
    <w:p>
      <w:pPr>
        <w:numPr>
          <w:numId w:val="0"/>
        </w:numPr>
        <w:ind w:left="420" w:leftChars="0" w:firstLine="56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:return:grd:返回一个设置好的coords的格点网格信息。</w:t>
      </w:r>
    </w:p>
    <w:p>
      <w:pPr>
        <w:numPr>
          <w:numId w:val="0"/>
        </w:numPr>
        <w:ind w:left="420" w:leftChars="0" w:firstLine="560"/>
        <w:jc w:val="both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返回一个DataArray，其维度信息和grid描述一致，数组里面的值为0.</w:t>
      </w:r>
    </w:p>
    <w:p>
      <w:pPr>
        <w:numPr>
          <w:numId w:val="0"/>
        </w:numPr>
        <w:ind w:left="420" w:leftChars="0" w:firstLine="560"/>
        <w:jc w:val="both"/>
        <w:outlineLvl w:val="9"/>
      </w:pPr>
      <w:r>
        <w:drawing>
          <wp:inline distT="0" distB="0" distL="114300" distR="114300">
            <wp:extent cx="5269865" cy="2060575"/>
            <wp:effectExtent l="0" t="0" r="6985" b="1587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6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560"/>
        <w:jc w:val="both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3040" cy="1654175"/>
            <wp:effectExtent l="0" t="0" r="3810" b="317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jc w:val="both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1.1.6 sta_data</w:t>
      </w:r>
    </w:p>
    <w:p>
      <w:pPr>
        <w:numPr>
          <w:numId w:val="0"/>
        </w:numPr>
        <w:ind w:left="420" w:leftChars="0"/>
        <w:jc w:val="both"/>
        <w:outlineLvl w:val="9"/>
      </w:pPr>
      <w:r>
        <w:drawing>
          <wp:inline distT="0" distB="0" distL="114300" distR="114300">
            <wp:extent cx="5266690" cy="2954020"/>
            <wp:effectExtent l="0" t="0" r="10160" b="1778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5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jc w:val="both"/>
        <w:outlineLvl w:val="9"/>
      </w:pPr>
      <w:r>
        <w:drawing>
          <wp:inline distT="0" distB="0" distL="114300" distR="114300">
            <wp:extent cx="5271135" cy="2327275"/>
            <wp:effectExtent l="0" t="0" r="5715" b="1587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2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jc w:val="both"/>
        <w:outlineLvl w:val="9"/>
      </w:pPr>
      <w:r>
        <w:drawing>
          <wp:inline distT="0" distB="0" distL="114300" distR="114300">
            <wp:extent cx="5267960" cy="3167380"/>
            <wp:effectExtent l="0" t="0" r="8890" b="1397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jc w:val="both"/>
        <w:outlineLvl w:val="9"/>
      </w:pPr>
      <w:r>
        <w:drawing>
          <wp:inline distT="0" distB="0" distL="114300" distR="114300">
            <wp:extent cx="5267960" cy="2990215"/>
            <wp:effectExtent l="0" t="0" r="8890" b="63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9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jc w:val="both"/>
        <w:outlineLvl w:val="9"/>
        <w:rPr>
          <w:rFonts w:hint="default"/>
          <w:lang w:val="en-US" w:eastAsia="zh-CN"/>
        </w:rPr>
      </w:pPr>
    </w:p>
    <w:p>
      <w:pPr>
        <w:numPr>
          <w:numId w:val="0"/>
        </w:numPr>
        <w:ind w:left="420" w:leftChars="0"/>
        <w:jc w:val="both"/>
        <w:outlineLvl w:val="1"/>
      </w:pPr>
      <w:r>
        <w:rPr>
          <w:rFonts w:hint="eastAsia"/>
          <w:sz w:val="30"/>
          <w:szCs w:val="30"/>
          <w:lang w:val="en-US" w:eastAsia="zh-CN"/>
        </w:rPr>
        <w:t>1.2 Function</w:t>
      </w:r>
    </w:p>
    <w:p>
      <w:pPr>
        <w:numPr>
          <w:numId w:val="0"/>
        </w:numPr>
        <w:ind w:left="420" w:leftChars="0"/>
        <w:jc w:val="both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2.1.1 get_from_grid_data</w:t>
      </w:r>
    </w:p>
    <w:p>
      <w:pPr>
        <w:numPr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格点网格的切分、分片</w:t>
      </w:r>
    </w:p>
    <w:p>
      <w:pPr>
        <w:numPr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grd_from:源网格信息</w:t>
      </w:r>
    </w:p>
    <w:p>
      <w:pPr>
        <w:numPr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grd_to:需要映射的目标网格信息</w:t>
      </w:r>
    </w:p>
    <w:p>
      <w:pPr>
        <w:numPr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:return:两个网格的重合部分，并赋值返回。</w:t>
      </w:r>
    </w:p>
    <w:p>
      <w:pPr>
        <w:numPr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# 首先根据grid_to定一个初始的网格场grd_to，并且将取值都设为缺省</w:t>
      </w:r>
    </w:p>
    <w:p>
      <w:pPr>
        <w:numPr>
          <w:numId w:val="0"/>
        </w:numPr>
        <w:ind w:left="420" w:leftChars="0" w:firstLine="56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# 然后从grd_from里面找到两个网格重合的区域的那部分取值，将其赋值到grd_to</w:t>
      </w:r>
    </w:p>
    <w:p>
      <w:pPr>
        <w:numPr>
          <w:numId w:val="0"/>
        </w:numPr>
        <w:ind w:left="420" w:leftChars="0" w:firstLine="560"/>
        <w:jc w:val="both"/>
        <w:outlineLvl w:val="9"/>
      </w:pPr>
      <w:r>
        <w:drawing>
          <wp:inline distT="0" distB="0" distL="114300" distR="114300">
            <wp:extent cx="5268595" cy="1896110"/>
            <wp:effectExtent l="0" t="0" r="8255" b="889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9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56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9230" cy="1657985"/>
            <wp:effectExtent l="0" t="0" r="7620" b="1841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5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jc w:val="both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2.1.2 get_from_sta_data</w:t>
      </w:r>
    </w:p>
    <w:p>
      <w:pPr>
        <w:numPr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为站点数据中dataframe重新赋列名</w:t>
      </w:r>
    </w:p>
    <w:p>
      <w:pPr>
        <w:numPr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为拥有多元素值的站点数据，在最后依次增加要素值的列表名</w:t>
      </w:r>
    </w:p>
    <w:p>
      <w:pPr>
        <w:numPr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为站点信息重新赋level名称</w:t>
      </w:r>
    </w:p>
    <w:p>
      <w:pPr>
        <w:numPr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为拥有多level层的站点数据，依次增加level层所表示的list列表</w:t>
      </w:r>
    </w:p>
    <w:p>
      <w:pPr>
        <w:numPr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为站点信息重新赋id名称</w:t>
      </w:r>
    </w:p>
    <w:p>
      <w:pPr>
        <w:numPr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为拥有多id的站点数据，依次增加id所表示的list列表</w:t>
      </w:r>
    </w:p>
    <w:p>
      <w:pPr>
        <w:numPr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为站点信息重新赋time层名称</w:t>
      </w:r>
    </w:p>
    <w:p>
      <w:pPr>
        <w:numPr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为拥有多time层的站点数据，依次增加time层所表示的list列表</w:t>
      </w:r>
    </w:p>
    <w:p>
      <w:pPr>
        <w:numPr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jc w:val="both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为拥有多year的站点数据，依次增加year所表示的list列表</w:t>
      </w:r>
    </w:p>
    <w:p>
      <w:pPr>
        <w:numPr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为拥有多month的站点数据，依次增加month所表示的list列表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为拥有多xun的站点数据，依次增加xun所表示的list列表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为拥有多hou的站点数据，依次增加hou所表示的list列表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为拥有多day的站点数据，依次增加day所表示的list列表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为拥有多hour的站点数据，依次增加hour所表示的list列表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空函数，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为拥有多dtime的站点数据，依次增加dtime所表示的list列表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待完善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为拥有多dday的站点数据，依次增加dday所表示的list列表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为拥有多dhour的站点数据，依次增加dhour所表示的list列表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为拥有多dminute的站点数据，依次增加minute所表示的list列表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返回的dtime在start_dtime和end_dtime之间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返回的lon在slon和elon之间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返回的lat在slat和elat之间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返回的alt在salt和ealt之间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返回站点经纬度正好落在格点中的站点信息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返回站点参数字典列表</w:t>
      </w:r>
    </w:p>
    <w:p>
      <w:pPr>
        <w:numPr>
          <w:numId w:val="0"/>
        </w:numPr>
        <w:ind w:left="420" w:leftChars="0"/>
        <w:jc w:val="both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2.1.3 gxy_gxy</w:t>
      </w:r>
    </w:p>
    <w:p>
      <w:pPr>
        <w:numPr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格点到格点插值</w:t>
      </w:r>
    </w:p>
    <w:p>
      <w:pPr>
        <w:numPr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grd:左边的网格数据信息</w:t>
      </w:r>
    </w:p>
    <w:p>
      <w:pPr>
        <w:numPr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grid :右边的网格数据信息</w:t>
      </w:r>
    </w:p>
    <w:p>
      <w:pPr>
        <w:numPr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:other_info:网格数据除了xy方向的数值之外，还有time,dtime，leve member 等维度的值，如果other_info= 'left’则返回结果中这些维度的值就采用grd里的值，</w:t>
      </w:r>
    </w:p>
    <w:p>
      <w:pPr>
        <w:numPr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否则采用grid里的值，默认为：left</w:t>
      </w:r>
    </w:p>
    <w:p>
      <w:pPr>
        <w:numPr>
          <w:numId w:val="0"/>
        </w:numPr>
        <w:ind w:left="420" w:leftChars="0" w:firstLine="56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:return:双线性插值之后的结果</w:t>
      </w:r>
    </w:p>
    <w:p>
      <w:pPr>
        <w:numPr>
          <w:numId w:val="0"/>
        </w:numPr>
        <w:ind w:left="420" w:leftChars="0" w:firstLine="560"/>
        <w:jc w:val="both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ind w:left="420" w:leftChars="0" w:firstLine="56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将插值之后的多个结果在原有存储数据结构的基础上进行追加。</w:t>
      </w:r>
    </w:p>
    <w:p>
      <w:pPr>
        <w:numPr>
          <w:numId w:val="0"/>
        </w:numPr>
        <w:ind w:left="420" w:leftChars="0" w:firstLine="56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grd1:左边的网格数据信息</w:t>
      </w:r>
    </w:p>
    <w:p>
      <w:pPr>
        <w:numPr>
          <w:numId w:val="0"/>
        </w:numPr>
        <w:ind w:left="420" w:leftChars="0" w:firstLine="56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grd1 :右边的网格数据信息</w:t>
      </w:r>
    </w:p>
    <w:p>
      <w:pPr>
        <w:numPr>
          <w:numId w:val="0"/>
        </w:numPr>
        <w:ind w:left="420" w:leftChars="0" w:firstLine="56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:other_info:网格数据除了xy方向的数值之外，还有time,dtime，leve member 等维度的值，如果other_info= 'left’则返回结果中这些维度的值就采用grd里的值，</w:t>
      </w:r>
    </w:p>
    <w:p>
      <w:pPr>
        <w:numPr>
          <w:numId w:val="0"/>
        </w:numPr>
        <w:ind w:left="420" w:leftChars="0" w:firstLine="56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否则采用grid里的值，默认为：left</w:t>
      </w:r>
    </w:p>
    <w:p>
      <w:pPr>
        <w:numPr>
          <w:numId w:val="0"/>
        </w:numPr>
        <w:ind w:left="420" w:leftChars="0" w:firstLine="56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:return:多个网格数据双线性插值之后的结果的追加</w:t>
      </w:r>
    </w:p>
    <w:p>
      <w:pPr>
        <w:numPr>
          <w:numId w:val="0"/>
        </w:numPr>
        <w:ind w:left="420" w:leftChars="0"/>
        <w:jc w:val="both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2.1.4 gxy_sxy</w:t>
      </w:r>
    </w:p>
    <w:p>
      <w:pPr>
        <w:numPr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格点转换为站点</w:t>
      </w:r>
    </w:p>
    <w:p>
      <w:pPr>
        <w:numPr>
          <w:numId w:val="0"/>
        </w:numPr>
        <w:ind w:left="420" w:leftChars="0"/>
        <w:jc w:val="both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格点到站点的插值</w:t>
      </w:r>
    </w:p>
    <w:p>
      <w:pPr>
        <w:numPr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双线性格点到站点的插值</w:t>
      </w:r>
    </w:p>
    <w:p>
      <w:pPr>
        <w:numPr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ind w:left="420" w:leftChars="0"/>
        <w:jc w:val="both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三维格点到站点的插值</w:t>
      </w:r>
    </w:p>
    <w:p>
      <w:pPr>
        <w:numPr>
          <w:numId w:val="0"/>
        </w:numPr>
        <w:ind w:left="420" w:leftChars="0"/>
        <w:jc w:val="both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2.1.5 gxym_gxy</w:t>
      </w:r>
    </w:p>
    <w:p>
      <w:pPr>
        <w:numPr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获取num层的网格数据</w:t>
      </w:r>
    </w:p>
    <w:p>
      <w:pPr>
        <w:numPr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ind w:left="420" w:leftChars="0"/>
        <w:jc w:val="both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获取网格数据的平均值</w:t>
      </w:r>
    </w:p>
    <w:p>
      <w:pPr>
        <w:numPr>
          <w:numId w:val="0"/>
        </w:numPr>
        <w:ind w:left="420" w:leftChars="0"/>
        <w:jc w:val="both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2.1.6 put_into_grid_data</w:t>
      </w:r>
    </w:p>
    <w:p>
      <w:pPr>
        <w:numPr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两个格点网格信息的切片</w:t>
      </w:r>
    </w:p>
    <w:p>
      <w:pPr>
        <w:numPr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ged_from:源网格信息</w:t>
      </w:r>
    </w:p>
    <w:p>
      <w:pPr>
        <w:numPr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grd_to:目标网格信息</w:t>
      </w:r>
    </w:p>
    <w:p>
      <w:pPr>
        <w:numPr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:return:返回一个带有grd_to信息的多维xarray数据结构的网格信息</w:t>
      </w:r>
    </w:p>
    <w:p>
      <w:pPr>
        <w:numPr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比如grd_from 的网格范围是 10-20,110-150,</w:t>
      </w:r>
    </w:p>
    <w:p>
      <w:pPr>
        <w:numPr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grd_to的网格范围是 0-30,70-120，这时后者的网格范围就不能覆盖前者，</w:t>
      </w:r>
    </w:p>
    <w:p>
      <w:pPr>
        <w:numPr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如果后者范围是 0-30,70-150，则后者就能够覆盖前者。</w:t>
      </w:r>
    </w:p>
    <w:p>
      <w:pPr>
        <w:numPr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这是一比方，具体的问题包含6个维度，每个纬度都要判断一下后者的最大最小值是否能包含前者。</w:t>
      </w:r>
    </w:p>
    <w:p>
      <w:pPr>
        <w:numPr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如果不能包含就扩大到能包含，扩出来的部分先赋缺省值</w:t>
      </w:r>
    </w:p>
    <w:p>
      <w:pPr>
        <w:numPr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如果原来就能包含，就直接把那一块区域的值用grd_from代替</w:t>
      </w:r>
    </w:p>
    <w:p>
      <w:pPr>
        <w:numPr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根据grd_form中的坐标信息,判断grd_to 的坐标系能否覆盖前者</w:t>
      </w:r>
    </w:p>
    <w:p>
      <w:pPr>
        <w:numPr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如果能：</w:t>
      </w:r>
    </w:p>
    <w:p>
      <w:pPr>
        <w:numPr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把grd_from 中的数据覆盖掉grd_to中相同的网格部分</w:t>
      </w:r>
    </w:p>
    <w:p>
      <w:pPr>
        <w:numPr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如果不能：</w:t>
      </w:r>
    </w:p>
    <w:p>
      <w:pPr>
        <w:numPr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在grd_to中将坐标范围扩展成能覆盖前者，扩展出来的网格区域先设置为9999</w:t>
      </w:r>
    </w:p>
    <w:p>
      <w:pPr>
        <w:numPr>
          <w:numId w:val="0"/>
        </w:numPr>
        <w:ind w:left="420" w:leftChars="0" w:firstLine="56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再将grd_from中的值覆盖掉grd_to中相同的网格部分</w:t>
      </w:r>
    </w:p>
    <w:p>
      <w:pPr>
        <w:numPr>
          <w:numId w:val="0"/>
        </w:numPr>
        <w:ind w:left="420" w:leftChars="0"/>
        <w:jc w:val="both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2.1.7 put_into_sta_data</w:t>
      </w:r>
    </w:p>
    <w:p>
      <w:pPr>
        <w:numPr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两个站点信息合并为一个，在原有的dataframe的基础上增加行数</w:t>
      </w:r>
    </w:p>
    <w:p>
      <w:pPr>
        <w:numPr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ind w:left="420" w:leftChars="0"/>
        <w:jc w:val="both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两个站点信息合并为一个，以站号为公共部分，在原有的dataframe的基础上增加列数</w:t>
      </w:r>
    </w:p>
    <w:p>
      <w:pPr>
        <w:numPr>
          <w:numId w:val="0"/>
        </w:numPr>
        <w:ind w:left="420" w:leftChars="0"/>
        <w:jc w:val="both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2.1.8 sxy_gxy</w:t>
      </w:r>
    </w:p>
    <w:p>
      <w:pPr>
        <w:numPr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将站点形式的规则网格的数据转化为格点数据</w:t>
      </w:r>
    </w:p>
    <w:p>
      <w:pPr>
        <w:numPr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sta:站点数据</w:t>
      </w:r>
    </w:p>
    <w:p>
      <w:pPr>
        <w:numPr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dlon 经度精度</w:t>
      </w:r>
    </w:p>
    <w:p>
      <w:pPr>
        <w:numPr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dlat 纬度经度</w:t>
      </w:r>
    </w:p>
    <w:p>
      <w:pPr>
        <w:numPr>
          <w:numId w:val="0"/>
        </w:numPr>
        <w:ind w:left="420" w:leftChars="0" w:firstLine="56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:return:返回格点网格数据</w:t>
      </w:r>
    </w:p>
    <w:p>
      <w:pPr>
        <w:numPr>
          <w:numId w:val="0"/>
        </w:numPr>
        <w:ind w:left="420" w:leftChars="0" w:firstLine="560"/>
        <w:jc w:val="both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ind w:left="420" w:leftChars="0" w:firstLine="560"/>
        <w:jc w:val="both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站点到格点的反距离插值，对每个格点，获取其最近的几个站点编号、距离, 然后计算权重和。</w:t>
      </w:r>
    </w:p>
    <w:p>
      <w:pPr>
        <w:numPr>
          <w:numId w:val="0"/>
        </w:numPr>
        <w:ind w:left="420" w:leftChars="0" w:firstLine="560"/>
        <w:jc w:val="both"/>
        <w:outlineLvl w:val="9"/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ind w:left="420" w:leftChars="0" w:firstLine="560"/>
        <w:jc w:val="both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站点到格点转换</w:t>
      </w:r>
    </w:p>
    <w:p>
      <w:pPr>
        <w:numPr>
          <w:numId w:val="0"/>
        </w:numPr>
        <w:jc w:val="both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="420" w:leftChars="0"/>
        <w:jc w:val="both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2.1.9 sxy_sxy</w:t>
      </w:r>
    </w:p>
    <w:p>
      <w:pPr>
        <w:numPr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将两个站点数据信息进行合并，并去重。</w:t>
      </w:r>
    </w:p>
    <w:p>
      <w:pPr>
        <w:numPr>
          <w:numId w:val="0"/>
        </w:numPr>
        <w:ind w:left="420" w:leftChars="0"/>
        <w:jc w:val="both"/>
        <w:outlineLvl w:val="9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给站点信息的dataframe中的列名重新设置默认值</w:t>
      </w:r>
    </w:p>
    <w:p>
      <w:pPr>
        <w:numPr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删除dataframe的nan值</w:t>
      </w:r>
    </w:p>
    <w:p>
      <w:pPr>
        <w:numPr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将两个站点dataframe相加在一起</w:t>
      </w:r>
    </w:p>
    <w:p>
      <w:pPr>
        <w:numPr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两个站点dataframe相减</w:t>
      </w:r>
    </w:p>
    <w:p>
      <w:pPr>
        <w:numPr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两个dataframe相乘</w:t>
      </w:r>
    </w:p>
    <w:p>
      <w:pPr>
        <w:numPr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ind w:left="420" w:leftChars="0"/>
        <w:jc w:val="both"/>
        <w:outlineLvl w:val="9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="420" w:leftChars="0"/>
        <w:jc w:val="both"/>
        <w:outlineLvl w:val="1"/>
        <w:rPr>
          <w:rFonts w:hint="eastAsia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1.3 Io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/>
        <w:jc w:val="both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1.3.1 read_griddata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规范化格点（起始经纬度，间隔经度，格点数）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slon:起始经度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dlon:经度的精度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elon:结束经度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slat:起始纬度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dlat:纬度的精度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elat:结束纬度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:return:slon1,dlon1,elon1,slat1,dlat1,elat1,nlon1,nlat1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返回规范化后的格点信息。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读取micaps4格式的格点数据，并将其保存为xarray中DataArray结构的六维数据信息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filename:Micaps4格式的文件路径和文件名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grid:格点的经纬度信息，默认为：None,如果有传入grid信息，需要使用双线性插值进行提取。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:return:返回一个DataArray结构的六维数据信息da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6690" cy="1953895"/>
            <wp:effectExtent l="0" t="0" r="10160" b="825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5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读取NC文件，并将其保存为xarray中DataArray结构的六维数据信息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filename:NC格式的文件路径和文件名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value_name:nc文件中要素name的值,默认：None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member:要素名,默认：None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level:层次,默认：None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time:时间,默认：None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dt:时效,默认：None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lat:纬度,默认：None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lon:经度,默认：None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:return:返回一个DataArray结构的六维数据信息da1</w:t>
      </w:r>
    </w:p>
    <w:p>
      <w:pPr>
        <w:numPr>
          <w:ilvl w:val="0"/>
          <w:numId w:val="0"/>
        </w:numPr>
        <w:jc w:val="both"/>
        <w:outlineLvl w:val="9"/>
      </w:pPr>
      <w:r>
        <w:drawing>
          <wp:inline distT="0" distB="0" distL="114300" distR="114300">
            <wp:extent cx="5267325" cy="2602865"/>
            <wp:effectExtent l="0" t="0" r="9525" b="698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0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371600"/>
            <wp:effectExtent l="0" t="0" r="6985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both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1.3.2 Read_stadata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读取micaps3格式文件转换为pandas中dataframe结构的数据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:param station:站号，默认：None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:param reserve_time_dtime_level:保留时间，时效和层次，默认为rue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:param data_name:dataframe中数值的values列的名称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:return:返回一个dataframe结构的多列站点数据。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读取站点数据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:param filename:带有站点信息的路径已经文件名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:param columns 列数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：skiprows:读取时跳过的行数，默认为：0</w:t>
      </w:r>
    </w:p>
    <w:p>
      <w:pPr>
        <w:numPr>
          <w:ilvl w:val="0"/>
          <w:numId w:val="0"/>
        </w:numPr>
        <w:ind w:left="420" w:leftChars="0" w:firstLine="560"/>
        <w:jc w:val="left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:return:返回带'level','time','dtime','id','lon','lat','alt','data0'列的dataframe站点信息。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both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1.3.3 Write_griddata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输出micaps4格式文件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:param da:xarray多维数据信息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:param path:存储路径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:param effectiveNum 有效数字 默认：6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:return 最终按照需要保存的路径，将da数据保存为m4格式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998855"/>
            <wp:effectExtent l="0" t="0" r="6985" b="1079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9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write_to_nc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2405" cy="455295"/>
            <wp:effectExtent l="0" t="0" r="4445" b="190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5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both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1.3.4 Weite_stadata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生成micaps3格式的文件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:param sta0:站点数据信息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:param filename 需要保存的文件路径和名称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:param type 类型：默认：1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:param effectiveNum 有效数字 默认为：4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:return:保存为micaps3格式的文件</w:t>
      </w:r>
    </w:p>
    <w:p>
      <w:pPr>
        <w:numPr>
          <w:ilvl w:val="0"/>
          <w:numId w:val="0"/>
        </w:numPr>
        <w:jc w:val="both"/>
        <w:outlineLvl w:val="9"/>
        <w:rPr>
          <w:rFonts w:hint="default"/>
          <w:sz w:val="28"/>
          <w:szCs w:val="28"/>
          <w:lang w:val="en-US" w:eastAsia="zh-CN"/>
        </w:rPr>
      </w:pPr>
    </w:p>
    <w:p>
      <w:pPr>
        <w:numPr>
          <w:numId w:val="0"/>
        </w:numPr>
        <w:ind w:left="420" w:leftChars="0"/>
        <w:jc w:val="both"/>
        <w:outlineLvl w:val="1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1.4 Tool</w:t>
      </w:r>
    </w:p>
    <w:p>
      <w:pPr>
        <w:numPr>
          <w:ilvl w:val="0"/>
          <w:numId w:val="0"/>
        </w:numPr>
        <w:ind w:left="420" w:leftChars="0"/>
        <w:jc w:val="both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1.4.1 frprmn2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待完善</w:t>
      </w:r>
    </w:p>
    <w:p>
      <w:pPr>
        <w:numPr>
          <w:ilvl w:val="0"/>
          <w:numId w:val="0"/>
        </w:numPr>
        <w:ind w:left="420" w:leftChars="0"/>
        <w:jc w:val="both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1.4.2 Math_tools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reset_max_min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根据经纬度计算距离，然后开平方根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根据经纬度计算距离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经度纬度信息转换为直角坐标系</w:t>
      </w:r>
    </w:p>
    <w:p>
      <w:pPr>
        <w:numPr>
          <w:ilvl w:val="0"/>
          <w:numId w:val="0"/>
        </w:numPr>
        <w:ind w:left="420" w:leftChars="0"/>
        <w:jc w:val="both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1.4.3 Path_tools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获取路径</w:t>
      </w:r>
    </w:p>
    <w:p>
      <w:pPr>
        <w:numPr>
          <w:ilvl w:val="0"/>
          <w:numId w:val="0"/>
        </w:numPr>
        <w:ind w:left="420" w:leftChars="0"/>
        <w:jc w:val="both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1.4.4 Time_tools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时间格式的转换</w:t>
      </w:r>
    </w:p>
    <w:p>
      <w:pPr>
        <w:numPr>
          <w:numId w:val="0"/>
        </w:numPr>
        <w:jc w:val="both"/>
        <w:outlineLvl w:val="0"/>
      </w:pPr>
      <w:r>
        <w:rPr>
          <w:rFonts w:hint="eastAsia"/>
          <w:sz w:val="32"/>
          <w:szCs w:val="40"/>
          <w:lang w:val="en-US" w:eastAsia="zh-CN"/>
        </w:rPr>
        <w:t>2.Nmc_vf_method检验基本算法</w:t>
      </w:r>
    </w:p>
    <w:p>
      <w:pPr>
        <w:numPr>
          <w:numId w:val="0"/>
        </w:numPr>
        <w:ind w:left="420" w:leftChars="0"/>
        <w:jc w:val="both"/>
        <w:outlineLvl w:val="1"/>
        <w:rPr>
          <w:rFonts w:hint="eastAsia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2.1Continuous</w:t>
      </w:r>
    </w:p>
    <w:p>
      <w:pPr>
        <w:numPr>
          <w:ilvl w:val="0"/>
          <w:numId w:val="0"/>
        </w:numPr>
        <w:ind w:left="420" w:leftChars="0"/>
        <w:jc w:val="both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2.1.1 Plot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#批量测试降水、温度等要素的绘图结果，获取一组最佳样式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'''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scatter_regress 画一张带有回归线的实况和预报数据的散点图，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ob: 实况数据 一维的numpy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fo:预测数据 一维的numpy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save_path: 保存数据的地址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scattercolor:散点颜色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scattersize:散点的大小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x_label: 横坐标的名字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y_label: 纵坐标的名字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fontsize: 横纵坐标的名字字体大小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line_color:回归线的颜色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:return: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</w:pPr>
      <w:r>
        <w:drawing>
          <wp:inline distT="0" distB="0" distL="114300" distR="114300">
            <wp:extent cx="5271135" cy="378460"/>
            <wp:effectExtent l="0" t="0" r="5715" b="254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eastAsia"/>
          <w:lang w:val="en-US" w:eastAsia="zh-CN"/>
        </w:rPr>
      </w:pP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7573"/>
        </w:tabs>
        <w:bidi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5272405" cy="2742565"/>
            <wp:effectExtent l="0" t="0" r="4445" b="63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4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sorted_ob_fo 将传入的两组数据先进行排序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然后画出折线图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----------------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ob: 实况数据 一维的numpy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fo:预测数据 一维的numpy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save_path: 保存图片的路径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:return: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2405" cy="3188970"/>
            <wp:effectExtent l="0" t="0" r="4445" b="1143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8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box_plot 画一两组数据的箱型图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---------------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observed:实况数据 一维的numpy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forecast:预测数据 一维的numpy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save_path: 保存数据的路径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x_lable: 横坐标的标签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y_lable:纵坐标标签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title: 图片名字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:return: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7960" cy="2694940"/>
            <wp:effectExtent l="0" t="0" r="8890" b="1016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9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both"/>
        <w:outlineLvl w:val="3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2.1.2 Score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me 求两组数据的误差平均值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-----------------------------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:param Ob: 实况数据 一维numpy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:param Fo:预测数据 一维numpy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:return: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8595" cy="702310"/>
            <wp:effectExtent l="0" t="0" r="8255" b="254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mae对两组数据求平均绝对值误差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-----------------------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:param Ob:实况数据 一维numpy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:param Fo:预测数据 一维numpy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:return: mean_abs_error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1770" cy="657860"/>
            <wp:effectExtent l="0" t="0" r="5080" b="889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5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mse  求两组数据的均方误差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----------------------------------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:param Ob:实况数据 一维numpy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:param Fo:预测数据 一维numpy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:return: mean_sqrt_error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9230" cy="984250"/>
            <wp:effectExtent l="0" t="0" r="7620" b="635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rmse 求两组数据的均方根误差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------------------------------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:param Ob:实况数据 一维numpy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:param Fo:预测数据 一维numpy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:return:mean_sqrt_error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8595" cy="583565"/>
            <wp:effectExtent l="0" t="0" r="8255" b="698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8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bias 求预测数据和实况数据的平均值的比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------------------------------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:param Ob:实况数据 一维numpy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:param Fo:预测数据 一维numpy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:return:  bias0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9865" cy="524510"/>
            <wp:effectExtent l="0" t="0" r="6985" b="889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corr 求实况数据还和预测数据之间的相关系数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-----------------------------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:param Ob: 实况数据 不定长维度的numpy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:param Fo: 测试数据 不定长维度的numpy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:return: corr0</w:t>
      </w:r>
    </w:p>
    <w:p>
      <w:pPr>
        <w:numPr>
          <w:ilvl w:val="0"/>
          <w:numId w:val="0"/>
        </w:numPr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</w:t>
      </w:r>
      <w:r>
        <w:drawing>
          <wp:inline distT="0" distB="0" distL="114300" distR="114300">
            <wp:extent cx="5268595" cy="528320"/>
            <wp:effectExtent l="0" t="0" r="8255" b="508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2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both"/>
        <w:outlineLvl w:val="3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2.1.3 table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待完善</w:t>
      </w:r>
    </w:p>
    <w:p>
      <w:pPr>
        <w:numPr>
          <w:numId w:val="0"/>
        </w:numPr>
        <w:ind w:left="420" w:leftChars="0"/>
        <w:jc w:val="both"/>
        <w:outlineLvl w:val="1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2.2 ensemble</w:t>
      </w:r>
    </w:p>
    <w:p>
      <w:pPr>
        <w:numPr>
          <w:numId w:val="0"/>
        </w:numPr>
        <w:ind w:left="420" w:leftChars="0"/>
        <w:jc w:val="both"/>
        <w:outlineLvl w:val="9"/>
      </w:pPr>
      <w:r>
        <w:drawing>
          <wp:inline distT="0" distB="0" distL="114300" distR="114300">
            <wp:extent cx="5271770" cy="1400810"/>
            <wp:effectExtent l="0" t="0" r="5080" b="889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0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jc w:val="both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257425"/>
            <wp:effectExtent l="0" t="0" r="4445" b="9525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both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2.2.1 plot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待完善</w:t>
      </w:r>
    </w:p>
    <w:p>
      <w:pPr>
        <w:numPr>
          <w:ilvl w:val="0"/>
          <w:numId w:val="0"/>
        </w:numPr>
        <w:ind w:left="420" w:leftChars="0"/>
        <w:jc w:val="both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2.2.2 score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待完善</w:t>
      </w:r>
    </w:p>
    <w:p>
      <w:pPr>
        <w:numPr>
          <w:ilvl w:val="0"/>
          <w:numId w:val="0"/>
        </w:numPr>
        <w:ind w:left="420" w:leftChars="0"/>
        <w:jc w:val="both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2.2.3 table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待完善</w:t>
      </w:r>
    </w:p>
    <w:p>
      <w:pPr>
        <w:numPr>
          <w:numId w:val="0"/>
        </w:numPr>
        <w:ind w:left="420" w:leftChars="0"/>
        <w:jc w:val="both"/>
        <w:outlineLvl w:val="1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2.3 multi_category</w:t>
      </w:r>
    </w:p>
    <w:p>
      <w:pPr>
        <w:numPr>
          <w:ilvl w:val="0"/>
          <w:numId w:val="0"/>
        </w:numPr>
        <w:ind w:left="420" w:leftChars="0"/>
        <w:jc w:val="both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2.3.1 plot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待完善</w:t>
      </w:r>
    </w:p>
    <w:p>
      <w:pPr>
        <w:numPr>
          <w:ilvl w:val="0"/>
          <w:numId w:val="0"/>
        </w:numPr>
        <w:ind w:left="420" w:leftChars="0"/>
        <w:jc w:val="both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2.3.2 score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4785" cy="1628140"/>
            <wp:effectExtent l="0" t="0" r="12065" b="1016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62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both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2.3.3 table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2405" cy="2400300"/>
            <wp:effectExtent l="0" t="0" r="4445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both"/>
        <w:outlineLvl w:val="1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2.4 probability</w:t>
      </w:r>
    </w:p>
    <w:p>
      <w:pPr>
        <w:numPr>
          <w:ilvl w:val="0"/>
          <w:numId w:val="0"/>
        </w:numPr>
        <w:ind w:left="420" w:leftChars="0"/>
        <w:jc w:val="both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2.4.1 plot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reliability_diagrams  可靠性图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----------------------------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ob: 实况数据 一维numpy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fo: 预测数据 一维numpy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grade_list: 等级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save_path: 保存地址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diagona_color:理想线颜色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regression_line_color: 回归线颜色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broken_line_color: 折线颜色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:return:</w:t>
      </w:r>
    </w:p>
    <w:p>
      <w:pPr>
        <w:numPr>
          <w:ilvl w:val="0"/>
          <w:numId w:val="0"/>
        </w:numPr>
        <w:jc w:val="both"/>
        <w:outlineLvl w:val="9"/>
      </w:pPr>
      <w:r>
        <w:drawing>
          <wp:inline distT="0" distB="0" distL="114300" distR="114300">
            <wp:extent cx="5271135" cy="890905"/>
            <wp:effectExtent l="0" t="0" r="5715" b="4445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9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2764790"/>
            <wp:effectExtent l="0" t="0" r="2540" b="1651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both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2.4.2 score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待完善</w:t>
      </w:r>
    </w:p>
    <w:p>
      <w:pPr>
        <w:numPr>
          <w:ilvl w:val="0"/>
          <w:numId w:val="0"/>
        </w:numPr>
        <w:ind w:left="420" w:leftChars="0"/>
        <w:jc w:val="both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2.4.3 table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待完善</w:t>
      </w:r>
    </w:p>
    <w:p>
      <w:pPr>
        <w:numPr>
          <w:ilvl w:val="0"/>
          <w:numId w:val="0"/>
        </w:numPr>
        <w:ind w:left="420" w:leftChars="0"/>
        <w:jc w:val="both"/>
        <w:outlineLvl w:val="1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2.5 yes_or_no</w:t>
      </w:r>
    </w:p>
    <w:p>
      <w:pPr>
        <w:numPr>
          <w:ilvl w:val="0"/>
          <w:numId w:val="0"/>
        </w:numPr>
        <w:ind w:left="420" w:leftChars="0"/>
        <w:jc w:val="both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2.5.1 plot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待完善</w:t>
      </w:r>
    </w:p>
    <w:p>
      <w:pPr>
        <w:numPr>
          <w:ilvl w:val="0"/>
          <w:numId w:val="0"/>
        </w:numPr>
        <w:ind w:left="420" w:leftChars="0"/>
        <w:jc w:val="both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2.5.2 score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hit_rate 求出命中率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----------------------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Ob: 实况数据 一维numpy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Fo: 预测数据 一维numpy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grade_list: 等级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:return: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#输入观测Ob和预报Fo的预报数据（1维的numpy数组），以及判断事件是否发生的阈值threshold，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# 返回一维命中率评分值数组，数组中的每个值对应一个等级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#如果threshold_list ==None，则说明Ob,Fo是0或1组成的数组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9865" cy="1144905"/>
            <wp:effectExtent l="0" t="0" r="6985" b="17145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fal-rate  求出误报率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------------------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Ob: 实况数据 一维numpy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Fo: 预测数据 一维numpy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grade_list: 等级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:return: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#输入观测Ob和预报Fo的预报数据（1维的numpy数组），以及判断事件是否发生的阈值threshold，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# 返回一维空报率评分值数组，数组中的每个值对应一个等级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# 如果threshold_list ==None，则说明Ob,Fo是0或1组成的数组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9865" cy="589915"/>
            <wp:effectExtent l="0" t="0" r="6985" b="635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8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mis_rate 漏报率评分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--------------------------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Ob: 实况数据 一维numpy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Fo: 预测数据 一维numpy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grade_list: 等级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:return: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#输入观测Ob和预报Fo的预报数据（1维的numpy数组），以及判断事件是否发生的阈值threshold，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# 返回一维漏报率评分值数组，数组中的每个值对应一个等级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# 如果threshold_list ==None，则说明Ob,Fo是0或1组成的数组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9865" cy="520700"/>
            <wp:effectExtent l="0" t="0" r="6985" b="1270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bias   bias评分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----------------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Ob: 实况数据 一维numpy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Fo: 预测数据 一维numpy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grade_list: 等级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:return: 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#输入观测Ob和预报Fo的预报数据（1维的numpy数组），以及判断事件是否发生的阈值threshold，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# 返回一维bias评分值数组，数组中的每个值对应一个等级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# 如果threshold_list ==None，则说明Ob,Fo是0或1组成的数组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10175" cy="666750"/>
            <wp:effectExtent l="0" t="0" r="9525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ts ts评分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---------------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Ob: 实况数据 一维numpy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Fo: 预测数据 一维numpy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grade_list: 等级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:return: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#输入观测Ob和预报Fo的预报数据（1维的numpy数组），以及判断事件是否发生的阈值value，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# 返回一维ts评分值数组，数组中的每个值对应一个等级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# 如果threshold_list ==None，则说明Ob,Fo是0或1组成的数组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9865" cy="656590"/>
            <wp:effectExtent l="0" t="0" r="6985" b="1016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5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ts  hmfn评分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----------------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hit: 命中数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mis: 空报数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fal: 漏报数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:return: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'''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# 输入命中、空报、漏报数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# 返回一维ts评分值数组，数组中的每个值对应一个等级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0500" cy="600710"/>
            <wp:effectExtent l="0" t="0" r="6350" b="889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ets ets评分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----------------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Ob: 实况数据 一维numpy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Fo: 预测数据 一维numpy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grade_list: 等级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:return: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#输入观测Ob和预报Fo的预报数据（1维的numpy数组），以及判断事件是否发生的阈值value，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# 返回一维ets评分值数组，数组中的每个值对应一个等级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# 如果threshold_list ==None，则说明Ob,Fo是0或1组成的数组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9865" cy="530860"/>
            <wp:effectExtent l="0" t="0" r="6985" b="254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3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ets_hmfn ets_hmfn评分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-----------------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hit: 命中数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mis: 空报数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fal: 漏报数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cn: 正确否定数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:return: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# 输入命中数、空报数、漏报数、正确否定数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# 返回一维ets评分值数组，数组中的每个值对应一个等级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9230" cy="494030"/>
            <wp:effectExtent l="0" t="0" r="7620" b="127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9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hmfn hmfn评分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----------------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Ob: 实况数据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Fo: 预测数据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threshold_list:阈值列表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:return: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# 输入观测Ob和预报Fo的预报数据（1维的numpy数组）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#返回命中数、空报数、漏报数、正确否定数共4个数组，数组中的每个值对应一个等级</w:t>
      </w:r>
    </w:p>
    <w:p>
      <w:pPr>
        <w:numPr>
          <w:ilvl w:val="0"/>
          <w:numId w:val="0"/>
        </w:numPr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3040" cy="521335"/>
            <wp:effectExtent l="0" t="0" r="3810" b="12065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2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both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2.5.3 table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contingency_table 用来画一张二分类预测列联表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-------------------------------------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:param ob: 实况数据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:param fo: 预测数据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:param threshold_list: 阈值列表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:param save_path: 保存路径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:param figsize: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:param x_label: x方向标签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:param y_label: y方向标签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:param title: 标题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:param fontsize: 字体大小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:param fontproperties: 字体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:param col_labels: 列标签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:param row_labels: 行标签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:return: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'''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# 扩展一下该函数的功能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# 当threshold_list 为None时，ob和fo里的取值默认是只为0或1的，否则根据threshold_list 里的阈值判断ob和fo里的元素是0或1，进一步绘图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#threshold_list 有多个取值时，每个表的title 需要显示等级的内容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7325" cy="1866265"/>
            <wp:effectExtent l="0" t="0" r="9525" b="635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6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outlineLvl w:val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3 Nmc_vf_product检验产品制作方法库</w:t>
      </w:r>
    </w:p>
    <w:p>
      <w:pPr>
        <w:numPr>
          <w:ilvl w:val="0"/>
          <w:numId w:val="0"/>
        </w:numPr>
        <w:ind w:left="420" w:leftChars="0"/>
        <w:jc w:val="both"/>
        <w:outlineLvl w:val="1"/>
      </w:pPr>
      <w:r>
        <w:rPr>
          <w:rFonts w:hint="eastAsia"/>
          <w:sz w:val="30"/>
          <w:szCs w:val="30"/>
          <w:lang w:val="en-US" w:eastAsia="zh-CN"/>
        </w:rPr>
        <w:t>3.1 Compare</w:t>
      </w:r>
    </w:p>
    <w:p>
      <w:pPr>
        <w:numPr>
          <w:ilvl w:val="0"/>
          <w:numId w:val="0"/>
        </w:numPr>
        <w:ind w:left="420" w:leftChars="0"/>
        <w:jc w:val="both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3.1.1 space_compair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绘制24小时格点站点降水检验图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绘制24小时降水实况与预报对比图</w:t>
      </w:r>
    </w:p>
    <w:p>
      <w:pPr>
        <w:numPr>
          <w:ilvl w:val="0"/>
          <w:numId w:val="0"/>
        </w:numPr>
        <w:ind w:left="420" w:leftChars="0"/>
        <w:jc w:val="both"/>
        <w:outlineLvl w:val="1"/>
      </w:pPr>
      <w:r>
        <w:rPr>
          <w:rFonts w:hint="eastAsia"/>
          <w:sz w:val="30"/>
          <w:szCs w:val="30"/>
          <w:lang w:val="en-US" w:eastAsia="zh-CN"/>
        </w:rPr>
        <w:t>3.2 perspective</w:t>
      </w:r>
    </w:p>
    <w:p>
      <w:pPr>
        <w:numPr>
          <w:ilvl w:val="0"/>
          <w:numId w:val="0"/>
        </w:numPr>
        <w:ind w:left="420" w:leftChars="0"/>
        <w:jc w:val="both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3.2.1 sta_data_set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将参数数组转换为列表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通过指定参数获取站点信息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站点数据参数设置类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both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3.2.2 statistic_result_set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待完善</w:t>
      </w:r>
    </w:p>
    <w:p>
      <w:pPr>
        <w:numPr>
          <w:ilvl w:val="0"/>
          <w:numId w:val="0"/>
        </w:numPr>
        <w:ind w:left="420" w:leftChars="0"/>
        <w:jc w:val="both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3.2.3 veri_plot_set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参数数组转换为列表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自动布局模块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透视表参数设置类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both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3.2.4 veri_result_set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检验结果设置类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类初始化一些默认参数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获取检验结果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保存检验结果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下载检验结果</w:t>
      </w:r>
    </w:p>
    <w:p>
      <w:pPr>
        <w:numPr>
          <w:ilvl w:val="0"/>
          <w:numId w:val="0"/>
        </w:numPr>
        <w:ind w:left="420" w:leftChars="0"/>
        <w:jc w:val="both"/>
        <w:outlineLvl w:val="1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3.3 score</w:t>
      </w:r>
    </w:p>
    <w:p>
      <w:pPr>
        <w:numPr>
          <w:ilvl w:val="0"/>
          <w:numId w:val="0"/>
        </w:numPr>
        <w:ind w:left="420" w:leftChars="0"/>
        <w:jc w:val="both"/>
        <w:outlineLvl w:val="2"/>
      </w:pPr>
      <w:r>
        <w:rPr>
          <w:rFonts w:hint="eastAsia"/>
          <w:sz w:val="28"/>
          <w:szCs w:val="28"/>
          <w:lang w:val="en-US" w:eastAsia="zh-CN"/>
        </w:rPr>
        <w:t>3.2.1 yes_or_no</w:t>
      </w:r>
    </w:p>
    <w:p>
      <w:pPr>
        <w:numPr>
          <w:ilvl w:val="0"/>
          <w:numId w:val="0"/>
        </w:numPr>
        <w:ind w:left="420" w:leftChars="0"/>
        <w:jc w:val="both"/>
        <w:outlineLvl w:val="3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3.2.1.1 threshold_one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TS评分</w:t>
      </w:r>
    </w:p>
    <w:p>
      <w:pPr>
        <w:numPr>
          <w:ilvl w:val="0"/>
          <w:numId w:val="0"/>
        </w:numPr>
        <w:ind w:left="420" w:leftChars="0"/>
        <w:jc w:val="both"/>
        <w:outlineLvl w:val="2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3.4 yes_or_no</w:t>
      </w:r>
    </w:p>
    <w:p>
      <w:pPr>
        <w:numPr>
          <w:ilvl w:val="0"/>
          <w:numId w:val="0"/>
        </w:numPr>
        <w:ind w:left="420" w:leftChars="0"/>
        <w:jc w:val="both"/>
        <w:outlineLvl w:val="3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3.4.1 score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TS评分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计算偏差值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Bias评分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漏报率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失败率</w:t>
      </w:r>
    </w:p>
    <w:p>
      <w:pPr>
        <w:numPr>
          <w:numId w:val="0"/>
        </w:numPr>
        <w:jc w:val="both"/>
        <w:outlineLvl w:val="1"/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4.Nmc_vf_report自动报告生成程序库</w:t>
      </w:r>
    </w:p>
    <w:p>
      <w:pPr>
        <w:numPr>
          <w:numId w:val="0"/>
        </w:numPr>
        <w:jc w:val="both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待完善.....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7B38AA"/>
    <w:rsid w:val="113E51CC"/>
    <w:rsid w:val="15D4522C"/>
    <w:rsid w:val="1A224FD1"/>
    <w:rsid w:val="20783CF3"/>
    <w:rsid w:val="25B56155"/>
    <w:rsid w:val="27A06CAD"/>
    <w:rsid w:val="349332B6"/>
    <w:rsid w:val="423108FE"/>
    <w:rsid w:val="53C464B5"/>
    <w:rsid w:val="58EF5CFF"/>
    <w:rsid w:val="5A3A23FB"/>
    <w:rsid w:val="5B6607D6"/>
    <w:rsid w:val="5FAD1EBF"/>
    <w:rsid w:val="63B93AD0"/>
    <w:rsid w:val="67BA09CB"/>
    <w:rsid w:val="6FD43FE4"/>
    <w:rsid w:val="6FE8311D"/>
    <w:rsid w:val="768D4F19"/>
    <w:rsid w:val="7BB5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9" Type="http://schemas.openxmlformats.org/officeDocument/2006/relationships/fontTable" Target="fontTable.xml"/><Relationship Id="rId58" Type="http://schemas.openxmlformats.org/officeDocument/2006/relationships/customXml" Target="../customXml/item1.xml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艺思不苟</cp:lastModifiedBy>
  <dcterms:modified xsi:type="dcterms:W3CDTF">2019-06-23T13:17:30Z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