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04B" w:rsidRPr="00125321" w:rsidRDefault="006D304B" w:rsidP="006D304B">
      <w:pPr>
        <w:pStyle w:val="NormalWeb"/>
        <w:contextualSpacing/>
        <w:jc w:val="center"/>
        <w:rPr>
          <w:rFonts w:ascii="Calibri" w:hAnsi="Calibri" w:cs="Calibri"/>
          <w:sz w:val="32"/>
          <w:szCs w:val="32"/>
          <w:lang w:val="en-US"/>
        </w:rPr>
      </w:pPr>
      <w:r w:rsidRPr="00125321">
        <w:rPr>
          <w:rFonts w:ascii="Calibri" w:hAnsi="Calibri" w:cs="Calibri"/>
          <w:sz w:val="32"/>
          <w:szCs w:val="32"/>
          <w:lang w:val="en-US"/>
        </w:rPr>
        <w:t>RULES FOR THE CASE STUDY</w:t>
      </w:r>
    </w:p>
    <w:p w:rsidR="006D304B" w:rsidRPr="00125321" w:rsidRDefault="006D304B" w:rsidP="006D304B">
      <w:pPr>
        <w:pStyle w:val="NormalWeb"/>
        <w:contextualSpacing/>
        <w:jc w:val="center"/>
        <w:rPr>
          <w:rFonts w:ascii="Calibri" w:hAnsi="Calibri" w:cs="Calibri"/>
          <w:sz w:val="28"/>
          <w:szCs w:val="28"/>
          <w:lang w:val="en-US"/>
        </w:rPr>
      </w:pPr>
      <w:r w:rsidRPr="00125321">
        <w:rPr>
          <w:rFonts w:ascii="Calibri" w:hAnsi="Calibri" w:cs="Calibri"/>
          <w:sz w:val="28"/>
          <w:szCs w:val="28"/>
          <w:lang w:val="en-US"/>
        </w:rPr>
        <w:t>Computer Science</w:t>
      </w:r>
    </w:p>
    <w:p w:rsidR="006D304B" w:rsidRPr="00125321" w:rsidRDefault="006D304B" w:rsidP="006D304B">
      <w:pPr>
        <w:pStyle w:val="NormalWeb"/>
        <w:contextualSpacing/>
        <w:jc w:val="center"/>
        <w:rPr>
          <w:lang w:val="en-US"/>
        </w:rPr>
      </w:pPr>
    </w:p>
    <w:p w:rsidR="006D304B" w:rsidRPr="00125321" w:rsidRDefault="006D304B" w:rsidP="00D249FE">
      <w:pPr>
        <w:pStyle w:val="NormalWeb"/>
        <w:numPr>
          <w:ilvl w:val="0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The aim of this work is the analysis of a real data set proposed by the student, applying the main statistical techniques studied during the course. </w:t>
      </w:r>
    </w:p>
    <w:p w:rsidR="006D304B" w:rsidRPr="00125321" w:rsidRDefault="006D304B" w:rsidP="00D249FE">
      <w:pPr>
        <w:pStyle w:val="NormalWeb"/>
        <w:numPr>
          <w:ilvl w:val="0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Students must work in pairs, so that students in the same group will have the same grade. </w:t>
      </w:r>
    </w:p>
    <w:p w:rsidR="006D304B" w:rsidRPr="00125321" w:rsidRDefault="006D304B" w:rsidP="00D249FE">
      <w:pPr>
        <w:pStyle w:val="NormalWeb"/>
        <w:numPr>
          <w:ilvl w:val="0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Regarding the real data set:</w:t>
      </w:r>
    </w:p>
    <w:p w:rsidR="006D304B" w:rsidRPr="00125321" w:rsidRDefault="006D304B" w:rsidP="00D249FE">
      <w:pPr>
        <w:pStyle w:val="NormalWeb"/>
        <w:numPr>
          <w:ilvl w:val="1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Dataset must be collected by the student or published by a reliable source.</w:t>
      </w:r>
    </w:p>
    <w:p w:rsidR="006D304B" w:rsidRPr="00125321" w:rsidRDefault="006D304B" w:rsidP="00D249FE">
      <w:pPr>
        <w:pStyle w:val="NormalWeb"/>
        <w:numPr>
          <w:ilvl w:val="1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An accurate simple size must be considered (number of observations &gt;30)</w:t>
      </w:r>
    </w:p>
    <w:p w:rsidR="006D304B" w:rsidRPr="00125321" w:rsidRDefault="006D304B" w:rsidP="00D249FE">
      <w:pPr>
        <w:pStyle w:val="NormalWeb"/>
        <w:numPr>
          <w:ilvl w:val="1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Data set must contain a quantitative variable, which is the </w:t>
      </w:r>
      <w:r w:rsidR="00D249FE" w:rsidRPr="00125321">
        <w:rPr>
          <w:rFonts w:ascii="Calibri" w:hAnsi="Calibri" w:cs="Calibri"/>
          <w:sz w:val="22"/>
          <w:szCs w:val="22"/>
          <w:lang w:val="en-US"/>
        </w:rPr>
        <w:t>“</w:t>
      </w:r>
      <w:r w:rsidRPr="00125321">
        <w:rPr>
          <w:rFonts w:ascii="Calibri" w:hAnsi="Calibri" w:cs="Calibri"/>
          <w:sz w:val="22"/>
          <w:szCs w:val="22"/>
          <w:lang w:val="en-US"/>
        </w:rPr>
        <w:t>main variable” or “variable of interest”, joint to other variables related to the main variable. It should be interesting to consider also a qualitative variable.</w:t>
      </w:r>
    </w:p>
    <w:p w:rsidR="006D304B" w:rsidRPr="00125321" w:rsidRDefault="006D304B" w:rsidP="00D249FE">
      <w:pPr>
        <w:pStyle w:val="NormalWeb"/>
        <w:numPr>
          <w:ilvl w:val="1"/>
          <w:numId w:val="3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Time series are not allowed. </w:t>
      </w:r>
    </w:p>
    <w:p w:rsidR="006D304B" w:rsidRPr="00125321" w:rsidRDefault="006D304B" w:rsidP="00D249FE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The case study proposal must be sent to the professor during the week </w:t>
      </w:r>
      <w:r w:rsidR="0097340F">
        <w:rPr>
          <w:rFonts w:ascii="Calibri" w:hAnsi="Calibri" w:cs="Calibri"/>
          <w:sz w:val="22"/>
          <w:szCs w:val="22"/>
          <w:lang w:val="en-US"/>
        </w:rPr>
        <w:t>4</w:t>
      </w:r>
      <w:r w:rsidRPr="00125321">
        <w:rPr>
          <w:rFonts w:ascii="Calibri" w:hAnsi="Calibri" w:cs="Calibri"/>
          <w:sz w:val="22"/>
          <w:szCs w:val="22"/>
          <w:lang w:val="en-US"/>
        </w:rPr>
        <w:t xml:space="preserve">. You must complete and send the corresponding document available in Aula Global. Once the professor approves the proposal, the student can continue the work. </w:t>
      </w:r>
    </w:p>
    <w:p w:rsidR="006D304B" w:rsidRPr="0097340F" w:rsidRDefault="006D304B" w:rsidP="00D249FE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The work will be presented in poster format, according to the template provided through Aula Global. You must submit the poster in pdf format. </w:t>
      </w:r>
    </w:p>
    <w:p w:rsidR="0097340F" w:rsidRPr="0097340F" w:rsidRDefault="0097340F" w:rsidP="0097340F">
      <w:pPr>
        <w:pStyle w:val="NormalWeb"/>
        <w:numPr>
          <w:ilvl w:val="1"/>
          <w:numId w:val="4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97340F">
        <w:rPr>
          <w:rFonts w:asciiTheme="minorHAnsi" w:hAnsiTheme="minorHAnsi" w:cstheme="minorHAnsi"/>
          <w:sz w:val="22"/>
          <w:szCs w:val="22"/>
          <w:lang w:val="en-US"/>
        </w:rPr>
        <w:t>A file with the R code used to analyze the data will also be delivered. R is the program that will be used in the practical classes, and the one that will serve as a reference for the interpretation of analyzes in the exams of the subject.</w:t>
      </w:r>
    </w:p>
    <w:p w:rsidR="006D304B" w:rsidRPr="00125321" w:rsidRDefault="00091EC4" w:rsidP="00D249FE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work will mean 2</w:t>
      </w:r>
      <w:r w:rsidR="006D304B" w:rsidRPr="00125321">
        <w:rPr>
          <w:rFonts w:ascii="Calibri" w:hAnsi="Calibri" w:cs="Calibri"/>
          <w:sz w:val="22"/>
          <w:szCs w:val="22"/>
          <w:lang w:val="en-US"/>
        </w:rPr>
        <w:t xml:space="preserve">0% of the continuous evaluation grade. </w:t>
      </w:r>
    </w:p>
    <w:p w:rsidR="0097340F" w:rsidRPr="0097340F" w:rsidRDefault="0097340F" w:rsidP="0097340F">
      <w:pPr>
        <w:pStyle w:val="NormalWeb"/>
        <w:ind w:left="720"/>
        <w:jc w:val="both"/>
        <w:rPr>
          <w:rFonts w:ascii="SymbolMT" w:hAnsi="SymbolMT"/>
          <w:sz w:val="22"/>
          <w:szCs w:val="22"/>
          <w:lang w:val="en-US"/>
        </w:rPr>
      </w:pPr>
      <w:bookmarkStart w:id="0" w:name="_GoBack"/>
      <w:bookmarkEnd w:id="0"/>
    </w:p>
    <w:p w:rsidR="006D304B" w:rsidRPr="00125321" w:rsidRDefault="006D304B" w:rsidP="00D249FE">
      <w:pPr>
        <w:pStyle w:val="NormalWeb"/>
        <w:numPr>
          <w:ilvl w:val="0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Schedule: 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WEEK </w:t>
      </w:r>
      <w:r w:rsidR="0097340F">
        <w:rPr>
          <w:rFonts w:ascii="Calibri" w:hAnsi="Calibri" w:cs="Calibri"/>
          <w:sz w:val="22"/>
          <w:szCs w:val="22"/>
          <w:lang w:val="en-US"/>
        </w:rPr>
        <w:t>4</w:t>
      </w:r>
      <w:r w:rsidR="00D249FE" w:rsidRPr="00125321">
        <w:rPr>
          <w:rFonts w:ascii="Calibri" w:hAnsi="Calibri" w:cs="Calibri"/>
          <w:sz w:val="22"/>
          <w:szCs w:val="22"/>
          <w:lang w:val="en-US"/>
        </w:rPr>
        <w:t>:</w:t>
      </w:r>
      <w:r w:rsidRPr="00125321">
        <w:rPr>
          <w:rFonts w:ascii="Calibri" w:hAnsi="Calibri" w:cs="Calibri"/>
          <w:sz w:val="22"/>
          <w:szCs w:val="22"/>
          <w:lang w:val="en-US"/>
        </w:rPr>
        <w:t xml:space="preserve"> Dataset proposal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WEEK </w:t>
      </w:r>
      <w:r w:rsidR="0097340F">
        <w:rPr>
          <w:rFonts w:ascii="Calibri" w:hAnsi="Calibri" w:cs="Calibri"/>
          <w:sz w:val="22"/>
          <w:szCs w:val="22"/>
          <w:lang w:val="en-US"/>
        </w:rPr>
        <w:t>5</w:t>
      </w:r>
      <w:r w:rsidRPr="00125321">
        <w:rPr>
          <w:rFonts w:ascii="Calibri" w:hAnsi="Calibri" w:cs="Calibri"/>
          <w:sz w:val="22"/>
          <w:szCs w:val="22"/>
          <w:lang w:val="en-US"/>
        </w:rPr>
        <w:t>-</w:t>
      </w:r>
      <w:r w:rsidR="0097340F">
        <w:rPr>
          <w:rFonts w:ascii="Calibri" w:hAnsi="Calibri" w:cs="Calibri"/>
          <w:sz w:val="22"/>
          <w:szCs w:val="22"/>
          <w:lang w:val="en-US"/>
        </w:rPr>
        <w:t>6</w:t>
      </w:r>
      <w:r w:rsidRPr="00125321">
        <w:rPr>
          <w:rFonts w:ascii="Calibri" w:hAnsi="Calibri" w:cs="Calibri"/>
          <w:sz w:val="22"/>
          <w:szCs w:val="22"/>
          <w:lang w:val="en-US"/>
        </w:rPr>
        <w:t>: Approval/Data</w:t>
      </w:r>
      <w:r w:rsidR="0012532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321">
        <w:rPr>
          <w:rFonts w:ascii="Calibri" w:hAnsi="Calibri" w:cs="Calibri"/>
          <w:sz w:val="22"/>
          <w:szCs w:val="22"/>
          <w:lang w:val="en-US"/>
        </w:rPr>
        <w:t>rectification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WEEK </w:t>
      </w:r>
      <w:r w:rsidR="0097340F">
        <w:rPr>
          <w:rFonts w:ascii="Calibri" w:hAnsi="Calibri" w:cs="Calibri"/>
          <w:sz w:val="22"/>
          <w:szCs w:val="22"/>
          <w:lang w:val="en-US"/>
        </w:rPr>
        <w:t>7</w:t>
      </w:r>
      <w:r w:rsidRPr="00125321">
        <w:rPr>
          <w:rFonts w:ascii="Calibri" w:hAnsi="Calibri" w:cs="Calibri"/>
          <w:sz w:val="22"/>
          <w:szCs w:val="22"/>
          <w:lang w:val="en-US"/>
        </w:rPr>
        <w:t>-</w:t>
      </w:r>
      <w:r w:rsidR="0097340F">
        <w:rPr>
          <w:rFonts w:ascii="Calibri" w:hAnsi="Calibri" w:cs="Calibri"/>
          <w:sz w:val="22"/>
          <w:szCs w:val="22"/>
          <w:lang w:val="en-US"/>
        </w:rPr>
        <w:t>8</w:t>
      </w:r>
      <w:r w:rsidRPr="00125321">
        <w:rPr>
          <w:rFonts w:ascii="Calibri" w:hAnsi="Calibri" w:cs="Calibri"/>
          <w:sz w:val="22"/>
          <w:szCs w:val="22"/>
          <w:lang w:val="en-US"/>
        </w:rPr>
        <w:t>:  Descriptive analysis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WEEK 1</w:t>
      </w:r>
      <w:r w:rsidR="0097340F">
        <w:rPr>
          <w:rFonts w:ascii="Calibri" w:hAnsi="Calibri" w:cs="Calibri"/>
          <w:sz w:val="22"/>
          <w:szCs w:val="22"/>
          <w:lang w:val="en-US"/>
        </w:rPr>
        <w:t>1</w:t>
      </w:r>
      <w:r w:rsidRPr="00125321">
        <w:rPr>
          <w:rFonts w:ascii="Calibri" w:hAnsi="Calibri" w:cs="Calibri"/>
          <w:sz w:val="22"/>
          <w:szCs w:val="22"/>
          <w:lang w:val="en-US"/>
        </w:rPr>
        <w:t>: Distributions fitting</w:t>
      </w:r>
    </w:p>
    <w:p w:rsidR="006D304B" w:rsidRPr="00125321" w:rsidRDefault="00125321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WEEK 1</w:t>
      </w:r>
      <w:r w:rsidR="0097340F">
        <w:rPr>
          <w:rFonts w:ascii="Calibri" w:hAnsi="Calibri" w:cs="Calibri"/>
          <w:sz w:val="22"/>
          <w:szCs w:val="22"/>
          <w:lang w:val="en-US"/>
        </w:rPr>
        <w:t>2</w:t>
      </w:r>
      <w:r w:rsidR="006D304B" w:rsidRPr="00125321">
        <w:rPr>
          <w:rFonts w:ascii="Calibri" w:hAnsi="Calibri" w:cs="Calibri"/>
          <w:sz w:val="22"/>
          <w:szCs w:val="22"/>
          <w:lang w:val="en-US"/>
        </w:rPr>
        <w:t>: Confidence intervals and hypothesis testing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 xml:space="preserve">WEEK </w:t>
      </w:r>
      <w:r w:rsidR="00125321" w:rsidRPr="00125321">
        <w:rPr>
          <w:rFonts w:ascii="Calibri" w:hAnsi="Calibri" w:cs="Calibri"/>
          <w:sz w:val="22"/>
          <w:szCs w:val="22"/>
          <w:lang w:val="en-US"/>
        </w:rPr>
        <w:t>1</w:t>
      </w:r>
      <w:r w:rsidR="0097340F">
        <w:rPr>
          <w:rFonts w:ascii="Calibri" w:hAnsi="Calibri" w:cs="Calibri"/>
          <w:sz w:val="22"/>
          <w:szCs w:val="22"/>
          <w:lang w:val="en-US"/>
        </w:rPr>
        <w:t>3</w:t>
      </w:r>
      <w:r w:rsidRPr="00125321">
        <w:rPr>
          <w:rFonts w:ascii="Calibri" w:hAnsi="Calibri" w:cs="Calibri"/>
          <w:sz w:val="22"/>
          <w:szCs w:val="22"/>
          <w:lang w:val="en-US"/>
        </w:rPr>
        <w:t>: Multiple regression</w:t>
      </w:r>
    </w:p>
    <w:p w:rsidR="006D304B" w:rsidRPr="00125321" w:rsidRDefault="006D304B" w:rsidP="00D249FE">
      <w:pPr>
        <w:pStyle w:val="NormalWeb"/>
        <w:numPr>
          <w:ilvl w:val="1"/>
          <w:numId w:val="4"/>
        </w:numPr>
        <w:jc w:val="both"/>
        <w:rPr>
          <w:rFonts w:ascii="SymbolMT" w:hAnsi="SymbolMT"/>
          <w:sz w:val="22"/>
          <w:szCs w:val="22"/>
          <w:lang w:val="en-US"/>
        </w:rPr>
      </w:pPr>
      <w:r w:rsidRPr="00125321">
        <w:rPr>
          <w:rFonts w:ascii="Calibri" w:hAnsi="Calibri" w:cs="Calibri"/>
          <w:sz w:val="22"/>
          <w:szCs w:val="22"/>
          <w:lang w:val="en-US"/>
        </w:rPr>
        <w:t>SUBMISSION:</w:t>
      </w:r>
      <w:r w:rsidR="00D249FE" w:rsidRPr="00125321">
        <w:rPr>
          <w:rFonts w:ascii="Calibri" w:hAnsi="Calibri" w:cs="Calibri"/>
          <w:sz w:val="22"/>
          <w:szCs w:val="22"/>
          <w:lang w:val="en-US"/>
        </w:rPr>
        <w:t xml:space="preserve"> </w:t>
      </w:r>
      <w:r w:rsidRPr="00125321">
        <w:rPr>
          <w:rFonts w:ascii="Calibri" w:hAnsi="Calibri" w:cs="Calibri"/>
          <w:sz w:val="22"/>
          <w:szCs w:val="22"/>
          <w:lang w:val="en-US"/>
        </w:rPr>
        <w:t>December,</w:t>
      </w:r>
      <w:r w:rsidR="00D249FE" w:rsidRPr="00125321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7340F">
        <w:rPr>
          <w:rFonts w:ascii="Calibri" w:hAnsi="Calibri" w:cs="Calibri"/>
          <w:sz w:val="22"/>
          <w:szCs w:val="22"/>
          <w:lang w:val="en-US"/>
        </w:rPr>
        <w:t>5th</w:t>
      </w:r>
      <w:r w:rsidRPr="00125321">
        <w:rPr>
          <w:rFonts w:ascii="Calibri" w:hAnsi="Calibri" w:cs="Calibri"/>
          <w:sz w:val="22"/>
          <w:szCs w:val="22"/>
          <w:lang w:val="en-US"/>
        </w:rPr>
        <w:t xml:space="preserve"> at 23:59 hours via </w:t>
      </w:r>
      <w:proofErr w:type="spellStart"/>
      <w:r w:rsidRPr="00125321">
        <w:rPr>
          <w:rFonts w:ascii="Calibri" w:hAnsi="Calibri" w:cs="Calibri"/>
          <w:sz w:val="22"/>
          <w:szCs w:val="22"/>
          <w:lang w:val="en-US"/>
        </w:rPr>
        <w:t>AulaGlobal</w:t>
      </w:r>
      <w:proofErr w:type="spellEnd"/>
      <w:r w:rsidRPr="00125321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021275" w:rsidRPr="00125321" w:rsidRDefault="00021275">
      <w:pPr>
        <w:rPr>
          <w:lang w:val="en-US"/>
        </w:rPr>
      </w:pPr>
    </w:p>
    <w:sectPr w:rsidR="00021275" w:rsidRPr="00125321" w:rsidSect="00A06FB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6D5"/>
    <w:multiLevelType w:val="multilevel"/>
    <w:tmpl w:val="532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4720"/>
    <w:multiLevelType w:val="multilevel"/>
    <w:tmpl w:val="9B0A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90566A"/>
    <w:multiLevelType w:val="multilevel"/>
    <w:tmpl w:val="C39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942C0B"/>
    <w:multiLevelType w:val="multilevel"/>
    <w:tmpl w:val="DA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C7"/>
    <w:rsid w:val="00021275"/>
    <w:rsid w:val="00091EC4"/>
    <w:rsid w:val="00125321"/>
    <w:rsid w:val="006D304B"/>
    <w:rsid w:val="00713281"/>
    <w:rsid w:val="0097340F"/>
    <w:rsid w:val="009817C7"/>
    <w:rsid w:val="00A03C49"/>
    <w:rsid w:val="00A06FB6"/>
    <w:rsid w:val="00D249FE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3C49"/>
  <w15:chartTrackingRefBased/>
  <w15:docId w15:val="{DF687D8C-D1CB-2046-B178-C78187B3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17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referee</cp:lastModifiedBy>
  <cp:revision>10</cp:revision>
  <dcterms:created xsi:type="dcterms:W3CDTF">2019-07-11T10:09:00Z</dcterms:created>
  <dcterms:modified xsi:type="dcterms:W3CDTF">2022-08-30T13:29:00Z</dcterms:modified>
</cp:coreProperties>
</file>