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9"/>
        <w:rPr>
          <w:szCs w:val="21"/>
        </w:rPr>
      </w:pPr>
      <w:bookmarkStart w:id="0" w:name="_Toc381090490"/>
      <w:r>
        <w:t>实验</w:t>
      </w:r>
      <w:r>
        <w:rPr>
          <w:rFonts w:hint="eastAsia"/>
        </w:rPr>
        <w:t xml:space="preserve">二  </w:t>
      </w:r>
      <w:r>
        <w:t>三相桥式全控整流电路实验</w:t>
      </w:r>
      <w:bookmarkEnd w:id="0"/>
    </w:p>
    <w:p>
      <w:pPr>
        <w:jc w:val="center"/>
        <w:rPr>
          <w:rFonts w:ascii="Arial" w:hAnsi="Arial" w:cs="Arial"/>
        </w:rPr>
      </w:pPr>
    </w:p>
    <w:p>
      <w:pPr>
        <w:pStyle w:val="7"/>
      </w:pPr>
      <w:r>
        <w:t>一．实验目的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1．熟悉</w:t>
      </w:r>
      <w:r>
        <w:rPr>
          <w:rFonts w:hint="eastAsia" w:ascii="Arial" w:hAnsi="Arial" w:cs="Arial"/>
        </w:rPr>
        <w:t>N</w:t>
      </w:r>
      <w:r>
        <w:rPr>
          <w:rFonts w:ascii="Arial" w:hAnsi="Arial" w:cs="Arial"/>
        </w:rPr>
        <w:t>MCL-33组件。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2．熟悉三相桥式全控整流电路的接线及工作原理。</w:t>
      </w:r>
    </w:p>
    <w:p>
      <w:pPr>
        <w:ind w:firstLine="420"/>
        <w:rPr>
          <w:rFonts w:ascii="Arial" w:hAnsi="Arial" w:cs="Arial"/>
        </w:rPr>
      </w:pPr>
    </w:p>
    <w:p>
      <w:pPr>
        <w:pStyle w:val="7"/>
      </w:pPr>
      <w:r>
        <w:t>二．实验内容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1．三相桥式全控整流电路</w:t>
      </w:r>
      <w:r>
        <w:rPr>
          <w:rFonts w:hint="eastAsia" w:ascii="Arial" w:hAnsi="Arial" w:cs="Arial"/>
        </w:rPr>
        <w:t>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2．观察整流状态下，模拟电路故障现象时的波形。</w:t>
      </w:r>
    </w:p>
    <w:p>
      <w:pPr>
        <w:rPr>
          <w:rFonts w:ascii="Arial" w:hAnsi="Arial" w:cs="Arial"/>
        </w:rPr>
      </w:pPr>
    </w:p>
    <w:p>
      <w:pPr>
        <w:pStyle w:val="7"/>
      </w:pPr>
      <w:r>
        <w:t>三．实验线路及原理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实验线路如图</w:t>
      </w:r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-</w:t>
      </w:r>
      <w:r>
        <w:rPr>
          <w:rFonts w:hint="eastAsia" w:ascii="Arial" w:hAnsi="Arial" w:cs="Arial"/>
        </w:rPr>
        <w:t>7</w:t>
      </w:r>
      <w:r>
        <w:rPr>
          <w:rFonts w:ascii="Arial" w:hAnsi="Arial" w:cs="Arial"/>
        </w:rPr>
        <w:t>所示。主电路由三相全控变流电路组成</w:t>
      </w: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三相不控整流桥为逆变</w:t>
      </w:r>
      <w:r>
        <w:rPr>
          <w:rFonts w:hint="eastAsia" w:ascii="Arial" w:hAnsi="Arial" w:cs="Arial"/>
        </w:rPr>
        <w:t>工作</w:t>
      </w:r>
      <w:r>
        <w:rPr>
          <w:rFonts w:ascii="Arial" w:hAnsi="Arial" w:cs="Arial"/>
        </w:rPr>
        <w:t>直流电源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此次</w:t>
      </w:r>
      <w:r>
        <w:rPr>
          <w:rFonts w:hint="eastAsia" w:ascii="Arial" w:hAnsi="Arial" w:cs="Arial"/>
        </w:rPr>
        <w:t>实验</w:t>
      </w:r>
      <w:r>
        <w:rPr>
          <w:rFonts w:ascii="Arial" w:hAnsi="Arial" w:cs="Arial"/>
        </w:rPr>
        <w:t>不用接）。触发电路为数字集成电路，可输出经高频调制后的双窄脉冲链。三相桥式整流及有源逆变电路的工作原理可参见“电力电子技术”的有关教材。</w:t>
      </w:r>
    </w:p>
    <w:p>
      <w:pPr>
        <w:ind w:firstLine="420"/>
        <w:rPr>
          <w:rFonts w:ascii="Arial" w:hAnsi="Arial" w:cs="Arial"/>
        </w:rPr>
      </w:pPr>
    </w:p>
    <w:p>
      <w:pPr>
        <w:pStyle w:val="7"/>
      </w:pPr>
      <w:r>
        <w:t>四．实验设备及仪器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cs="Arial"/>
        </w:rPr>
        <w:t>．教学实验台主控制屏</w:t>
      </w:r>
      <w:r>
        <w:rPr>
          <w:rFonts w:hint="eastAsia" w:ascii="Arial" w:cs="Arial"/>
        </w:rPr>
        <w:t>；</w:t>
      </w:r>
    </w:p>
    <w:p>
      <w:pPr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2</w:t>
      </w:r>
      <w:r>
        <w:rPr>
          <w:rFonts w:ascii="Arial" w:cs="Arial"/>
        </w:rPr>
        <w:t>．</w:t>
      </w:r>
      <w:r>
        <w:rPr>
          <w:rFonts w:hint="eastAsia" w:ascii="Arial" w:cs="Arial"/>
        </w:rPr>
        <w:t>NMCL—33F</w:t>
      </w:r>
      <w:r>
        <w:rPr>
          <w:rFonts w:ascii="Arial" w:cs="Arial"/>
        </w:rPr>
        <w:t>组件</w:t>
      </w:r>
      <w:r>
        <w:rPr>
          <w:rFonts w:hint="eastAsia" w:ascii="Arial" w:cs="Arial"/>
        </w:rPr>
        <w:t>；</w:t>
      </w:r>
    </w:p>
    <w:p>
      <w:pPr>
        <w:ind w:firstLine="420"/>
        <w:rPr>
          <w:rFonts w:ascii="Arial" w:cs="Arial"/>
        </w:rPr>
      </w:pPr>
      <w:r>
        <w:rPr>
          <w:rFonts w:hint="eastAsia" w:ascii="Arial" w:hAnsi="Arial" w:cs="Arial"/>
        </w:rPr>
        <w:t>3</w:t>
      </w:r>
      <w:r>
        <w:rPr>
          <w:rFonts w:ascii="Arial" w:cs="Arial"/>
        </w:rPr>
        <w:t>．</w:t>
      </w:r>
      <w:r>
        <w:rPr>
          <w:rFonts w:hint="eastAsia" w:ascii="Arial" w:cs="Arial"/>
        </w:rPr>
        <w:t>MEL—03A</w:t>
      </w:r>
      <w:r>
        <w:rPr>
          <w:rFonts w:ascii="Arial" w:cs="Arial"/>
        </w:rPr>
        <w:t>组件</w:t>
      </w:r>
      <w:r>
        <w:rPr>
          <w:rFonts w:hint="eastAsia" w:ascii="Arial" w:cs="Arial"/>
        </w:rPr>
        <w:t>；</w:t>
      </w:r>
    </w:p>
    <w:p>
      <w:pPr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4</w:t>
      </w:r>
      <w:r>
        <w:rPr>
          <w:rFonts w:ascii="Arial" w:cs="Arial"/>
        </w:rPr>
        <w:t>．</w:t>
      </w:r>
      <w:r>
        <w:rPr>
          <w:rFonts w:hint="eastAsia" w:ascii="Arial" w:cs="Arial"/>
        </w:rPr>
        <w:t>NMCL—35；</w:t>
      </w:r>
    </w:p>
    <w:p>
      <w:pPr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5</w:t>
      </w:r>
      <w:r>
        <w:rPr>
          <w:rFonts w:ascii="Arial" w:cs="Arial"/>
        </w:rPr>
        <w:t>．</w:t>
      </w:r>
      <w:r>
        <w:rPr>
          <w:rFonts w:hint="eastAsia" w:ascii="Arial" w:cs="Arial"/>
        </w:rPr>
        <w:t>双</w:t>
      </w:r>
      <w:r>
        <w:rPr>
          <w:rFonts w:ascii="Arial" w:cs="Arial"/>
        </w:rPr>
        <w:t>踪示波器</w:t>
      </w:r>
      <w:r>
        <w:rPr>
          <w:rFonts w:hint="eastAsia" w:ascii="Arial" w:cs="Arial"/>
        </w:rPr>
        <w:t>（自备）；</w:t>
      </w:r>
    </w:p>
    <w:p>
      <w:pPr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6</w:t>
      </w:r>
      <w:r>
        <w:rPr>
          <w:rFonts w:ascii="Arial" w:cs="Arial"/>
        </w:rPr>
        <w:t>．万用表</w:t>
      </w:r>
      <w:r>
        <w:rPr>
          <w:rFonts w:hint="eastAsia" w:ascii="Arial" w:cs="Arial"/>
        </w:rPr>
        <w:t>（自备）。</w:t>
      </w:r>
    </w:p>
    <w:p>
      <w:pPr>
        <w:ind w:firstLine="420"/>
        <w:rPr>
          <w:rFonts w:ascii="Arial" w:hAnsi="Arial" w:cs="Arial"/>
        </w:rPr>
      </w:pPr>
    </w:p>
    <w:p>
      <w:pPr>
        <w:pStyle w:val="7"/>
      </w:pPr>
      <w:r>
        <w:t>五．实验方法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宋体" w:cs="Arial"/>
        </w:rPr>
        <w:t>．未上主电源之前，检查晶闸管的脉冲是否正常。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hint="eastAsia" w:ascii="Arial" w:hAnsi="Arial" w:cs="Arial"/>
        </w:rPr>
        <w:t>1</w:t>
      </w:r>
      <w:r>
        <w:rPr>
          <w:rFonts w:ascii="Arial" w:hAnsi="Arial" w:cs="Arial"/>
        </w:rPr>
        <w:t>）用示波器观察</w:t>
      </w:r>
      <w:r>
        <w:rPr>
          <w:rFonts w:hint="eastAsia" w:ascii="Arial" w:hAnsi="Arial" w:cs="Arial"/>
        </w:rPr>
        <w:t>N</w:t>
      </w:r>
      <w:r>
        <w:rPr>
          <w:rFonts w:ascii="Arial" w:hAnsi="Arial" w:cs="Arial"/>
        </w:rPr>
        <w:t>MCL-33</w:t>
      </w:r>
      <w:r>
        <w:rPr>
          <w:rFonts w:hint="eastAsia" w:ascii="Arial" w:hAnsi="Arial" w:cs="Arial"/>
        </w:rPr>
        <w:t>F</w:t>
      </w:r>
      <w:r>
        <w:rPr>
          <w:rFonts w:ascii="Arial" w:hAnsi="Arial" w:cs="Arial"/>
        </w:rPr>
        <w:t>的双脉冲观察孔，应有间隔均匀，相互间隔60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的幅度相同的双脉冲。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hint="eastAsia" w:ascii="Arial" w:hAnsi="Arial" w:cs="Arial"/>
        </w:rPr>
        <w:t>2</w:t>
      </w:r>
      <w:r>
        <w:rPr>
          <w:rFonts w:ascii="Arial" w:hAnsi="Arial" w:cs="Arial"/>
        </w:rPr>
        <w:t>）检查相序，用示波器观察“1”，“2”单脉冲观察孔，“1” 脉冲超前“2” 脉冲60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，则相序正确，否则，应调整输入电源。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hint="eastAsia" w:ascii="Arial" w:hAnsi="Arial" w:cs="Arial"/>
        </w:rPr>
        <w:t>3</w:t>
      </w:r>
      <w:r>
        <w:rPr>
          <w:rFonts w:ascii="Arial" w:hAnsi="Arial" w:cs="Arial"/>
        </w:rPr>
        <w:t>）用示波器观察每只晶闸管的控制极，阴极，应有幅度为1V—2V的脉冲。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注：将面板上的U</w:t>
      </w:r>
      <w:r>
        <w:rPr>
          <w:rFonts w:ascii="Arial" w:hAnsi="Arial" w:cs="Arial"/>
          <w:vertAlign w:val="subscript"/>
        </w:rPr>
        <w:t>blf</w:t>
      </w:r>
      <w:r>
        <w:rPr>
          <w:rFonts w:ascii="Arial" w:hAnsi="Arial" w:cs="Arial"/>
        </w:rPr>
        <w:t>（当三相桥式全控变流电路使用I组桥晶闸管VT1~VT6时）接地。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hint="eastAsia" w:ascii="Arial" w:hAnsi="Arial" w:cs="Arial"/>
        </w:rPr>
        <w:t>4</w:t>
      </w:r>
      <w:r>
        <w:rPr>
          <w:rFonts w:ascii="Arial" w:hAnsi="Arial" w:cs="Arial"/>
        </w:rPr>
        <w:t>）将</w:t>
      </w:r>
      <w:r>
        <w:rPr>
          <w:rFonts w:hint="eastAsia" w:ascii="Arial" w:hAnsi="Arial" w:cs="Arial"/>
        </w:rPr>
        <w:t>N</w:t>
      </w:r>
      <w:r>
        <w:rPr>
          <w:rFonts w:ascii="Arial" w:hAnsi="Arial" w:cs="Arial"/>
        </w:rPr>
        <w:t>MCL-3</w:t>
      </w:r>
      <w:r>
        <w:rPr>
          <w:rFonts w:hint="eastAsia" w:ascii="Arial" w:hAnsi="Arial" w:cs="Arial"/>
        </w:rPr>
        <w:t>1的</w:t>
      </w:r>
      <w:r>
        <w:rPr>
          <w:rFonts w:ascii="Arial" w:hAnsi="Arial" w:cs="Arial"/>
        </w:rPr>
        <w:t>给定器输出U</w:t>
      </w:r>
      <w:r>
        <w:rPr>
          <w:rFonts w:ascii="Arial" w:hAnsi="Arial" w:cs="Arial"/>
          <w:vertAlign w:val="subscript"/>
        </w:rPr>
        <w:t>g</w:t>
      </w:r>
      <w:r>
        <w:rPr>
          <w:rFonts w:ascii="Arial" w:hAnsi="Arial" w:cs="Arial"/>
        </w:rPr>
        <w:t>接至</w:t>
      </w:r>
      <w:r>
        <w:rPr>
          <w:rFonts w:hint="eastAsia" w:ascii="Arial" w:hAnsi="Arial" w:cs="Arial"/>
        </w:rPr>
        <w:t>N</w:t>
      </w:r>
      <w:r>
        <w:rPr>
          <w:rFonts w:ascii="Arial" w:hAnsi="Arial" w:cs="Arial"/>
        </w:rPr>
        <w:t>MCL-33</w:t>
      </w:r>
      <w:r>
        <w:rPr>
          <w:rFonts w:hint="eastAsia" w:ascii="Arial" w:hAnsi="Arial" w:cs="Arial"/>
        </w:rPr>
        <w:t>F</w:t>
      </w:r>
      <w:r>
        <w:rPr>
          <w:rFonts w:ascii="Arial" w:hAnsi="Arial" w:cs="Arial"/>
        </w:rPr>
        <w:t>面板的U</w:t>
      </w:r>
      <w:r>
        <w:rPr>
          <w:rFonts w:ascii="Arial" w:hAnsi="Arial" w:cs="Arial"/>
          <w:vertAlign w:val="subscript"/>
        </w:rPr>
        <w:t>ct</w:t>
      </w:r>
      <w:r>
        <w:rPr>
          <w:rFonts w:ascii="Arial" w:hAnsi="Arial" w:cs="Arial"/>
        </w:rPr>
        <w:t>端，调节偏移电压U</w:t>
      </w:r>
      <w:r>
        <w:rPr>
          <w:rFonts w:ascii="Arial" w:hAnsi="Arial" w:cs="Arial"/>
          <w:vertAlign w:val="subscript"/>
        </w:rPr>
        <w:t>b</w:t>
      </w:r>
      <w:r>
        <w:rPr>
          <w:rFonts w:ascii="Arial" w:hAnsi="Arial" w:cs="Arial"/>
        </w:rPr>
        <w:t>，在U</w:t>
      </w:r>
      <w:r>
        <w:rPr>
          <w:rFonts w:ascii="Arial" w:hAnsi="Arial" w:cs="Arial"/>
          <w:vertAlign w:val="subscript"/>
        </w:rPr>
        <w:t>ct</w:t>
      </w:r>
      <w:r>
        <w:rPr>
          <w:rFonts w:ascii="Arial" w:hAnsi="Arial" w:cs="Arial"/>
        </w:rPr>
        <w:t>=0时，使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>=150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。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2</w:t>
      </w:r>
      <w:r>
        <w:rPr>
          <w:rFonts w:ascii="Arial" w:hAnsi="宋体" w:cs="Arial"/>
        </w:rPr>
        <w:t>．三相桥式全控整流电路</w:t>
      </w:r>
    </w:p>
    <w:p>
      <w:pPr>
        <w:rPr>
          <w:rFonts w:ascii="Arial" w:hAnsi="Arial" w:cs="Arial"/>
        </w:rPr>
      </w:pPr>
      <w:r>
        <w:pict>
          <v:shape id="_x0000_s1026" o:spid="_x0000_s1026" o:spt="75" type="#_x0000_t75" style="position:absolute;left:0pt;margin-left:0pt;margin-top:21pt;height:304.2pt;width:453.5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cropleft="19717f" croptop="6457f" cropright="23829f" cropbottom="22806f" o:title=""/>
            <o:lock v:ext="edit" aspectratio="t"/>
            <w10:wrap type="topAndBottom"/>
          </v:shape>
          <o:OLEObject Type="Embed" ProgID="AutoCAD.Drawing.17" ShapeID="_x0000_s1026" DrawAspect="Content" ObjectID="_1468075725" r:id="rId4">
            <o:LockedField>false</o:LockedField>
          </o:OLEObject>
        </w:pict>
      </w:r>
      <w:r>
        <w:rPr>
          <w:rFonts w:ascii="Arial" w:hAnsi="Arial" w:cs="Arial"/>
        </w:rPr>
        <w:t xml:space="preserve">    按图</w:t>
      </w:r>
      <w:r>
        <w:rPr>
          <w:rFonts w:hint="eastAsia" w:ascii="Arial" w:hAnsi="Arial" w:cs="Arial"/>
        </w:rPr>
        <w:t>1-7</w:t>
      </w:r>
      <w:r>
        <w:rPr>
          <w:rFonts w:ascii="Arial" w:hAnsi="Arial" w:cs="Arial"/>
        </w:rPr>
        <w:t>接线，</w:t>
      </w:r>
      <w:r>
        <w:rPr>
          <w:rFonts w:hint="eastAsia" w:ascii="Arial" w:hAnsi="Arial" w:cs="Arial"/>
        </w:rPr>
        <w:t>AB两点断开、CD两点断开，AD连接在一起，并</w:t>
      </w:r>
      <w:r>
        <w:rPr>
          <w:rFonts w:ascii="Arial" w:hAnsi="Arial" w:cs="Arial"/>
        </w:rPr>
        <w:t>将R</w:t>
      </w:r>
      <w:r>
        <w:rPr>
          <w:rFonts w:hint="eastAsia" w:ascii="Arial" w:hAnsi="Arial" w:cs="Arial"/>
          <w:vertAlign w:val="subscript"/>
        </w:rPr>
        <w:t>D</w:t>
      </w:r>
      <w:r>
        <w:rPr>
          <w:rFonts w:ascii="Arial" w:hAnsi="Arial" w:cs="Arial"/>
        </w:rPr>
        <w:t>调至最大(450</w:t>
      </w:r>
      <w:r>
        <w:rPr>
          <w:rFonts w:ascii="Arial" w:hAnsi="Arial" w:cs="Arial"/>
        </w:rPr>
        <w:sym w:font="Symbol" w:char="F057"/>
      </w:r>
      <w:r>
        <w:rPr>
          <w:rFonts w:ascii="Arial" w:hAnsi="Arial" w:cs="Arial"/>
        </w:rPr>
        <w:t>)。</w:t>
      </w:r>
    </w:p>
    <w:p>
      <w:pPr>
        <w:ind w:firstLine="420"/>
        <w:rPr>
          <w:rFonts w:ascii="Arial" w:hAnsi="Arial" w:cs="Arial"/>
        </w:rPr>
      </w:pPr>
      <w:r>
        <w:pict>
          <v:shape id="_x0000_s1027" o:spid="_x0000_s1027" o:spt="75" type="#_x0000_t75" style="position:absolute;left:0pt;margin-left:288.75pt;margin-top:338.4pt;height:241.8pt;width:152.2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cropleft="29147f" croptop="13867f" cropright="26886f" cropbottom="14554f" o:title=""/>
            <o:lock v:ext="edit" aspectratio="t"/>
            <w10:wrap type="square"/>
          </v:shape>
          <o:OLEObject Type="Embed" ProgID="AutoCAD.Drawing.17" ShapeID="_x0000_s1027" DrawAspect="Content" ObjectID="_1468075726" r:id="rId6">
            <o:LockedField>false</o:LockedField>
          </o:OLEObject>
        </w:pict>
      </w:r>
      <w:r>
        <w:rPr>
          <w:rFonts w:ascii="Arial" w:hAnsi="Arial" w:cs="Arial"/>
        </w:rPr>
        <w:t>合上主电源。调节U</w:t>
      </w:r>
      <w:r>
        <w:rPr>
          <w:rFonts w:ascii="Arial" w:hAnsi="Arial" w:cs="Arial"/>
          <w:vertAlign w:val="subscript"/>
        </w:rPr>
        <w:t>ct</w:t>
      </w:r>
      <w:r>
        <w:rPr>
          <w:rFonts w:ascii="Arial" w:hAnsi="Arial" w:cs="Arial"/>
        </w:rPr>
        <w:t>，使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>在30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~90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范围内，用示波器观察记录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>=30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、60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、90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时，整流电压</w:t>
      </w:r>
      <w:r>
        <w:rPr>
          <w:rFonts w:ascii="Arial" w:hAnsi="Arial" w:cs="Arial"/>
          <w:i/>
          <w:iCs/>
        </w:rPr>
        <w:t>u</w:t>
      </w:r>
      <w:r>
        <w:rPr>
          <w:rFonts w:ascii="Arial" w:hAnsi="Arial" w:cs="Arial"/>
          <w:i/>
          <w:iCs/>
          <w:vertAlign w:val="subscript"/>
        </w:rPr>
        <w:t>d</w:t>
      </w:r>
      <w:r>
        <w:rPr>
          <w:rFonts w:ascii="Arial" w:hAnsi="Arial" w:cs="Arial"/>
          <w:i/>
          <w:iCs/>
        </w:rPr>
        <w:t>=f（t）</w:t>
      </w:r>
      <w:r>
        <w:rPr>
          <w:rFonts w:ascii="Arial" w:hAnsi="Arial" w:cs="Arial"/>
        </w:rPr>
        <w:t>，晶闸管两端电压</w:t>
      </w:r>
      <w:r>
        <w:rPr>
          <w:rFonts w:ascii="Arial" w:hAnsi="Arial" w:cs="Arial"/>
          <w:i/>
          <w:iCs/>
        </w:rPr>
        <w:t>u</w:t>
      </w:r>
      <w:r>
        <w:rPr>
          <w:rFonts w:ascii="Arial" w:hAnsi="Arial" w:cs="Arial"/>
          <w:i/>
          <w:iCs/>
          <w:vertAlign w:val="subscript"/>
        </w:rPr>
        <w:t>VT</w:t>
      </w:r>
      <w:r>
        <w:rPr>
          <w:rFonts w:ascii="Arial" w:hAnsi="Arial" w:cs="Arial"/>
          <w:i/>
          <w:iCs/>
        </w:rPr>
        <w:t>=f（t）</w:t>
      </w:r>
      <w:r>
        <w:rPr>
          <w:rFonts w:ascii="Arial" w:hAnsi="Arial" w:cs="Arial"/>
        </w:rPr>
        <w:t>的波形，并记录相应的Ud和交流输入电压U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数值。</w:t>
      </w:r>
    </w:p>
    <w:p>
      <w:pPr>
        <w:ind w:firstLine="420" w:firstLineChars="200"/>
        <w:rPr>
          <w:rFonts w:ascii="Arial" w:hAnsi="宋体" w:cs="Arial"/>
        </w:rPr>
      </w:pPr>
      <w:r>
        <w:rPr>
          <w:rFonts w:ascii="Arial" w:hAnsi="Arial" w:cs="Arial"/>
        </w:rPr>
        <w:t>3</w:t>
      </w:r>
      <w:r>
        <w:rPr>
          <w:rFonts w:ascii="Arial" w:hAnsi="宋体" w:cs="Arial"/>
        </w:rPr>
        <w:t>．电路模拟故障现象观察。</w:t>
      </w:r>
    </w:p>
    <w:p>
      <w:pPr>
        <w:ind w:firstLine="420" w:firstLineChars="200"/>
        <w:rPr>
          <w:rFonts w:ascii="Arial" w:hAnsi="Arial" w:cs="Arial"/>
        </w:rPr>
      </w:pPr>
      <w:r>
        <w:rPr>
          <w:rFonts w:ascii="Arial" w:hAnsi="宋体" w:cs="Arial"/>
        </w:rPr>
        <w:t>在整流状态时，断开某一晶</w:t>
      </w:r>
      <w:r>
        <w:rPr>
          <w:rFonts w:ascii="Arial" w:hAnsi="Arial" w:cs="Arial"/>
        </w:rPr>
        <w:t>闸管元件的触发脉冲开关，则该元件无触发脉冲即该支路不能导通，观察并记录此时的u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>波形。</w:t>
      </w:r>
    </w:p>
    <w:p>
      <w:pPr>
        <w:rPr>
          <w:rFonts w:ascii="Arial" w:hAnsi="Arial" w:cs="Arial"/>
        </w:rPr>
      </w:pPr>
    </w:p>
    <w:p>
      <w:pPr>
        <w:pStyle w:val="7"/>
      </w:pPr>
      <w:r>
        <w:t>六．实验报告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1．画出电路的移相特性Ud=f(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>)曲线</w:t>
      </w:r>
      <w:r>
        <w:rPr>
          <w:rFonts w:hint="eastAsia" w:ascii="Arial" w:hAnsi="Arial" w:cs="Arial"/>
        </w:rPr>
        <w:t>；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2．作出整流电路的输入—输出特性</w:t>
      </w:r>
      <w:r>
        <w:rPr>
          <w:rFonts w:ascii="Arial" w:hAnsi="Arial" w:cs="Arial"/>
          <w:i/>
          <w:iCs/>
        </w:rPr>
        <w:t>U</w:t>
      </w:r>
      <w:r>
        <w:rPr>
          <w:rFonts w:ascii="Arial" w:hAnsi="Arial" w:cs="Arial"/>
          <w:i/>
          <w:iCs/>
          <w:vertAlign w:val="subscript"/>
        </w:rPr>
        <w:t>d</w:t>
      </w:r>
      <w:r>
        <w:rPr>
          <w:rFonts w:ascii="Arial" w:hAnsi="Arial" w:cs="Arial"/>
          <w:i/>
          <w:iCs/>
        </w:rPr>
        <w:t>/U</w:t>
      </w:r>
      <w:r>
        <w:rPr>
          <w:rFonts w:ascii="Arial" w:hAnsi="Arial" w:cs="Arial"/>
          <w:i/>
          <w:iCs/>
          <w:vertAlign w:val="subscript"/>
        </w:rPr>
        <w:t>2</w:t>
      </w:r>
      <w:r>
        <w:rPr>
          <w:rFonts w:ascii="Arial" w:hAnsi="Arial" w:cs="Arial"/>
          <w:i/>
          <w:iCs/>
        </w:rPr>
        <w:t>=f（α）</w:t>
      </w:r>
      <w:r>
        <w:rPr>
          <w:rFonts w:hint="eastAsia" w:ascii="Arial" w:hAnsi="Arial" w:cs="Arial"/>
          <w:i/>
          <w:iCs/>
        </w:rPr>
        <w:t>；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3．画出三相桥式全控整流电路时，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>角为30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、60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、90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时的u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>、u</w:t>
      </w:r>
      <w:r>
        <w:rPr>
          <w:rFonts w:ascii="Arial" w:hAnsi="Arial" w:cs="Arial"/>
          <w:vertAlign w:val="subscript"/>
        </w:rPr>
        <w:t>VT</w:t>
      </w:r>
      <w:r>
        <w:rPr>
          <w:rFonts w:ascii="Arial" w:hAnsi="Arial" w:cs="Arial"/>
        </w:rPr>
        <w:t>波形</w:t>
      </w:r>
      <w:r>
        <w:rPr>
          <w:rFonts w:hint="eastAsia" w:ascii="Arial" w:hAnsi="Arial" w:cs="Arial"/>
        </w:rPr>
        <w:t>；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4．简单分析模拟故障现象</w:t>
      </w:r>
      <w:r>
        <w:rPr>
          <w:rFonts w:hint="eastAsia" w:ascii="Arial" w:hAnsi="Arial" w:cs="Arial"/>
        </w:rPr>
        <w:t>；</w:t>
      </w:r>
    </w:p>
    <w:p>
      <w:pPr>
        <w:ind w:firstLine="420"/>
      </w:pPr>
      <w:r>
        <w:rPr>
          <w:rFonts w:hint="eastAsia" w:ascii="Arial" w:hAnsi="Arial" w:cs="Arial"/>
        </w:rPr>
        <w:drawing>
          <wp:inline distT="0" distB="0" distL="0" distR="0">
            <wp:extent cx="3560445" cy="67157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宋体 Std L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01"/>
    <w:rsid w:val="0031415C"/>
    <w:rsid w:val="00367CE5"/>
    <w:rsid w:val="003F4F60"/>
    <w:rsid w:val="009B6154"/>
    <w:rsid w:val="00AC6C01"/>
    <w:rsid w:val="00BA07C1"/>
    <w:rsid w:val="00C04C75"/>
    <w:rsid w:val="00D22E5B"/>
    <w:rsid w:val="00E52B5B"/>
    <w:rsid w:val="69D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小标 Char Char Char"/>
    <w:basedOn w:val="4"/>
    <w:link w:val="7"/>
    <w:uiPriority w:val="0"/>
    <w:rPr>
      <w:rFonts w:ascii="Adobe 宋体 Std L" w:hAnsi="Adobe 宋体 Std L" w:eastAsia="Adobe 宋体 Std L"/>
      <w:b/>
      <w:bCs/>
      <w:sz w:val="24"/>
    </w:rPr>
  </w:style>
  <w:style w:type="paragraph" w:customStyle="1" w:styleId="7">
    <w:name w:val="小标"/>
    <w:basedOn w:val="1"/>
    <w:link w:val="6"/>
    <w:qFormat/>
    <w:uiPriority w:val="0"/>
    <w:rPr>
      <w:rFonts w:ascii="Adobe 宋体 Std L" w:hAnsi="Adobe 宋体 Std L" w:eastAsia="Adobe 宋体 Std L" w:cstheme="minorBidi"/>
      <w:b/>
      <w:bCs/>
      <w:sz w:val="24"/>
    </w:rPr>
  </w:style>
  <w:style w:type="character" w:customStyle="1" w:styleId="8">
    <w:name w:val="实验标 Char Char Char"/>
    <w:basedOn w:val="4"/>
    <w:link w:val="9"/>
    <w:uiPriority w:val="0"/>
    <w:rPr>
      <w:rFonts w:ascii="Adobe 宋体 Std L" w:hAnsi="Adobe 宋体 Std L" w:eastAsia="Adobe 宋体 Std L"/>
      <w:sz w:val="32"/>
      <w:szCs w:val="32"/>
    </w:rPr>
  </w:style>
  <w:style w:type="paragraph" w:customStyle="1" w:styleId="9">
    <w:name w:val="实验标"/>
    <w:basedOn w:val="1"/>
    <w:link w:val="8"/>
    <w:qFormat/>
    <w:uiPriority w:val="0"/>
    <w:pPr>
      <w:jc w:val="center"/>
      <w:outlineLvl w:val="1"/>
    </w:pPr>
    <w:rPr>
      <w:rFonts w:ascii="Adobe 宋体 Std L" w:hAnsi="Adobe 宋体 Std L" w:eastAsia="Adobe 宋体 Std L" w:cstheme="minorBidi"/>
      <w:sz w:val="32"/>
      <w:szCs w:val="32"/>
    </w:rPr>
  </w:style>
  <w:style w:type="character" w:customStyle="1" w:styleId="10">
    <w:name w:val="页眉 Char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2014-10-29T03:06:00Z</dcterms:created>
  <dc:creator>Jeniffer Wang</dc:creator>
  <cp:lastModifiedBy>111</cp:lastModifiedBy>
  <dcterms:modified xsi:type="dcterms:W3CDTF">2017-10-29T23:59:01Z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