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882" w:rsidRPr="00AC7212" w:rsidRDefault="00AC7212" w:rsidP="00AC7212">
      <w:pPr>
        <w:pStyle w:val="1"/>
        <w:jc w:val="center"/>
        <w:rPr>
          <w:rFonts w:ascii="宋体" w:hAnsi="宋体"/>
          <w:sz w:val="32"/>
        </w:rPr>
      </w:pPr>
      <w:r w:rsidRPr="00AC7212">
        <w:rPr>
          <w:rFonts w:hint="eastAsia"/>
          <w:sz w:val="36"/>
        </w:rPr>
        <w:t>模拟进化计算在控制系统中的应用案例分析</w:t>
      </w:r>
    </w:p>
    <w:p w:rsidR="008C23A8" w:rsidRPr="00391962" w:rsidRDefault="008C23A8" w:rsidP="00391962">
      <w:pPr>
        <w:autoSpaceDE w:val="0"/>
        <w:autoSpaceDN w:val="0"/>
        <w:adjustRightInd w:val="0"/>
        <w:spacing w:line="400" w:lineRule="exact"/>
        <w:ind w:firstLine="600"/>
        <w:jc w:val="right"/>
        <w:rPr>
          <w:rFonts w:ascii="宋体" w:eastAsia="宋体" w:hAnsi="宋体"/>
          <w:b/>
          <w:bCs/>
          <w:kern w:val="28"/>
          <w:sz w:val="22"/>
          <w:szCs w:val="32"/>
        </w:rPr>
      </w:pPr>
      <w:r w:rsidRPr="0098203B">
        <w:rPr>
          <w:rFonts w:ascii="宋体" w:eastAsia="宋体" w:hAnsi="宋体" w:hint="eastAsia"/>
          <w:sz w:val="22"/>
        </w:rPr>
        <w:t>——</w:t>
      </w:r>
      <w:r w:rsidR="00391962" w:rsidRPr="00391962">
        <w:rPr>
          <w:rFonts w:ascii="宋体" w:eastAsia="宋体" w:hAnsi="宋体"/>
          <w:b/>
          <w:bCs/>
          <w:kern w:val="28"/>
          <w:sz w:val="22"/>
          <w:szCs w:val="32"/>
        </w:rPr>
        <w:t>变风量空调控制系统</w:t>
      </w:r>
      <w:r w:rsidRPr="0022132E">
        <w:rPr>
          <w:rFonts w:ascii="宋体" w:eastAsia="宋体" w:hAnsi="宋体" w:hint="eastAsia"/>
          <w:b/>
          <w:bCs/>
          <w:kern w:val="28"/>
          <w:sz w:val="22"/>
          <w:szCs w:val="32"/>
        </w:rPr>
        <w:t>分析</w:t>
      </w:r>
    </w:p>
    <w:p w:rsidR="008C23A8" w:rsidRDefault="008C23A8" w:rsidP="00CF121E">
      <w:pPr>
        <w:pStyle w:val="2"/>
        <w:numPr>
          <w:ilvl w:val="0"/>
          <w:numId w:val="1"/>
        </w:numPr>
        <w:rPr>
          <w:rFonts w:ascii="宋体" w:eastAsia="宋体" w:hAnsi="宋体"/>
          <w:sz w:val="28"/>
        </w:rPr>
      </w:pPr>
      <w:r w:rsidRPr="0098203B">
        <w:rPr>
          <w:rFonts w:ascii="宋体" w:eastAsia="宋体" w:hAnsi="宋体" w:hint="eastAsia"/>
          <w:sz w:val="28"/>
        </w:rPr>
        <w:t>问题背景分析</w:t>
      </w:r>
    </w:p>
    <w:p w:rsidR="00E259EF" w:rsidRPr="00EB0750" w:rsidRDefault="004A5705" w:rsidP="004A5705">
      <w:pPr>
        <w:pStyle w:val="3"/>
        <w:rPr>
          <w:rFonts w:hint="eastAsia"/>
          <w:sz w:val="21"/>
        </w:rPr>
      </w:pPr>
      <w:r w:rsidRPr="00EB0750">
        <w:rPr>
          <w:rFonts w:hint="eastAsia"/>
          <w:sz w:val="21"/>
        </w:rPr>
        <w:t>1.</w:t>
      </w:r>
      <w:r w:rsidR="00E259EF" w:rsidRPr="00EB0750">
        <w:rPr>
          <w:rFonts w:hint="eastAsia"/>
          <w:sz w:val="21"/>
        </w:rPr>
        <w:t>P</w:t>
      </w:r>
      <w:r w:rsidR="00E259EF" w:rsidRPr="00EB0750">
        <w:rPr>
          <w:sz w:val="21"/>
        </w:rPr>
        <w:t>ID</w:t>
      </w:r>
      <w:r w:rsidR="00E259EF" w:rsidRPr="00EB0750">
        <w:rPr>
          <w:rStyle w:val="fontstyle01"/>
          <w:rFonts w:hint="default"/>
          <w:sz w:val="28"/>
        </w:rPr>
        <w:t>研究背景</w:t>
      </w:r>
    </w:p>
    <w:p w:rsidR="00E259EF" w:rsidRPr="00E259EF" w:rsidRDefault="00E259EF" w:rsidP="00E259EF">
      <w:pPr>
        <w:ind w:firstLineChars="200" w:firstLine="400"/>
        <w:rPr>
          <w:sz w:val="20"/>
        </w:rPr>
      </w:pPr>
      <w:r w:rsidRPr="00E259EF">
        <w:rPr>
          <w:sz w:val="20"/>
        </w:rPr>
        <w:t>在自动控制领域，PID控制是应用最为广泛的控制策略。在工业过程控制中，随着自动控制理论与技术的迅速发展，工业自动化的进程得到了巨大的促进，这其中，占主导的地位的仍是PID控制技术。现在，它仍被广泛的应用于冶金、化工、电力和机械等工业控制中。</w:t>
      </w:r>
    </w:p>
    <w:p w:rsidR="00E259EF" w:rsidRPr="00E259EF" w:rsidRDefault="00E259EF" w:rsidP="00E259EF">
      <w:pPr>
        <w:ind w:firstLineChars="200" w:firstLine="400"/>
        <w:rPr>
          <w:sz w:val="20"/>
        </w:rPr>
      </w:pPr>
      <w:r w:rsidRPr="00E259EF">
        <w:rPr>
          <w:sz w:val="20"/>
        </w:rPr>
        <w:t>常规的PID控制系统的设计主要是对PID控制器的比例系数k，积分系数k和微分系数ka进行调节，以适应不同系统对象的要求。如经典的Ziegler-Nichols整定算法和Cohen-Coon整定算法都属于经验设计方法，通过这些常规的设计方法设计出的控制器对于非线性、时滞、时变对象或在对控制性能指标要求较高的场合，都难以满足要求。</w:t>
      </w:r>
    </w:p>
    <w:p w:rsidR="00E259EF" w:rsidRPr="00E259EF" w:rsidRDefault="00E259EF" w:rsidP="00E259EF">
      <w:pPr>
        <w:ind w:firstLineChars="200" w:firstLine="400"/>
        <w:rPr>
          <w:sz w:val="20"/>
        </w:rPr>
      </w:pPr>
      <w:r w:rsidRPr="00E259EF">
        <w:rPr>
          <w:sz w:val="20"/>
        </w:rPr>
        <w:t>如果要考虑在实际系统中得到更好的控制效果，这时就需要采用更为先进的PID控制算法。随着控制理论与技术的不断发展，新的设计和整定方法都把重点放在PID控制器的优化设计及自适应设计上，在常规算法的基础上，结合先进算法以对其进行改进和扩展。</w:t>
      </w:r>
    </w:p>
    <w:p w:rsidR="00E259EF" w:rsidRPr="00E259EF" w:rsidRDefault="00E259EF" w:rsidP="00E259EF">
      <w:pPr>
        <w:ind w:firstLineChars="200" w:firstLine="400"/>
        <w:rPr>
          <w:sz w:val="20"/>
        </w:rPr>
      </w:pPr>
      <w:r w:rsidRPr="00E259EF">
        <w:rPr>
          <w:sz w:val="20"/>
        </w:rPr>
        <w:t>现今发展较快、在PID优化设计上利用越加广泛的则是其中几种智能进化算法，如遗传算法、粒子群优化算法、模拟退火算法、人工智能算法等。这些进化算的引入，提高了参数优化水平，进而提升了控制系统的性能指标。</w:t>
      </w:r>
    </w:p>
    <w:p w:rsidR="003A15CE" w:rsidRPr="00EB0750" w:rsidRDefault="004A5705" w:rsidP="004A5705">
      <w:pPr>
        <w:pStyle w:val="3"/>
        <w:rPr>
          <w:sz w:val="21"/>
        </w:rPr>
      </w:pPr>
      <w:bookmarkStart w:id="0" w:name="_GoBack"/>
      <w:r w:rsidRPr="00EB0750">
        <w:rPr>
          <w:rFonts w:hint="eastAsia"/>
          <w:sz w:val="21"/>
        </w:rPr>
        <w:t>2.</w:t>
      </w:r>
      <w:r w:rsidR="00E259EF" w:rsidRPr="00EB0750">
        <w:rPr>
          <w:sz w:val="21"/>
        </w:rPr>
        <w:t>进化算法概述</w:t>
      </w:r>
    </w:p>
    <w:bookmarkEnd w:id="0"/>
    <w:p w:rsidR="00E259EF" w:rsidRPr="004A5705" w:rsidRDefault="00E259EF" w:rsidP="00E259EF">
      <w:pPr>
        <w:ind w:firstLineChars="200" w:firstLine="400"/>
        <w:rPr>
          <w:rFonts w:ascii="宋体" w:eastAsia="宋体" w:hAnsi="宋体"/>
          <w:sz w:val="20"/>
        </w:rPr>
      </w:pPr>
      <w:r w:rsidRPr="004A5705">
        <w:rPr>
          <w:rFonts w:ascii="宋体" w:eastAsia="宋体" w:hAnsi="宋体"/>
          <w:sz w:val="20"/>
        </w:rPr>
        <w:t>大自然是我们最好的老师，是我们解决现实问题的灵感源泉所在。自然界生物体通过自身的演化就能使极其困难的问题得到近乎完美的解决，就算利用运算速度最快的计算机再加上算法最为严密的程序，相比大自然经过千万年的进化所形成的无形而完美的问题解决能力，它也只能望其项背。自然界生物通过进化和自然选择，而形成了对环境的适应能力，这些是否可以用来为我们人类服务呢？为了解答这个问题科学家们进行了长期的研究和探索，发展形成了“进化算法”，并被应用于各类优化问题当中。</w:t>
      </w:r>
    </w:p>
    <w:p w:rsidR="00E259EF" w:rsidRPr="004A5705" w:rsidRDefault="00E259EF" w:rsidP="00E259EF">
      <w:pPr>
        <w:ind w:firstLineChars="200" w:firstLine="400"/>
        <w:rPr>
          <w:rFonts w:ascii="宋体" w:eastAsia="宋体" w:hAnsi="宋体"/>
          <w:sz w:val="20"/>
        </w:rPr>
      </w:pPr>
      <w:r w:rsidRPr="004A5705">
        <w:rPr>
          <w:rFonts w:ascii="宋体" w:eastAsia="宋体" w:hAnsi="宋体"/>
          <w:sz w:val="20"/>
        </w:rPr>
        <w:t>在上世纪五、六十年代，美国和德国的一些科学家开始研究用模拟生物和人类进化的方法求解复杂的优化问题。当时少数几个计算机科学家独立地进行所谓的“人工进化系统”研究，其出发点是进化的思想可以发展成为许多工程问题的优化工具。这些早期研究形成了进化算法的锥形。</w:t>
      </w:r>
    </w:p>
    <w:p w:rsidR="00E259EF" w:rsidRPr="004A5705" w:rsidRDefault="00E259EF" w:rsidP="00E259EF">
      <w:pPr>
        <w:ind w:firstLineChars="200" w:firstLine="400"/>
        <w:rPr>
          <w:rFonts w:ascii="宋体" w:eastAsia="宋体" w:hAnsi="宋体"/>
          <w:sz w:val="20"/>
        </w:rPr>
      </w:pPr>
      <w:r w:rsidRPr="004A5705">
        <w:rPr>
          <w:rFonts w:ascii="宋体" w:eastAsia="宋体" w:hAnsi="宋体"/>
          <w:sz w:val="20"/>
        </w:rPr>
        <w:t>到了六十年代中期，德国柏林工业大学的I.Rechenberg和H.P.Schwefel等学者在进行风洞实验时，由于设计中描述物体形状的参数难以用传统方法进行优化，因而利用了生物变异的思想来随机改变参数值，并获得了很好的结果。随后，他们对这种方法进行了深入的研究，形成了进化算法的一个分支——进化策略（Evolution Strategy，ES）。同时，L.J.Foge1等人在设计有限态自动机（Finite State Machine，SM）时提出了进化规划（Evolutionary Programming，EP）。他们借用进化的思想对一组FSM进行进化，以获得较好的FSM。此后，这种方法又被用于</w:t>
      </w:r>
      <w:r w:rsidRPr="004A5705">
        <w:rPr>
          <w:rFonts w:ascii="宋体" w:eastAsia="宋体" w:hAnsi="宋体"/>
          <w:sz w:val="20"/>
        </w:rPr>
        <w:lastRenderedPageBreak/>
        <w:t>数据诊断、模式识别和分类器及控制系统的设计中，均取得了较好的结果。</w:t>
      </w:r>
    </w:p>
    <w:p w:rsidR="00E259EF" w:rsidRPr="004A5705" w:rsidRDefault="00E259EF" w:rsidP="00E259EF">
      <w:pPr>
        <w:ind w:firstLineChars="200" w:firstLine="400"/>
        <w:rPr>
          <w:rFonts w:ascii="宋体" w:eastAsia="宋体" w:hAnsi="宋体"/>
          <w:sz w:val="20"/>
        </w:rPr>
      </w:pPr>
      <w:r w:rsidRPr="004A5705">
        <w:rPr>
          <w:rFonts w:ascii="宋体" w:eastAsia="宋体" w:hAnsi="宋体"/>
          <w:sz w:val="20"/>
        </w:rPr>
        <w:t>然而，由于缺乏一种通用的编码方案，人们只能依赖随机变异来产生新个体，搜索效果并不十分理想。60年代中期，美国的Holland教授提出了遗传算法（Genetic Algorithms，GA）的概念0，它采用从自然选择机理中抽象出来的几种算子—选择、交叉及变异对参数编码字符串群体进行操作，通过选择的适应值函数将适应值高的个体保留下来，组成新的种群，新产生的种群既继承了上一代的信息，又优于上一代。这样通过不断的迭代，种群中个体的适应度不断得到提高直至达到优化要求。由于这种操作是针对多个可行解构成的群体进行，具有本质的并行计算特点，故在其世代更替中可以并行地对参数空间的不同区域进行搜索，并使得搜索朝着更有可能找到全局最优的方向进行，不至于陷入局部极小。由于有这样的特点，这一算法被广泛应用于机器学习，函数优化，图像处理，系统辨识等多个领域。</w:t>
      </w:r>
    </w:p>
    <w:p w:rsidR="00E259EF" w:rsidRPr="004A5705" w:rsidRDefault="00E259EF" w:rsidP="004A5705">
      <w:pPr>
        <w:ind w:firstLineChars="200" w:firstLine="400"/>
        <w:rPr>
          <w:rFonts w:ascii="宋体" w:eastAsia="宋体" w:hAnsi="宋体" w:hint="eastAsia"/>
          <w:sz w:val="20"/>
        </w:rPr>
      </w:pPr>
      <w:r w:rsidRPr="004A5705">
        <w:rPr>
          <w:rFonts w:ascii="宋体" w:eastAsia="宋体" w:hAnsi="宋体"/>
          <w:sz w:val="20"/>
        </w:rPr>
        <w:t>粒子群优化算法（Particle Swarm Optimizer，PS0）是一种相对较新的进化优化算法，由Eberhart 博士和kennedy 博士在1995年首次提出“]。它是基于群体智能理论的进化算法，来源于对鸟群捕食行为的模拟，通过群体中粒子间的合作与竞争产生的群体智能指导优化搜索。PS0算法同遗传算法类似，是一种基于迭代的优化工具。系统初始化为一组随机解，通过迭代搜寻最优值。但此种算法并没有遗传算法用的交叉（crossover）以及变异（mutation）等操作，而是粒子在解空间追随最优的粒子进行搜索。同遗传算法比较，PSO的优势在于算法简单容易实现并且没有许多参数需要调整。目前，粒子群优化算法己广泛应用于函数优化、系统辨识、神经网络训练等遗传算法的应用领域并取得了可喜的进展，它也逐渐成为进化计算领域继遗传算法之后的又一个研究热点。</w:t>
      </w:r>
    </w:p>
    <w:p w:rsidR="008C23A8" w:rsidRDefault="008C23A8" w:rsidP="004B4269">
      <w:pPr>
        <w:pStyle w:val="2"/>
        <w:numPr>
          <w:ilvl w:val="0"/>
          <w:numId w:val="1"/>
        </w:numPr>
        <w:rPr>
          <w:rFonts w:ascii="宋体" w:eastAsia="宋体" w:hAnsi="宋体"/>
          <w:sz w:val="28"/>
        </w:rPr>
      </w:pPr>
      <w:r w:rsidRPr="0098203B">
        <w:rPr>
          <w:rFonts w:ascii="宋体" w:eastAsia="宋体" w:hAnsi="宋体" w:hint="eastAsia"/>
          <w:sz w:val="28"/>
        </w:rPr>
        <w:t>系统结构</w:t>
      </w:r>
    </w:p>
    <w:p w:rsidR="004B4269" w:rsidRPr="004A5705" w:rsidRDefault="004B4269" w:rsidP="004A5705">
      <w:pPr>
        <w:ind w:firstLineChars="200" w:firstLine="400"/>
        <w:rPr>
          <w:rFonts w:ascii="宋体" w:eastAsia="宋体" w:hAnsi="宋体" w:hint="eastAsia"/>
          <w:sz w:val="20"/>
        </w:rPr>
      </w:pPr>
      <w:r w:rsidRPr="004A5705">
        <w:rPr>
          <w:rFonts w:ascii="宋体" w:eastAsia="宋体" w:hAnsi="宋体"/>
          <w:sz w:val="20"/>
        </w:rPr>
        <w:t>恒温箱系统模型可等效为一阶加纯时滞过程，所以首先通过系统辨识，得到此系统的三个特征参数K、T和x，然后将特征参数应用于仿真系统，通过离线仿真设计得到所设计控制器的比例、积分、微分三个参数，然后将此三参数在线应用于对温度的PID控制当中。通过分析温箱系统的温度响应曲线即可大致得出几种方法所设计的控制器的性能优劣。</w:t>
      </w:r>
    </w:p>
    <w:p w:rsidR="00C80F64" w:rsidRPr="004A5705" w:rsidRDefault="00C80F64" w:rsidP="00E259EF">
      <w:pPr>
        <w:ind w:firstLineChars="200" w:firstLine="400"/>
        <w:rPr>
          <w:rFonts w:ascii="宋体" w:eastAsia="宋体" w:hAnsi="宋体"/>
          <w:sz w:val="20"/>
        </w:rPr>
      </w:pPr>
      <w:r w:rsidRPr="004A5705">
        <w:rPr>
          <w:rFonts w:ascii="宋体" w:eastAsia="宋体" w:hAnsi="宋体"/>
          <w:sz w:val="20"/>
        </w:rPr>
        <w:tab/>
      </w:r>
      <w:r w:rsidR="00E259EF" w:rsidRPr="004A5705">
        <w:rPr>
          <w:rFonts w:ascii="宋体" w:eastAsia="宋体" w:hAnsi="宋体"/>
          <w:sz w:val="20"/>
        </w:rPr>
        <w:t>我们使用计算机控制温箱温度实现对温受的数字式PID调节，采用增</w:t>
      </w:r>
      <w:r w:rsidR="00E259EF" w:rsidRPr="004A5705">
        <w:rPr>
          <w:rFonts w:ascii="宋体" w:eastAsia="宋体" w:hAnsi="宋体" w:hint="eastAsia"/>
          <w:sz w:val="20"/>
        </w:rPr>
        <w:br/>
      </w:r>
      <w:r w:rsidR="00E259EF" w:rsidRPr="004A5705">
        <w:rPr>
          <w:rFonts w:ascii="宋体" w:eastAsia="宋体" w:hAnsi="宋体"/>
          <w:sz w:val="20"/>
        </w:rPr>
        <w:t>量式控制策略。为了获得相对精确的系统模型，在参数辨识的过程中设置的系统采样</w:t>
      </w:r>
      <w:r w:rsidR="00E259EF" w:rsidRPr="004A5705">
        <w:rPr>
          <w:rFonts w:ascii="宋体" w:eastAsia="宋体" w:hAnsi="宋体" w:hint="eastAsia"/>
          <w:sz w:val="20"/>
        </w:rPr>
        <w:br/>
      </w:r>
      <w:r w:rsidR="00E259EF" w:rsidRPr="004A5705">
        <w:rPr>
          <w:rFonts w:ascii="宋体" w:eastAsia="宋体" w:hAnsi="宋体"/>
          <w:sz w:val="20"/>
        </w:rPr>
        <w:t>周期是2．5s；针对大滞后系统的特点，温度控制过程中，采样周期设置为5s。</w:t>
      </w:r>
    </w:p>
    <w:p w:rsidR="004B4269" w:rsidRPr="004A5705" w:rsidRDefault="004B4269" w:rsidP="004A5705">
      <w:pPr>
        <w:ind w:firstLineChars="200" w:firstLine="400"/>
        <w:rPr>
          <w:rFonts w:ascii="宋体" w:eastAsia="宋体" w:hAnsi="宋体"/>
          <w:sz w:val="20"/>
        </w:rPr>
      </w:pPr>
      <w:r w:rsidRPr="004A5705">
        <w:rPr>
          <w:rFonts w:ascii="宋体" w:eastAsia="宋体" w:hAnsi="宋体"/>
          <w:sz w:val="20"/>
        </w:rPr>
        <w:t>此试验所使用的恒温箱图解模型如图所示：</w:t>
      </w:r>
    </w:p>
    <w:p w:rsidR="004B4269" w:rsidRDefault="004B4269" w:rsidP="004B4269">
      <w:pPr>
        <w:ind w:firstLineChars="200" w:firstLine="420"/>
        <w:jc w:val="center"/>
        <w:rPr>
          <w:rFonts w:hint="eastAsia"/>
          <w:sz w:val="20"/>
        </w:rPr>
      </w:pPr>
      <w:r>
        <w:rPr>
          <w:noProof/>
        </w:rPr>
        <w:drawing>
          <wp:inline distT="0" distB="0" distL="0" distR="0" wp14:anchorId="5FBB912B" wp14:editId="7D9D7624">
            <wp:extent cx="1859441" cy="164606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9441" cy="1646063"/>
                    </a:xfrm>
                    <a:prstGeom prst="rect">
                      <a:avLst/>
                    </a:prstGeom>
                  </pic:spPr>
                </pic:pic>
              </a:graphicData>
            </a:graphic>
          </wp:inline>
        </w:drawing>
      </w:r>
    </w:p>
    <w:p w:rsidR="004B4269" w:rsidRPr="004A5705" w:rsidRDefault="004B4269" w:rsidP="004B4269">
      <w:pPr>
        <w:ind w:firstLineChars="200" w:firstLine="400"/>
        <w:rPr>
          <w:rFonts w:ascii="宋体" w:eastAsia="宋体" w:hAnsi="宋体"/>
          <w:sz w:val="20"/>
        </w:rPr>
      </w:pPr>
      <w:r w:rsidRPr="004A5705">
        <w:rPr>
          <w:rFonts w:ascii="宋体" w:eastAsia="宋体" w:hAnsi="宋体"/>
          <w:sz w:val="20"/>
        </w:rPr>
        <w:t>上图中2为电阻加热丝，1为保持温箱体内温度均匀的高功率电扇。箱体外壁为由高性能绝热材料组成的绝热层，这样使得恒温箱体内与外界的热传递降低至最小。当箱体内部温度超过设定温度时，需要向外排出热量，这由处于箱体背部的排气口负责。</w:t>
      </w:r>
    </w:p>
    <w:p w:rsidR="004B4269" w:rsidRPr="004A5705" w:rsidRDefault="004B4269" w:rsidP="004B4269">
      <w:pPr>
        <w:ind w:firstLineChars="200" w:firstLine="400"/>
        <w:rPr>
          <w:rFonts w:ascii="宋体" w:eastAsia="宋体" w:hAnsi="宋体"/>
          <w:sz w:val="20"/>
        </w:rPr>
      </w:pPr>
      <w:r w:rsidRPr="004A5705">
        <w:rPr>
          <w:rFonts w:ascii="宋体" w:eastAsia="宋体" w:hAnsi="宋体"/>
          <w:sz w:val="20"/>
        </w:rPr>
        <w:t>在实验进行当中，恒温箱的温度总处于高于外界温度的状态之中，所以存在从恒温箱体内至体外的热传递。恒温箱体内的热量由处于箱体顶部的电阻加热丝提供。由能量守恒定理知，在单</w:t>
      </w:r>
      <w:r w:rsidRPr="004A5705">
        <w:rPr>
          <w:rFonts w:ascii="宋体" w:eastAsia="宋体" w:hAnsi="宋体"/>
          <w:sz w:val="20"/>
        </w:rPr>
        <w:lastRenderedPageBreak/>
        <w:t>位时间内，流入恒温箱体内的能量与流出恒温箱体内的能量之差等于恒温箱体内存储能量的变化量，因此可得到如下等式：</w:t>
      </w:r>
    </w:p>
    <w:p w:rsidR="004B4269" w:rsidRDefault="004B4269" w:rsidP="004B4269">
      <w:pPr>
        <w:ind w:firstLineChars="200" w:firstLine="400"/>
        <w:rPr>
          <w:sz w:val="20"/>
        </w:rPr>
      </w:pPr>
    </w:p>
    <w:p w:rsidR="004B4269" w:rsidRDefault="004B4269" w:rsidP="004B4269">
      <w:pPr>
        <w:ind w:firstLineChars="200" w:firstLine="420"/>
        <w:jc w:val="center"/>
        <w:rPr>
          <w:sz w:val="20"/>
        </w:rPr>
      </w:pPr>
      <w:r>
        <w:rPr>
          <w:noProof/>
        </w:rPr>
        <w:drawing>
          <wp:inline distT="0" distB="0" distL="0" distR="0" wp14:anchorId="38B2BE27" wp14:editId="04B90646">
            <wp:extent cx="1821338" cy="487722"/>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1338" cy="487722"/>
                    </a:xfrm>
                    <a:prstGeom prst="rect">
                      <a:avLst/>
                    </a:prstGeom>
                  </pic:spPr>
                </pic:pic>
              </a:graphicData>
            </a:graphic>
          </wp:inline>
        </w:drawing>
      </w:r>
    </w:p>
    <w:p w:rsidR="004B4269" w:rsidRPr="004A5705" w:rsidRDefault="004B4269" w:rsidP="004B4269">
      <w:pPr>
        <w:ind w:firstLineChars="200" w:firstLine="400"/>
        <w:rPr>
          <w:rFonts w:ascii="宋体" w:eastAsia="宋体" w:hAnsi="宋体"/>
          <w:sz w:val="20"/>
        </w:rPr>
      </w:pPr>
      <w:r w:rsidRPr="004A5705">
        <w:rPr>
          <w:rFonts w:ascii="宋体" w:eastAsia="宋体" w:hAnsi="宋体"/>
          <w:sz w:val="20"/>
        </w:rPr>
        <w:t>式中C为恒温箱比热容（KJ/K），T为恒温箱体内被控温度（K），T。为恒温箱周围的环境温度（K），Q，为单位时间内电阻丝产生的热量（KJ/s），H为箱体内的传热系数（KJ/s-m2.K），A为温箱传热面积（m2）。</w:t>
      </w:r>
    </w:p>
    <w:p w:rsidR="004B4269" w:rsidRPr="004A5705" w:rsidRDefault="004B4269" w:rsidP="004B4269">
      <w:pPr>
        <w:ind w:firstLineChars="200" w:firstLine="400"/>
        <w:rPr>
          <w:rFonts w:ascii="宋体" w:eastAsia="宋体" w:hAnsi="宋体"/>
          <w:sz w:val="20"/>
        </w:rPr>
      </w:pPr>
      <w:r w:rsidRPr="004A5705">
        <w:rPr>
          <w:rFonts w:ascii="宋体" w:eastAsia="宋体" w:hAnsi="宋体"/>
          <w:sz w:val="20"/>
        </w:rPr>
        <w:t>等式的左边为单位时间内温箱体内能量的变化量，等式右边第一项Q，为单位时间内流入温箱的能量，第二部分HA（</w:t>
      </w:r>
      <w:r w:rsidRPr="004A5705">
        <w:rPr>
          <w:rFonts w:ascii="宋体" w:eastAsia="宋体" w:hAnsi="宋体"/>
          <w:sz w:val="20"/>
        </w:rPr>
        <w:t>T-T0）为单位时间内流出温箱的能量。当然，</w:t>
      </w:r>
      <w:r w:rsidRPr="004A5705">
        <w:rPr>
          <w:rFonts w:ascii="宋体" w:eastAsia="宋体" w:hAnsi="宋体" w:hint="eastAsia"/>
          <w:sz w:val="20"/>
        </w:rPr>
        <w:t>上式</w:t>
      </w:r>
      <w:r w:rsidRPr="004A5705">
        <w:rPr>
          <w:rFonts w:ascii="宋体" w:eastAsia="宋体" w:hAnsi="宋体"/>
          <w:sz w:val="20"/>
        </w:rPr>
        <w:t>只是理想状态下的温箱与外界热量交换等式，实际的环境中还存在外界温度变化引起的扰动，但这些温度变化相对于要控制的高温系统来说可以忽略不计。</w:t>
      </w:r>
    </w:p>
    <w:p w:rsidR="004B4269" w:rsidRPr="004A5705" w:rsidRDefault="004B4269" w:rsidP="004B4269">
      <w:pPr>
        <w:ind w:firstLineChars="200" w:firstLine="400"/>
        <w:rPr>
          <w:rFonts w:ascii="宋体" w:eastAsia="宋体" w:hAnsi="宋体"/>
          <w:sz w:val="20"/>
        </w:rPr>
      </w:pPr>
      <w:r w:rsidRPr="004A5705">
        <w:rPr>
          <w:rFonts w:ascii="宋体" w:eastAsia="宋体" w:hAnsi="宋体"/>
          <w:sz w:val="20"/>
        </w:rPr>
        <w:t>将上式变为如下形式：</w:t>
      </w:r>
    </w:p>
    <w:p w:rsidR="004B4269" w:rsidRDefault="004B4269" w:rsidP="004B4269">
      <w:pPr>
        <w:ind w:firstLineChars="200" w:firstLine="420"/>
        <w:jc w:val="center"/>
        <w:rPr>
          <w:sz w:val="20"/>
        </w:rPr>
      </w:pPr>
      <w:r>
        <w:rPr>
          <w:noProof/>
        </w:rPr>
        <w:drawing>
          <wp:inline distT="0" distB="0" distL="0" distR="0" wp14:anchorId="644CE978" wp14:editId="0A9C03EB">
            <wp:extent cx="1516511" cy="396274"/>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511" cy="396274"/>
                    </a:xfrm>
                    <a:prstGeom prst="rect">
                      <a:avLst/>
                    </a:prstGeom>
                  </pic:spPr>
                </pic:pic>
              </a:graphicData>
            </a:graphic>
          </wp:inline>
        </w:drawing>
      </w:r>
    </w:p>
    <w:p w:rsidR="004B4269" w:rsidRPr="004A5705" w:rsidRDefault="004B4269" w:rsidP="004B4269">
      <w:pPr>
        <w:ind w:firstLineChars="200" w:firstLine="400"/>
        <w:rPr>
          <w:rFonts w:ascii="宋体" w:eastAsia="宋体" w:hAnsi="宋体" w:hint="eastAsia"/>
          <w:sz w:val="20"/>
        </w:rPr>
      </w:pPr>
      <w:r w:rsidRPr="004A5705">
        <w:rPr>
          <w:rFonts w:ascii="宋体" w:eastAsia="宋体" w:hAnsi="宋体"/>
          <w:sz w:val="20"/>
        </w:rPr>
        <w:t>此即为恒温箱的数学模型。</w:t>
      </w:r>
    </w:p>
    <w:p w:rsidR="004B4269" w:rsidRPr="004A5705" w:rsidRDefault="004B4269" w:rsidP="004B4269">
      <w:pPr>
        <w:ind w:firstLineChars="200" w:firstLine="400"/>
        <w:rPr>
          <w:rFonts w:ascii="宋体" w:eastAsia="宋体" w:hAnsi="宋体"/>
          <w:sz w:val="20"/>
        </w:rPr>
      </w:pPr>
      <w:r w:rsidRPr="004A5705">
        <w:rPr>
          <w:rFonts w:ascii="宋体" w:eastAsia="宋体" w:hAnsi="宋体"/>
          <w:sz w:val="20"/>
        </w:rPr>
        <w:t>因为温箱是一个具有热容量的对象，当系统通上电以后，温箱内温度是一个随时间逐渐上升的过程。加热丝的温度逐</w:t>
      </w:r>
      <w:r w:rsidRPr="004A5705">
        <w:rPr>
          <w:rFonts w:ascii="宋体" w:eastAsia="宋体" w:hAnsi="宋体" w:hint="eastAsia"/>
          <w:sz w:val="20"/>
        </w:rPr>
        <w:br/>
      </w:r>
      <w:r w:rsidRPr="004A5705">
        <w:rPr>
          <w:rFonts w:ascii="宋体" w:eastAsia="宋体" w:hAnsi="宋体"/>
          <w:sz w:val="20"/>
        </w:rPr>
        <w:t>渐升高，通过箱壁热传递和热辐射使箱体内温度也逐渐升高，温箱有一定的容量滞后；</w:t>
      </w:r>
      <w:r w:rsidRPr="004A5705">
        <w:rPr>
          <w:rFonts w:ascii="宋体" w:eastAsia="宋体" w:hAnsi="宋体" w:hint="eastAsia"/>
          <w:sz w:val="20"/>
        </w:rPr>
        <w:br/>
      </w:r>
      <w:r w:rsidRPr="004A5705">
        <w:rPr>
          <w:rFonts w:ascii="宋体" w:eastAsia="宋体" w:hAnsi="宋体"/>
          <w:sz w:val="20"/>
        </w:rPr>
        <w:t>另外，用温度传感器测量温度时，信号传输也具有一定的纯滞后。所以，一般将温箱</w:t>
      </w:r>
      <w:r w:rsidRPr="004A5705">
        <w:rPr>
          <w:rFonts w:ascii="宋体" w:eastAsia="宋体" w:hAnsi="宋体" w:hint="eastAsia"/>
          <w:sz w:val="20"/>
        </w:rPr>
        <w:br/>
      </w:r>
      <w:r w:rsidRPr="004A5705">
        <w:rPr>
          <w:rFonts w:ascii="宋体" w:eastAsia="宋体" w:hAnsi="宋体"/>
          <w:sz w:val="20"/>
        </w:rPr>
        <w:t>视为一个一阶惯性环节加一个滞后环节的对象，其传递函数表示为</w:t>
      </w:r>
    </w:p>
    <w:p w:rsidR="004B4269" w:rsidRDefault="004B4269" w:rsidP="0072298C">
      <w:pPr>
        <w:ind w:firstLineChars="200" w:firstLine="420"/>
        <w:jc w:val="center"/>
        <w:rPr>
          <w:sz w:val="20"/>
        </w:rPr>
      </w:pPr>
      <w:r>
        <w:rPr>
          <w:noProof/>
        </w:rPr>
        <w:drawing>
          <wp:inline distT="0" distB="0" distL="0" distR="0" wp14:anchorId="7971EED8" wp14:editId="48B5384F">
            <wp:extent cx="1592718" cy="57917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2718" cy="579170"/>
                    </a:xfrm>
                    <a:prstGeom prst="rect">
                      <a:avLst/>
                    </a:prstGeom>
                  </pic:spPr>
                </pic:pic>
              </a:graphicData>
            </a:graphic>
          </wp:inline>
        </w:drawing>
      </w:r>
    </w:p>
    <w:p w:rsidR="004B4269" w:rsidRDefault="004B4269" w:rsidP="004A5705">
      <w:pPr>
        <w:ind w:firstLineChars="200" w:firstLine="400"/>
        <w:rPr>
          <w:sz w:val="20"/>
        </w:rPr>
      </w:pPr>
      <w:r w:rsidRPr="004B4269">
        <w:rPr>
          <w:sz w:val="20"/>
        </w:rPr>
        <w:t>式中t0为恒温箱纯滞后时间(s)</w:t>
      </w:r>
    </w:p>
    <w:p w:rsidR="00CE2FE1" w:rsidRDefault="00CE2FE1" w:rsidP="004A5705">
      <w:pPr>
        <w:ind w:firstLineChars="200" w:firstLine="400"/>
        <w:rPr>
          <w:sz w:val="20"/>
        </w:rPr>
      </w:pPr>
    </w:p>
    <w:p w:rsidR="00CE2FE1" w:rsidRPr="004A5705" w:rsidRDefault="00CE2FE1" w:rsidP="00CE2FE1">
      <w:pPr>
        <w:ind w:firstLineChars="200" w:firstLine="400"/>
        <w:rPr>
          <w:rFonts w:ascii="宋体" w:eastAsia="宋体" w:hAnsi="宋体"/>
          <w:sz w:val="20"/>
        </w:rPr>
      </w:pPr>
      <w:r w:rsidRPr="004A5705">
        <w:rPr>
          <w:rFonts w:ascii="宋体" w:eastAsia="宋体" w:hAnsi="宋体"/>
          <w:sz w:val="20"/>
        </w:rPr>
        <w:t>在使用进化算法设计PID控制器之前，我们首先使用第二章介绍的稳定区域算法</w:t>
      </w:r>
      <w:r w:rsidRPr="004A5705">
        <w:rPr>
          <w:rFonts w:ascii="宋体" w:eastAsia="宋体" w:hAnsi="宋体" w:hint="eastAsia"/>
          <w:sz w:val="20"/>
        </w:rPr>
        <w:br/>
      </w:r>
      <w:r w:rsidRPr="004A5705">
        <w:rPr>
          <w:rFonts w:ascii="宋体" w:eastAsia="宋体" w:hAnsi="宋体"/>
          <w:sz w:val="20"/>
        </w:rPr>
        <w:t>计算出可使此温箱系统稳定的PIB控制器参数稳定域。可算得该系统在kp-ki-kd空间中的稳定区域由三平面围成：</w:t>
      </w:r>
    </w:p>
    <w:p w:rsidR="00CE2FE1" w:rsidRDefault="00CE2FE1" w:rsidP="00CE2FE1">
      <w:pPr>
        <w:ind w:firstLineChars="200" w:firstLine="420"/>
        <w:jc w:val="center"/>
        <w:rPr>
          <w:sz w:val="20"/>
        </w:rPr>
      </w:pPr>
      <w:r>
        <w:rPr>
          <w:noProof/>
        </w:rPr>
        <w:drawing>
          <wp:inline distT="0" distB="0" distL="0" distR="0" wp14:anchorId="17D93DC5" wp14:editId="04237321">
            <wp:extent cx="3329354" cy="1001291"/>
            <wp:effectExtent l="0" t="0" r="44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2887" cy="1002354"/>
                    </a:xfrm>
                    <a:prstGeom prst="rect">
                      <a:avLst/>
                    </a:prstGeom>
                  </pic:spPr>
                </pic:pic>
              </a:graphicData>
            </a:graphic>
          </wp:inline>
        </w:drawing>
      </w:r>
    </w:p>
    <w:p w:rsidR="00CE2FE1" w:rsidRPr="004A5705" w:rsidRDefault="00CE2FE1" w:rsidP="00CE2FE1">
      <w:pPr>
        <w:ind w:firstLineChars="200" w:firstLine="400"/>
        <w:rPr>
          <w:rFonts w:ascii="宋体" w:eastAsia="宋体" w:hAnsi="宋体"/>
          <w:sz w:val="20"/>
        </w:rPr>
      </w:pPr>
      <w:r w:rsidRPr="004A5705">
        <w:rPr>
          <w:rFonts w:ascii="宋体" w:eastAsia="宋体" w:hAnsi="宋体"/>
          <w:sz w:val="20"/>
        </w:rPr>
        <w:t>可画出如下的3D稳定区域</w:t>
      </w:r>
    </w:p>
    <w:p w:rsidR="00CE2FE1" w:rsidRPr="004A5705" w:rsidRDefault="00CE2FE1" w:rsidP="00CE2FE1">
      <w:pPr>
        <w:ind w:firstLineChars="200" w:firstLine="420"/>
        <w:jc w:val="center"/>
        <w:rPr>
          <w:rFonts w:hint="eastAsia"/>
          <w:sz w:val="20"/>
        </w:rPr>
      </w:pPr>
      <w:r>
        <w:rPr>
          <w:noProof/>
        </w:rPr>
        <w:lastRenderedPageBreak/>
        <w:drawing>
          <wp:inline distT="0" distB="0" distL="0" distR="0" wp14:anchorId="5F04742E" wp14:editId="48E9F595">
            <wp:extent cx="2778370" cy="1104189"/>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202" cy="1109289"/>
                    </a:xfrm>
                    <a:prstGeom prst="rect">
                      <a:avLst/>
                    </a:prstGeom>
                  </pic:spPr>
                </pic:pic>
              </a:graphicData>
            </a:graphic>
          </wp:inline>
        </w:drawing>
      </w:r>
    </w:p>
    <w:p w:rsidR="00CE2FE1" w:rsidRPr="004A5705" w:rsidRDefault="00CE2FE1" w:rsidP="00CE2FE1">
      <w:pPr>
        <w:ind w:firstLineChars="200" w:firstLine="400"/>
        <w:rPr>
          <w:rFonts w:ascii="宋体" w:eastAsia="宋体" w:hAnsi="宋体"/>
          <w:sz w:val="20"/>
        </w:rPr>
      </w:pPr>
      <w:r w:rsidRPr="004A5705">
        <w:rPr>
          <w:rFonts w:ascii="宋体" w:eastAsia="宋体" w:hAnsi="宋体"/>
          <w:sz w:val="20"/>
        </w:rPr>
        <w:t>图a）中M所指向的区域为系统的3D稳定区域，图b）中A所指为区域M的部分稳定域ka切面图。</w:t>
      </w:r>
    </w:p>
    <w:p w:rsidR="00CE2FE1" w:rsidRPr="004A5705" w:rsidRDefault="00CE2FE1" w:rsidP="00CE2FE1">
      <w:pPr>
        <w:ind w:firstLineChars="200" w:firstLine="400"/>
        <w:rPr>
          <w:rFonts w:ascii="宋体" w:eastAsia="宋体" w:hAnsi="宋体"/>
          <w:sz w:val="20"/>
        </w:rPr>
      </w:pPr>
      <w:r w:rsidRPr="004A5705">
        <w:rPr>
          <w:rFonts w:ascii="宋体" w:eastAsia="宋体" w:hAnsi="宋体"/>
          <w:sz w:val="20"/>
        </w:rPr>
        <w:t>下图为kp=25时，k</w:t>
      </w:r>
      <w:r w:rsidRPr="004A5705">
        <w:rPr>
          <w:rFonts w:ascii="宋体" w:eastAsia="宋体" w:hAnsi="宋体" w:hint="eastAsia"/>
          <w:sz w:val="20"/>
        </w:rPr>
        <w:t>i</w:t>
      </w:r>
      <w:r w:rsidRPr="004A5705">
        <w:rPr>
          <w:rFonts w:ascii="宋体" w:eastAsia="宋体" w:hAnsi="宋体"/>
          <w:sz w:val="20"/>
        </w:rPr>
        <w:t>、kd的稳定范围。</w:t>
      </w:r>
    </w:p>
    <w:p w:rsidR="00CE2FE1" w:rsidRDefault="00CE2FE1" w:rsidP="00CE2FE1">
      <w:pPr>
        <w:ind w:firstLineChars="200" w:firstLine="420"/>
        <w:jc w:val="center"/>
        <w:rPr>
          <w:sz w:val="20"/>
        </w:rPr>
      </w:pPr>
      <w:r>
        <w:rPr>
          <w:noProof/>
        </w:rPr>
        <w:drawing>
          <wp:inline distT="0" distB="0" distL="0" distR="0" wp14:anchorId="527F2C0C" wp14:editId="73C996CE">
            <wp:extent cx="1594338" cy="1382061"/>
            <wp:effectExtent l="0" t="0" r="635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2777" cy="1389376"/>
                    </a:xfrm>
                    <a:prstGeom prst="rect">
                      <a:avLst/>
                    </a:prstGeom>
                  </pic:spPr>
                </pic:pic>
              </a:graphicData>
            </a:graphic>
          </wp:inline>
        </w:drawing>
      </w:r>
    </w:p>
    <w:p w:rsidR="00CE2FE1" w:rsidRPr="00935D20" w:rsidRDefault="00CE2FE1" w:rsidP="00935D20">
      <w:pPr>
        <w:ind w:firstLineChars="200" w:firstLine="400"/>
        <w:rPr>
          <w:rFonts w:ascii="宋体" w:eastAsia="宋体" w:hAnsi="宋体" w:hint="eastAsia"/>
          <w:sz w:val="20"/>
        </w:rPr>
      </w:pPr>
      <w:r w:rsidRPr="004A5705">
        <w:rPr>
          <w:rFonts w:ascii="宋体" w:eastAsia="宋体" w:hAnsi="宋体"/>
          <w:sz w:val="20"/>
        </w:rPr>
        <w:t xml:space="preserve">因此可确定PID参数的大致稳定范围为：kp </w:t>
      </w:r>
      <w:r w:rsidRPr="004A5705">
        <w:rPr>
          <w:rFonts w:ascii="宋体" w:eastAsia="宋体" w:hAnsi="宋体" w:hint="eastAsia"/>
          <w:sz w:val="20"/>
        </w:rPr>
        <w:t>∈[</w:t>
      </w:r>
      <w:r w:rsidRPr="004A5705">
        <w:rPr>
          <w:rFonts w:ascii="宋体" w:eastAsia="宋体" w:hAnsi="宋体"/>
          <w:sz w:val="20"/>
        </w:rPr>
        <w:t>O，80]，ki</w:t>
      </w:r>
      <w:r w:rsidRPr="004A5705">
        <w:rPr>
          <w:rFonts w:ascii="宋体" w:eastAsia="宋体" w:hAnsi="宋体" w:hint="eastAsia"/>
          <w:sz w:val="20"/>
        </w:rPr>
        <w:t>∈[0</w:t>
      </w:r>
      <w:r w:rsidRPr="004A5705">
        <w:rPr>
          <w:rFonts w:ascii="宋体" w:eastAsia="宋体" w:hAnsi="宋体"/>
          <w:sz w:val="20"/>
        </w:rPr>
        <w:t>，4．781], kd∈</w:t>
      </w:r>
      <w:r w:rsidRPr="004A5705">
        <w:rPr>
          <w:rFonts w:ascii="宋体" w:eastAsia="宋体" w:hAnsi="宋体" w:hint="eastAsia"/>
          <w:sz w:val="20"/>
        </w:rPr>
        <w:t>[</w:t>
      </w:r>
      <w:r w:rsidRPr="004A5705">
        <w:rPr>
          <w:rFonts w:ascii="宋体" w:eastAsia="宋体" w:hAnsi="宋体"/>
          <w:sz w:val="20"/>
        </w:rPr>
        <w:t>0，1200</w:t>
      </w:r>
      <w:r w:rsidRPr="004A5705">
        <w:rPr>
          <w:rFonts w:ascii="宋体" w:eastAsia="宋体" w:hAnsi="宋体" w:hint="eastAsia"/>
          <w:sz w:val="20"/>
        </w:rPr>
        <w:t>]</w:t>
      </w:r>
      <w:r w:rsidRPr="004A5705">
        <w:rPr>
          <w:rFonts w:ascii="宋体" w:eastAsia="宋体" w:hAnsi="宋体"/>
          <w:sz w:val="20"/>
        </w:rPr>
        <w:t>。</w:t>
      </w:r>
    </w:p>
    <w:p w:rsidR="00CE2FE1" w:rsidRPr="00935D20" w:rsidRDefault="004F716C" w:rsidP="00935D20">
      <w:pPr>
        <w:pStyle w:val="2"/>
        <w:rPr>
          <w:rFonts w:ascii="宋体" w:eastAsia="宋体" w:hAnsi="宋体" w:hint="eastAsia"/>
          <w:sz w:val="28"/>
        </w:rPr>
      </w:pPr>
      <w:r>
        <w:rPr>
          <w:rFonts w:ascii="宋体" w:eastAsia="宋体" w:hAnsi="宋体" w:hint="eastAsia"/>
          <w:sz w:val="28"/>
        </w:rPr>
        <w:t>三、</w:t>
      </w:r>
      <w:r w:rsidR="008C23A8" w:rsidRPr="0098203B">
        <w:rPr>
          <w:rFonts w:ascii="宋体" w:eastAsia="宋体" w:hAnsi="宋体" w:hint="eastAsia"/>
          <w:sz w:val="28"/>
        </w:rPr>
        <w:t>技术原理</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自然界中很多生物的行为特征呈现出群体特征，比如牛群的迁徙、鸟群的觅食等等，这些生物的聚集行为有着几乎相同的特征，即群体中单一个体在没有一个集中控制的情况下，仅是通过个体间的相互作用而产生了复杂而整齐划一的群体行为。对这一现象，相关领域的研究者都已进行了长期的研究，提出并建立了一些数学模型。</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较著名的如1986年Craig Reynolds提出的Boid（Bird-oid）模型。在这一模拟鸟类聚集飞行的模型中，每个个体的行为只和它周围邻近的个体的行为有关，它只需遵循以下3条行为规则：</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1）向背离最近的同伴的方向运动；</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2）向目的运动；</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3）向群体的中心运动。</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在初始状态下，鸟群中的每只鸟都是处于随机位置而向各个随机方向飞行的，但是随着时间的推移，这些初始处于随机状态的鸟通过自组织（self-organization）逐步聚集成一个个小群落，并且以相同速度朝着相同方向飞行，然后几个小群落又聚集成大的群落，大群落之后可能又分散为几个小群落。这些行为和现实中的鸟类飞行的特性是一致的。鸟群同步飞行这个整体的行为只是建立在每只鸟对周围的局部感知，而它们中间并不存在一个集中的控制者。也就是说整个群体组织起来但却没有一个组织者，群体之间相互协调却没有一个协调者。</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粒子群优化算法（Particle Swarm Optimization，PSO，以下简称粒子群算法）的基本概念也是如此。每个粒子（Particle）的运动可用几条简单的规则来描述，因此PSO算法简单，容易实现。因而引起了越来越多人的注意。</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设想这样一个场景：一群鸟在随机搜索食物。而在这个区域里只有一块食物。所有的鸟都不知道食物在哪里。但是它们知道当前的位置离食物还有多远。那么找到食物的最优策略就是搜寻目前离食物最近的鸟的周围区域。</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PSO从这种模型中得到启示并用于解决优化问题。在PSO中，每个优化问题的潜在解都可以</w:t>
      </w:r>
      <w:r w:rsidRPr="004A5705">
        <w:rPr>
          <w:rFonts w:ascii="宋体" w:eastAsia="宋体" w:hAnsi="宋体"/>
          <w:sz w:val="20"/>
        </w:rPr>
        <w:lastRenderedPageBreak/>
        <w:t>想象成为在d维搜索空间中觅食的一只鸟。我们将之称为“粒子”</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（Partic1e）。所有的粒子都在搜索空间中以一定的速度飞行，这个速度根据它本身的飞行经验和同伴的飞行经验来动态调整。所有的粒子都有一个被目标函数决定的适应</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“值（fitness value），并且知道自己到目前为止发现的最好位置（particle best，记为pbest）和自己当前的位置，这个可以看作是粒子自己的飞行经验。除此之外，每个粒子还知道到目前为止整个群体中所有粒子发现的最好位置（global best，记为gbest，gbesr是在pbest中的最好值），这个可以看作是粒子的同伴的经验。每个粒子使用下列信息改变自己的当前位置：</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1）当前位置；2）当前速度；</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3）当前位置与自己最好位置之间的距离；4）当前位置与群体最好位置之间的距离。</w:t>
      </w:r>
    </w:p>
    <w:p w:rsidR="0072298C" w:rsidRPr="004A5705" w:rsidRDefault="0072298C" w:rsidP="004A5705">
      <w:pPr>
        <w:ind w:firstLineChars="200" w:firstLine="400"/>
        <w:rPr>
          <w:rFonts w:ascii="宋体" w:eastAsia="宋体" w:hAnsi="宋体"/>
          <w:sz w:val="20"/>
        </w:rPr>
      </w:pPr>
      <w:r w:rsidRPr="004A5705">
        <w:rPr>
          <w:rFonts w:ascii="宋体" w:eastAsia="宋体" w:hAnsi="宋体"/>
          <w:sz w:val="20"/>
        </w:rPr>
        <w:t>优化搜索正是在由这样一群随机初始化形成的粒子而组成的一个种群中，以迭代的方式进行的。</w:t>
      </w:r>
    </w:p>
    <w:p w:rsidR="00847E6E" w:rsidRPr="004A5705" w:rsidRDefault="00847E6E" w:rsidP="004A5705">
      <w:pPr>
        <w:ind w:firstLineChars="200" w:firstLine="400"/>
        <w:rPr>
          <w:rFonts w:ascii="宋体" w:eastAsia="宋体" w:hAnsi="宋体"/>
          <w:sz w:val="20"/>
        </w:rPr>
      </w:pPr>
      <w:r w:rsidRPr="004A5705">
        <w:rPr>
          <w:rFonts w:ascii="宋体" w:eastAsia="宋体" w:hAnsi="宋体"/>
          <w:sz w:val="20"/>
        </w:rPr>
        <w:t>作为一种群搜索算法，PS0之所以有高效的搜索性能，要归因于群体中个体之间的合作。在文献[37]中提到“社会行为有两个主要的目的：一是每个个体能够在搜索食物的过程中协助其它群内的成员，二是群体合作能够提高搜素效率。”换言之，每个粒子能够向群体提供信息并且它又能够协助其它粒子进行搜索。上述的两个公式很好的体现了这种有利于整个种群的“社会行为”。</w:t>
      </w:r>
    </w:p>
    <w:p w:rsidR="004B4269" w:rsidRDefault="00847E6E" w:rsidP="004A5705">
      <w:pPr>
        <w:ind w:firstLineChars="200" w:firstLine="420"/>
        <w:jc w:val="center"/>
        <w:rPr>
          <w:sz w:val="20"/>
        </w:rPr>
      </w:pPr>
      <w:r>
        <w:rPr>
          <w:noProof/>
        </w:rPr>
        <w:drawing>
          <wp:inline distT="0" distB="0" distL="0" distR="0" wp14:anchorId="2235B1A5" wp14:editId="1481CF01">
            <wp:extent cx="4214225" cy="84589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225" cy="845893"/>
                    </a:xfrm>
                    <a:prstGeom prst="rect">
                      <a:avLst/>
                    </a:prstGeom>
                  </pic:spPr>
                </pic:pic>
              </a:graphicData>
            </a:graphic>
          </wp:inline>
        </w:drawing>
      </w:r>
    </w:p>
    <w:p w:rsidR="00847E6E" w:rsidRPr="004A5705" w:rsidRDefault="00847E6E" w:rsidP="004A5705">
      <w:pPr>
        <w:ind w:firstLineChars="200" w:firstLine="400"/>
        <w:rPr>
          <w:rFonts w:ascii="宋体" w:eastAsia="宋体" w:hAnsi="宋体"/>
          <w:sz w:val="20"/>
        </w:rPr>
      </w:pPr>
      <w:r w:rsidRPr="004A5705">
        <w:rPr>
          <w:rFonts w:ascii="宋体" w:eastAsia="宋体" w:hAnsi="宋体"/>
          <w:sz w:val="20"/>
        </w:rPr>
        <w:t>公式（4.2.1）主要是通过三部分来计算粒子i新的速度；粒子i前一时刻的速度，粒子i当前位置与自己最好位置之间的距离，粒子i当前位置与群体最好位置之间的距离。粒子i通过公式（4.2.2）计算新位置的坐标。通过式（4.2.1）和（4.2.2），粒子决定下一步的运动位置。在图4.2.1中，以二维空间为例描述了粒子根据公式（4.2.1）、（4.2.2）从位置到移动的原理。</w:t>
      </w:r>
    </w:p>
    <w:p w:rsidR="00847E6E" w:rsidRDefault="00847E6E" w:rsidP="00847E6E">
      <w:pPr>
        <w:autoSpaceDE w:val="0"/>
        <w:autoSpaceDN w:val="0"/>
        <w:adjustRightInd w:val="0"/>
        <w:spacing w:line="400" w:lineRule="exact"/>
        <w:ind w:firstLine="600"/>
        <w:rPr>
          <w:rFonts w:ascii="Times New Roman" w:hAnsi="Times New Roman" w:cs="Times New Roman" w:hint="eastAsia"/>
          <w:kern w:val="0"/>
          <w:sz w:val="24"/>
          <w:szCs w:val="24"/>
          <w:lang w:val="zh-CN"/>
        </w:rPr>
      </w:pPr>
    </w:p>
    <w:p w:rsidR="00847E6E" w:rsidRDefault="00847E6E" w:rsidP="00847E6E">
      <w:pPr>
        <w:ind w:firstLineChars="200" w:firstLine="420"/>
        <w:jc w:val="center"/>
        <w:rPr>
          <w:sz w:val="20"/>
        </w:rPr>
      </w:pPr>
      <w:r>
        <w:rPr>
          <w:noProof/>
        </w:rPr>
        <w:drawing>
          <wp:inline distT="0" distB="0" distL="0" distR="0" wp14:anchorId="057655CF" wp14:editId="72C1ED96">
            <wp:extent cx="1541584" cy="1371585"/>
            <wp:effectExtent l="0" t="0" r="190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7947" cy="1377247"/>
                    </a:xfrm>
                    <a:prstGeom prst="rect">
                      <a:avLst/>
                    </a:prstGeom>
                  </pic:spPr>
                </pic:pic>
              </a:graphicData>
            </a:graphic>
          </wp:inline>
        </w:drawing>
      </w:r>
    </w:p>
    <w:p w:rsidR="00847E6E" w:rsidRPr="004A5705" w:rsidRDefault="00847E6E" w:rsidP="004A5705">
      <w:pPr>
        <w:ind w:firstLineChars="200" w:firstLine="400"/>
        <w:rPr>
          <w:rFonts w:ascii="宋体" w:eastAsia="宋体" w:hAnsi="宋体"/>
          <w:sz w:val="20"/>
        </w:rPr>
      </w:pPr>
      <w:r w:rsidRPr="004A5705">
        <w:rPr>
          <w:rFonts w:ascii="宋体" w:eastAsia="宋体" w:hAnsi="宋体"/>
          <w:sz w:val="20"/>
        </w:rPr>
        <w:t>从社会学的角度来看，公式（4.2.1）的第一部分称为记忆项，表示上次速度大小和方向的影响：公式的第二部分称为自身认知项，是从当前点指向此粒子自身最好点的一个矢量，表示粒子的动作来源于自己经验的部分；公式的第三部分称为群体认知项，是一个从当前点指向种群最好点的一个矢量，反映了粒子间的协同合作与知识的共享。粒子就是通过自己的经验和同伴中最好的经验来决定下一步的运动。</w:t>
      </w:r>
    </w:p>
    <w:p w:rsidR="00847E6E" w:rsidRPr="004A5705" w:rsidRDefault="00847E6E" w:rsidP="004A5705">
      <w:pPr>
        <w:ind w:firstLineChars="200" w:firstLine="400"/>
        <w:rPr>
          <w:rFonts w:ascii="宋体" w:eastAsia="宋体" w:hAnsi="宋体" w:hint="eastAsia"/>
          <w:sz w:val="20"/>
        </w:rPr>
      </w:pPr>
      <w:r w:rsidRPr="004A5705">
        <w:rPr>
          <w:rFonts w:ascii="宋体" w:eastAsia="宋体" w:hAnsi="宋体"/>
          <w:sz w:val="20"/>
        </w:rPr>
        <w:t>从社会学的角度来看，公式(4．2．1)的第一部分称为记忆项，表示上次速度大小现方向的影响；公式的第二部分称为自身认知项，是从当前点指向此粒子自身最好点的一个矢量，表示粒子的动作来源于自己经验的部分；公式的第三部分称为群体认知项，是一个从当前点指向种群最好点的一个矢量，反映了粒子间的协同合作与知识的共享。粒子就是通过自己的经验和同伴中最好的经验来决定下一步的运动。</w:t>
      </w:r>
    </w:p>
    <w:p w:rsidR="004A5705" w:rsidRPr="004A5705" w:rsidRDefault="004A5705" w:rsidP="004A5705">
      <w:pPr>
        <w:ind w:firstLineChars="200" w:firstLine="400"/>
        <w:rPr>
          <w:rFonts w:ascii="宋体" w:eastAsia="宋体" w:hAnsi="宋体"/>
          <w:sz w:val="20"/>
        </w:rPr>
      </w:pPr>
      <w:r w:rsidRPr="004A5705">
        <w:rPr>
          <w:rFonts w:ascii="宋体" w:eastAsia="宋体" w:hAnsi="宋体"/>
          <w:sz w:val="20"/>
        </w:rPr>
        <w:t>PSO中需要调节的参数较少，下面列出了这些参数及其经验设置。</w:t>
      </w:r>
    </w:p>
    <w:p w:rsidR="004A5705" w:rsidRPr="004A5705" w:rsidRDefault="004A5705" w:rsidP="004A5705">
      <w:pPr>
        <w:ind w:firstLineChars="200" w:firstLine="400"/>
        <w:rPr>
          <w:rFonts w:ascii="宋体" w:eastAsia="宋体" w:hAnsi="宋体"/>
          <w:sz w:val="20"/>
        </w:rPr>
      </w:pPr>
      <w:r w:rsidRPr="004A5705">
        <w:rPr>
          <w:rFonts w:ascii="宋体" w:eastAsia="宋体" w:hAnsi="宋体"/>
          <w:sz w:val="20"/>
        </w:rPr>
        <w:lastRenderedPageBreak/>
        <w:t>粒子数：一般取20~40。对于大部分问题10个粒子已足以取得好的结果。不过对于比较难的问题或者特定类别的问题，粒子数可以取到100或200。另外，粒子数目越多，算法搜索的空间范围就越大，也就更容易发现全局最优解，但这是以牺牲更长的算法运行时间为代价的。</w:t>
      </w:r>
    </w:p>
    <w:p w:rsidR="004A5705" w:rsidRPr="004A5705" w:rsidRDefault="004A5705" w:rsidP="004A5705">
      <w:pPr>
        <w:ind w:firstLineChars="200" w:firstLine="400"/>
        <w:rPr>
          <w:rFonts w:ascii="宋体" w:eastAsia="宋体" w:hAnsi="宋体"/>
          <w:sz w:val="20"/>
        </w:rPr>
      </w:pPr>
      <w:r w:rsidRPr="004A5705">
        <w:rPr>
          <w:rFonts w:ascii="宋体" w:eastAsia="宋体" w:hAnsi="宋体"/>
          <w:sz w:val="20"/>
        </w:rPr>
        <w:t>粒子的长度：由优化问题决定，即是问题解的长度；比如，对于PID控制器的三个参数寻优的问题，粒子长度就设置为3。</w:t>
      </w:r>
    </w:p>
    <w:p w:rsidR="004A5705" w:rsidRPr="004A5705" w:rsidRDefault="004A5705" w:rsidP="004A5705">
      <w:pPr>
        <w:ind w:firstLineChars="200" w:firstLine="400"/>
        <w:rPr>
          <w:rFonts w:ascii="宋体" w:eastAsia="宋体" w:hAnsi="宋体"/>
          <w:sz w:val="20"/>
        </w:rPr>
      </w:pPr>
      <w:r w:rsidRPr="004A5705">
        <w:rPr>
          <w:rFonts w:ascii="宋体" w:eastAsia="宋体" w:hAnsi="宋体"/>
          <w:sz w:val="20"/>
        </w:rPr>
        <w:t>粒子的范围：也由优化问题决定，每一维可设定不同的范围，这通常由参数的取值范围决定。</w:t>
      </w:r>
    </w:p>
    <w:p w:rsidR="004A5705" w:rsidRPr="004A5705" w:rsidRDefault="004A5705" w:rsidP="004A5705">
      <w:pPr>
        <w:ind w:firstLineChars="200" w:firstLine="400"/>
        <w:rPr>
          <w:rFonts w:ascii="宋体" w:eastAsia="宋体" w:hAnsi="宋体"/>
          <w:sz w:val="20"/>
        </w:rPr>
      </w:pPr>
      <w:r w:rsidRPr="004A5705">
        <w:rPr>
          <w:rFonts w:ascii="宋体" w:eastAsia="宋体" w:hAnsi="宋体"/>
          <w:sz w:val="20"/>
        </w:rPr>
        <w:t>Vam（最大速度）：决定粒子在一个循环中最大的移动距离，对这一参数必须加以限制，否则粒子在搜索过程中可能会跑出搜索空间。通常将其设定为粒子的范围宽度。例如，粒子（xl，x2，x3）属于[-10，10]，那么Vmm的大小就是20。学习因子：cl和c2通常取值为2，如文献[38]中所述，这样使得“社会认知”和“个体经验”的权重为1。也有文献中将其取为其它的值，一般而言，cl等于c2且都处在0和4之间。</w:t>
      </w:r>
    </w:p>
    <w:p w:rsidR="004A5705" w:rsidRPr="004A5705" w:rsidRDefault="004A5705" w:rsidP="004A5705">
      <w:pPr>
        <w:ind w:firstLineChars="200" w:firstLine="400"/>
        <w:rPr>
          <w:rFonts w:ascii="宋体" w:eastAsia="宋体" w:hAnsi="宋体"/>
          <w:sz w:val="20"/>
        </w:rPr>
      </w:pPr>
      <w:r w:rsidRPr="004A5705">
        <w:rPr>
          <w:rFonts w:ascii="宋体" w:eastAsia="宋体" w:hAnsi="宋体"/>
          <w:sz w:val="20"/>
        </w:rPr>
        <w:t>终止条件：达到最大迭代次数或满足最小误差要求。</w:t>
      </w:r>
    </w:p>
    <w:p w:rsidR="004A5705" w:rsidRPr="004A5705" w:rsidRDefault="004A5705" w:rsidP="004A5705">
      <w:pPr>
        <w:ind w:firstLineChars="200" w:firstLine="400"/>
        <w:rPr>
          <w:rFonts w:ascii="宋体" w:eastAsia="宋体" w:hAnsi="宋体"/>
          <w:sz w:val="20"/>
        </w:rPr>
      </w:pPr>
      <w:r w:rsidRPr="004A5705">
        <w:rPr>
          <w:rFonts w:ascii="宋体" w:eastAsia="宋体" w:hAnsi="宋体"/>
          <w:sz w:val="20"/>
        </w:rPr>
        <w:t>适应度函数：可以直接将目标函数作为适应度函数，也可对目标函数进行变换，如线性变换或幂函数变换等。</w:t>
      </w:r>
    </w:p>
    <w:p w:rsidR="004A5705" w:rsidRPr="004A5705" w:rsidRDefault="004A5705" w:rsidP="004A5705">
      <w:pPr>
        <w:ind w:firstLineChars="200" w:firstLine="400"/>
        <w:rPr>
          <w:rFonts w:ascii="宋体" w:eastAsia="宋体" w:hAnsi="宋体"/>
          <w:sz w:val="20"/>
        </w:rPr>
      </w:pPr>
      <w:r w:rsidRPr="004A5705">
        <w:rPr>
          <w:rFonts w:ascii="宋体" w:eastAsia="宋体" w:hAnsi="宋体"/>
          <w:sz w:val="20"/>
        </w:rPr>
        <w:t>全局PS0和局部PSO：因为是整个粒子群的最优位置，因此上述粒子群算法也被称为全局PS0；也可以把第i个粒子的邻近粒子所搜索到的最优位置作为，则上述方法又被称为局部PSO。全局PSO收敛速度快不过有时会陷入局部最优，局部 PSO收敛速度慢但不易陷入局部最优。在实际应用中，可先用全局PS0找到大致的结果，再用局部PS0进行搜索。</w:t>
      </w:r>
    </w:p>
    <w:p w:rsidR="004A5705" w:rsidRPr="004A5705" w:rsidRDefault="004A5705" w:rsidP="004A5705">
      <w:pPr>
        <w:ind w:firstLineChars="200" w:firstLine="400"/>
        <w:rPr>
          <w:rFonts w:ascii="宋体" w:eastAsia="宋体" w:hAnsi="宋体"/>
          <w:sz w:val="20"/>
        </w:rPr>
      </w:pPr>
      <w:r w:rsidRPr="004A5705">
        <w:rPr>
          <w:rFonts w:ascii="宋体" w:eastAsia="宋体" w:hAnsi="宋体"/>
          <w:sz w:val="20"/>
        </w:rPr>
        <w:t>基本粒子群算法的流程图如下：</w:t>
      </w:r>
    </w:p>
    <w:p w:rsidR="00847E6E" w:rsidRDefault="004A5705" w:rsidP="004A5705">
      <w:pPr>
        <w:ind w:firstLineChars="200" w:firstLine="420"/>
        <w:jc w:val="center"/>
        <w:rPr>
          <w:sz w:val="20"/>
        </w:rPr>
      </w:pPr>
      <w:r>
        <w:rPr>
          <w:noProof/>
        </w:rPr>
        <w:drawing>
          <wp:inline distT="0" distB="0" distL="0" distR="0" wp14:anchorId="18FD70BC" wp14:editId="45B76A17">
            <wp:extent cx="1184030" cy="3063446"/>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6899" cy="3096743"/>
                    </a:xfrm>
                    <a:prstGeom prst="rect">
                      <a:avLst/>
                    </a:prstGeom>
                  </pic:spPr>
                </pic:pic>
              </a:graphicData>
            </a:graphic>
          </wp:inline>
        </w:drawing>
      </w:r>
    </w:p>
    <w:p w:rsidR="00456F58" w:rsidRPr="00456F58" w:rsidRDefault="00456F58" w:rsidP="00456F58">
      <w:pPr>
        <w:pStyle w:val="2"/>
        <w:numPr>
          <w:ilvl w:val="0"/>
          <w:numId w:val="4"/>
        </w:numPr>
        <w:rPr>
          <w:rFonts w:ascii="宋体" w:eastAsia="宋体" w:hAnsi="宋体"/>
          <w:sz w:val="28"/>
        </w:rPr>
      </w:pPr>
      <w:r w:rsidRPr="00456F58">
        <w:rPr>
          <w:rFonts w:ascii="宋体" w:eastAsia="宋体" w:hAnsi="宋体" w:hint="eastAsia"/>
          <w:sz w:val="28"/>
        </w:rPr>
        <w:t>工作过程</w:t>
      </w:r>
    </w:p>
    <w:p w:rsidR="00176A8A" w:rsidRPr="002B6A71" w:rsidRDefault="00176A8A" w:rsidP="00176A8A">
      <w:pPr>
        <w:ind w:firstLineChars="200" w:firstLine="400"/>
        <w:rPr>
          <w:rFonts w:ascii="宋体" w:eastAsia="宋体" w:hAnsi="宋体"/>
          <w:sz w:val="20"/>
        </w:rPr>
      </w:pPr>
      <w:r w:rsidRPr="002B6A71">
        <w:rPr>
          <w:rFonts w:ascii="宋体" w:eastAsia="宋体" w:hAnsi="宋体"/>
          <w:sz w:val="20"/>
        </w:rPr>
        <w:t>在实际使用过程中，恒温箱处于稳定状态时，它对外散发的热量与加热器补充的热量是相等的，这时系统维持在一个动态的平衡之上。而恒温箱系统的模型参数在这一动态的过程中时常会发生变化，而且，环境条件的不同也会对系统特征参数产生影响，正因为如此，若想从理论上为温箱建立一个完全符合实际的数学模型是极其困难的。所以，我们只能在近似的条件下对系统进行参数的辨识，而产生一个近似的系统模型。</w:t>
      </w:r>
    </w:p>
    <w:p w:rsidR="00176A8A" w:rsidRPr="002B6A71" w:rsidRDefault="00176A8A" w:rsidP="00176A8A">
      <w:pPr>
        <w:ind w:firstLineChars="200" w:firstLine="400"/>
        <w:rPr>
          <w:rFonts w:ascii="宋体" w:eastAsia="宋体" w:hAnsi="宋体"/>
          <w:sz w:val="20"/>
        </w:rPr>
      </w:pPr>
      <w:r w:rsidRPr="002B6A71">
        <w:rPr>
          <w:rFonts w:ascii="宋体" w:eastAsia="宋体" w:hAnsi="宋体"/>
          <w:sz w:val="20"/>
        </w:rPr>
        <w:t>.较常用的有阶跃响应法。因为加热器在不同功率下的阶跃响应曲线基本相同，所以我们可</w:t>
      </w:r>
      <w:r w:rsidRPr="002B6A71">
        <w:rPr>
          <w:rFonts w:ascii="宋体" w:eastAsia="宋体" w:hAnsi="宋体"/>
          <w:sz w:val="20"/>
        </w:rPr>
        <w:lastRenderedPageBreak/>
        <w:t>由某一功率下的系统阶跃响应曲线来取得系统的近似特征参数。</w:t>
      </w:r>
    </w:p>
    <w:p w:rsidR="00176A8A" w:rsidRPr="002B6A71" w:rsidRDefault="00176A8A" w:rsidP="00176A8A">
      <w:pPr>
        <w:ind w:firstLineChars="200" w:firstLine="400"/>
        <w:rPr>
          <w:rFonts w:ascii="宋体" w:eastAsia="宋体" w:hAnsi="宋体"/>
          <w:sz w:val="20"/>
        </w:rPr>
      </w:pPr>
      <w:r w:rsidRPr="002B6A71">
        <w:rPr>
          <w:rFonts w:ascii="宋体" w:eastAsia="宋体" w:hAnsi="宋体"/>
          <w:sz w:val="20"/>
        </w:rPr>
        <w:t>在开始试验时，温箱温度与环境温度相等，系统处于稳态。而后，在某一时刻t。给温箱加入一电压o，并保持恒定。记下从。开始时温度随时间的变化关系，可得到系统的阶跃响应曲线，如图5.1.2所示：</w:t>
      </w:r>
    </w:p>
    <w:p w:rsidR="00176A8A" w:rsidRPr="002B6A71" w:rsidRDefault="00176A8A" w:rsidP="002B6A71">
      <w:pPr>
        <w:ind w:firstLineChars="200" w:firstLine="400"/>
        <w:rPr>
          <w:rFonts w:ascii="宋体" w:eastAsia="宋体" w:hAnsi="宋体"/>
          <w:sz w:val="20"/>
        </w:rPr>
      </w:pPr>
      <w:r w:rsidRPr="002B6A71">
        <w:rPr>
          <w:rFonts w:ascii="宋体" w:eastAsia="宋体" w:hAnsi="宋体"/>
          <w:sz w:val="20"/>
        </w:rPr>
        <w:t>在阶跃响应曲线拐点处作一切线，分别交于时间轴和稳态值的渐近线。其中，切线与时间轴交点处的值即可确定为模型的时滞时间常数了；切线与渐近线交点的时间值与t之差即为模型的时间常数T。</w:t>
      </w:r>
    </w:p>
    <w:p w:rsidR="00176A8A" w:rsidRPr="002B6A71" w:rsidRDefault="00176A8A" w:rsidP="002B6A71">
      <w:pPr>
        <w:ind w:firstLineChars="200" w:firstLine="400"/>
        <w:rPr>
          <w:rFonts w:ascii="宋体" w:eastAsia="宋体" w:hAnsi="宋体"/>
          <w:sz w:val="20"/>
        </w:rPr>
      </w:pPr>
      <w:r w:rsidRPr="002B6A71">
        <w:rPr>
          <w:rFonts w:ascii="宋体" w:eastAsia="宋体" w:hAnsi="宋体"/>
          <w:sz w:val="20"/>
        </w:rPr>
        <w:t>系统的比例系数可通过计算输入输出增量的比值获得。如，假设温箱初始温度为yo，阶跃响应之后的稳态温度为y。，输入电压初始为0，给定输入电压为o，则</w:t>
      </w:r>
    </w:p>
    <w:p w:rsidR="00176A8A" w:rsidRPr="002B6A71" w:rsidRDefault="00176A8A" w:rsidP="002B6A71">
      <w:pPr>
        <w:ind w:firstLineChars="200" w:firstLine="400"/>
        <w:rPr>
          <w:rFonts w:ascii="宋体" w:eastAsia="宋体" w:hAnsi="宋体"/>
          <w:sz w:val="20"/>
        </w:rPr>
      </w:pPr>
      <w:r w:rsidRPr="002B6A71">
        <w:rPr>
          <w:rFonts w:ascii="宋体" w:eastAsia="宋体" w:hAnsi="宋体"/>
          <w:sz w:val="20"/>
        </w:rPr>
        <w:t>在本试验的参数辨识过程中，为了得到相对精确的系统模型参数，我们设置系统的采样时间为2.5s，给定阶跃电压为44v（系统饱和加热电压为220v）。阶跃响应曲线如下：</w:t>
      </w:r>
    </w:p>
    <w:p w:rsidR="00176A8A" w:rsidRPr="00176A8A" w:rsidRDefault="00176A8A" w:rsidP="00176A8A">
      <w:pPr>
        <w:ind w:firstLineChars="200" w:firstLine="420"/>
        <w:rPr>
          <w:sz w:val="20"/>
        </w:rPr>
      </w:pPr>
      <w:r>
        <w:rPr>
          <w:noProof/>
        </w:rPr>
        <w:drawing>
          <wp:inline distT="0" distB="0" distL="0" distR="0" wp14:anchorId="1CDAC4AE" wp14:editId="38FE3064">
            <wp:extent cx="4221846" cy="1988992"/>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1846" cy="1988992"/>
                    </a:xfrm>
                    <a:prstGeom prst="rect">
                      <a:avLst/>
                    </a:prstGeom>
                  </pic:spPr>
                </pic:pic>
              </a:graphicData>
            </a:graphic>
          </wp:inline>
        </w:drawing>
      </w:r>
    </w:p>
    <w:p w:rsidR="00176A8A" w:rsidRPr="002B6A71" w:rsidRDefault="00176A8A" w:rsidP="002B6A71">
      <w:pPr>
        <w:ind w:firstLineChars="200" w:firstLine="400"/>
        <w:rPr>
          <w:rFonts w:ascii="宋体" w:eastAsia="宋体" w:hAnsi="宋体"/>
          <w:sz w:val="20"/>
        </w:rPr>
      </w:pPr>
      <w:r w:rsidRPr="002B6A71">
        <w:rPr>
          <w:rFonts w:ascii="宋体" w:eastAsia="宋体" w:hAnsi="宋体"/>
          <w:sz w:val="20"/>
        </w:rPr>
        <w:t>温箱初始温度为27.42C，经过12470秒达到稳态，稳态温度为129.4C。经计算，</w:t>
      </w:r>
      <w:r w:rsidRPr="002B6A71">
        <w:rPr>
          <w:rFonts w:ascii="宋体" w:eastAsia="宋体" w:hAnsi="宋体" w:hint="eastAsia"/>
          <w:sz w:val="20"/>
        </w:rPr>
        <w:t>t</w:t>
      </w:r>
      <w:r w:rsidRPr="002B6A71">
        <w:rPr>
          <w:rFonts w:ascii="宋体" w:eastAsia="宋体" w:hAnsi="宋体"/>
          <w:sz w:val="20"/>
        </w:rPr>
        <w:t>1</w:t>
      </w:r>
      <w:r w:rsidRPr="002B6A71">
        <w:rPr>
          <w:rFonts w:ascii="宋体" w:eastAsia="宋体" w:hAnsi="宋体"/>
          <w:sz w:val="20"/>
        </w:rPr>
        <w:t>=842s，</w:t>
      </w:r>
      <w:r w:rsidRPr="002B6A71">
        <w:rPr>
          <w:rFonts w:ascii="宋体" w:eastAsia="宋体" w:hAnsi="宋体"/>
          <w:sz w:val="20"/>
        </w:rPr>
        <w:t>t2</w:t>
      </w:r>
      <w:r w:rsidRPr="002B6A71">
        <w:rPr>
          <w:rFonts w:ascii="宋体" w:eastAsia="宋体" w:hAnsi="宋体"/>
          <w:sz w:val="20"/>
        </w:rPr>
        <w:t>=1296s，由公式（5.1.9）及（5.1.10）可得模型参数分别为：x=24.8，T=2497s，K=2.32。所以此恒温箱系统近似模型为：</w:t>
      </w:r>
    </w:p>
    <w:p w:rsidR="00456F58" w:rsidRPr="00F6081D" w:rsidRDefault="002B6A71" w:rsidP="002B6A71">
      <w:pPr>
        <w:ind w:firstLineChars="200" w:firstLine="420"/>
        <w:jc w:val="center"/>
        <w:rPr>
          <w:rFonts w:hint="eastAsia"/>
          <w:sz w:val="20"/>
        </w:rPr>
      </w:pPr>
      <w:r>
        <w:rPr>
          <w:noProof/>
        </w:rPr>
        <w:drawing>
          <wp:inline distT="0" distB="0" distL="0" distR="0" wp14:anchorId="4D5948D0" wp14:editId="3F9EC4E5">
            <wp:extent cx="1630821" cy="396274"/>
            <wp:effectExtent l="0" t="0" r="762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0821" cy="396274"/>
                    </a:xfrm>
                    <a:prstGeom prst="rect">
                      <a:avLst/>
                    </a:prstGeom>
                  </pic:spPr>
                </pic:pic>
              </a:graphicData>
            </a:graphic>
          </wp:inline>
        </w:drawing>
      </w:r>
    </w:p>
    <w:p w:rsidR="008C23A8" w:rsidRDefault="00456F58" w:rsidP="00456F58">
      <w:pPr>
        <w:pStyle w:val="2"/>
        <w:rPr>
          <w:rFonts w:ascii="宋体" w:eastAsia="宋体" w:hAnsi="宋体"/>
          <w:sz w:val="28"/>
        </w:rPr>
      </w:pPr>
      <w:r>
        <w:rPr>
          <w:rFonts w:ascii="宋体" w:eastAsia="宋体" w:hAnsi="宋体" w:hint="eastAsia"/>
          <w:sz w:val="28"/>
        </w:rPr>
        <w:t>五、</w:t>
      </w:r>
      <w:r w:rsidR="008C23A8" w:rsidRPr="0098203B">
        <w:rPr>
          <w:rFonts w:ascii="宋体" w:eastAsia="宋体" w:hAnsi="宋体" w:hint="eastAsia"/>
          <w:sz w:val="28"/>
        </w:rPr>
        <w:t>控制效果（运行效果）</w:t>
      </w:r>
    </w:p>
    <w:p w:rsidR="00B51483" w:rsidRPr="002B6A71" w:rsidRDefault="00B51483" w:rsidP="00B51483">
      <w:pPr>
        <w:ind w:firstLineChars="200" w:firstLine="400"/>
        <w:rPr>
          <w:rFonts w:ascii="宋体" w:eastAsia="宋体" w:hAnsi="宋体" w:hint="eastAsia"/>
          <w:sz w:val="20"/>
        </w:rPr>
      </w:pPr>
      <w:r w:rsidRPr="002B6A71">
        <w:rPr>
          <w:rFonts w:ascii="宋体" w:eastAsia="宋体" w:hAnsi="宋体"/>
          <w:sz w:val="20"/>
        </w:rPr>
        <w:t>因为试验进行时环境温度的差异，造成温箱的初态温度有I-2</w:t>
      </w:r>
      <w:r w:rsidRPr="002B6A71">
        <w:rPr>
          <w:rFonts w:ascii="宋体" w:eastAsia="宋体" w:hAnsi="宋体" w:hint="eastAsia"/>
          <w:sz w:val="20"/>
        </w:rPr>
        <w:t>℃</w:t>
      </w:r>
      <w:r w:rsidRPr="002B6A71">
        <w:rPr>
          <w:rFonts w:ascii="宋体" w:eastAsia="宋体" w:hAnsi="宋体"/>
          <w:sz w:val="20"/>
        </w:rPr>
        <w:t>的差异，环境温度为30</w:t>
      </w:r>
      <w:r w:rsidRPr="002B6A71">
        <w:rPr>
          <w:rFonts w:ascii="宋体" w:eastAsia="宋体" w:hAnsi="宋体" w:hint="eastAsia"/>
          <w:sz w:val="20"/>
        </w:rPr>
        <w:t>℃</w:t>
      </w:r>
      <w:r w:rsidRPr="002B6A71">
        <w:rPr>
          <w:rFonts w:ascii="宋体" w:eastAsia="宋体" w:hAnsi="宋体"/>
          <w:sz w:val="20"/>
        </w:rPr>
        <w:t>左右。我们在计算系统的调节时间时，都取304C为初始温度。终止温度设定为100</w:t>
      </w:r>
      <w:r w:rsidRPr="002B6A71">
        <w:rPr>
          <w:rFonts w:ascii="宋体" w:eastAsia="宋体" w:hAnsi="宋体" w:hint="eastAsia"/>
          <w:sz w:val="20"/>
        </w:rPr>
        <w:t>℃</w:t>
      </w:r>
      <w:r w:rsidRPr="002B6A71">
        <w:rPr>
          <w:rFonts w:ascii="宋体" w:eastAsia="宋体" w:hAnsi="宋体"/>
          <w:sz w:val="20"/>
        </w:rPr>
        <w:t>。</w:t>
      </w:r>
    </w:p>
    <w:p w:rsidR="00CD1032" w:rsidRPr="002B6A71" w:rsidRDefault="00E73DE1" w:rsidP="00CD1032">
      <w:pPr>
        <w:ind w:firstLineChars="200" w:firstLine="400"/>
        <w:rPr>
          <w:rFonts w:ascii="宋体" w:eastAsia="宋体" w:hAnsi="宋体"/>
          <w:sz w:val="20"/>
        </w:rPr>
      </w:pPr>
      <w:r w:rsidRPr="002B6A71">
        <w:rPr>
          <w:rFonts w:ascii="宋体" w:eastAsia="宋体" w:hAnsi="宋体"/>
          <w:sz w:val="20"/>
        </w:rPr>
        <w:t>参数设置规定如下：设置500为最大迭代次数，并置为算法终止条件；种群数都置为30；</w:t>
      </w:r>
      <w:r w:rsidR="00CD1032" w:rsidRPr="002B6A71">
        <w:rPr>
          <w:rFonts w:ascii="宋体" w:eastAsia="宋体" w:hAnsi="宋体"/>
          <w:sz w:val="20"/>
        </w:rPr>
        <w:t>经过500代迭代之后，寻优得到的PID参数为：k</w:t>
      </w:r>
      <w:r w:rsidR="003565E2" w:rsidRPr="002B6A71">
        <w:rPr>
          <w:rFonts w:ascii="宋体" w:eastAsia="宋体" w:hAnsi="宋体" w:hint="eastAsia"/>
          <w:sz w:val="20"/>
        </w:rPr>
        <w:t>p</w:t>
      </w:r>
      <w:r w:rsidR="003565E2" w:rsidRPr="002B6A71">
        <w:rPr>
          <w:rFonts w:ascii="宋体" w:eastAsia="宋体" w:hAnsi="宋体"/>
          <w:sz w:val="20"/>
        </w:rPr>
        <w:t>=</w:t>
      </w:r>
      <w:r w:rsidR="00CD1032" w:rsidRPr="002B6A71">
        <w:rPr>
          <w:rFonts w:ascii="宋体" w:eastAsia="宋体" w:hAnsi="宋体"/>
          <w:sz w:val="20"/>
        </w:rPr>
        <w:t>30.9428，k</w:t>
      </w:r>
      <w:r w:rsidR="003565E2" w:rsidRPr="002B6A71">
        <w:rPr>
          <w:rFonts w:ascii="宋体" w:eastAsia="宋体" w:hAnsi="宋体"/>
          <w:sz w:val="20"/>
        </w:rPr>
        <w:t>i</w:t>
      </w:r>
      <w:r w:rsidR="00CD1032" w:rsidRPr="002B6A71">
        <w:rPr>
          <w:rFonts w:ascii="宋体" w:eastAsia="宋体" w:hAnsi="宋体"/>
          <w:sz w:val="20"/>
        </w:rPr>
        <w:t>=0.0235，</w:t>
      </w:r>
      <w:r w:rsidR="003565E2" w:rsidRPr="002B6A71">
        <w:rPr>
          <w:rFonts w:ascii="宋体" w:eastAsia="宋体" w:hAnsi="宋体"/>
          <w:sz w:val="20"/>
        </w:rPr>
        <w:t>kd</w:t>
      </w:r>
      <w:r w:rsidR="00CD1032" w:rsidRPr="002B6A71">
        <w:rPr>
          <w:rFonts w:ascii="宋体" w:eastAsia="宋体" w:hAnsi="宋体"/>
          <w:sz w:val="20"/>
        </w:rPr>
        <w:t>=289.0812。</w:t>
      </w:r>
    </w:p>
    <w:p w:rsidR="00CD1032" w:rsidRPr="002B6A71" w:rsidRDefault="00CD1032" w:rsidP="00CD1032">
      <w:pPr>
        <w:ind w:firstLineChars="200" w:firstLine="400"/>
        <w:rPr>
          <w:rFonts w:ascii="宋体" w:eastAsia="宋体" w:hAnsi="宋体"/>
          <w:sz w:val="20"/>
        </w:rPr>
      </w:pPr>
      <w:r w:rsidRPr="002B6A71">
        <w:rPr>
          <w:rFonts w:ascii="宋体" w:eastAsia="宋体" w:hAnsi="宋体"/>
          <w:sz w:val="20"/>
        </w:rPr>
        <w:t>此时恒温箱实时温度曲线如下：</w:t>
      </w:r>
    </w:p>
    <w:p w:rsidR="00CD1032" w:rsidRPr="00CD1032" w:rsidRDefault="00CD1032" w:rsidP="00CD1032">
      <w:pPr>
        <w:rPr>
          <w:rFonts w:hint="eastAsia"/>
        </w:rPr>
      </w:pPr>
    </w:p>
    <w:p w:rsidR="009F16C4" w:rsidRDefault="003A15CE" w:rsidP="0085706F">
      <w:pPr>
        <w:ind w:firstLine="420"/>
        <w:jc w:val="center"/>
        <w:rPr>
          <w:rFonts w:ascii="宋体" w:eastAsia="宋体" w:hAnsi="宋体"/>
          <w:sz w:val="20"/>
        </w:rPr>
      </w:pPr>
      <w:r>
        <w:rPr>
          <w:noProof/>
        </w:rPr>
        <w:lastRenderedPageBreak/>
        <w:drawing>
          <wp:inline distT="0" distB="0" distL="0" distR="0" wp14:anchorId="161A0151" wp14:editId="14BE21A9">
            <wp:extent cx="4138246" cy="18867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4178" cy="1889478"/>
                    </a:xfrm>
                    <a:prstGeom prst="rect">
                      <a:avLst/>
                    </a:prstGeom>
                  </pic:spPr>
                </pic:pic>
              </a:graphicData>
            </a:graphic>
          </wp:inline>
        </w:drawing>
      </w:r>
    </w:p>
    <w:p w:rsidR="003A15CE" w:rsidRPr="0098203B" w:rsidRDefault="003A15CE" w:rsidP="003A15CE">
      <w:pPr>
        <w:ind w:firstLineChars="200" w:firstLine="400"/>
        <w:rPr>
          <w:rFonts w:ascii="宋体" w:eastAsia="宋体" w:hAnsi="宋体" w:hint="eastAsia"/>
          <w:sz w:val="20"/>
        </w:rPr>
      </w:pPr>
      <w:r w:rsidRPr="003A15CE">
        <w:rPr>
          <w:sz w:val="20"/>
        </w:rPr>
        <w:t>分析了采集的温度输出数据之后，算得系统的调节时间约为2975s，超调为6．53％</w:t>
      </w:r>
    </w:p>
    <w:sectPr w:rsidR="003A15CE" w:rsidRPr="00982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7B0" w:rsidRDefault="009567B0" w:rsidP="00AC7212">
      <w:r>
        <w:separator/>
      </w:r>
    </w:p>
  </w:endnote>
  <w:endnote w:type="continuationSeparator" w:id="0">
    <w:p w:rsidR="009567B0" w:rsidRDefault="009567B0" w:rsidP="00AC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7B0" w:rsidRDefault="009567B0" w:rsidP="00AC7212">
      <w:r>
        <w:separator/>
      </w:r>
    </w:p>
  </w:footnote>
  <w:footnote w:type="continuationSeparator" w:id="0">
    <w:p w:rsidR="009567B0" w:rsidRDefault="009567B0" w:rsidP="00AC72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8F0"/>
    <w:multiLevelType w:val="hybridMultilevel"/>
    <w:tmpl w:val="348AFBA0"/>
    <w:lvl w:ilvl="0" w:tplc="A3EC1BD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A3FF1"/>
    <w:multiLevelType w:val="hybridMultilevel"/>
    <w:tmpl w:val="BC4C2034"/>
    <w:lvl w:ilvl="0" w:tplc="DE6ECD4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7C02C4"/>
    <w:multiLevelType w:val="hybridMultilevel"/>
    <w:tmpl w:val="A77E3024"/>
    <w:lvl w:ilvl="0" w:tplc="0409000F">
      <w:start w:val="1"/>
      <w:numFmt w:val="decimal"/>
      <w:lvlText w:val="%1."/>
      <w:lvlJc w:val="left"/>
      <w:pPr>
        <w:ind w:left="1092" w:hanging="420"/>
      </w:p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3" w15:restartNumberingAfterBreak="0">
    <w:nsid w:val="6C926BB9"/>
    <w:multiLevelType w:val="hybridMultilevel"/>
    <w:tmpl w:val="42485A5A"/>
    <w:lvl w:ilvl="0" w:tplc="FC34EF4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4E"/>
    <w:rsid w:val="00043B15"/>
    <w:rsid w:val="000A59E6"/>
    <w:rsid w:val="000B5B82"/>
    <w:rsid w:val="000C2853"/>
    <w:rsid w:val="00115FAC"/>
    <w:rsid w:val="00155959"/>
    <w:rsid w:val="00176A8A"/>
    <w:rsid w:val="001A39FA"/>
    <w:rsid w:val="001D7E4E"/>
    <w:rsid w:val="0022132E"/>
    <w:rsid w:val="00246B72"/>
    <w:rsid w:val="0028026E"/>
    <w:rsid w:val="002B6A71"/>
    <w:rsid w:val="002E5B67"/>
    <w:rsid w:val="003565E2"/>
    <w:rsid w:val="00391962"/>
    <w:rsid w:val="003A15CE"/>
    <w:rsid w:val="003B5EED"/>
    <w:rsid w:val="003E602E"/>
    <w:rsid w:val="003F2836"/>
    <w:rsid w:val="00424882"/>
    <w:rsid w:val="00456F58"/>
    <w:rsid w:val="004947DB"/>
    <w:rsid w:val="004A5705"/>
    <w:rsid w:val="004B4269"/>
    <w:rsid w:val="004F716C"/>
    <w:rsid w:val="0054742F"/>
    <w:rsid w:val="005534AD"/>
    <w:rsid w:val="005842CA"/>
    <w:rsid w:val="00613683"/>
    <w:rsid w:val="006642B9"/>
    <w:rsid w:val="0069037C"/>
    <w:rsid w:val="006924A5"/>
    <w:rsid w:val="0072298C"/>
    <w:rsid w:val="007425F4"/>
    <w:rsid w:val="007965B2"/>
    <w:rsid w:val="007A3178"/>
    <w:rsid w:val="007A660C"/>
    <w:rsid w:val="007D5B4D"/>
    <w:rsid w:val="007F6353"/>
    <w:rsid w:val="008159B7"/>
    <w:rsid w:val="00836B12"/>
    <w:rsid w:val="00847E6E"/>
    <w:rsid w:val="0085706F"/>
    <w:rsid w:val="008C23A8"/>
    <w:rsid w:val="00935D20"/>
    <w:rsid w:val="009567B0"/>
    <w:rsid w:val="0098203B"/>
    <w:rsid w:val="009A15C7"/>
    <w:rsid w:val="009C6555"/>
    <w:rsid w:val="009E4F59"/>
    <w:rsid w:val="009F16C4"/>
    <w:rsid w:val="00AB381C"/>
    <w:rsid w:val="00AC7212"/>
    <w:rsid w:val="00B44654"/>
    <w:rsid w:val="00B51483"/>
    <w:rsid w:val="00B5582A"/>
    <w:rsid w:val="00B919C5"/>
    <w:rsid w:val="00BC2633"/>
    <w:rsid w:val="00BD1FBC"/>
    <w:rsid w:val="00BE6732"/>
    <w:rsid w:val="00BE7533"/>
    <w:rsid w:val="00BF4659"/>
    <w:rsid w:val="00C123AC"/>
    <w:rsid w:val="00C14F85"/>
    <w:rsid w:val="00C35FE0"/>
    <w:rsid w:val="00C80F64"/>
    <w:rsid w:val="00CD1032"/>
    <w:rsid w:val="00CD741B"/>
    <w:rsid w:val="00CE2FE1"/>
    <w:rsid w:val="00CF121E"/>
    <w:rsid w:val="00D640FC"/>
    <w:rsid w:val="00D64231"/>
    <w:rsid w:val="00D8348B"/>
    <w:rsid w:val="00E23CD5"/>
    <w:rsid w:val="00E259EF"/>
    <w:rsid w:val="00E6487D"/>
    <w:rsid w:val="00E73DE1"/>
    <w:rsid w:val="00EB0750"/>
    <w:rsid w:val="00ED17E0"/>
    <w:rsid w:val="00F07166"/>
    <w:rsid w:val="00F07A03"/>
    <w:rsid w:val="00F6081D"/>
    <w:rsid w:val="00F75DDD"/>
    <w:rsid w:val="00F8100F"/>
    <w:rsid w:val="00FA3FB0"/>
    <w:rsid w:val="00FB6FF7"/>
    <w:rsid w:val="00FC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B2D59"/>
  <w15:chartTrackingRefBased/>
  <w15:docId w15:val="{20C12336-CDCB-4AEB-B30D-4139F5A4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3A8"/>
    <w:pPr>
      <w:widowControl w:val="0"/>
      <w:jc w:val="both"/>
    </w:pPr>
  </w:style>
  <w:style w:type="paragraph" w:styleId="1">
    <w:name w:val="heading 1"/>
    <w:basedOn w:val="a"/>
    <w:next w:val="a"/>
    <w:link w:val="10"/>
    <w:uiPriority w:val="9"/>
    <w:qFormat/>
    <w:rsid w:val="008C23A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8C23A8"/>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75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5E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23A8"/>
    <w:rPr>
      <w:rFonts w:eastAsia="宋体"/>
      <w:b/>
      <w:bCs/>
      <w:kern w:val="44"/>
      <w:sz w:val="44"/>
      <w:szCs w:val="44"/>
    </w:rPr>
  </w:style>
  <w:style w:type="character" w:customStyle="1" w:styleId="20">
    <w:name w:val="标题 2 字符"/>
    <w:basedOn w:val="a0"/>
    <w:link w:val="2"/>
    <w:uiPriority w:val="9"/>
    <w:rsid w:val="008C23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8C23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C23A8"/>
    <w:rPr>
      <w:b/>
      <w:bCs/>
      <w:kern w:val="28"/>
      <w:sz w:val="32"/>
      <w:szCs w:val="32"/>
    </w:rPr>
  </w:style>
  <w:style w:type="character" w:customStyle="1" w:styleId="fontstyle01">
    <w:name w:val="fontstyle01"/>
    <w:basedOn w:val="a0"/>
    <w:rsid w:val="006642B9"/>
    <w:rPr>
      <w:rFonts w:ascii="宋体" w:eastAsia="宋体" w:hAnsi="宋体" w:hint="eastAsia"/>
      <w:b w:val="0"/>
      <w:bCs w:val="0"/>
      <w:i w:val="0"/>
      <w:iCs w:val="0"/>
      <w:color w:val="000000"/>
      <w:sz w:val="42"/>
      <w:szCs w:val="42"/>
    </w:rPr>
  </w:style>
  <w:style w:type="paragraph" w:styleId="a5">
    <w:name w:val="List Paragraph"/>
    <w:basedOn w:val="a"/>
    <w:uiPriority w:val="34"/>
    <w:qFormat/>
    <w:rsid w:val="00C80F64"/>
    <w:pPr>
      <w:ind w:firstLineChars="200" w:firstLine="420"/>
    </w:pPr>
  </w:style>
  <w:style w:type="character" w:customStyle="1" w:styleId="30">
    <w:name w:val="标题 3 字符"/>
    <w:basedOn w:val="a0"/>
    <w:link w:val="3"/>
    <w:uiPriority w:val="9"/>
    <w:rsid w:val="00BE7533"/>
    <w:rPr>
      <w:b/>
      <w:bCs/>
      <w:sz w:val="32"/>
      <w:szCs w:val="32"/>
    </w:rPr>
  </w:style>
  <w:style w:type="character" w:customStyle="1" w:styleId="40">
    <w:name w:val="标题 4 字符"/>
    <w:basedOn w:val="a0"/>
    <w:link w:val="4"/>
    <w:uiPriority w:val="9"/>
    <w:rsid w:val="003B5EED"/>
    <w:rPr>
      <w:rFonts w:asciiTheme="majorHAnsi" w:eastAsiaTheme="majorEastAsia" w:hAnsiTheme="majorHAnsi" w:cstheme="majorBidi"/>
      <w:b/>
      <w:bCs/>
      <w:sz w:val="28"/>
      <w:szCs w:val="28"/>
    </w:rPr>
  </w:style>
  <w:style w:type="character" w:styleId="a6">
    <w:name w:val="Placeholder Text"/>
    <w:basedOn w:val="a0"/>
    <w:uiPriority w:val="99"/>
    <w:semiHidden/>
    <w:rsid w:val="007A660C"/>
    <w:rPr>
      <w:color w:val="808080"/>
    </w:rPr>
  </w:style>
  <w:style w:type="paragraph" w:styleId="a7">
    <w:name w:val="header"/>
    <w:basedOn w:val="a"/>
    <w:link w:val="a8"/>
    <w:uiPriority w:val="99"/>
    <w:unhideWhenUsed/>
    <w:rsid w:val="00AC721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C7212"/>
    <w:rPr>
      <w:sz w:val="18"/>
      <w:szCs w:val="18"/>
    </w:rPr>
  </w:style>
  <w:style w:type="paragraph" w:styleId="a9">
    <w:name w:val="footer"/>
    <w:basedOn w:val="a"/>
    <w:link w:val="aa"/>
    <w:uiPriority w:val="99"/>
    <w:unhideWhenUsed/>
    <w:rsid w:val="00AC7212"/>
    <w:pPr>
      <w:tabs>
        <w:tab w:val="center" w:pos="4153"/>
        <w:tab w:val="right" w:pos="8306"/>
      </w:tabs>
      <w:snapToGrid w:val="0"/>
      <w:jc w:val="left"/>
    </w:pPr>
    <w:rPr>
      <w:sz w:val="18"/>
      <w:szCs w:val="18"/>
    </w:rPr>
  </w:style>
  <w:style w:type="character" w:customStyle="1" w:styleId="aa">
    <w:name w:val="页脚 字符"/>
    <w:basedOn w:val="a0"/>
    <w:link w:val="a9"/>
    <w:uiPriority w:val="99"/>
    <w:rsid w:val="00AC7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392617">
      <w:bodyDiv w:val="1"/>
      <w:marLeft w:val="0"/>
      <w:marRight w:val="0"/>
      <w:marTop w:val="0"/>
      <w:marBottom w:val="0"/>
      <w:divBdr>
        <w:top w:val="none" w:sz="0" w:space="0" w:color="auto"/>
        <w:left w:val="none" w:sz="0" w:space="0" w:color="auto"/>
        <w:bottom w:val="none" w:sz="0" w:space="0" w:color="auto"/>
        <w:right w:val="none" w:sz="0" w:space="0" w:color="auto"/>
      </w:divBdr>
    </w:div>
    <w:div w:id="1685400725">
      <w:bodyDiv w:val="1"/>
      <w:marLeft w:val="0"/>
      <w:marRight w:val="0"/>
      <w:marTop w:val="0"/>
      <w:marBottom w:val="0"/>
      <w:divBdr>
        <w:top w:val="none" w:sz="0" w:space="0" w:color="auto"/>
        <w:left w:val="none" w:sz="0" w:space="0" w:color="auto"/>
        <w:bottom w:val="none" w:sz="0" w:space="0" w:color="auto"/>
        <w:right w:val="none" w:sz="0" w:space="0" w:color="auto"/>
      </w:divBdr>
    </w:div>
    <w:div w:id="201919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力</dc:creator>
  <cp:keywords/>
  <dc:description/>
  <cp:lastModifiedBy>陈 力</cp:lastModifiedBy>
  <cp:revision>96</cp:revision>
  <dcterms:created xsi:type="dcterms:W3CDTF">2020-03-15T01:59:00Z</dcterms:created>
  <dcterms:modified xsi:type="dcterms:W3CDTF">2020-04-14T15:44:00Z</dcterms:modified>
</cp:coreProperties>
</file>