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AA161" w14:textId="77777777" w:rsidR="00DF30F2" w:rsidRDefault="009B5172">
      <w:pPr>
        <w:rPr>
          <w:sz w:val="28"/>
          <w:szCs w:val="28"/>
        </w:rPr>
      </w:pPr>
      <w:r>
        <w:rPr>
          <w:rFonts w:hint="eastAsia"/>
          <w:sz w:val="28"/>
          <w:szCs w:val="28"/>
        </w:rPr>
        <w:t>第二章</w:t>
      </w:r>
    </w:p>
    <w:p w14:paraId="7F1DD6EF" w14:textId="77777777" w:rsidR="00DF30F2" w:rsidRDefault="009B5172">
      <w:pPr>
        <w:pStyle w:val="11"/>
        <w:numPr>
          <w:ilvl w:val="0"/>
          <w:numId w:val="1"/>
        </w:numPr>
        <w:ind w:firstLineChars="0"/>
        <w:rPr>
          <w:rStyle w:val="fontstyle01"/>
          <w:rFonts w:hint="default"/>
          <w:color w:val="FF0000"/>
          <w:sz w:val="21"/>
          <w:szCs w:val="21"/>
        </w:rPr>
      </w:pPr>
      <w:r>
        <w:rPr>
          <w:rStyle w:val="fontstyle01"/>
          <w:rFonts w:hint="default"/>
          <w:color w:val="FF0000"/>
          <w:sz w:val="21"/>
          <w:szCs w:val="21"/>
        </w:rPr>
        <w:t>简述直流</w:t>
      </w:r>
      <w:r>
        <w:rPr>
          <w:rStyle w:val="fontstyle01"/>
          <w:rFonts w:hint="default"/>
          <w:color w:val="FF0000"/>
          <w:sz w:val="21"/>
          <w:szCs w:val="21"/>
        </w:rPr>
        <w:t xml:space="preserve"> </w:t>
      </w:r>
      <w:r>
        <w:rPr>
          <w:rStyle w:val="fontstyle21"/>
          <w:color w:val="FF0000"/>
          <w:sz w:val="21"/>
          <w:szCs w:val="21"/>
        </w:rPr>
        <w:t xml:space="preserve">PWM </w:t>
      </w:r>
      <w:r>
        <w:rPr>
          <w:rStyle w:val="fontstyle01"/>
          <w:rFonts w:hint="default"/>
          <w:color w:val="FF0000"/>
          <w:sz w:val="21"/>
          <w:szCs w:val="21"/>
        </w:rPr>
        <w:t>变换器电路的基本结构</w:t>
      </w:r>
    </w:p>
    <w:p w14:paraId="36CB80B7" w14:textId="77777777" w:rsidR="00DF30F2" w:rsidRDefault="009B5172">
      <w:pPr>
        <w:pStyle w:val="11"/>
        <w:ind w:left="360" w:firstLineChars="0" w:firstLine="0"/>
        <w:rPr>
          <w:rStyle w:val="fontstyle01"/>
          <w:rFonts w:hint="default"/>
          <w:color w:val="000000" w:themeColor="text1"/>
          <w:sz w:val="21"/>
          <w:szCs w:val="21"/>
        </w:rPr>
      </w:pPr>
      <w:r>
        <w:rPr>
          <w:rStyle w:val="fontstyle01"/>
          <w:rFonts w:hint="default"/>
          <w:color w:val="000000" w:themeColor="text1"/>
          <w:sz w:val="21"/>
          <w:szCs w:val="21"/>
        </w:rPr>
        <w:t>答：</w:t>
      </w:r>
      <w:r>
        <w:rPr>
          <w:rStyle w:val="fontstyle01"/>
          <w:rFonts w:hint="default"/>
          <w:color w:val="000000" w:themeColor="text1"/>
          <w:sz w:val="21"/>
          <w:szCs w:val="21"/>
        </w:rPr>
        <w:t>IGBT</w:t>
      </w:r>
      <w:r>
        <w:rPr>
          <w:rStyle w:val="fontstyle01"/>
          <w:rFonts w:hint="default"/>
          <w:color w:val="000000" w:themeColor="text1"/>
          <w:sz w:val="21"/>
          <w:szCs w:val="21"/>
        </w:rPr>
        <w:t>，电容，续流二极管，电动机。</w:t>
      </w:r>
    </w:p>
    <w:p w14:paraId="3815C9EB" w14:textId="77777777" w:rsidR="00DF30F2" w:rsidRDefault="00DF30F2">
      <w:pPr>
        <w:pStyle w:val="11"/>
        <w:ind w:left="360" w:firstLineChars="0" w:firstLine="0"/>
        <w:rPr>
          <w:rStyle w:val="fontstyle01"/>
          <w:rFonts w:hint="default"/>
          <w:color w:val="FF0000"/>
          <w:sz w:val="21"/>
          <w:szCs w:val="21"/>
        </w:rPr>
      </w:pPr>
    </w:p>
    <w:p w14:paraId="36F00341" w14:textId="77777777" w:rsidR="00DF30F2" w:rsidRDefault="009B5172">
      <w:pPr>
        <w:pStyle w:val="11"/>
        <w:numPr>
          <w:ilvl w:val="0"/>
          <w:numId w:val="1"/>
        </w:numPr>
        <w:ind w:firstLineChars="0"/>
        <w:rPr>
          <w:rStyle w:val="fontstyle01"/>
          <w:rFonts w:hint="default"/>
          <w:color w:val="FF0000"/>
          <w:sz w:val="21"/>
          <w:szCs w:val="21"/>
        </w:rPr>
      </w:pPr>
      <w:r>
        <w:rPr>
          <w:rStyle w:val="fontstyle01"/>
          <w:rFonts w:hint="default"/>
          <w:color w:val="FF0000"/>
          <w:sz w:val="21"/>
          <w:szCs w:val="21"/>
        </w:rPr>
        <w:t>在直流脉宽调速系统中，当电动机停止不动时，电枢两端是否还有电压？电路中是否还有电流？为什么？</w:t>
      </w:r>
    </w:p>
    <w:p w14:paraId="30B9A802" w14:textId="77777777" w:rsidR="00DF30F2" w:rsidRDefault="009B5172">
      <w:pPr>
        <w:pStyle w:val="11"/>
        <w:ind w:left="360" w:firstLineChars="0" w:firstLine="0"/>
        <w:rPr>
          <w:rStyle w:val="fontstyle01"/>
          <w:rFonts w:hint="default"/>
          <w:color w:val="000000" w:themeColor="text1"/>
          <w:sz w:val="21"/>
          <w:szCs w:val="21"/>
        </w:rPr>
      </w:pPr>
      <w:r>
        <w:rPr>
          <w:rStyle w:val="fontstyle01"/>
          <w:rFonts w:hint="default"/>
          <w:color w:val="000000" w:themeColor="text1"/>
          <w:sz w:val="21"/>
          <w:szCs w:val="21"/>
        </w:rPr>
        <w:t>答：</w:t>
      </w:r>
      <w:r>
        <w:rPr>
          <w:rStyle w:val="fontstyle01"/>
          <w:rFonts w:hint="default"/>
          <w:color w:val="000000" w:themeColor="text1"/>
          <w:sz w:val="21"/>
          <w:szCs w:val="21"/>
        </w:rPr>
        <w:t>电枢两端还有电压，</w:t>
      </w:r>
      <w:r>
        <w:rPr>
          <w:rStyle w:val="fontstyle01"/>
          <w:rFonts w:hint="default"/>
          <w:color w:val="000000" w:themeColor="text1"/>
          <w:sz w:val="21"/>
          <w:szCs w:val="21"/>
        </w:rPr>
        <w:t xml:space="preserve"> </w:t>
      </w:r>
      <w:r>
        <w:rPr>
          <w:rStyle w:val="fontstyle01"/>
          <w:rFonts w:hint="default"/>
          <w:color w:val="000000" w:themeColor="text1"/>
          <w:sz w:val="21"/>
          <w:szCs w:val="21"/>
        </w:rPr>
        <w:t>因为在直流脉宽调速系统中，</w:t>
      </w:r>
      <w:r>
        <w:rPr>
          <w:rStyle w:val="fontstyle01"/>
          <w:rFonts w:hint="default"/>
          <w:color w:val="000000" w:themeColor="text1"/>
          <w:sz w:val="21"/>
          <w:szCs w:val="21"/>
        </w:rPr>
        <w:t xml:space="preserve"> </w:t>
      </w:r>
      <w:r>
        <w:rPr>
          <w:rStyle w:val="fontstyle01"/>
          <w:rFonts w:hint="default"/>
          <w:color w:val="000000" w:themeColor="text1"/>
          <w:sz w:val="21"/>
          <w:szCs w:val="21"/>
        </w:rPr>
        <w:t>电动机电枢两端电压仅取决于直流</w:t>
      </w:r>
      <w:r>
        <w:rPr>
          <w:rStyle w:val="fontstyle01"/>
          <w:rFonts w:hint="default"/>
          <w:color w:val="000000" w:themeColor="text1"/>
          <w:sz w:val="21"/>
          <w:szCs w:val="21"/>
        </w:rPr>
        <w:t xml:space="preserve"> </w:t>
      </w:r>
      <w:r>
        <w:rPr>
          <w:rStyle w:val="fontstyle21"/>
          <w:color w:val="000000" w:themeColor="text1"/>
          <w:sz w:val="21"/>
          <w:szCs w:val="21"/>
        </w:rPr>
        <w:t xml:space="preserve">PWM </w:t>
      </w:r>
      <w:r>
        <w:rPr>
          <w:rStyle w:val="fontstyle01"/>
          <w:rFonts w:hint="default"/>
          <w:color w:val="000000" w:themeColor="text1"/>
          <w:sz w:val="21"/>
          <w:szCs w:val="21"/>
        </w:rPr>
        <w:t>变换器的输出。电枢回路中还有电流，因为电枢电压和电枢电阻的存在。</w:t>
      </w:r>
    </w:p>
    <w:p w14:paraId="5D6F34EF" w14:textId="77777777" w:rsidR="00DF30F2" w:rsidRDefault="00DF30F2">
      <w:pPr>
        <w:pStyle w:val="11"/>
        <w:ind w:left="360" w:firstLineChars="0" w:firstLine="0"/>
        <w:rPr>
          <w:rStyle w:val="fontstyle01"/>
          <w:rFonts w:hint="default"/>
          <w:color w:val="000000" w:themeColor="text1"/>
          <w:sz w:val="21"/>
          <w:szCs w:val="21"/>
        </w:rPr>
      </w:pPr>
    </w:p>
    <w:p w14:paraId="0E4E975C" w14:textId="77777777" w:rsidR="00DF30F2" w:rsidRDefault="009B5172">
      <w:pPr>
        <w:pStyle w:val="11"/>
        <w:numPr>
          <w:ilvl w:val="0"/>
          <w:numId w:val="1"/>
        </w:numPr>
        <w:ind w:firstLineChars="0"/>
        <w:rPr>
          <w:rStyle w:val="fontstyle01"/>
          <w:rFonts w:hint="default"/>
          <w:color w:val="FF0000"/>
          <w:sz w:val="21"/>
          <w:szCs w:val="21"/>
        </w:rPr>
      </w:pPr>
      <w:r>
        <w:rPr>
          <w:rStyle w:val="fontstyle01"/>
          <w:rFonts w:hint="default"/>
          <w:color w:val="FF0000"/>
          <w:sz w:val="21"/>
          <w:szCs w:val="21"/>
        </w:rPr>
        <w:t>直流</w:t>
      </w:r>
      <w:r>
        <w:rPr>
          <w:rStyle w:val="fontstyle01"/>
          <w:rFonts w:hint="default"/>
          <w:color w:val="FF0000"/>
          <w:sz w:val="21"/>
          <w:szCs w:val="21"/>
        </w:rPr>
        <w:t xml:space="preserve"> </w:t>
      </w:r>
      <w:r>
        <w:rPr>
          <w:rStyle w:val="fontstyle21"/>
          <w:color w:val="FF0000"/>
          <w:sz w:val="21"/>
          <w:szCs w:val="21"/>
        </w:rPr>
        <w:t xml:space="preserve">PWM </w:t>
      </w:r>
      <w:r>
        <w:rPr>
          <w:rStyle w:val="fontstyle01"/>
          <w:rFonts w:hint="default"/>
          <w:color w:val="FF0000"/>
          <w:sz w:val="21"/>
          <w:szCs w:val="21"/>
        </w:rPr>
        <w:t>变换器的开关频率是否越高越好？为什么？</w:t>
      </w:r>
    </w:p>
    <w:p w14:paraId="7811526D" w14:textId="77777777" w:rsidR="00DF30F2" w:rsidRDefault="009B5172">
      <w:pPr>
        <w:pStyle w:val="11"/>
        <w:ind w:left="360" w:firstLineChars="0" w:firstLine="0"/>
        <w:rPr>
          <w:rStyle w:val="fontstyle01"/>
          <w:rFonts w:hint="default"/>
          <w:sz w:val="21"/>
          <w:szCs w:val="21"/>
        </w:rPr>
      </w:pPr>
      <w:r>
        <w:rPr>
          <w:rStyle w:val="fontstyle01"/>
          <w:rFonts w:hint="default"/>
          <w:color w:val="000000" w:themeColor="text1"/>
          <w:sz w:val="21"/>
          <w:szCs w:val="21"/>
        </w:rPr>
        <w:t>答：</w:t>
      </w:r>
      <w:r>
        <w:rPr>
          <w:rStyle w:val="fontstyle01"/>
          <w:rFonts w:hint="default"/>
          <w:sz w:val="21"/>
          <w:szCs w:val="21"/>
        </w:rPr>
        <w:t>不是。因为若开关频率非常高，当给直流电动机供电时，有可能导致电枢电流还未上升至负载电流时，</w:t>
      </w:r>
      <w:r>
        <w:rPr>
          <w:rStyle w:val="fontstyle01"/>
          <w:rFonts w:hint="default"/>
          <w:sz w:val="21"/>
          <w:szCs w:val="21"/>
        </w:rPr>
        <w:t xml:space="preserve"> </w:t>
      </w:r>
      <w:r>
        <w:rPr>
          <w:rStyle w:val="fontstyle01"/>
          <w:rFonts w:hint="default"/>
          <w:sz w:val="21"/>
          <w:szCs w:val="21"/>
        </w:rPr>
        <w:t>就已经开始下降了，</w:t>
      </w:r>
      <w:r>
        <w:rPr>
          <w:rStyle w:val="fontstyle01"/>
          <w:rFonts w:hint="default"/>
          <w:sz w:val="21"/>
          <w:szCs w:val="21"/>
        </w:rPr>
        <w:t xml:space="preserve"> </w:t>
      </w:r>
      <w:r>
        <w:rPr>
          <w:rStyle w:val="fontstyle01"/>
          <w:rFonts w:hint="default"/>
          <w:sz w:val="21"/>
          <w:szCs w:val="21"/>
        </w:rPr>
        <w:t>从而导致平均电流总小于负载电流，电机无法运转。</w:t>
      </w:r>
    </w:p>
    <w:p w14:paraId="4B940DAB" w14:textId="77777777" w:rsidR="00DF30F2" w:rsidRDefault="00DF30F2">
      <w:pPr>
        <w:pStyle w:val="11"/>
        <w:ind w:left="360" w:firstLineChars="0" w:firstLine="0"/>
        <w:rPr>
          <w:rStyle w:val="fontstyle01"/>
          <w:rFonts w:hint="default"/>
          <w:color w:val="FF0000"/>
          <w:sz w:val="21"/>
          <w:szCs w:val="21"/>
        </w:rPr>
      </w:pPr>
    </w:p>
    <w:p w14:paraId="09DD2C85" w14:textId="77777777" w:rsidR="00DF30F2" w:rsidRDefault="009B5172">
      <w:pPr>
        <w:pStyle w:val="11"/>
        <w:numPr>
          <w:ilvl w:val="0"/>
          <w:numId w:val="1"/>
        </w:numPr>
        <w:ind w:firstLineChars="0"/>
        <w:rPr>
          <w:rStyle w:val="fontstyle01"/>
          <w:rFonts w:hint="default"/>
          <w:color w:val="FF0000"/>
          <w:sz w:val="21"/>
          <w:szCs w:val="21"/>
        </w:rPr>
      </w:pPr>
      <w:proofErr w:type="gramStart"/>
      <w:r>
        <w:rPr>
          <w:rStyle w:val="fontstyle01"/>
          <w:rFonts w:hint="default"/>
          <w:color w:val="FF0000"/>
          <w:sz w:val="21"/>
          <w:szCs w:val="21"/>
        </w:rPr>
        <w:t>泵升电压</w:t>
      </w:r>
      <w:proofErr w:type="gramEnd"/>
      <w:r>
        <w:rPr>
          <w:rStyle w:val="fontstyle01"/>
          <w:rFonts w:hint="default"/>
          <w:color w:val="FF0000"/>
          <w:sz w:val="21"/>
          <w:szCs w:val="21"/>
        </w:rPr>
        <w:t>是怎样产生的？对系统有何影响？如何抑制？</w:t>
      </w:r>
    </w:p>
    <w:p w14:paraId="0501A42A" w14:textId="77777777" w:rsidR="00DF30F2" w:rsidRDefault="009B5172">
      <w:pPr>
        <w:pStyle w:val="11"/>
        <w:ind w:left="360" w:firstLineChars="0" w:firstLine="0"/>
        <w:rPr>
          <w:rStyle w:val="fontstyle01"/>
          <w:rFonts w:hint="default"/>
          <w:sz w:val="21"/>
          <w:szCs w:val="21"/>
        </w:rPr>
      </w:pPr>
      <w:r>
        <w:rPr>
          <w:rStyle w:val="fontstyle01"/>
          <w:rFonts w:hint="default"/>
          <w:color w:val="000000" w:themeColor="text1"/>
          <w:sz w:val="21"/>
          <w:szCs w:val="21"/>
        </w:rPr>
        <w:t>答：</w:t>
      </w:r>
      <w:proofErr w:type="gramStart"/>
      <w:r>
        <w:rPr>
          <w:rStyle w:val="fontstyle01"/>
          <w:rFonts w:hint="default"/>
          <w:sz w:val="21"/>
          <w:szCs w:val="21"/>
        </w:rPr>
        <w:t>泵升电压</w:t>
      </w:r>
      <w:proofErr w:type="gramEnd"/>
      <w:r>
        <w:rPr>
          <w:rStyle w:val="fontstyle01"/>
          <w:rFonts w:hint="default"/>
          <w:sz w:val="21"/>
          <w:szCs w:val="21"/>
        </w:rPr>
        <w:t>是当电动机工作于回馈制动状态时，</w:t>
      </w:r>
      <w:r>
        <w:rPr>
          <w:rStyle w:val="fontstyle01"/>
          <w:rFonts w:hint="default"/>
          <w:sz w:val="21"/>
          <w:szCs w:val="21"/>
        </w:rPr>
        <w:t xml:space="preserve"> </w:t>
      </w:r>
      <w:r>
        <w:rPr>
          <w:rStyle w:val="fontstyle01"/>
          <w:rFonts w:hint="default"/>
          <w:sz w:val="21"/>
          <w:szCs w:val="21"/>
        </w:rPr>
        <w:t>由于二极管整流器的单向导电性，</w:t>
      </w:r>
      <w:r>
        <w:rPr>
          <w:rStyle w:val="fontstyle01"/>
          <w:rFonts w:hint="default"/>
          <w:sz w:val="21"/>
          <w:szCs w:val="21"/>
        </w:rPr>
        <w:t xml:space="preserve"> </w:t>
      </w:r>
      <w:r>
        <w:rPr>
          <w:rStyle w:val="fontstyle01"/>
          <w:rFonts w:hint="default"/>
          <w:sz w:val="21"/>
          <w:szCs w:val="21"/>
        </w:rPr>
        <w:t>使得电动机由动能转变为的电能不能通过整流装置反馈</w:t>
      </w:r>
      <w:proofErr w:type="gramStart"/>
      <w:r>
        <w:rPr>
          <w:rStyle w:val="fontstyle01"/>
          <w:rFonts w:hint="default"/>
          <w:sz w:val="21"/>
          <w:szCs w:val="21"/>
        </w:rPr>
        <w:t>回交流</w:t>
      </w:r>
      <w:proofErr w:type="gramEnd"/>
      <w:r>
        <w:rPr>
          <w:rStyle w:val="fontstyle01"/>
          <w:rFonts w:hint="default"/>
          <w:sz w:val="21"/>
          <w:szCs w:val="21"/>
        </w:rPr>
        <w:t>电网，</w:t>
      </w:r>
      <w:r>
        <w:rPr>
          <w:rStyle w:val="fontstyle01"/>
          <w:rFonts w:hint="default"/>
          <w:sz w:val="21"/>
          <w:szCs w:val="21"/>
        </w:rPr>
        <w:t xml:space="preserve"> </w:t>
      </w:r>
      <w:r>
        <w:rPr>
          <w:rStyle w:val="fontstyle01"/>
          <w:rFonts w:hint="default"/>
          <w:sz w:val="21"/>
          <w:szCs w:val="21"/>
        </w:rPr>
        <w:t>而只能向滤波电容充电，</w:t>
      </w:r>
      <w:r>
        <w:rPr>
          <w:rStyle w:val="fontstyle01"/>
          <w:rFonts w:hint="default"/>
          <w:sz w:val="21"/>
          <w:szCs w:val="21"/>
        </w:rPr>
        <w:t xml:space="preserve"> </w:t>
      </w:r>
      <w:r>
        <w:rPr>
          <w:rStyle w:val="fontstyle01"/>
          <w:rFonts w:hint="default"/>
          <w:sz w:val="21"/>
          <w:szCs w:val="21"/>
        </w:rPr>
        <w:t>造成电容两端电压升高。</w:t>
      </w:r>
      <w:r>
        <w:rPr>
          <w:rStyle w:val="fontstyle01"/>
          <w:rFonts w:hint="default"/>
          <w:sz w:val="21"/>
          <w:szCs w:val="21"/>
        </w:rPr>
        <w:t xml:space="preserve"> </w:t>
      </w:r>
      <w:proofErr w:type="gramStart"/>
      <w:r>
        <w:rPr>
          <w:rStyle w:val="fontstyle01"/>
          <w:rFonts w:hint="default"/>
          <w:sz w:val="21"/>
          <w:szCs w:val="21"/>
        </w:rPr>
        <w:t>泵升电压</w:t>
      </w:r>
      <w:proofErr w:type="gramEnd"/>
      <w:r>
        <w:rPr>
          <w:rStyle w:val="fontstyle01"/>
          <w:rFonts w:hint="default"/>
          <w:sz w:val="21"/>
          <w:szCs w:val="21"/>
        </w:rPr>
        <w:t>过大将导致电力电子开关器件被击穿。应合理选择滤波电容的容量，或</w:t>
      </w:r>
      <w:proofErr w:type="gramStart"/>
      <w:r>
        <w:rPr>
          <w:rStyle w:val="fontstyle01"/>
          <w:rFonts w:hint="default"/>
          <w:sz w:val="21"/>
          <w:szCs w:val="21"/>
        </w:rPr>
        <w:t>采用泵升电压</w:t>
      </w:r>
      <w:proofErr w:type="gramEnd"/>
      <w:r>
        <w:rPr>
          <w:rStyle w:val="fontstyle01"/>
          <w:rFonts w:hint="default"/>
          <w:sz w:val="21"/>
          <w:szCs w:val="21"/>
        </w:rPr>
        <w:t>限制电路。</w:t>
      </w:r>
    </w:p>
    <w:p w14:paraId="2B039B6D" w14:textId="77777777" w:rsidR="00DF30F2" w:rsidRDefault="00DF30F2">
      <w:pPr>
        <w:pStyle w:val="11"/>
        <w:ind w:left="360" w:firstLineChars="0" w:firstLine="0"/>
        <w:rPr>
          <w:rStyle w:val="fontstyle01"/>
          <w:rFonts w:hint="default"/>
          <w:color w:val="FF0000"/>
          <w:sz w:val="21"/>
          <w:szCs w:val="21"/>
        </w:rPr>
      </w:pPr>
    </w:p>
    <w:p w14:paraId="446E78F8" w14:textId="77777777" w:rsidR="00DF30F2" w:rsidRDefault="009B5172">
      <w:pPr>
        <w:pStyle w:val="11"/>
        <w:numPr>
          <w:ilvl w:val="0"/>
          <w:numId w:val="1"/>
        </w:numPr>
        <w:ind w:firstLineChars="0"/>
        <w:rPr>
          <w:rStyle w:val="fontstyle01"/>
          <w:rFonts w:hint="default"/>
          <w:color w:val="FF0000"/>
          <w:sz w:val="21"/>
          <w:szCs w:val="21"/>
        </w:rPr>
      </w:pPr>
      <w:r>
        <w:rPr>
          <w:rStyle w:val="fontstyle01"/>
          <w:rFonts w:hint="default"/>
          <w:color w:val="FF0000"/>
          <w:sz w:val="21"/>
          <w:szCs w:val="21"/>
        </w:rPr>
        <w:t>静差率和调速范围</w:t>
      </w:r>
      <w:r>
        <w:rPr>
          <w:rStyle w:val="fontstyle01"/>
          <w:rFonts w:hint="default"/>
          <w:color w:val="FF0000"/>
          <w:sz w:val="21"/>
          <w:szCs w:val="21"/>
        </w:rPr>
        <w:t>有何关系？静差率和机械特性硬度是一回事吗？举个例子。</w:t>
      </w:r>
    </w:p>
    <w:p w14:paraId="5D2389CC" w14:textId="77777777" w:rsidR="00DF30F2" w:rsidRDefault="009B5172">
      <w:pPr>
        <w:pStyle w:val="11"/>
        <w:ind w:left="360" w:firstLineChars="0" w:firstLine="0"/>
        <w:rPr>
          <w:rStyle w:val="fontstyle01"/>
          <w:rFonts w:hint="default"/>
          <w:color w:val="FF0000"/>
          <w:sz w:val="21"/>
          <w:szCs w:val="21"/>
        </w:rPr>
      </w:pPr>
      <w:r>
        <w:rPr>
          <w:rStyle w:val="fontstyle01"/>
          <w:rFonts w:hint="default"/>
          <w:color w:val="000000" w:themeColor="text1"/>
          <w:sz w:val="21"/>
          <w:szCs w:val="21"/>
        </w:rPr>
        <w:t>答：</w:t>
      </w:r>
      <w:r>
        <w:rPr>
          <w:rFonts w:ascii="宋体" w:eastAsia="宋体" w:hAnsi="宋体"/>
          <w:color w:val="000000"/>
          <w:szCs w:val="21"/>
        </w:rPr>
        <w:t>。静差率是用来衡量调速系统在负载变化下转速的稳定度的，）而机械特性硬度是用来衡量调速系统在负载变化下转速的降落的。</w:t>
      </w:r>
    </w:p>
    <w:p w14:paraId="376A50CB" w14:textId="77777777" w:rsidR="00DF30F2" w:rsidRDefault="00DF30F2">
      <w:pPr>
        <w:rPr>
          <w:color w:val="FF0000"/>
        </w:rPr>
      </w:pPr>
    </w:p>
    <w:p w14:paraId="04AA54FD" w14:textId="77777777" w:rsidR="00DF30F2" w:rsidRDefault="00DF30F2">
      <w:pPr>
        <w:rPr>
          <w:color w:val="FF0000"/>
        </w:rPr>
      </w:pPr>
    </w:p>
    <w:p w14:paraId="158B2E34" w14:textId="77777777" w:rsidR="00DF30F2" w:rsidRDefault="009B5172">
      <w:pPr>
        <w:rPr>
          <w:color w:val="000000" w:themeColor="text1"/>
          <w:sz w:val="28"/>
          <w:szCs w:val="28"/>
        </w:rPr>
      </w:pPr>
      <w:r>
        <w:rPr>
          <w:rFonts w:hint="eastAsia"/>
          <w:color w:val="000000" w:themeColor="text1"/>
          <w:sz w:val="28"/>
          <w:szCs w:val="28"/>
        </w:rPr>
        <w:t>第三章</w:t>
      </w:r>
    </w:p>
    <w:p w14:paraId="17782E86" w14:textId="77777777" w:rsidR="00DF30F2" w:rsidRDefault="009B5172">
      <w:pPr>
        <w:pStyle w:val="11"/>
        <w:numPr>
          <w:ilvl w:val="0"/>
          <w:numId w:val="2"/>
        </w:numPr>
        <w:ind w:firstLineChars="0"/>
        <w:rPr>
          <w:color w:val="FF0000"/>
        </w:rPr>
      </w:pPr>
      <w:r>
        <w:rPr>
          <w:rFonts w:hint="eastAsia"/>
          <w:color w:val="FF0000"/>
        </w:rPr>
        <w:t>闭环调速系统有哪些基本特征？它能减少或消除转速稳态误差的实质是什么？</w:t>
      </w:r>
      <w:r>
        <w:rPr>
          <w:color w:val="FF0000"/>
        </w:rPr>
        <w:t>  </w:t>
      </w:r>
      <w:r>
        <w:rPr>
          <w:color w:val="FF0000"/>
        </w:rPr>
        <w:t xml:space="preserve"> </w:t>
      </w:r>
    </w:p>
    <w:p w14:paraId="789D95E8" w14:textId="77777777" w:rsidR="00DF30F2" w:rsidRDefault="009B5172">
      <w:pPr>
        <w:pStyle w:val="11"/>
        <w:ind w:left="360" w:firstLineChars="0" w:firstLine="0"/>
        <w:rPr>
          <w:color w:val="000000" w:themeColor="text1"/>
        </w:rPr>
      </w:pPr>
      <w:r>
        <w:rPr>
          <w:rStyle w:val="fontstyle01"/>
          <w:rFonts w:hint="default"/>
          <w:color w:val="000000" w:themeColor="text1"/>
          <w:sz w:val="21"/>
          <w:szCs w:val="21"/>
        </w:rPr>
        <w:t>答：</w:t>
      </w:r>
      <w:r>
        <w:rPr>
          <w:color w:val="000000" w:themeColor="text1"/>
        </w:rPr>
        <w:t>基本特征：闭环，有反馈调节作用，减小速降，降低静差率，扩大调速范围。</w:t>
      </w:r>
      <w:r>
        <w:rPr>
          <w:color w:val="000000" w:themeColor="text1"/>
        </w:rPr>
        <w:t> </w:t>
      </w:r>
      <w:r>
        <w:rPr>
          <w:color w:val="000000" w:themeColor="text1"/>
        </w:rPr>
        <w:t>实质：闭环调速系统中参数变化时会影响到转速，都会被测速装置检测出来，再通过反馈控制的作用，减小它们对稳态转速的影响从而减小或消除转速稳态误差。</w:t>
      </w:r>
    </w:p>
    <w:p w14:paraId="508CCD35" w14:textId="77777777" w:rsidR="00DF30F2" w:rsidRDefault="00DF30F2">
      <w:pPr>
        <w:rPr>
          <w:color w:val="FF0000"/>
        </w:rPr>
      </w:pPr>
    </w:p>
    <w:p w14:paraId="44A941B2" w14:textId="77777777" w:rsidR="00DF30F2" w:rsidRDefault="009B5172">
      <w:pPr>
        <w:rPr>
          <w:color w:val="000000" w:themeColor="text1"/>
          <w:sz w:val="28"/>
          <w:szCs w:val="28"/>
        </w:rPr>
      </w:pPr>
      <w:r>
        <w:rPr>
          <w:rFonts w:hint="eastAsia"/>
          <w:color w:val="000000" w:themeColor="text1"/>
          <w:sz w:val="28"/>
          <w:szCs w:val="28"/>
        </w:rPr>
        <w:t>第四章</w:t>
      </w:r>
    </w:p>
    <w:p w14:paraId="2C4A2288" w14:textId="77777777" w:rsidR="00DF30F2" w:rsidRDefault="009B5172">
      <w:pPr>
        <w:pStyle w:val="11"/>
        <w:numPr>
          <w:ilvl w:val="0"/>
          <w:numId w:val="3"/>
        </w:numPr>
        <w:ind w:firstLineChars="0"/>
        <w:rPr>
          <w:color w:val="FF0000"/>
        </w:rPr>
      </w:pPr>
      <w:r>
        <w:rPr>
          <w:rFonts w:hint="eastAsia"/>
          <w:color w:val="FF0000"/>
        </w:rPr>
        <w:t>在恒流起动过程中，电枢电流能否达到最大值</w:t>
      </w:r>
      <w:r>
        <w:rPr>
          <w:rFonts w:hint="eastAsia"/>
          <w:color w:val="FF0000"/>
        </w:rPr>
        <w:t xml:space="preserve"> </w:t>
      </w:r>
      <w:r>
        <w:rPr>
          <w:color w:val="FF0000"/>
        </w:rPr>
        <w:t>？为什么？</w:t>
      </w:r>
    </w:p>
    <w:p w14:paraId="40EC4995" w14:textId="2BE80604" w:rsidR="00DF30F2" w:rsidRDefault="009B5172">
      <w:pPr>
        <w:pStyle w:val="11"/>
        <w:ind w:left="360" w:firstLineChars="0" w:firstLine="0"/>
        <w:rPr>
          <w:color w:val="000000" w:themeColor="text1"/>
          <w:szCs w:val="21"/>
        </w:rPr>
      </w:pPr>
      <w:r>
        <w:rPr>
          <w:noProof/>
        </w:rPr>
        <w:drawing>
          <wp:inline distT="0" distB="0" distL="0" distR="0" wp14:anchorId="7F3B9C91" wp14:editId="5024F447">
            <wp:extent cx="5274310" cy="158299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82991"/>
                    </a:xfrm>
                    <a:prstGeom prst="rect">
                      <a:avLst/>
                    </a:prstGeom>
                  </pic:spPr>
                </pic:pic>
              </a:graphicData>
            </a:graphic>
          </wp:inline>
        </w:drawing>
      </w:r>
    </w:p>
    <w:p w14:paraId="43CFA27C" w14:textId="77777777" w:rsidR="00DF30F2" w:rsidRDefault="009B5172">
      <w:pPr>
        <w:pStyle w:val="11"/>
        <w:numPr>
          <w:ilvl w:val="0"/>
          <w:numId w:val="3"/>
        </w:numPr>
        <w:ind w:firstLineChars="0"/>
        <w:rPr>
          <w:rStyle w:val="fontstyle01"/>
          <w:rFonts w:asciiTheme="minorHAnsi" w:eastAsiaTheme="minorEastAsia" w:hAnsiTheme="minorHAnsi" w:hint="default"/>
          <w:color w:val="FF0000"/>
          <w:sz w:val="21"/>
          <w:szCs w:val="21"/>
        </w:rPr>
      </w:pPr>
      <w:r>
        <w:rPr>
          <w:rStyle w:val="fontstyle01"/>
          <w:rFonts w:hint="default"/>
          <w:color w:val="FF0000"/>
          <w:sz w:val="21"/>
          <w:szCs w:val="21"/>
        </w:rPr>
        <w:lastRenderedPageBreak/>
        <w:t>双闭环直流调速系统中，给定电压</w:t>
      </w:r>
      <w:r>
        <w:rPr>
          <w:rStyle w:val="fontstyle01"/>
          <w:rFonts w:hint="default"/>
          <w:color w:val="FF0000"/>
          <w:sz w:val="21"/>
          <w:szCs w:val="21"/>
        </w:rPr>
        <w:t xml:space="preserve"> </w:t>
      </w:r>
      <w:r>
        <w:rPr>
          <w:rStyle w:val="fontstyle21"/>
          <w:rFonts w:ascii="宋体" w:eastAsia="宋体" w:hAnsi="宋体" w:cstheme="minorBidi" w:hint="eastAsia"/>
          <w:color w:val="FF0000"/>
          <w:sz w:val="21"/>
          <w:szCs w:val="21"/>
        </w:rPr>
        <w:t xml:space="preserve"> </w:t>
      </w:r>
      <w:r>
        <w:rPr>
          <w:rStyle w:val="fontstyle01"/>
          <w:rFonts w:hint="default"/>
          <w:color w:val="FF0000"/>
          <w:sz w:val="21"/>
          <w:szCs w:val="21"/>
        </w:rPr>
        <w:t>不变，增加转速负反馈系数</w:t>
      </w:r>
      <w:r>
        <w:rPr>
          <w:rStyle w:val="fontstyle01"/>
          <w:rFonts w:hint="default"/>
          <w:color w:val="FF0000"/>
          <w:sz w:val="21"/>
          <w:szCs w:val="21"/>
        </w:rPr>
        <w:t>α</w:t>
      </w:r>
      <w:r>
        <w:rPr>
          <w:rStyle w:val="fontstyle01"/>
          <w:rFonts w:hint="default"/>
          <w:color w:val="FF0000"/>
          <w:sz w:val="21"/>
          <w:szCs w:val="21"/>
        </w:rPr>
        <w:t>，系统稳定后转速反馈电压</w:t>
      </w:r>
      <w:r>
        <w:rPr>
          <w:rStyle w:val="fontstyle01"/>
          <w:rFonts w:hint="default"/>
          <w:color w:val="FF0000"/>
          <w:sz w:val="21"/>
          <w:szCs w:val="21"/>
        </w:rPr>
        <w:t xml:space="preserve"> </w:t>
      </w:r>
      <w:r>
        <w:rPr>
          <w:rStyle w:val="fontstyle21"/>
          <w:color w:val="FF0000"/>
          <w:sz w:val="21"/>
          <w:szCs w:val="21"/>
        </w:rPr>
        <w:t xml:space="preserve"> </w:t>
      </w:r>
      <w:r>
        <w:rPr>
          <w:rStyle w:val="fontstyle01"/>
          <w:rFonts w:hint="default"/>
          <w:color w:val="FF0000"/>
          <w:sz w:val="21"/>
          <w:szCs w:val="21"/>
        </w:rPr>
        <w:t>和实际转速</w:t>
      </w:r>
      <w:r>
        <w:rPr>
          <w:rStyle w:val="fontstyle01"/>
          <w:rFonts w:hint="default"/>
          <w:color w:val="FF0000"/>
          <w:sz w:val="21"/>
          <w:szCs w:val="21"/>
        </w:rPr>
        <w:t xml:space="preserve"> </w:t>
      </w:r>
      <w:r>
        <w:rPr>
          <w:rStyle w:val="fontstyle21"/>
          <w:color w:val="FF0000"/>
          <w:sz w:val="21"/>
          <w:szCs w:val="21"/>
        </w:rPr>
        <w:t xml:space="preserve">n </w:t>
      </w:r>
      <w:r>
        <w:rPr>
          <w:rStyle w:val="fontstyle01"/>
          <w:rFonts w:hint="default"/>
          <w:color w:val="FF0000"/>
          <w:sz w:val="21"/>
          <w:szCs w:val="21"/>
        </w:rPr>
        <w:t>是增加、减小还是不变？</w:t>
      </w:r>
    </w:p>
    <w:p w14:paraId="058E29A7" w14:textId="709E2277" w:rsidR="00DF30F2" w:rsidRDefault="009B5172">
      <w:pPr>
        <w:pStyle w:val="11"/>
        <w:ind w:left="360" w:firstLineChars="0" w:firstLine="0"/>
        <w:rPr>
          <w:rStyle w:val="fontstyle01"/>
          <w:rFonts w:hint="default"/>
          <w:sz w:val="21"/>
          <w:szCs w:val="21"/>
        </w:rPr>
      </w:pPr>
      <w:r>
        <w:rPr>
          <w:noProof/>
        </w:rPr>
        <w:drawing>
          <wp:inline distT="0" distB="0" distL="0" distR="0" wp14:anchorId="7D9D2743" wp14:editId="402BE4E8">
            <wp:extent cx="5274310" cy="20404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40440"/>
                    </a:xfrm>
                    <a:prstGeom prst="rect">
                      <a:avLst/>
                    </a:prstGeom>
                  </pic:spPr>
                </pic:pic>
              </a:graphicData>
            </a:graphic>
          </wp:inline>
        </w:drawing>
      </w:r>
    </w:p>
    <w:p w14:paraId="39E08DD6" w14:textId="77777777" w:rsidR="00DF30F2" w:rsidRDefault="00DF30F2">
      <w:pPr>
        <w:pStyle w:val="11"/>
        <w:ind w:left="360" w:firstLineChars="0" w:firstLine="0"/>
        <w:rPr>
          <w:color w:val="000000" w:themeColor="text1"/>
          <w:szCs w:val="21"/>
        </w:rPr>
      </w:pPr>
    </w:p>
    <w:p w14:paraId="76AE1DFC" w14:textId="77777777" w:rsidR="00DF30F2" w:rsidRDefault="009B5172">
      <w:pPr>
        <w:rPr>
          <w:color w:val="000000" w:themeColor="text1"/>
          <w:sz w:val="28"/>
          <w:szCs w:val="28"/>
        </w:rPr>
      </w:pPr>
      <w:r>
        <w:rPr>
          <w:rFonts w:hint="eastAsia"/>
          <w:color w:val="000000" w:themeColor="text1"/>
          <w:sz w:val="28"/>
          <w:szCs w:val="28"/>
        </w:rPr>
        <w:t>第六章</w:t>
      </w:r>
    </w:p>
    <w:p w14:paraId="10C1452F" w14:textId="77777777" w:rsidR="00DF30F2" w:rsidRDefault="009B5172">
      <w:pPr>
        <w:pStyle w:val="11"/>
        <w:numPr>
          <w:ilvl w:val="0"/>
          <w:numId w:val="4"/>
        </w:numPr>
        <w:ind w:firstLineChars="0"/>
        <w:rPr>
          <w:rStyle w:val="fontstyle01"/>
          <w:rFonts w:asciiTheme="minorHAnsi" w:eastAsiaTheme="minorEastAsia" w:hAnsiTheme="minorHAnsi" w:hint="default"/>
          <w:color w:val="FF0000"/>
          <w:sz w:val="21"/>
          <w:szCs w:val="21"/>
        </w:rPr>
      </w:pPr>
      <w:r>
        <w:rPr>
          <w:rStyle w:val="fontstyle01"/>
          <w:rFonts w:hint="default"/>
          <w:color w:val="FF0000"/>
          <w:sz w:val="21"/>
          <w:szCs w:val="21"/>
        </w:rPr>
        <w:t>异步电动机变频调速时，为何要电压协调控制？在整个调速范围内，保持电压恒定是否可行？为何在基频以下时，采用</w:t>
      </w:r>
      <w:proofErr w:type="gramStart"/>
      <w:r>
        <w:rPr>
          <w:rStyle w:val="fontstyle01"/>
          <w:rFonts w:hint="default"/>
          <w:color w:val="FF0000"/>
          <w:sz w:val="21"/>
          <w:szCs w:val="21"/>
        </w:rPr>
        <w:t>恒压频比控制</w:t>
      </w:r>
      <w:proofErr w:type="gramEnd"/>
      <w:r>
        <w:rPr>
          <w:rStyle w:val="fontstyle01"/>
          <w:rFonts w:hint="default"/>
          <w:color w:val="FF0000"/>
          <w:sz w:val="21"/>
          <w:szCs w:val="21"/>
        </w:rPr>
        <w:t>，而在基频以上保持电压恒定？</w:t>
      </w:r>
    </w:p>
    <w:p w14:paraId="34C18869" w14:textId="3BBA686F" w:rsidR="00DF30F2" w:rsidRDefault="009B5172">
      <w:pPr>
        <w:pStyle w:val="11"/>
        <w:ind w:left="360" w:firstLineChars="0" w:firstLine="0"/>
        <w:rPr>
          <w:rStyle w:val="fontstyle01"/>
          <w:rFonts w:hint="default"/>
          <w:sz w:val="21"/>
          <w:szCs w:val="21"/>
        </w:rPr>
      </w:pPr>
      <w:r>
        <w:rPr>
          <w:rStyle w:val="fontstyle01"/>
          <w:rFonts w:hint="default"/>
          <w:color w:val="000000" w:themeColor="text1"/>
          <w:sz w:val="21"/>
          <w:szCs w:val="21"/>
        </w:rPr>
        <w:t>答：</w:t>
      </w:r>
      <w:r w:rsidRPr="009B5172">
        <w:rPr>
          <w:rStyle w:val="fontstyle01"/>
          <w:sz w:val="21"/>
          <w:szCs w:val="21"/>
        </w:rPr>
        <w:t>因为定子电压频率变化时，将导致气隙磁通变化，影响电动机工作。在整个调速范围内，若保持电压恒定，则在基频以上时，气隙磁通将减少，电动机将出力不足；而在基频以下时，气隙磁通将增加，由于磁路饱和，励磁电流将过大，电动机将遭到破坏。因此保持电压恒定不可行。在基频以下时，若保持电压不变，则气隙磁通增加，由于磁路饱和，将使励磁电流过大，破坏电动机，故应保持气隙磁通不变，即保持</w:t>
      </w:r>
      <w:proofErr w:type="gramStart"/>
      <w:r w:rsidRPr="009B5172">
        <w:rPr>
          <w:rStyle w:val="fontstyle01"/>
          <w:sz w:val="21"/>
          <w:szCs w:val="21"/>
        </w:rPr>
        <w:t>压频比</w:t>
      </w:r>
      <w:proofErr w:type="gramEnd"/>
      <w:r w:rsidRPr="009B5172">
        <w:rPr>
          <w:rStyle w:val="fontstyle01"/>
          <w:sz w:val="21"/>
          <w:szCs w:val="21"/>
        </w:rPr>
        <w:t>不变，即采用</w:t>
      </w:r>
      <w:proofErr w:type="gramStart"/>
      <w:r w:rsidRPr="009B5172">
        <w:rPr>
          <w:rStyle w:val="fontstyle01"/>
          <w:sz w:val="21"/>
          <w:szCs w:val="21"/>
        </w:rPr>
        <w:t>恒压频比控制</w:t>
      </w:r>
      <w:proofErr w:type="gramEnd"/>
      <w:r w:rsidRPr="009B5172">
        <w:rPr>
          <w:rStyle w:val="fontstyle01"/>
          <w:sz w:val="21"/>
          <w:szCs w:val="21"/>
        </w:rPr>
        <w:t>；而在基频以上时，受绕组绝缘耐压和磁路饱和的限制，电压不能随之升高，故保持电压恒定。</w:t>
      </w:r>
    </w:p>
    <w:p w14:paraId="79454369" w14:textId="77777777" w:rsidR="009B5172" w:rsidRPr="009B5172" w:rsidRDefault="009B5172">
      <w:pPr>
        <w:pStyle w:val="11"/>
        <w:ind w:left="360" w:firstLineChars="0" w:firstLine="0"/>
        <w:rPr>
          <w:rStyle w:val="fontstyle01"/>
          <w:rFonts w:asciiTheme="minorHAnsi" w:eastAsiaTheme="minorEastAsia" w:hAnsiTheme="minorHAnsi"/>
          <w:color w:val="000000" w:themeColor="text1"/>
          <w:sz w:val="21"/>
          <w:szCs w:val="21"/>
        </w:rPr>
      </w:pPr>
    </w:p>
    <w:p w14:paraId="7F9AEAA6" w14:textId="77777777" w:rsidR="00DF30F2" w:rsidRDefault="009B5172">
      <w:pPr>
        <w:pStyle w:val="11"/>
        <w:numPr>
          <w:ilvl w:val="0"/>
          <w:numId w:val="4"/>
        </w:numPr>
        <w:ind w:firstLineChars="0"/>
        <w:rPr>
          <w:rStyle w:val="fontstyle01"/>
          <w:rFonts w:asciiTheme="minorHAnsi" w:eastAsiaTheme="minorEastAsia" w:hAnsiTheme="minorHAnsi" w:hint="default"/>
          <w:color w:val="FF0000"/>
          <w:sz w:val="21"/>
          <w:szCs w:val="21"/>
        </w:rPr>
      </w:pPr>
      <w:r>
        <w:rPr>
          <w:rStyle w:val="fontstyle01"/>
          <w:rFonts w:hint="default"/>
          <w:color w:val="FF0000"/>
          <w:sz w:val="21"/>
          <w:szCs w:val="21"/>
        </w:rPr>
        <w:t>异步电动机变频调速时，</w:t>
      </w:r>
      <w:r>
        <w:rPr>
          <w:rStyle w:val="fontstyle01"/>
          <w:rFonts w:hint="default"/>
          <w:color w:val="FF0000"/>
          <w:sz w:val="21"/>
          <w:szCs w:val="21"/>
        </w:rPr>
        <w:t>基频以下和基频以上分别属于</w:t>
      </w:r>
      <w:proofErr w:type="gramStart"/>
      <w:r>
        <w:rPr>
          <w:rStyle w:val="fontstyle01"/>
          <w:rFonts w:hint="default"/>
          <w:color w:val="FF0000"/>
          <w:sz w:val="21"/>
          <w:szCs w:val="21"/>
        </w:rPr>
        <w:t>恒</w:t>
      </w:r>
      <w:proofErr w:type="gramEnd"/>
      <w:r>
        <w:rPr>
          <w:rStyle w:val="fontstyle01"/>
          <w:rFonts w:hint="default"/>
          <w:color w:val="FF0000"/>
          <w:sz w:val="21"/>
          <w:szCs w:val="21"/>
        </w:rPr>
        <w:t>功率还是恒转矩调速方式？为什么？所谓</w:t>
      </w:r>
      <w:proofErr w:type="gramStart"/>
      <w:r>
        <w:rPr>
          <w:rStyle w:val="fontstyle01"/>
          <w:rFonts w:hint="default"/>
          <w:color w:val="FF0000"/>
          <w:sz w:val="21"/>
          <w:szCs w:val="21"/>
        </w:rPr>
        <w:t>恒</w:t>
      </w:r>
      <w:proofErr w:type="gramEnd"/>
      <w:r>
        <w:rPr>
          <w:rStyle w:val="fontstyle01"/>
          <w:rFonts w:hint="default"/>
          <w:color w:val="FF0000"/>
          <w:sz w:val="21"/>
          <w:szCs w:val="21"/>
        </w:rPr>
        <w:t>功率或恒转矩调速方式，是否指输出功率或转矩恒定？若不是，那么</w:t>
      </w:r>
      <w:proofErr w:type="gramStart"/>
      <w:r>
        <w:rPr>
          <w:rStyle w:val="fontstyle01"/>
          <w:rFonts w:hint="default"/>
          <w:color w:val="FF0000"/>
          <w:sz w:val="21"/>
          <w:szCs w:val="21"/>
        </w:rPr>
        <w:t>恒</w:t>
      </w:r>
      <w:proofErr w:type="gramEnd"/>
      <w:r>
        <w:rPr>
          <w:rStyle w:val="fontstyle01"/>
          <w:rFonts w:hint="default"/>
          <w:color w:val="FF0000"/>
          <w:sz w:val="21"/>
          <w:szCs w:val="21"/>
        </w:rPr>
        <w:t>功率和恒转矩调速究竟是指什么？</w:t>
      </w:r>
    </w:p>
    <w:p w14:paraId="3C164BF1" w14:textId="55F5BA8F" w:rsidR="00DF30F2" w:rsidRDefault="009B5172">
      <w:pPr>
        <w:pStyle w:val="11"/>
        <w:ind w:left="360" w:firstLineChars="0" w:firstLine="0"/>
        <w:rPr>
          <w:rStyle w:val="fontstyle01"/>
          <w:rFonts w:hint="default"/>
          <w:sz w:val="21"/>
          <w:szCs w:val="21"/>
        </w:rPr>
      </w:pPr>
      <w:r>
        <w:rPr>
          <w:rStyle w:val="fontstyle01"/>
          <w:rFonts w:hint="default"/>
          <w:color w:val="000000" w:themeColor="text1"/>
          <w:sz w:val="21"/>
          <w:szCs w:val="21"/>
        </w:rPr>
        <w:t>答：</w:t>
      </w:r>
      <w:r w:rsidRPr="009B5172">
        <w:rPr>
          <w:rStyle w:val="fontstyle01"/>
          <w:sz w:val="21"/>
          <w:szCs w:val="21"/>
        </w:rPr>
        <w:t>在基频以下调速，采用</w:t>
      </w:r>
      <w:proofErr w:type="gramStart"/>
      <w:r w:rsidRPr="009B5172">
        <w:rPr>
          <w:rStyle w:val="fontstyle01"/>
          <w:sz w:val="21"/>
          <w:szCs w:val="21"/>
        </w:rPr>
        <w:t>恒压频比控制</w:t>
      </w:r>
      <w:proofErr w:type="gramEnd"/>
      <w:r w:rsidRPr="009B5172">
        <w:rPr>
          <w:rStyle w:val="fontstyle01"/>
          <w:sz w:val="21"/>
          <w:szCs w:val="21"/>
        </w:rPr>
        <w:t>，则磁通保持恒定，又额定电流不变，</w:t>
      </w:r>
      <w:proofErr w:type="gramStart"/>
      <w:r w:rsidRPr="009B5172">
        <w:rPr>
          <w:rStyle w:val="fontstyle01"/>
          <w:sz w:val="21"/>
          <w:szCs w:val="21"/>
        </w:rPr>
        <w:t>故允许</w:t>
      </w:r>
      <w:proofErr w:type="gramEnd"/>
      <w:r w:rsidRPr="009B5172">
        <w:rPr>
          <w:rStyle w:val="fontstyle01"/>
          <w:sz w:val="21"/>
          <w:szCs w:val="21"/>
        </w:rPr>
        <w:t>输出转矩恒定，因此属于恒转矩调速方式。在基频以下调速，采用</w:t>
      </w:r>
      <w:proofErr w:type="gramStart"/>
      <w:r w:rsidRPr="009B5172">
        <w:rPr>
          <w:rStyle w:val="fontstyle01"/>
          <w:sz w:val="21"/>
          <w:szCs w:val="21"/>
        </w:rPr>
        <w:t>恒</w:t>
      </w:r>
      <w:proofErr w:type="gramEnd"/>
      <w:r w:rsidRPr="009B5172">
        <w:rPr>
          <w:rStyle w:val="fontstyle01"/>
          <w:sz w:val="21"/>
          <w:szCs w:val="21"/>
        </w:rPr>
        <w:t>电压控制，则在基频以上随转速的升高，磁通将减少，又额定电流不变，</w:t>
      </w:r>
      <w:proofErr w:type="gramStart"/>
      <w:r w:rsidRPr="009B5172">
        <w:rPr>
          <w:rStyle w:val="fontstyle01"/>
          <w:sz w:val="21"/>
          <w:szCs w:val="21"/>
        </w:rPr>
        <w:t>故允许</w:t>
      </w:r>
      <w:proofErr w:type="gramEnd"/>
      <w:r w:rsidRPr="009B5172">
        <w:rPr>
          <w:rStyle w:val="fontstyle01"/>
          <w:sz w:val="21"/>
          <w:szCs w:val="21"/>
        </w:rPr>
        <w:t>输出转矩减小，因此允许输出功率基本保持不变，属于恒功率调速方式。</w:t>
      </w:r>
      <w:proofErr w:type="gramStart"/>
      <w:r w:rsidRPr="009B5172">
        <w:rPr>
          <w:rStyle w:val="fontstyle01"/>
          <w:sz w:val="21"/>
          <w:szCs w:val="21"/>
        </w:rPr>
        <w:t>恒</w:t>
      </w:r>
      <w:proofErr w:type="gramEnd"/>
      <w:r w:rsidRPr="009B5172">
        <w:rPr>
          <w:rStyle w:val="fontstyle01"/>
          <w:sz w:val="21"/>
          <w:szCs w:val="21"/>
        </w:rPr>
        <w:t>功率或恒转矩调速方式并不是指输出功率或输出转矩恒定，而是额定电流下允许输出的功率或允许输出的转矩恒定。</w:t>
      </w:r>
    </w:p>
    <w:p w14:paraId="4F02DBE3" w14:textId="77777777" w:rsidR="009B5172" w:rsidRPr="009B5172" w:rsidRDefault="009B5172">
      <w:pPr>
        <w:pStyle w:val="11"/>
        <w:ind w:left="360" w:firstLineChars="0" w:firstLine="0"/>
        <w:rPr>
          <w:rStyle w:val="fontstyle01"/>
          <w:rFonts w:asciiTheme="minorHAnsi" w:eastAsiaTheme="minorEastAsia" w:hAnsiTheme="minorHAnsi"/>
          <w:color w:val="000000" w:themeColor="text1"/>
          <w:sz w:val="21"/>
          <w:szCs w:val="21"/>
        </w:rPr>
      </w:pPr>
    </w:p>
    <w:p w14:paraId="3E6C3D49" w14:textId="77777777" w:rsidR="00DF30F2" w:rsidRDefault="009B5172">
      <w:pPr>
        <w:pStyle w:val="11"/>
        <w:numPr>
          <w:ilvl w:val="0"/>
          <w:numId w:val="4"/>
        </w:numPr>
        <w:ind w:firstLineChars="0"/>
        <w:rPr>
          <w:rStyle w:val="fontstyle01"/>
          <w:rFonts w:asciiTheme="minorHAnsi" w:eastAsiaTheme="minorEastAsia" w:hAnsiTheme="minorHAnsi" w:hint="default"/>
          <w:color w:val="FF0000"/>
          <w:sz w:val="21"/>
          <w:szCs w:val="21"/>
        </w:rPr>
      </w:pPr>
      <w:r>
        <w:rPr>
          <w:rStyle w:val="fontstyle01"/>
          <w:rFonts w:hint="default"/>
          <w:color w:val="FF0000"/>
          <w:sz w:val="21"/>
          <w:szCs w:val="21"/>
        </w:rPr>
        <w:t>基频以下调速可以是</w:t>
      </w:r>
      <w:proofErr w:type="gramStart"/>
      <w:r>
        <w:rPr>
          <w:rStyle w:val="fontstyle01"/>
          <w:rFonts w:hint="default"/>
          <w:color w:val="FF0000"/>
          <w:sz w:val="21"/>
          <w:szCs w:val="21"/>
        </w:rPr>
        <w:t>恒压频比控制</w:t>
      </w:r>
      <w:proofErr w:type="gramEnd"/>
      <w:r>
        <w:rPr>
          <w:rStyle w:val="fontstyle01"/>
          <w:rFonts w:hint="default"/>
          <w:color w:val="FF0000"/>
          <w:sz w:val="21"/>
          <w:szCs w:val="21"/>
        </w:rPr>
        <w:t>，恒定子磁通、恒气隙磁通</w:t>
      </w:r>
      <w:r>
        <w:rPr>
          <w:rStyle w:val="fontstyle01"/>
          <w:rFonts w:hint="default"/>
          <w:color w:val="FF0000"/>
          <w:sz w:val="21"/>
          <w:szCs w:val="21"/>
        </w:rPr>
        <w:t xml:space="preserve"> </w:t>
      </w:r>
      <w:r>
        <w:rPr>
          <w:rStyle w:val="fontstyle21"/>
          <w:color w:val="FF0000"/>
          <w:sz w:val="21"/>
          <w:szCs w:val="21"/>
        </w:rPr>
        <w:t xml:space="preserve"> </w:t>
      </w:r>
      <w:r>
        <w:rPr>
          <w:rStyle w:val="fontstyle01"/>
          <w:rFonts w:hint="default"/>
          <w:color w:val="FF0000"/>
          <w:sz w:val="21"/>
          <w:szCs w:val="21"/>
        </w:rPr>
        <w:t>和</w:t>
      </w:r>
      <w:proofErr w:type="gramStart"/>
      <w:r>
        <w:rPr>
          <w:rStyle w:val="fontstyle01"/>
          <w:rFonts w:hint="default"/>
          <w:color w:val="FF0000"/>
          <w:sz w:val="21"/>
          <w:szCs w:val="21"/>
        </w:rPr>
        <w:t>恒转子</w:t>
      </w:r>
      <w:proofErr w:type="gramEnd"/>
      <w:r>
        <w:rPr>
          <w:rStyle w:val="fontstyle01"/>
          <w:rFonts w:hint="default"/>
          <w:color w:val="FF0000"/>
          <w:sz w:val="21"/>
          <w:szCs w:val="21"/>
        </w:rPr>
        <w:t>磁通</w:t>
      </w:r>
      <w:r>
        <w:rPr>
          <w:rStyle w:val="fontstyle01"/>
          <w:rFonts w:hint="default"/>
          <w:color w:val="FF0000"/>
          <w:sz w:val="21"/>
          <w:szCs w:val="21"/>
        </w:rPr>
        <w:t xml:space="preserve"> </w:t>
      </w:r>
      <w:r>
        <w:rPr>
          <w:rStyle w:val="fontstyle21"/>
          <w:color w:val="FF0000"/>
          <w:sz w:val="21"/>
          <w:szCs w:val="21"/>
        </w:rPr>
        <w:t xml:space="preserve"> </w:t>
      </w:r>
      <w:r>
        <w:rPr>
          <w:rStyle w:val="fontstyle01"/>
          <w:rFonts w:hint="default"/>
          <w:color w:val="FF0000"/>
          <w:sz w:val="21"/>
          <w:szCs w:val="21"/>
        </w:rPr>
        <w:t>的控制方式，从机械特性和系统实现两个方面分析与比较四种控制方法的优缺点。</w:t>
      </w:r>
    </w:p>
    <w:p w14:paraId="5977E01A" w14:textId="77777777" w:rsidR="00DF30F2" w:rsidRDefault="009B5172">
      <w:pPr>
        <w:pStyle w:val="11"/>
        <w:ind w:left="360" w:firstLineChars="0" w:firstLine="0"/>
        <w:rPr>
          <w:rStyle w:val="fontstyle01"/>
          <w:rFonts w:hint="default"/>
          <w:sz w:val="21"/>
          <w:szCs w:val="21"/>
        </w:rPr>
      </w:pPr>
      <w:r>
        <w:rPr>
          <w:rStyle w:val="fontstyle01"/>
          <w:rFonts w:hint="default"/>
          <w:color w:val="000000" w:themeColor="text1"/>
          <w:sz w:val="21"/>
          <w:szCs w:val="21"/>
        </w:rPr>
        <w:t>答：</w:t>
      </w:r>
      <w:proofErr w:type="gramStart"/>
      <w:r>
        <w:rPr>
          <w:rStyle w:val="fontstyle01"/>
          <w:rFonts w:hint="default"/>
          <w:sz w:val="21"/>
          <w:szCs w:val="21"/>
        </w:rPr>
        <w:t>恒压频比控制</w:t>
      </w:r>
      <w:proofErr w:type="gramEnd"/>
      <w:r>
        <w:rPr>
          <w:rStyle w:val="fontstyle01"/>
          <w:rFonts w:hint="default"/>
          <w:sz w:val="21"/>
          <w:szCs w:val="21"/>
        </w:rPr>
        <w:t>最容易实现，其机械特性基本上是平行下移，硬度也较好，能满足一般调速要求，低速时需适当提高定子电压，以近似补偿定子阻抗压降。恒定子磁通</w:t>
      </w:r>
      <w:r>
        <w:rPr>
          <w:rStyle w:val="fontstyle01"/>
          <w:rFonts w:hint="default"/>
          <w:sz w:val="21"/>
          <w:szCs w:val="21"/>
        </w:rPr>
        <w:t xml:space="preserve"> </w:t>
      </w:r>
      <w:r>
        <w:rPr>
          <w:rStyle w:val="fontstyle01"/>
          <w:rFonts w:hint="default"/>
          <w:sz w:val="21"/>
          <w:szCs w:val="21"/>
        </w:rPr>
        <w:t>、恒气隙磁通</w:t>
      </w:r>
      <w:r>
        <w:rPr>
          <w:rStyle w:val="fontstyle01"/>
          <w:rFonts w:hint="default"/>
          <w:sz w:val="21"/>
          <w:szCs w:val="21"/>
        </w:rPr>
        <w:t xml:space="preserve"> </w:t>
      </w:r>
      <w:r>
        <w:rPr>
          <w:rStyle w:val="fontstyle21"/>
          <w:sz w:val="21"/>
          <w:szCs w:val="21"/>
        </w:rPr>
        <w:t xml:space="preserve"> </w:t>
      </w:r>
      <w:r>
        <w:rPr>
          <w:rStyle w:val="fontstyle01"/>
          <w:rFonts w:hint="default"/>
          <w:sz w:val="21"/>
          <w:szCs w:val="21"/>
        </w:rPr>
        <w:t>和</w:t>
      </w:r>
      <w:proofErr w:type="gramStart"/>
      <w:r>
        <w:rPr>
          <w:rStyle w:val="fontstyle01"/>
          <w:rFonts w:hint="default"/>
          <w:sz w:val="21"/>
          <w:szCs w:val="21"/>
        </w:rPr>
        <w:t>恒转子</w:t>
      </w:r>
      <w:proofErr w:type="gramEnd"/>
      <w:r>
        <w:rPr>
          <w:rStyle w:val="fontstyle01"/>
          <w:rFonts w:hint="default"/>
          <w:sz w:val="21"/>
          <w:szCs w:val="21"/>
        </w:rPr>
        <w:t>磁通</w:t>
      </w:r>
      <w:r>
        <w:rPr>
          <w:rStyle w:val="fontstyle01"/>
          <w:rFonts w:hint="default"/>
          <w:sz w:val="21"/>
          <w:szCs w:val="21"/>
        </w:rPr>
        <w:t xml:space="preserve"> </w:t>
      </w:r>
      <w:r>
        <w:rPr>
          <w:rStyle w:val="fontstyle21"/>
          <w:sz w:val="21"/>
          <w:szCs w:val="21"/>
        </w:rPr>
        <w:t xml:space="preserve"> </w:t>
      </w:r>
      <w:r>
        <w:rPr>
          <w:rStyle w:val="fontstyle01"/>
          <w:rFonts w:hint="default"/>
          <w:sz w:val="21"/>
          <w:szCs w:val="21"/>
        </w:rPr>
        <w:t>的控制方式均需要定子电压补偿，控制要复杂一些。恒定子磁通</w:t>
      </w:r>
      <w:r>
        <w:rPr>
          <w:rStyle w:val="fontstyle01"/>
          <w:rFonts w:hint="default"/>
          <w:sz w:val="21"/>
          <w:szCs w:val="21"/>
        </w:rPr>
        <w:t xml:space="preserve"> </w:t>
      </w:r>
      <w:r>
        <w:rPr>
          <w:rStyle w:val="fontstyle21"/>
          <w:sz w:val="21"/>
          <w:szCs w:val="21"/>
        </w:rPr>
        <w:t xml:space="preserve"> </w:t>
      </w:r>
      <w:r>
        <w:rPr>
          <w:rStyle w:val="fontstyle01"/>
          <w:rFonts w:hint="default"/>
          <w:sz w:val="21"/>
          <w:szCs w:val="21"/>
        </w:rPr>
        <w:t>和</w:t>
      </w:r>
      <w:proofErr w:type="gramStart"/>
      <w:r>
        <w:rPr>
          <w:rStyle w:val="fontstyle01"/>
          <w:rFonts w:hint="default"/>
          <w:sz w:val="21"/>
          <w:szCs w:val="21"/>
        </w:rPr>
        <w:t>恒气隙</w:t>
      </w:r>
      <w:proofErr w:type="gramEnd"/>
      <w:r>
        <w:rPr>
          <w:rStyle w:val="fontstyle01"/>
          <w:rFonts w:hint="default"/>
          <w:sz w:val="21"/>
          <w:szCs w:val="21"/>
        </w:rPr>
        <w:t>磁通</w:t>
      </w:r>
      <w:r>
        <w:rPr>
          <w:rStyle w:val="fontstyle01"/>
          <w:rFonts w:hint="default"/>
          <w:sz w:val="21"/>
          <w:szCs w:val="21"/>
        </w:rPr>
        <w:t xml:space="preserve"> </w:t>
      </w:r>
      <w:r>
        <w:rPr>
          <w:rStyle w:val="fontstyle21"/>
          <w:sz w:val="21"/>
          <w:szCs w:val="21"/>
        </w:rPr>
        <w:t xml:space="preserve"> </w:t>
      </w:r>
      <w:r>
        <w:rPr>
          <w:rStyle w:val="fontstyle01"/>
          <w:rFonts w:hint="default"/>
          <w:sz w:val="21"/>
          <w:szCs w:val="21"/>
        </w:rPr>
        <w:t>的控制方式虽然改善了低速性能，但机械特性还是非线性的，仍受到临界转</w:t>
      </w:r>
      <w:r>
        <w:rPr>
          <w:rStyle w:val="fontstyle01"/>
          <w:rFonts w:hint="default"/>
          <w:sz w:val="21"/>
          <w:szCs w:val="21"/>
        </w:rPr>
        <w:t>矩的限制。</w:t>
      </w:r>
      <w:proofErr w:type="gramStart"/>
      <w:r>
        <w:rPr>
          <w:rStyle w:val="fontstyle01"/>
          <w:rFonts w:hint="default"/>
          <w:sz w:val="21"/>
          <w:szCs w:val="21"/>
        </w:rPr>
        <w:t>恒</w:t>
      </w:r>
      <w:proofErr w:type="gramEnd"/>
      <w:r>
        <w:rPr>
          <w:rStyle w:val="fontstyle01"/>
          <w:rFonts w:hint="default"/>
          <w:sz w:val="21"/>
          <w:szCs w:val="21"/>
        </w:rPr>
        <w:t>转子磁通</w:t>
      </w:r>
      <w:r>
        <w:rPr>
          <w:rStyle w:val="fontstyle21"/>
          <w:sz w:val="21"/>
          <w:szCs w:val="21"/>
        </w:rPr>
        <w:t xml:space="preserve"> </w:t>
      </w:r>
      <w:r>
        <w:rPr>
          <w:rStyle w:val="fontstyle01"/>
          <w:rFonts w:hint="default"/>
          <w:sz w:val="21"/>
          <w:szCs w:val="21"/>
        </w:rPr>
        <w:t>控制方式可以获得和直流他励电动机一样的线性机械特性</w:t>
      </w:r>
      <w:r>
        <w:rPr>
          <w:rStyle w:val="fontstyle01"/>
          <w:rFonts w:hint="default"/>
          <w:sz w:val="21"/>
          <w:szCs w:val="21"/>
        </w:rPr>
        <w:t>，</w:t>
      </w:r>
      <w:r>
        <w:rPr>
          <w:rStyle w:val="fontstyle01"/>
          <w:rFonts w:hint="default"/>
          <w:sz w:val="21"/>
          <w:szCs w:val="21"/>
        </w:rPr>
        <w:t>性能最佳。</w:t>
      </w:r>
    </w:p>
    <w:p w14:paraId="66DD2354" w14:textId="77777777" w:rsidR="00DF30F2" w:rsidRDefault="00DF30F2">
      <w:pPr>
        <w:pStyle w:val="11"/>
        <w:ind w:left="360" w:firstLineChars="0" w:firstLine="0"/>
        <w:rPr>
          <w:rStyle w:val="fontstyle01"/>
          <w:rFonts w:asciiTheme="minorHAnsi" w:eastAsiaTheme="minorEastAsia" w:hAnsiTheme="minorHAnsi" w:hint="default"/>
          <w:color w:val="000000" w:themeColor="text1"/>
          <w:sz w:val="21"/>
          <w:szCs w:val="21"/>
        </w:rPr>
      </w:pPr>
    </w:p>
    <w:p w14:paraId="4CA13E35" w14:textId="77777777" w:rsidR="00DF30F2" w:rsidRDefault="009B5172">
      <w:pPr>
        <w:pStyle w:val="11"/>
        <w:numPr>
          <w:ilvl w:val="0"/>
          <w:numId w:val="4"/>
        </w:numPr>
        <w:ind w:firstLineChars="0"/>
        <w:rPr>
          <w:rStyle w:val="fontstyle01"/>
          <w:rFonts w:asciiTheme="minorHAnsi" w:eastAsiaTheme="minorEastAsia" w:hAnsiTheme="minorHAnsi" w:hint="default"/>
          <w:color w:val="FF0000"/>
          <w:sz w:val="21"/>
          <w:szCs w:val="21"/>
        </w:rPr>
      </w:pPr>
      <w:r>
        <w:rPr>
          <w:rStyle w:val="fontstyle01"/>
          <w:rFonts w:hint="default"/>
          <w:color w:val="FF0000"/>
          <w:sz w:val="21"/>
          <w:szCs w:val="21"/>
        </w:rPr>
        <w:lastRenderedPageBreak/>
        <w:t>采用</w:t>
      </w:r>
      <w:r>
        <w:rPr>
          <w:rStyle w:val="fontstyle01"/>
          <w:rFonts w:hint="default"/>
          <w:color w:val="FF0000"/>
          <w:sz w:val="21"/>
          <w:szCs w:val="21"/>
        </w:rPr>
        <w:t xml:space="preserve"> </w:t>
      </w:r>
      <w:r>
        <w:rPr>
          <w:rStyle w:val="fontstyle21"/>
          <w:color w:val="FF0000"/>
          <w:sz w:val="21"/>
          <w:szCs w:val="21"/>
        </w:rPr>
        <w:t xml:space="preserve">SVPWM </w:t>
      </w:r>
      <w:r>
        <w:rPr>
          <w:rStyle w:val="fontstyle01"/>
          <w:rFonts w:hint="default"/>
          <w:color w:val="FF0000"/>
          <w:sz w:val="21"/>
          <w:szCs w:val="21"/>
        </w:rPr>
        <w:t>控制，用有效工作电压矢量合成期望的输出电压，由于期望输出电压矢量是连续可调的，</w:t>
      </w:r>
      <w:r>
        <w:rPr>
          <w:rStyle w:val="fontstyle01"/>
          <w:rFonts w:hint="default"/>
          <w:color w:val="FF0000"/>
          <w:sz w:val="21"/>
          <w:szCs w:val="21"/>
        </w:rPr>
        <w:t xml:space="preserve"> </w:t>
      </w:r>
      <w:r>
        <w:rPr>
          <w:rStyle w:val="fontstyle01"/>
          <w:rFonts w:hint="default"/>
          <w:color w:val="FF0000"/>
          <w:sz w:val="21"/>
          <w:szCs w:val="21"/>
        </w:rPr>
        <w:t>因此，</w:t>
      </w:r>
      <w:r>
        <w:rPr>
          <w:rStyle w:val="fontstyle01"/>
          <w:rFonts w:hint="default"/>
          <w:color w:val="FF0000"/>
          <w:sz w:val="21"/>
          <w:szCs w:val="21"/>
        </w:rPr>
        <w:t xml:space="preserve"> </w:t>
      </w:r>
      <w:r>
        <w:rPr>
          <w:rStyle w:val="fontstyle01"/>
          <w:rFonts w:hint="default"/>
          <w:color w:val="FF0000"/>
          <w:sz w:val="21"/>
          <w:szCs w:val="21"/>
        </w:rPr>
        <w:t>定子磁链矢量轨迹可以是圆，</w:t>
      </w:r>
      <w:r>
        <w:rPr>
          <w:rStyle w:val="fontstyle01"/>
          <w:rFonts w:hint="default"/>
          <w:color w:val="FF0000"/>
          <w:sz w:val="21"/>
          <w:szCs w:val="21"/>
        </w:rPr>
        <w:t xml:space="preserve"> </w:t>
      </w:r>
      <w:r>
        <w:rPr>
          <w:rStyle w:val="fontstyle01"/>
          <w:rFonts w:hint="default"/>
          <w:color w:val="FF0000"/>
          <w:sz w:val="21"/>
          <w:szCs w:val="21"/>
        </w:rPr>
        <w:t>这种说法是否正确？为什么？</w:t>
      </w:r>
    </w:p>
    <w:p w14:paraId="60DC5849" w14:textId="77777777" w:rsidR="00DF30F2" w:rsidRDefault="009B5172">
      <w:pPr>
        <w:pStyle w:val="11"/>
        <w:ind w:left="360" w:firstLineChars="0" w:firstLine="0"/>
        <w:rPr>
          <w:rStyle w:val="fontstyle01"/>
          <w:rFonts w:hint="default"/>
          <w:sz w:val="21"/>
          <w:szCs w:val="21"/>
        </w:rPr>
      </w:pPr>
      <w:r>
        <w:rPr>
          <w:rStyle w:val="fontstyle01"/>
          <w:rFonts w:hint="default"/>
          <w:sz w:val="21"/>
          <w:szCs w:val="21"/>
        </w:rPr>
        <w:t>答：</w:t>
      </w:r>
      <w:r>
        <w:rPr>
          <w:rStyle w:val="fontstyle01"/>
          <w:rFonts w:hint="default"/>
          <w:sz w:val="21"/>
          <w:szCs w:val="21"/>
        </w:rPr>
        <w:t>不正确。尽管期望输出电压矢量是连续的，然而其作用时间是断续的，因此定子磁链矢量只能是断续的。</w:t>
      </w:r>
    </w:p>
    <w:p w14:paraId="0033CAFB" w14:textId="77777777" w:rsidR="00DF30F2" w:rsidRDefault="00DF30F2">
      <w:pPr>
        <w:rPr>
          <w:color w:val="000000" w:themeColor="text1"/>
          <w:szCs w:val="21"/>
        </w:rPr>
      </w:pPr>
    </w:p>
    <w:p w14:paraId="5DFEA638" w14:textId="77777777" w:rsidR="00DF30F2" w:rsidRDefault="00DF30F2">
      <w:pPr>
        <w:rPr>
          <w:color w:val="000000" w:themeColor="text1"/>
          <w:szCs w:val="21"/>
        </w:rPr>
      </w:pPr>
    </w:p>
    <w:p w14:paraId="0D3BA48A" w14:textId="77777777" w:rsidR="00DF30F2" w:rsidRDefault="009B5172">
      <w:pPr>
        <w:rPr>
          <w:color w:val="000000" w:themeColor="text1"/>
          <w:sz w:val="28"/>
          <w:szCs w:val="28"/>
        </w:rPr>
      </w:pPr>
      <w:r>
        <w:rPr>
          <w:rFonts w:hint="eastAsia"/>
          <w:color w:val="000000" w:themeColor="text1"/>
          <w:sz w:val="28"/>
          <w:szCs w:val="28"/>
        </w:rPr>
        <w:t>第七章</w:t>
      </w:r>
    </w:p>
    <w:p w14:paraId="4423FD1A" w14:textId="53817D93" w:rsidR="00DF30F2" w:rsidRDefault="009B5172">
      <w:pPr>
        <w:pStyle w:val="11"/>
        <w:numPr>
          <w:ilvl w:val="0"/>
          <w:numId w:val="5"/>
        </w:numPr>
        <w:ind w:firstLineChars="0"/>
        <w:rPr>
          <w:color w:val="FF0000"/>
          <w:szCs w:val="21"/>
        </w:rPr>
      </w:pPr>
      <w:r w:rsidRPr="009B5172">
        <w:rPr>
          <w:rFonts w:hint="eastAsia"/>
          <w:color w:val="4472C4" w:themeColor="accent1"/>
          <w:szCs w:val="21"/>
        </w:rPr>
        <w:t>（改）</w:t>
      </w:r>
      <w:r>
        <w:rPr>
          <w:rFonts w:hint="eastAsia"/>
          <w:color w:val="FF0000"/>
          <w:szCs w:val="21"/>
        </w:rPr>
        <w:t>结合异步电动机三相原始动态模型，讨论异步电动机非线性、强耦合和多变量的性质，并说明具体体现在哪些方面？</w:t>
      </w:r>
      <w:r w:rsidR="005B2C77">
        <w:rPr>
          <w:color w:val="FF0000"/>
          <w:szCs w:val="21"/>
        </w:rPr>
        <w:t xml:space="preserve"> </w:t>
      </w:r>
    </w:p>
    <w:p w14:paraId="4149ED6D" w14:textId="55270547" w:rsidR="00DF30F2" w:rsidRDefault="005B2C77">
      <w:pPr>
        <w:pStyle w:val="11"/>
        <w:ind w:left="360" w:firstLineChars="0" w:firstLine="0"/>
        <w:rPr>
          <w:color w:val="000000" w:themeColor="text1"/>
          <w:szCs w:val="21"/>
        </w:rPr>
      </w:pPr>
      <w:r>
        <w:rPr>
          <w:noProof/>
        </w:rPr>
        <w:drawing>
          <wp:inline distT="0" distB="0" distL="0" distR="0" wp14:anchorId="550252D4" wp14:editId="3D48CB9F">
            <wp:extent cx="5274310" cy="1388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88110"/>
                    </a:xfrm>
                    <a:prstGeom prst="rect">
                      <a:avLst/>
                    </a:prstGeom>
                  </pic:spPr>
                </pic:pic>
              </a:graphicData>
            </a:graphic>
          </wp:inline>
        </w:drawing>
      </w:r>
    </w:p>
    <w:p w14:paraId="4C263BEC" w14:textId="77777777" w:rsidR="00DF30F2" w:rsidRDefault="009B5172">
      <w:pPr>
        <w:pStyle w:val="11"/>
        <w:numPr>
          <w:ilvl w:val="0"/>
          <w:numId w:val="5"/>
        </w:numPr>
        <w:ind w:firstLineChars="0"/>
        <w:rPr>
          <w:color w:val="FF0000"/>
          <w:szCs w:val="21"/>
        </w:rPr>
      </w:pPr>
      <w:r>
        <w:rPr>
          <w:rFonts w:hint="eastAsia"/>
          <w:color w:val="FF0000"/>
          <w:szCs w:val="21"/>
        </w:rPr>
        <w:t>三相原始模型是否存在约束条件？为什么说</w:t>
      </w:r>
      <w:r>
        <w:rPr>
          <w:rFonts w:hint="eastAsia"/>
          <w:color w:val="FF0000"/>
          <w:szCs w:val="21"/>
        </w:rPr>
        <w:t>“三相原始数学模型并不是物理对象最简洁的描述，完全可用两相模型代替”？两模型为什么相差</w:t>
      </w:r>
      <w:r>
        <w:rPr>
          <w:color w:val="FF0000"/>
          <w:szCs w:val="21"/>
        </w:rPr>
        <w:t>90 </w:t>
      </w:r>
      <w:r>
        <w:rPr>
          <w:color w:val="FF0000"/>
          <w:szCs w:val="21"/>
        </w:rPr>
        <w:t>，相差</w:t>
      </w:r>
      <w:r>
        <w:rPr>
          <w:color w:val="FF0000"/>
          <w:szCs w:val="21"/>
        </w:rPr>
        <w:t>180 </w:t>
      </w:r>
      <w:r>
        <w:rPr>
          <w:color w:val="FF0000"/>
          <w:szCs w:val="21"/>
        </w:rPr>
        <w:t>行吗？</w:t>
      </w:r>
    </w:p>
    <w:p w14:paraId="71D5B7F4" w14:textId="77777777" w:rsidR="00DF30F2" w:rsidRDefault="009B5172">
      <w:pPr>
        <w:pStyle w:val="11"/>
        <w:ind w:left="360" w:firstLineChars="0" w:firstLine="0"/>
        <w:rPr>
          <w:color w:val="000000" w:themeColor="text1"/>
          <w:szCs w:val="21"/>
        </w:rPr>
      </w:pPr>
      <w:r>
        <w:rPr>
          <w:rFonts w:hint="eastAsia"/>
          <w:color w:val="000000" w:themeColor="text1"/>
          <w:szCs w:val="21"/>
        </w:rPr>
        <w:t>异步电动机三相数学模型中存在一定的约束条件。</w:t>
      </w:r>
      <w:r>
        <w:rPr>
          <w:color w:val="000000" w:themeColor="text1"/>
          <w:szCs w:val="21"/>
        </w:rPr>
        <w:t> </w:t>
      </w:r>
      <w:r>
        <w:rPr>
          <w:color w:val="000000" w:themeColor="text1"/>
          <w:szCs w:val="21"/>
        </w:rPr>
        <w:t>三相变量中只有两相是独立的，因此三相原始数学模型并不是物理对象最简洁的描述。完全可以而且也有必要用两相模型代替。</w:t>
      </w:r>
      <w:r>
        <w:rPr>
          <w:color w:val="000000" w:themeColor="text1"/>
          <w:szCs w:val="21"/>
        </w:rPr>
        <w:t> </w:t>
      </w:r>
      <w:r>
        <w:rPr>
          <w:color w:val="000000" w:themeColor="text1"/>
          <w:szCs w:val="21"/>
        </w:rPr>
        <w:t xml:space="preserve"> </w:t>
      </w:r>
      <w:r>
        <w:rPr>
          <w:color w:val="000000" w:themeColor="text1"/>
          <w:szCs w:val="21"/>
        </w:rPr>
        <w:t>两相模型相差</w:t>
      </w:r>
      <w:r>
        <w:rPr>
          <w:color w:val="000000" w:themeColor="text1"/>
          <w:szCs w:val="21"/>
        </w:rPr>
        <w:t>90°</w:t>
      </w:r>
      <w:r>
        <w:rPr>
          <w:color w:val="000000" w:themeColor="text1"/>
          <w:szCs w:val="21"/>
        </w:rPr>
        <w:t>才能切割</w:t>
      </w:r>
      <w:r>
        <w:rPr>
          <w:color w:val="000000" w:themeColor="text1"/>
          <w:szCs w:val="21"/>
        </w:rPr>
        <w:t>d</w:t>
      </w:r>
      <w:proofErr w:type="gramStart"/>
      <w:r>
        <w:rPr>
          <w:color w:val="000000" w:themeColor="text1"/>
          <w:szCs w:val="21"/>
        </w:rPr>
        <w:t>轴最大</w:t>
      </w:r>
      <w:proofErr w:type="gramEnd"/>
      <w:r>
        <w:rPr>
          <w:color w:val="000000" w:themeColor="text1"/>
          <w:szCs w:val="21"/>
        </w:rPr>
        <w:t>地产生磁通，产生电动势。相差</w:t>
      </w:r>
      <w:r>
        <w:rPr>
          <w:color w:val="000000" w:themeColor="text1"/>
          <w:szCs w:val="21"/>
        </w:rPr>
        <w:t>180°</w:t>
      </w:r>
      <w:r>
        <w:rPr>
          <w:color w:val="000000" w:themeColor="text1"/>
          <w:szCs w:val="21"/>
        </w:rPr>
        <w:t>不行，无法切割</w:t>
      </w:r>
      <w:r>
        <w:rPr>
          <w:color w:val="000000" w:themeColor="text1"/>
          <w:szCs w:val="21"/>
        </w:rPr>
        <w:t>d</w:t>
      </w:r>
      <w:proofErr w:type="gramStart"/>
      <w:r>
        <w:rPr>
          <w:color w:val="000000" w:themeColor="text1"/>
          <w:szCs w:val="21"/>
        </w:rPr>
        <w:t>轴产生</w:t>
      </w:r>
      <w:proofErr w:type="gramEnd"/>
      <w:r>
        <w:rPr>
          <w:color w:val="000000" w:themeColor="text1"/>
          <w:szCs w:val="21"/>
        </w:rPr>
        <w:t>磁通。</w:t>
      </w:r>
    </w:p>
    <w:p w14:paraId="2EFF0912" w14:textId="77777777" w:rsidR="00DF30F2" w:rsidRDefault="00DF30F2">
      <w:pPr>
        <w:pStyle w:val="11"/>
        <w:ind w:left="360" w:firstLineChars="0" w:firstLine="0"/>
        <w:rPr>
          <w:color w:val="000000" w:themeColor="text1"/>
          <w:szCs w:val="21"/>
        </w:rPr>
      </w:pPr>
    </w:p>
    <w:p w14:paraId="090BD414" w14:textId="77777777" w:rsidR="00DF30F2" w:rsidRDefault="009B5172">
      <w:pPr>
        <w:pStyle w:val="11"/>
        <w:numPr>
          <w:ilvl w:val="0"/>
          <w:numId w:val="5"/>
        </w:numPr>
        <w:ind w:firstLineChars="0"/>
        <w:rPr>
          <w:color w:val="FF0000"/>
          <w:szCs w:val="21"/>
        </w:rPr>
      </w:pPr>
      <w:r>
        <w:rPr>
          <w:color w:val="FF0000"/>
          <w:szCs w:val="21"/>
        </w:rPr>
        <w:t>3/2</w:t>
      </w:r>
      <w:r>
        <w:rPr>
          <w:color w:val="FF0000"/>
          <w:szCs w:val="21"/>
        </w:rPr>
        <w:t>坐标变换的等效原则是什么？功率相等是坐标变换的必要条件吗？是否可以采用匝数相等的变换原则，如可以，变换前后的功率是否相等？</w:t>
      </w:r>
    </w:p>
    <w:p w14:paraId="25D3C342" w14:textId="77777777" w:rsidR="00DF30F2" w:rsidRDefault="009B5172">
      <w:pPr>
        <w:pStyle w:val="11"/>
        <w:ind w:left="360" w:firstLineChars="0" w:firstLine="0"/>
        <w:rPr>
          <w:color w:val="000000" w:themeColor="text1"/>
          <w:szCs w:val="21"/>
        </w:rPr>
      </w:pPr>
      <w:r>
        <w:rPr>
          <w:rFonts w:hint="eastAsia"/>
          <w:color w:val="000000" w:themeColor="text1"/>
          <w:szCs w:val="21"/>
        </w:rPr>
        <w:t>三相绕组可以用相互独立的两相正交对称绕组等效代替，等效的原则是产生的磁动势相等。</w:t>
      </w:r>
    </w:p>
    <w:p w14:paraId="47F67319" w14:textId="77777777" w:rsidR="00DF30F2" w:rsidRDefault="009B5172">
      <w:pPr>
        <w:pStyle w:val="11"/>
        <w:ind w:left="360" w:firstLineChars="0" w:firstLine="0"/>
        <w:rPr>
          <w:color w:val="000000" w:themeColor="text1"/>
          <w:szCs w:val="21"/>
        </w:rPr>
      </w:pPr>
      <w:r>
        <w:rPr>
          <w:rFonts w:hint="eastAsia"/>
          <w:color w:val="000000" w:themeColor="text1"/>
          <w:szCs w:val="21"/>
        </w:rPr>
        <w:t>功率相等不是变换的必要条件。</w:t>
      </w:r>
    </w:p>
    <w:p w14:paraId="54AA61CB" w14:textId="77777777" w:rsidR="00DF30F2" w:rsidRDefault="009B5172">
      <w:pPr>
        <w:pStyle w:val="11"/>
        <w:ind w:left="360" w:firstLineChars="0" w:firstLine="0"/>
        <w:rPr>
          <w:color w:val="000000" w:themeColor="text1"/>
          <w:szCs w:val="21"/>
        </w:rPr>
      </w:pPr>
      <w:r>
        <w:rPr>
          <w:rFonts w:hint="eastAsia"/>
          <w:color w:val="000000" w:themeColor="text1"/>
          <w:szCs w:val="21"/>
        </w:rPr>
        <w:t>可以采用匝数相等的交换原则。变换前后的功率不相等。</w:t>
      </w:r>
    </w:p>
    <w:p w14:paraId="27768F2D" w14:textId="77777777" w:rsidR="00DF30F2" w:rsidRDefault="00DF30F2">
      <w:pPr>
        <w:pStyle w:val="11"/>
        <w:ind w:left="360" w:firstLineChars="0" w:firstLine="0"/>
        <w:rPr>
          <w:color w:val="000000" w:themeColor="text1"/>
          <w:szCs w:val="21"/>
        </w:rPr>
      </w:pPr>
    </w:p>
    <w:p w14:paraId="0A5F7071" w14:textId="1D5C2C89" w:rsidR="00DF30F2" w:rsidRDefault="009B5172">
      <w:pPr>
        <w:pStyle w:val="11"/>
        <w:numPr>
          <w:ilvl w:val="0"/>
          <w:numId w:val="5"/>
        </w:numPr>
        <w:ind w:firstLineChars="0"/>
        <w:rPr>
          <w:color w:val="FF0000"/>
          <w:szCs w:val="21"/>
        </w:rPr>
      </w:pPr>
      <w:r w:rsidRPr="009B5172">
        <w:rPr>
          <w:rFonts w:hint="eastAsia"/>
          <w:color w:val="4472C4" w:themeColor="accent1"/>
          <w:szCs w:val="21"/>
        </w:rPr>
        <w:t>（改）</w:t>
      </w:r>
      <w:r>
        <w:rPr>
          <w:rFonts w:hint="eastAsia"/>
          <w:color w:val="FF0000"/>
          <w:szCs w:val="21"/>
        </w:rPr>
        <w:t>旋转变换的等效原则是什么？当磁动势矢量幅值恒定、匀速旋转时，在静止绕组中通入正弦对称的交流电流，而</w:t>
      </w:r>
      <w:r w:rsidR="005B2C77">
        <w:rPr>
          <w:rFonts w:hint="eastAsia"/>
          <w:color w:val="FF0000"/>
          <w:szCs w:val="21"/>
        </w:rPr>
        <w:t>在同步旋转坐标系</w:t>
      </w:r>
      <w:r>
        <w:rPr>
          <w:rFonts w:hint="eastAsia"/>
          <w:color w:val="FF0000"/>
          <w:szCs w:val="21"/>
        </w:rPr>
        <w:t>中的电流为什么是直流电流？如果坐标系的旋转速度大于或小于磁动势矢量的旋转速度时，绕组中的电流是交流量还</w:t>
      </w:r>
      <w:r>
        <w:rPr>
          <w:rFonts w:hint="eastAsia"/>
          <w:color w:val="FF0000"/>
          <w:szCs w:val="21"/>
        </w:rPr>
        <w:t>是直流量？</w:t>
      </w:r>
      <w:r>
        <w:rPr>
          <w:color w:val="FF0000"/>
          <w:szCs w:val="21"/>
        </w:rPr>
        <w:t xml:space="preserve"> </w:t>
      </w:r>
    </w:p>
    <w:p w14:paraId="0A695048" w14:textId="77777777" w:rsidR="00DF30F2" w:rsidRDefault="009B5172">
      <w:pPr>
        <w:pStyle w:val="11"/>
        <w:ind w:left="360" w:firstLineChars="0" w:firstLine="0"/>
        <w:rPr>
          <w:color w:val="000000" w:themeColor="text1"/>
          <w:szCs w:val="21"/>
        </w:rPr>
      </w:pPr>
      <w:r>
        <w:rPr>
          <w:rFonts w:hint="eastAsia"/>
          <w:color w:val="000000" w:themeColor="text1"/>
          <w:szCs w:val="21"/>
        </w:rPr>
        <w:t>旋转变换的等效原则是磁动势相等。</w:t>
      </w:r>
    </w:p>
    <w:p w14:paraId="05399A99" w14:textId="36E0F059" w:rsidR="00DF30F2" w:rsidRDefault="009B5172">
      <w:pPr>
        <w:pStyle w:val="11"/>
        <w:ind w:left="360" w:firstLineChars="0" w:firstLine="0"/>
        <w:rPr>
          <w:color w:val="000000" w:themeColor="text1"/>
          <w:szCs w:val="21"/>
        </w:rPr>
      </w:pPr>
      <w:r>
        <w:rPr>
          <w:rFonts w:hint="eastAsia"/>
          <w:color w:val="000000" w:themeColor="text1"/>
          <w:szCs w:val="21"/>
        </w:rPr>
        <w:t>因为当磁动势矢量幅值恒定、匀速旋转时，</w:t>
      </w:r>
      <w:r>
        <w:rPr>
          <w:rFonts w:hint="eastAsia"/>
          <w:color w:val="000000" w:themeColor="text1"/>
          <w:szCs w:val="21"/>
        </w:rPr>
        <w:t>通入直流电流的同步旋转绕组和通入正弦对称的交流电流的</w:t>
      </w:r>
      <w:r>
        <w:rPr>
          <w:rFonts w:hint="eastAsia"/>
          <w:color w:val="000000" w:themeColor="text1"/>
          <w:szCs w:val="21"/>
        </w:rPr>
        <w:t>静止绕组</w:t>
      </w:r>
      <w:r>
        <w:rPr>
          <w:rFonts w:hint="eastAsia"/>
          <w:color w:val="000000" w:themeColor="text1"/>
          <w:szCs w:val="21"/>
        </w:rPr>
        <w:t>等效</w:t>
      </w:r>
      <w:r w:rsidR="005B2C77">
        <w:rPr>
          <w:rFonts w:hint="eastAsia"/>
          <w:color w:val="000000" w:themeColor="text1"/>
          <w:szCs w:val="21"/>
        </w:rPr>
        <w:t>。</w:t>
      </w:r>
      <w:r w:rsidRPr="009B5172">
        <w:rPr>
          <w:rFonts w:hint="eastAsia"/>
          <w:color w:val="000000" w:themeColor="text1"/>
          <w:szCs w:val="21"/>
        </w:rPr>
        <w:t>在同步旋转</w:t>
      </w:r>
      <w:r>
        <w:rPr>
          <w:rFonts w:hint="eastAsia"/>
          <w:color w:val="000000" w:themeColor="text1"/>
          <w:szCs w:val="21"/>
        </w:rPr>
        <w:t>绕组中，</w:t>
      </w:r>
      <w:r>
        <w:rPr>
          <w:rFonts w:hint="eastAsia"/>
          <w:color w:val="000000" w:themeColor="text1"/>
          <w:szCs w:val="21"/>
        </w:rPr>
        <w:t>如果站在</w:t>
      </w:r>
      <w:r w:rsidR="005B2C77">
        <w:rPr>
          <w:rFonts w:hint="eastAsia"/>
          <w:color w:val="000000" w:themeColor="text1"/>
          <w:szCs w:val="21"/>
        </w:rPr>
        <w:t>铁芯上和绕组一起旋转</w:t>
      </w:r>
      <w:r>
        <w:rPr>
          <w:color w:val="000000" w:themeColor="text1"/>
          <w:szCs w:val="21"/>
        </w:rPr>
        <w:t>，</w:t>
      </w:r>
      <w:r w:rsidR="005B2C77">
        <w:rPr>
          <w:rFonts w:hint="eastAsia"/>
          <w:color w:val="000000" w:themeColor="text1"/>
          <w:szCs w:val="21"/>
        </w:rPr>
        <w:t>看到的</w:t>
      </w:r>
      <w:r>
        <w:rPr>
          <w:color w:val="000000" w:themeColor="text1"/>
          <w:szCs w:val="21"/>
        </w:rPr>
        <w:t>就是两个通入直流而相互垂直的静止绕组，所以同步旋转坐标系中的电流是直流电流。</w:t>
      </w:r>
    </w:p>
    <w:p w14:paraId="0DEC9B27" w14:textId="77777777" w:rsidR="00DF30F2" w:rsidRDefault="009B5172">
      <w:pPr>
        <w:pStyle w:val="11"/>
        <w:ind w:left="360" w:firstLineChars="0" w:firstLine="0"/>
        <w:rPr>
          <w:color w:val="000000" w:themeColor="text1"/>
          <w:szCs w:val="21"/>
        </w:rPr>
      </w:pPr>
      <w:r>
        <w:rPr>
          <w:rFonts w:hint="eastAsia"/>
          <w:color w:val="000000" w:themeColor="text1"/>
          <w:szCs w:val="21"/>
        </w:rPr>
        <w:t>如果坐标系的旋转速度大于或者小于磁动势矢量的旋转速度时，绕组中的电流是交流量。</w:t>
      </w:r>
    </w:p>
    <w:p w14:paraId="4908EA27" w14:textId="77777777" w:rsidR="00DF30F2" w:rsidRDefault="00DF30F2">
      <w:pPr>
        <w:pStyle w:val="11"/>
        <w:ind w:left="360" w:firstLineChars="0" w:firstLine="0"/>
        <w:rPr>
          <w:color w:val="000000" w:themeColor="text1"/>
          <w:szCs w:val="21"/>
        </w:rPr>
      </w:pPr>
    </w:p>
    <w:p w14:paraId="760BC2D7" w14:textId="77777777" w:rsidR="00DF30F2" w:rsidRDefault="009B5172">
      <w:pPr>
        <w:pStyle w:val="11"/>
        <w:numPr>
          <w:ilvl w:val="0"/>
          <w:numId w:val="5"/>
        </w:numPr>
        <w:ind w:firstLineChars="0"/>
        <w:rPr>
          <w:color w:val="FF0000"/>
          <w:szCs w:val="21"/>
        </w:rPr>
      </w:pPr>
      <w:r>
        <w:rPr>
          <w:rFonts w:hint="eastAsia"/>
          <w:color w:val="FF0000"/>
          <w:szCs w:val="21"/>
        </w:rPr>
        <w:t>坐标变换（</w:t>
      </w:r>
      <w:r>
        <w:rPr>
          <w:color w:val="FF0000"/>
          <w:szCs w:val="21"/>
        </w:rPr>
        <w:t>3/2</w:t>
      </w:r>
      <w:r>
        <w:rPr>
          <w:color w:val="FF0000"/>
          <w:szCs w:val="21"/>
        </w:rPr>
        <w:t>变换和旋转变换）的优点何在？能否改变或减弱异步电动机非线性、强</w:t>
      </w:r>
      <w:r>
        <w:rPr>
          <w:color w:val="FF0000"/>
          <w:szCs w:val="21"/>
        </w:rPr>
        <w:lastRenderedPageBreak/>
        <w:t>耦合和多变量的性质？</w:t>
      </w:r>
    </w:p>
    <w:p w14:paraId="3C3EA8CB" w14:textId="77777777" w:rsidR="00DF30F2" w:rsidRDefault="009B5172">
      <w:pPr>
        <w:pStyle w:val="11"/>
        <w:ind w:left="360" w:firstLineChars="0" w:firstLine="0"/>
        <w:rPr>
          <w:color w:val="000000" w:themeColor="text1"/>
          <w:szCs w:val="21"/>
        </w:rPr>
      </w:pPr>
      <w:r>
        <w:rPr>
          <w:rFonts w:hint="eastAsia"/>
          <w:color w:val="000000" w:themeColor="text1"/>
          <w:szCs w:val="21"/>
        </w:rPr>
        <w:t>坐标变换的优点：与三相原始模型相比，</w:t>
      </w:r>
      <w:r>
        <w:rPr>
          <w:color w:val="000000" w:themeColor="text1"/>
          <w:szCs w:val="21"/>
        </w:rPr>
        <w:t>3/2</w:t>
      </w:r>
      <w:r>
        <w:rPr>
          <w:color w:val="000000" w:themeColor="text1"/>
          <w:szCs w:val="21"/>
        </w:rPr>
        <w:t>变换减少了状态变量的维数，简化了定子和转子的自感矩阵。</w:t>
      </w:r>
    </w:p>
    <w:p w14:paraId="4ADE42CC" w14:textId="77777777" w:rsidR="00DF30F2" w:rsidRDefault="009B5172">
      <w:pPr>
        <w:pStyle w:val="11"/>
        <w:ind w:left="360" w:firstLineChars="0" w:firstLine="0"/>
        <w:rPr>
          <w:color w:val="000000" w:themeColor="text1"/>
          <w:szCs w:val="21"/>
        </w:rPr>
      </w:pPr>
      <w:r>
        <w:rPr>
          <w:rFonts w:hint="eastAsia"/>
          <w:color w:val="000000" w:themeColor="text1"/>
          <w:szCs w:val="21"/>
        </w:rPr>
        <w:t>旋转变换改变了定、转子绕组间的耦合关系，将相对运动的定、转子绕组用相对静止的等效绕组来代替，消除了定、转子绕组间夹角对磁链和转矩的影响。</w:t>
      </w:r>
    </w:p>
    <w:p w14:paraId="4BB557C9" w14:textId="77777777" w:rsidR="00DF30F2" w:rsidRDefault="009B5172">
      <w:pPr>
        <w:pStyle w:val="11"/>
        <w:ind w:left="360" w:firstLineChars="0" w:firstLine="0"/>
        <w:rPr>
          <w:color w:val="000000" w:themeColor="text1"/>
          <w:szCs w:val="21"/>
        </w:rPr>
      </w:pPr>
      <w:r>
        <w:rPr>
          <w:rFonts w:hint="eastAsia"/>
          <w:color w:val="000000" w:themeColor="text1"/>
          <w:szCs w:val="21"/>
        </w:rPr>
        <w:t>旋转变换的优点在于</w:t>
      </w:r>
      <w:r>
        <w:rPr>
          <w:rFonts w:hint="eastAsia"/>
          <w:color w:val="000000" w:themeColor="text1"/>
          <w:szCs w:val="21"/>
        </w:rPr>
        <w:t>将非线性变参数的磁链方程转化为</w:t>
      </w:r>
      <w:proofErr w:type="gramStart"/>
      <w:r>
        <w:rPr>
          <w:rFonts w:hint="eastAsia"/>
          <w:color w:val="000000" w:themeColor="text1"/>
          <w:szCs w:val="21"/>
        </w:rPr>
        <w:t>线性定常的</w:t>
      </w:r>
      <w:proofErr w:type="gramEnd"/>
      <w:r>
        <w:rPr>
          <w:rFonts w:hint="eastAsia"/>
          <w:color w:val="000000" w:themeColor="text1"/>
          <w:szCs w:val="21"/>
        </w:rPr>
        <w:t>方程，但却加剧了电压方程中的非线性耦合程度，将矛盾从磁链方程转移到电压方程中来了，并没有改变对象的非线性耦合性质。</w:t>
      </w:r>
    </w:p>
    <w:p w14:paraId="06F5A565" w14:textId="77777777" w:rsidR="00DF30F2" w:rsidRDefault="00DF30F2">
      <w:pPr>
        <w:pStyle w:val="11"/>
        <w:ind w:left="360" w:firstLineChars="0" w:firstLine="0"/>
        <w:rPr>
          <w:color w:val="000000" w:themeColor="text1"/>
          <w:szCs w:val="21"/>
        </w:rPr>
      </w:pPr>
    </w:p>
    <w:p w14:paraId="18D6D256" w14:textId="77777777" w:rsidR="00DF30F2" w:rsidRDefault="009B5172">
      <w:pPr>
        <w:pStyle w:val="11"/>
        <w:numPr>
          <w:ilvl w:val="0"/>
          <w:numId w:val="5"/>
        </w:numPr>
        <w:ind w:firstLineChars="0"/>
        <w:rPr>
          <w:color w:val="FF0000"/>
          <w:szCs w:val="21"/>
        </w:rPr>
      </w:pPr>
      <w:r>
        <w:rPr>
          <w:rFonts w:hint="eastAsia"/>
          <w:color w:val="FF0000"/>
          <w:szCs w:val="21"/>
        </w:rPr>
        <w:t>论述矢量控</w:t>
      </w:r>
      <w:r>
        <w:rPr>
          <w:rFonts w:hint="eastAsia"/>
          <w:color w:val="FF0000"/>
          <w:szCs w:val="21"/>
        </w:rPr>
        <w:t>制系统的基本工作原理，矢量变换和按转子磁链定向的作用，等效的直流机模型，矢量控制系统的转矩与磁链控制规律。</w:t>
      </w:r>
    </w:p>
    <w:p w14:paraId="044FDB07" w14:textId="77777777" w:rsidR="00DF30F2" w:rsidRDefault="009B5172">
      <w:pPr>
        <w:pStyle w:val="11"/>
        <w:ind w:left="360" w:firstLineChars="0" w:firstLine="0"/>
        <w:rPr>
          <w:color w:val="000000" w:themeColor="text1"/>
          <w:szCs w:val="21"/>
        </w:rPr>
      </w:pPr>
      <w:r>
        <w:rPr>
          <w:rFonts w:hint="eastAsia"/>
          <w:color w:val="000000" w:themeColor="text1"/>
          <w:szCs w:val="21"/>
        </w:rPr>
        <w:t>矢量控制系统的基本工作原理：通过坐标变换，在按转子磁链定向同步旋转正交坐标系中，得到等效的直流电动机模型。仿照直流电动机的控制方法控制电磁转矩与磁链，然后将转子磁链定向坐标系中的控制</w:t>
      </w:r>
      <w:proofErr w:type="gramStart"/>
      <w:r>
        <w:rPr>
          <w:rFonts w:hint="eastAsia"/>
          <w:color w:val="000000" w:themeColor="text1"/>
          <w:szCs w:val="21"/>
        </w:rPr>
        <w:t>量反变换</w:t>
      </w:r>
      <w:proofErr w:type="gramEnd"/>
      <w:r>
        <w:rPr>
          <w:rFonts w:hint="eastAsia"/>
          <w:color w:val="000000" w:themeColor="text1"/>
          <w:szCs w:val="21"/>
        </w:rPr>
        <w:t>得到三相坐标系的对应量，以实施控制</w:t>
      </w:r>
    </w:p>
    <w:p w14:paraId="06924E59" w14:textId="77777777" w:rsidR="00DF30F2" w:rsidRDefault="009B5172">
      <w:pPr>
        <w:pStyle w:val="11"/>
        <w:ind w:left="360" w:firstLineChars="0" w:firstLine="0"/>
        <w:rPr>
          <w:color w:val="000000" w:themeColor="text1"/>
          <w:szCs w:val="21"/>
        </w:rPr>
      </w:pPr>
      <w:r>
        <w:rPr>
          <w:rFonts w:hint="eastAsia"/>
          <w:color w:val="000000" w:themeColor="text1"/>
          <w:szCs w:val="21"/>
        </w:rPr>
        <w:t>通过按转子磁链定向，将定子电流分解为励磁分量和转矩分量，转子磁链仅由定子电流励磁分量产生，电磁转矩正比于转子磁链和定子电流转矩分量的乘积，实现了定子电流两个分量的解耦。</w:t>
      </w:r>
    </w:p>
    <w:p w14:paraId="35D465A7" w14:textId="77777777" w:rsidR="00DF30F2" w:rsidRDefault="009B5172">
      <w:pPr>
        <w:pStyle w:val="11"/>
        <w:ind w:left="360" w:firstLineChars="0" w:firstLine="0"/>
        <w:rPr>
          <w:color w:val="000000" w:themeColor="text1"/>
          <w:szCs w:val="21"/>
        </w:rPr>
      </w:pPr>
      <w:r>
        <w:rPr>
          <w:rFonts w:hint="eastAsia"/>
          <w:color w:val="000000" w:themeColor="text1"/>
          <w:szCs w:val="21"/>
        </w:rPr>
        <w:t>在按转子</w:t>
      </w:r>
      <w:r>
        <w:rPr>
          <w:rFonts w:hint="eastAsia"/>
          <w:color w:val="000000" w:themeColor="text1"/>
          <w:szCs w:val="21"/>
        </w:rPr>
        <w:t>磁链定向同步旋转正交坐标系中的异步电动机数学模型与直流电动机动态模型相当。</w:t>
      </w:r>
    </w:p>
    <w:p w14:paraId="304C8FC9" w14:textId="77777777" w:rsidR="00DF30F2" w:rsidRDefault="00DF30F2">
      <w:pPr>
        <w:pStyle w:val="11"/>
        <w:ind w:left="360" w:firstLineChars="0" w:firstLine="0"/>
        <w:rPr>
          <w:color w:val="000000" w:themeColor="text1"/>
          <w:szCs w:val="21"/>
        </w:rPr>
      </w:pPr>
    </w:p>
    <w:p w14:paraId="0434DCE0" w14:textId="77777777" w:rsidR="00DF30F2" w:rsidRDefault="009B5172">
      <w:pPr>
        <w:pStyle w:val="11"/>
        <w:numPr>
          <w:ilvl w:val="0"/>
          <w:numId w:val="5"/>
        </w:numPr>
        <w:ind w:firstLineChars="0"/>
        <w:rPr>
          <w:color w:val="FF0000"/>
          <w:szCs w:val="21"/>
        </w:rPr>
      </w:pPr>
      <w:r>
        <w:rPr>
          <w:rFonts w:hint="eastAsia"/>
          <w:color w:val="FF0000"/>
          <w:szCs w:val="21"/>
        </w:rPr>
        <w:t>转子磁链计算模型有电压模型和电流模型两种，分析两种模型的基本原理，比较各自的优缺点。</w:t>
      </w:r>
    </w:p>
    <w:p w14:paraId="7B0A4275" w14:textId="77777777" w:rsidR="00DF30F2" w:rsidRDefault="009B5172">
      <w:pPr>
        <w:pStyle w:val="11"/>
        <w:ind w:left="360" w:firstLineChars="0" w:firstLine="0"/>
        <w:rPr>
          <w:color w:val="000000" w:themeColor="text1"/>
          <w:szCs w:val="21"/>
        </w:rPr>
      </w:pPr>
      <w:r>
        <w:rPr>
          <w:rFonts w:hint="eastAsia"/>
          <w:color w:val="000000" w:themeColor="text1"/>
          <w:szCs w:val="21"/>
        </w:rPr>
        <w:t>计算转子磁链的电流模型：</w:t>
      </w:r>
    </w:p>
    <w:p w14:paraId="53A46E7A" w14:textId="77777777" w:rsidR="00DF30F2" w:rsidRDefault="009B5172">
      <w:pPr>
        <w:pStyle w:val="11"/>
        <w:ind w:left="360" w:firstLineChars="0" w:firstLine="0"/>
        <w:rPr>
          <w:color w:val="000000" w:themeColor="text1"/>
          <w:szCs w:val="21"/>
        </w:rPr>
      </w:pPr>
      <w:r>
        <w:rPr>
          <w:rFonts w:hint="eastAsia"/>
          <w:color w:val="000000" w:themeColor="text1"/>
          <w:szCs w:val="21"/>
        </w:rPr>
        <w:t>基本原理：根据描述磁链与电流关系的磁链方程来计算转子磁链，所得出的模型叫做电流模型。</w:t>
      </w:r>
    </w:p>
    <w:p w14:paraId="662F0E6B" w14:textId="77777777" w:rsidR="00DF30F2" w:rsidRDefault="009B5172">
      <w:pPr>
        <w:pStyle w:val="11"/>
        <w:ind w:left="360" w:firstLineChars="0" w:firstLine="0"/>
        <w:rPr>
          <w:color w:val="000000" w:themeColor="text1"/>
          <w:szCs w:val="21"/>
        </w:rPr>
      </w:pPr>
      <w:r>
        <w:rPr>
          <w:rFonts w:hint="eastAsia"/>
          <w:color w:val="000000" w:themeColor="text1"/>
          <w:szCs w:val="21"/>
        </w:rPr>
        <w:t>优缺点：需要实测的电流和转速信号，不论转速高低时都能适用</w:t>
      </w:r>
      <w:r>
        <w:rPr>
          <w:rFonts w:hint="eastAsia"/>
          <w:color w:val="000000" w:themeColor="text1"/>
          <w:szCs w:val="21"/>
        </w:rPr>
        <w:t>，但</w:t>
      </w:r>
      <w:r>
        <w:rPr>
          <w:rFonts w:hint="eastAsia"/>
          <w:color w:val="000000" w:themeColor="text1"/>
          <w:szCs w:val="21"/>
        </w:rPr>
        <w:t>受电动机参数变化的影响。电动机温升和频率变化都会影响转子电阻，磁饱和程度将影响电感。这些影响都将导致磁链幅值与位置信号失真，而反馈信号的失真必然使磁链闭环控制系统的性能降低，这</w:t>
      </w:r>
      <w:r>
        <w:rPr>
          <w:rFonts w:hint="eastAsia"/>
          <w:color w:val="000000" w:themeColor="text1"/>
          <w:szCs w:val="21"/>
        </w:rPr>
        <w:t>是电流模型的不足之处。</w:t>
      </w:r>
    </w:p>
    <w:p w14:paraId="3648FF61" w14:textId="77777777" w:rsidR="00DF30F2" w:rsidRDefault="009B5172">
      <w:pPr>
        <w:pStyle w:val="11"/>
        <w:ind w:left="360" w:firstLineChars="0" w:firstLine="0"/>
        <w:rPr>
          <w:color w:val="000000" w:themeColor="text1"/>
          <w:szCs w:val="21"/>
        </w:rPr>
      </w:pPr>
      <w:r>
        <w:rPr>
          <w:rFonts w:hint="eastAsia"/>
          <w:color w:val="000000" w:themeColor="text1"/>
          <w:szCs w:val="21"/>
        </w:rPr>
        <w:t>计算转子磁链的电压模型：</w:t>
      </w:r>
    </w:p>
    <w:p w14:paraId="297A0448" w14:textId="77777777" w:rsidR="00DF30F2" w:rsidRDefault="009B5172">
      <w:pPr>
        <w:pStyle w:val="11"/>
        <w:ind w:left="360" w:firstLineChars="0" w:firstLine="0"/>
        <w:rPr>
          <w:color w:val="000000" w:themeColor="text1"/>
          <w:szCs w:val="21"/>
        </w:rPr>
      </w:pPr>
      <w:r>
        <w:rPr>
          <w:rFonts w:hint="eastAsia"/>
          <w:color w:val="000000" w:themeColor="text1"/>
          <w:szCs w:val="21"/>
        </w:rPr>
        <w:t>基本原理：根据电压方程中感应电动势等于磁链变化率的关系，取电动势的积分就可以得到磁链。</w:t>
      </w:r>
    </w:p>
    <w:p w14:paraId="4903020B" w14:textId="77777777" w:rsidR="00DF30F2" w:rsidRDefault="009B5172">
      <w:pPr>
        <w:pStyle w:val="11"/>
        <w:ind w:left="360" w:firstLineChars="0" w:firstLine="0"/>
        <w:rPr>
          <w:color w:val="000000" w:themeColor="text1"/>
          <w:szCs w:val="21"/>
        </w:rPr>
      </w:pPr>
      <w:r>
        <w:rPr>
          <w:rFonts w:hint="eastAsia"/>
          <w:color w:val="000000" w:themeColor="text1"/>
          <w:szCs w:val="21"/>
        </w:rPr>
        <w:t>优缺点：电压模型包含纯积分项，积分的初始值和累积误差都影响计算结果，在低速时，定子电阻压降变化的影响也较大。电压模型更适合于中、高速范围，而电流模型能适应低速。有时为了提高准确度，把两种模型结合起来。</w:t>
      </w:r>
    </w:p>
    <w:p w14:paraId="13722934" w14:textId="77777777" w:rsidR="00DF30F2" w:rsidRDefault="00DF30F2">
      <w:pPr>
        <w:pStyle w:val="11"/>
        <w:ind w:left="360" w:firstLineChars="0" w:firstLine="0"/>
        <w:rPr>
          <w:color w:val="000000" w:themeColor="text1"/>
          <w:szCs w:val="21"/>
        </w:rPr>
      </w:pPr>
    </w:p>
    <w:p w14:paraId="1DA37520" w14:textId="77777777" w:rsidR="00DF30F2" w:rsidRDefault="009B5172">
      <w:pPr>
        <w:pStyle w:val="11"/>
        <w:numPr>
          <w:ilvl w:val="0"/>
          <w:numId w:val="5"/>
        </w:numPr>
        <w:ind w:firstLineChars="0"/>
        <w:rPr>
          <w:color w:val="FF0000"/>
          <w:szCs w:val="21"/>
        </w:rPr>
      </w:pPr>
      <w:r>
        <w:rPr>
          <w:rFonts w:hint="eastAsia"/>
          <w:color w:val="FF0000"/>
          <w:szCs w:val="21"/>
        </w:rPr>
        <w:t>分析定子电压矢量对定子磁链与转矩的控制作用，如何根据定子磁链和转矩偏差的符号以及当前定子磁链的位置选择电压空间矢量？转矩脉动的原因是什么？抑制转矩脉动有哪些方法。</w:t>
      </w:r>
    </w:p>
    <w:p w14:paraId="22D1202C" w14:textId="77777777" w:rsidR="00DF30F2" w:rsidRDefault="009B5172">
      <w:pPr>
        <w:pStyle w:val="11"/>
        <w:ind w:left="360" w:firstLineChars="0" w:firstLine="0"/>
        <w:rPr>
          <w:color w:val="000000" w:themeColor="text1"/>
          <w:szCs w:val="21"/>
        </w:rPr>
      </w:pPr>
      <w:r>
        <w:rPr>
          <w:color w:val="000000" w:themeColor="text1"/>
          <w:szCs w:val="21"/>
        </w:rPr>
        <w:t>6</w:t>
      </w:r>
      <w:r>
        <w:rPr>
          <w:color w:val="000000" w:themeColor="text1"/>
          <w:szCs w:val="21"/>
        </w:rPr>
        <w:t>个有效工作电压空间矢量，将产生不同的磁链增量。由于六个电压矢量的方向不同，有的电压作用后会使磁链幅值增大，另一些电压作用则使磁链幅值减小，磁链的空间矢量位置也都有相应变化。</w:t>
      </w:r>
    </w:p>
    <w:p w14:paraId="4BCBFFC4" w14:textId="77777777" w:rsidR="00DF30F2" w:rsidRDefault="009B5172">
      <w:pPr>
        <w:pStyle w:val="11"/>
        <w:ind w:left="360" w:firstLineChars="0" w:firstLine="0"/>
        <w:rPr>
          <w:color w:val="000000" w:themeColor="text1"/>
          <w:szCs w:val="21"/>
        </w:rPr>
      </w:pPr>
      <w:r>
        <w:rPr>
          <w:rFonts w:hint="eastAsia"/>
          <w:color w:val="000000" w:themeColor="text1"/>
          <w:szCs w:val="21"/>
        </w:rPr>
        <w:t>选择电压空间矢量的规则：</w:t>
      </w:r>
    </w:p>
    <w:p w14:paraId="6C1FDC7D" w14:textId="77777777" w:rsidR="00DF30F2" w:rsidRDefault="009B5172">
      <w:pPr>
        <w:pStyle w:val="11"/>
        <w:ind w:left="360" w:firstLineChars="0" w:firstLine="0"/>
        <w:rPr>
          <w:color w:val="000000" w:themeColor="text1"/>
          <w:szCs w:val="21"/>
        </w:rPr>
      </w:pPr>
      <w:r>
        <w:rPr>
          <w:color w:val="000000" w:themeColor="text1"/>
          <w:szCs w:val="21"/>
        </w:rPr>
        <w:t>d</w:t>
      </w:r>
      <w:r>
        <w:rPr>
          <w:color w:val="000000" w:themeColor="text1"/>
          <w:szCs w:val="21"/>
        </w:rPr>
        <w:t>轴分量</w:t>
      </w:r>
      <w:proofErr w:type="spellStart"/>
      <w:r>
        <w:rPr>
          <w:color w:val="000000" w:themeColor="text1"/>
          <w:szCs w:val="21"/>
        </w:rPr>
        <w:t>usd</w:t>
      </w:r>
      <w:proofErr w:type="spellEnd"/>
      <w:r>
        <w:rPr>
          <w:color w:val="000000" w:themeColor="text1"/>
          <w:szCs w:val="21"/>
        </w:rPr>
        <w:t xml:space="preserve">  </w:t>
      </w:r>
    </w:p>
    <w:p w14:paraId="1D5AA2E5" w14:textId="77777777" w:rsidR="00DF30F2" w:rsidRDefault="009B5172">
      <w:pPr>
        <w:pStyle w:val="11"/>
        <w:ind w:left="780" w:firstLineChars="0" w:firstLine="60"/>
        <w:rPr>
          <w:color w:val="000000" w:themeColor="text1"/>
          <w:szCs w:val="21"/>
        </w:rPr>
      </w:pPr>
      <w:r>
        <w:rPr>
          <w:color w:val="000000" w:themeColor="text1"/>
          <w:szCs w:val="21"/>
        </w:rPr>
        <w:lastRenderedPageBreak/>
        <w:t>为</w:t>
      </w:r>
      <w:r>
        <w:rPr>
          <w:color w:val="000000" w:themeColor="text1"/>
          <w:szCs w:val="21"/>
        </w:rPr>
        <w:t>“+”</w:t>
      </w:r>
      <w:r>
        <w:rPr>
          <w:color w:val="000000" w:themeColor="text1"/>
          <w:szCs w:val="21"/>
        </w:rPr>
        <w:t>时，定子磁链幅值加大；</w:t>
      </w:r>
    </w:p>
    <w:p w14:paraId="3927EBDB" w14:textId="77777777" w:rsidR="00DF30F2" w:rsidRDefault="009B5172">
      <w:pPr>
        <w:pStyle w:val="11"/>
        <w:ind w:left="360" w:firstLineChars="0" w:firstLine="0"/>
        <w:rPr>
          <w:color w:val="000000" w:themeColor="text1"/>
          <w:szCs w:val="21"/>
        </w:rPr>
      </w:pPr>
      <w:r>
        <w:rPr>
          <w:color w:val="000000" w:themeColor="text1"/>
          <w:szCs w:val="21"/>
        </w:rPr>
        <w:tab/>
      </w:r>
      <w:r>
        <w:rPr>
          <w:color w:val="000000" w:themeColor="text1"/>
          <w:szCs w:val="21"/>
        </w:rPr>
        <w:tab/>
      </w:r>
      <w:r>
        <w:rPr>
          <w:color w:val="000000" w:themeColor="text1"/>
          <w:szCs w:val="21"/>
        </w:rPr>
        <w:t>为</w:t>
      </w:r>
      <w:r>
        <w:rPr>
          <w:color w:val="000000" w:themeColor="text1"/>
          <w:szCs w:val="21"/>
        </w:rPr>
        <w:t>“-”</w:t>
      </w:r>
      <w:r>
        <w:rPr>
          <w:color w:val="000000" w:themeColor="text1"/>
          <w:szCs w:val="21"/>
        </w:rPr>
        <w:t>时，定子磁链幅值减小；</w:t>
      </w:r>
    </w:p>
    <w:p w14:paraId="4B900108" w14:textId="77777777" w:rsidR="00DF30F2" w:rsidRDefault="009B5172">
      <w:pPr>
        <w:pStyle w:val="11"/>
        <w:ind w:left="360" w:firstLineChars="0" w:firstLine="0"/>
        <w:rPr>
          <w:color w:val="000000" w:themeColor="text1"/>
          <w:szCs w:val="21"/>
        </w:rPr>
      </w:pPr>
      <w:r>
        <w:rPr>
          <w:color w:val="000000" w:themeColor="text1"/>
          <w:szCs w:val="21"/>
        </w:rPr>
        <w:tab/>
      </w:r>
      <w:r>
        <w:rPr>
          <w:color w:val="000000" w:themeColor="text1"/>
          <w:szCs w:val="21"/>
        </w:rPr>
        <w:tab/>
      </w:r>
      <w:r>
        <w:rPr>
          <w:color w:val="000000" w:themeColor="text1"/>
          <w:szCs w:val="21"/>
        </w:rPr>
        <w:t>为</w:t>
      </w:r>
      <w:r>
        <w:rPr>
          <w:color w:val="000000" w:themeColor="text1"/>
          <w:szCs w:val="21"/>
        </w:rPr>
        <w:t>“0”</w:t>
      </w:r>
      <w:r>
        <w:rPr>
          <w:color w:val="000000" w:themeColor="text1"/>
          <w:szCs w:val="21"/>
        </w:rPr>
        <w:t>时，定子磁链幅值维持不变。</w:t>
      </w:r>
    </w:p>
    <w:p w14:paraId="6E846CE4" w14:textId="77777777" w:rsidR="00DF30F2" w:rsidRDefault="009B5172">
      <w:pPr>
        <w:pStyle w:val="11"/>
        <w:ind w:left="360" w:firstLineChars="0" w:firstLine="0"/>
        <w:rPr>
          <w:color w:val="000000" w:themeColor="text1"/>
          <w:szCs w:val="21"/>
        </w:rPr>
      </w:pPr>
      <w:r>
        <w:rPr>
          <w:color w:val="000000" w:themeColor="text1"/>
          <w:szCs w:val="21"/>
        </w:rPr>
        <w:t>q</w:t>
      </w:r>
      <w:r>
        <w:rPr>
          <w:color w:val="000000" w:themeColor="text1"/>
          <w:szCs w:val="21"/>
        </w:rPr>
        <w:t>轴分量</w:t>
      </w:r>
      <w:proofErr w:type="spellStart"/>
      <w:r>
        <w:rPr>
          <w:color w:val="000000" w:themeColor="text1"/>
          <w:szCs w:val="21"/>
        </w:rPr>
        <w:t>usq</w:t>
      </w:r>
      <w:proofErr w:type="spellEnd"/>
      <w:r>
        <w:rPr>
          <w:color w:val="000000" w:themeColor="text1"/>
          <w:szCs w:val="21"/>
        </w:rPr>
        <w:t> </w:t>
      </w:r>
    </w:p>
    <w:p w14:paraId="695250A0" w14:textId="77777777" w:rsidR="00DF30F2" w:rsidRDefault="009B5172">
      <w:pPr>
        <w:pStyle w:val="11"/>
        <w:ind w:left="360" w:firstLineChars="0" w:firstLine="0"/>
        <w:rPr>
          <w:color w:val="000000" w:themeColor="text1"/>
          <w:szCs w:val="21"/>
        </w:rPr>
      </w:pPr>
      <w:r>
        <w:rPr>
          <w:color w:val="000000" w:themeColor="text1"/>
          <w:szCs w:val="21"/>
        </w:rPr>
        <w:tab/>
      </w:r>
      <w:r>
        <w:rPr>
          <w:color w:val="000000" w:themeColor="text1"/>
          <w:szCs w:val="21"/>
        </w:rPr>
        <w:tab/>
      </w:r>
      <w:r>
        <w:rPr>
          <w:color w:val="000000" w:themeColor="text1"/>
          <w:szCs w:val="21"/>
        </w:rPr>
        <w:t>为</w:t>
      </w:r>
      <w:r>
        <w:rPr>
          <w:color w:val="000000" w:themeColor="text1"/>
          <w:szCs w:val="21"/>
        </w:rPr>
        <w:t>“+”</w:t>
      </w:r>
      <w:r>
        <w:rPr>
          <w:color w:val="000000" w:themeColor="text1"/>
          <w:szCs w:val="21"/>
        </w:rPr>
        <w:t>时，定子磁链矢量正向旋转，转差频率增大，电流转矩分量和电磁转矩加大</w:t>
      </w:r>
    </w:p>
    <w:p w14:paraId="15EBF640" w14:textId="77777777" w:rsidR="00DF30F2" w:rsidRDefault="009B5172">
      <w:pPr>
        <w:pStyle w:val="11"/>
        <w:ind w:left="360" w:firstLineChars="0" w:firstLine="0"/>
        <w:rPr>
          <w:color w:val="000000" w:themeColor="text1"/>
          <w:szCs w:val="21"/>
        </w:rPr>
      </w:pPr>
      <w:r>
        <w:rPr>
          <w:color w:val="000000" w:themeColor="text1"/>
          <w:szCs w:val="21"/>
        </w:rPr>
        <w:tab/>
      </w:r>
      <w:r>
        <w:rPr>
          <w:color w:val="000000" w:themeColor="text1"/>
          <w:szCs w:val="21"/>
        </w:rPr>
        <w:tab/>
      </w:r>
      <w:r>
        <w:rPr>
          <w:color w:val="000000" w:themeColor="text1"/>
          <w:szCs w:val="21"/>
        </w:rPr>
        <w:t>为</w:t>
      </w:r>
      <w:r>
        <w:rPr>
          <w:color w:val="000000" w:themeColor="text1"/>
          <w:szCs w:val="21"/>
        </w:rPr>
        <w:t>“-”</w:t>
      </w:r>
      <w:r>
        <w:rPr>
          <w:color w:val="000000" w:themeColor="text1"/>
          <w:szCs w:val="21"/>
        </w:rPr>
        <w:t>时，定子磁链矢量反向旋转，电流转矩分量急剧变负，产生制动转矩；</w:t>
      </w:r>
    </w:p>
    <w:p w14:paraId="1852ACD9" w14:textId="77777777" w:rsidR="00DF30F2" w:rsidRDefault="009B5172">
      <w:pPr>
        <w:pStyle w:val="11"/>
        <w:ind w:left="360" w:firstLineChars="0" w:firstLine="0"/>
        <w:rPr>
          <w:color w:val="000000" w:themeColor="text1"/>
          <w:szCs w:val="21"/>
        </w:rPr>
      </w:pPr>
      <w:r>
        <w:rPr>
          <w:color w:val="000000" w:themeColor="text1"/>
          <w:szCs w:val="21"/>
        </w:rPr>
        <w:tab/>
      </w:r>
      <w:r>
        <w:rPr>
          <w:color w:val="000000" w:themeColor="text1"/>
          <w:szCs w:val="21"/>
        </w:rPr>
        <w:tab/>
      </w:r>
      <w:r>
        <w:rPr>
          <w:color w:val="000000" w:themeColor="text1"/>
          <w:szCs w:val="21"/>
        </w:rPr>
        <w:t>为</w:t>
      </w:r>
      <w:r>
        <w:rPr>
          <w:color w:val="000000" w:themeColor="text1"/>
          <w:szCs w:val="21"/>
        </w:rPr>
        <w:t>“0”</w:t>
      </w:r>
      <w:r>
        <w:rPr>
          <w:color w:val="000000" w:themeColor="text1"/>
          <w:szCs w:val="21"/>
        </w:rPr>
        <w:t>时，定子磁链矢量停在原地，转差频率为负，电流转矩分量和电磁转矩减小。</w:t>
      </w:r>
    </w:p>
    <w:p w14:paraId="36BDD221" w14:textId="77777777" w:rsidR="00DF30F2" w:rsidRDefault="009B5172">
      <w:pPr>
        <w:pStyle w:val="11"/>
        <w:ind w:left="360" w:firstLineChars="0" w:firstLine="0"/>
        <w:rPr>
          <w:color w:val="000000" w:themeColor="text1"/>
          <w:szCs w:val="21"/>
        </w:rPr>
      </w:pPr>
      <w:r>
        <w:rPr>
          <w:rFonts w:hint="eastAsia"/>
          <w:color w:val="000000" w:themeColor="text1"/>
          <w:szCs w:val="21"/>
        </w:rPr>
        <w:t>转矩脉动的原因：由于采用</w:t>
      </w:r>
      <w:r>
        <w:rPr>
          <w:rFonts w:hint="eastAsia"/>
          <w:color w:val="000000" w:themeColor="text1"/>
          <w:szCs w:val="21"/>
        </w:rPr>
        <w:t>多</w:t>
      </w:r>
      <w:r>
        <w:rPr>
          <w:rFonts w:hint="eastAsia"/>
          <w:color w:val="000000" w:themeColor="text1"/>
          <w:szCs w:val="21"/>
        </w:rPr>
        <w:t>位式控制，实际转矩必然在上下限内脉动；</w:t>
      </w:r>
    </w:p>
    <w:p w14:paraId="2B3318E7" w14:textId="77777777" w:rsidR="00DF30F2" w:rsidRDefault="009B5172">
      <w:pPr>
        <w:pStyle w:val="11"/>
        <w:ind w:left="360" w:firstLineChars="0" w:firstLine="0"/>
        <w:rPr>
          <w:color w:val="000000" w:themeColor="text1"/>
          <w:szCs w:val="21"/>
        </w:rPr>
      </w:pPr>
      <w:r>
        <w:rPr>
          <w:rFonts w:hint="eastAsia"/>
          <w:color w:val="000000" w:themeColor="text1"/>
          <w:szCs w:val="21"/>
        </w:rPr>
        <w:t>抑制转矩脉动的方法：</w:t>
      </w:r>
      <w:r>
        <w:rPr>
          <w:rFonts w:hint="eastAsia"/>
          <w:color w:val="000000" w:themeColor="text1"/>
          <w:szCs w:val="21"/>
        </w:rPr>
        <w:t>（</w:t>
      </w:r>
      <w:r>
        <w:rPr>
          <w:rFonts w:hint="eastAsia"/>
          <w:color w:val="000000" w:themeColor="text1"/>
          <w:szCs w:val="21"/>
        </w:rPr>
        <w:t>1</w:t>
      </w:r>
      <w:r>
        <w:rPr>
          <w:rFonts w:hint="eastAsia"/>
          <w:color w:val="000000" w:themeColor="text1"/>
          <w:szCs w:val="21"/>
        </w:rPr>
        <w:t>）</w:t>
      </w:r>
      <w:r>
        <w:rPr>
          <w:rFonts w:hint="eastAsia"/>
          <w:color w:val="000000" w:themeColor="text1"/>
          <w:szCs w:val="21"/>
        </w:rPr>
        <w:t>对磁链偏差和转矩偏差实行细化，使磁链轨迹接近圆形，减少转矩脉动。</w:t>
      </w:r>
      <w:r>
        <w:rPr>
          <w:rFonts w:hint="eastAsia"/>
          <w:color w:val="000000" w:themeColor="text1"/>
          <w:szCs w:val="21"/>
        </w:rPr>
        <w:t>（</w:t>
      </w:r>
      <w:r>
        <w:rPr>
          <w:rFonts w:hint="eastAsia"/>
          <w:color w:val="000000" w:themeColor="text1"/>
          <w:szCs w:val="21"/>
        </w:rPr>
        <w:t>2</w:t>
      </w:r>
      <w:r>
        <w:rPr>
          <w:rFonts w:hint="eastAsia"/>
          <w:color w:val="000000" w:themeColor="text1"/>
          <w:szCs w:val="21"/>
        </w:rPr>
        <w:t>）改多位式控制为连续控制。</w:t>
      </w:r>
    </w:p>
    <w:p w14:paraId="624F1262" w14:textId="77777777" w:rsidR="00DF30F2" w:rsidRDefault="00DF30F2">
      <w:pPr>
        <w:pStyle w:val="11"/>
        <w:ind w:left="360" w:firstLineChars="0" w:firstLine="0"/>
        <w:rPr>
          <w:color w:val="000000" w:themeColor="text1"/>
          <w:szCs w:val="21"/>
        </w:rPr>
      </w:pPr>
    </w:p>
    <w:p w14:paraId="0E8129D9" w14:textId="29BB63CB" w:rsidR="00DF30F2" w:rsidRDefault="009B5172">
      <w:pPr>
        <w:pStyle w:val="11"/>
        <w:numPr>
          <w:ilvl w:val="0"/>
          <w:numId w:val="5"/>
        </w:numPr>
        <w:ind w:firstLineChars="0"/>
        <w:rPr>
          <w:color w:val="FF0000"/>
          <w:szCs w:val="21"/>
        </w:rPr>
      </w:pPr>
      <w:r w:rsidRPr="009B5172">
        <w:rPr>
          <w:rFonts w:hint="eastAsia"/>
          <w:color w:val="4472C4" w:themeColor="accent1"/>
          <w:szCs w:val="21"/>
        </w:rPr>
        <w:t>（改）</w:t>
      </w:r>
      <w:r>
        <w:rPr>
          <w:rFonts w:ascii="Segoe UI" w:hAnsi="Segoe UI" w:cs="Segoe UI"/>
          <w:color w:val="FF0000"/>
          <w:shd w:val="clear" w:color="auto" w:fill="FFFFFF"/>
        </w:rPr>
        <w:t>按定子磁链控制的直接转矩控制</w:t>
      </w:r>
      <w:r>
        <w:rPr>
          <w:rFonts w:ascii="Segoe UI" w:hAnsi="Segoe UI" w:cs="Segoe UI"/>
          <w:color w:val="FF0000"/>
          <w:shd w:val="clear" w:color="auto" w:fill="FFFFFF"/>
        </w:rPr>
        <w:t>(DTC)</w:t>
      </w:r>
      <w:r>
        <w:rPr>
          <w:rFonts w:ascii="Segoe UI" w:hAnsi="Segoe UI" w:cs="Segoe UI"/>
          <w:color w:val="FF0000"/>
          <w:shd w:val="clear" w:color="auto" w:fill="FFFFFF"/>
        </w:rPr>
        <w:t>系统与磁链闭环控制的矢量控制</w:t>
      </w:r>
      <w:r>
        <w:rPr>
          <w:rFonts w:ascii="Segoe UI" w:hAnsi="Segoe UI" w:cs="Segoe UI"/>
          <w:color w:val="FF0000"/>
          <w:shd w:val="clear" w:color="auto" w:fill="FFFFFF"/>
        </w:rPr>
        <w:t>(VC)</w:t>
      </w:r>
      <w:r>
        <w:rPr>
          <w:rFonts w:ascii="Segoe UI" w:hAnsi="Segoe UI" w:cs="Segoe UI"/>
          <w:color w:val="FF0000"/>
          <w:shd w:val="clear" w:color="auto" w:fill="FFFFFF"/>
        </w:rPr>
        <w:t>系统在控制方法上有什么异同？</w:t>
      </w:r>
    </w:p>
    <w:p w14:paraId="0C2F210F" w14:textId="77777777" w:rsidR="00DF30F2" w:rsidRDefault="009B5172">
      <w:pPr>
        <w:pStyle w:val="11"/>
        <w:ind w:left="360" w:firstLineChars="0" w:firstLine="0"/>
        <w:rPr>
          <w:color w:val="000000" w:themeColor="text1"/>
          <w:szCs w:val="21"/>
        </w:rPr>
      </w:pPr>
      <w:r>
        <w:rPr>
          <w:rFonts w:hint="eastAsia"/>
          <w:color w:val="000000" w:themeColor="text1"/>
          <w:szCs w:val="21"/>
        </w:rPr>
        <w:t>矢量控制系统的控制方法：</w:t>
      </w:r>
      <w:r>
        <w:rPr>
          <w:color w:val="000000" w:themeColor="text1"/>
          <w:szCs w:val="21"/>
        </w:rPr>
        <w:t> </w:t>
      </w:r>
      <w:r>
        <w:rPr>
          <w:color w:val="000000" w:themeColor="text1"/>
          <w:szCs w:val="21"/>
        </w:rPr>
        <w:t>转子磁链可以闭环控制也可以开环控制</w:t>
      </w:r>
      <w:r>
        <w:rPr>
          <w:rFonts w:hint="eastAsia"/>
          <w:color w:val="000000" w:themeColor="text1"/>
          <w:szCs w:val="21"/>
        </w:rPr>
        <w:t>；</w:t>
      </w:r>
      <w:r>
        <w:rPr>
          <w:color w:val="000000" w:themeColor="text1"/>
          <w:szCs w:val="21"/>
        </w:rPr>
        <w:t>转矩连续控制，</w:t>
      </w:r>
      <w:r>
        <w:rPr>
          <w:rFonts w:hint="eastAsia"/>
          <w:color w:val="000000" w:themeColor="text1"/>
          <w:szCs w:val="21"/>
        </w:rPr>
        <w:t>比较平滑；</w:t>
      </w:r>
      <w:r>
        <w:rPr>
          <w:color w:val="000000" w:themeColor="text1"/>
          <w:szCs w:val="21"/>
        </w:rPr>
        <w:t>电流闭环控制。</w:t>
      </w:r>
    </w:p>
    <w:p w14:paraId="0713EAE9" w14:textId="77777777" w:rsidR="00DF30F2" w:rsidRDefault="009B5172">
      <w:pPr>
        <w:pStyle w:val="11"/>
        <w:ind w:left="360" w:firstLineChars="0" w:firstLine="0"/>
        <w:rPr>
          <w:color w:val="000000" w:themeColor="text1"/>
          <w:szCs w:val="21"/>
        </w:rPr>
      </w:pPr>
      <w:r>
        <w:rPr>
          <w:rFonts w:hint="eastAsia"/>
          <w:color w:val="000000" w:themeColor="text1"/>
          <w:szCs w:val="21"/>
        </w:rPr>
        <w:t>直接转矩控制系统的控制方法：定子磁链闭环控制</w:t>
      </w:r>
      <w:r>
        <w:rPr>
          <w:rFonts w:hint="eastAsia"/>
          <w:color w:val="000000" w:themeColor="text1"/>
          <w:szCs w:val="21"/>
        </w:rPr>
        <w:t>；</w:t>
      </w:r>
      <w:r>
        <w:rPr>
          <w:rFonts w:hint="eastAsia"/>
          <w:color w:val="000000" w:themeColor="text1"/>
          <w:szCs w:val="21"/>
        </w:rPr>
        <w:t>转矩</w:t>
      </w:r>
      <w:r>
        <w:rPr>
          <w:rFonts w:hint="eastAsia"/>
          <w:color w:val="000000" w:themeColor="text1"/>
          <w:szCs w:val="21"/>
        </w:rPr>
        <w:t>多位</w:t>
      </w:r>
      <w:r>
        <w:rPr>
          <w:rFonts w:hint="eastAsia"/>
          <w:color w:val="000000" w:themeColor="text1"/>
          <w:szCs w:val="21"/>
        </w:rPr>
        <w:t>式控制，</w:t>
      </w:r>
      <w:r>
        <w:rPr>
          <w:rFonts w:hint="eastAsia"/>
          <w:color w:val="000000" w:themeColor="text1"/>
          <w:szCs w:val="21"/>
        </w:rPr>
        <w:t>有转矩脉动；</w:t>
      </w:r>
      <w:r>
        <w:rPr>
          <w:rFonts w:hint="eastAsia"/>
          <w:color w:val="000000" w:themeColor="text1"/>
          <w:szCs w:val="21"/>
        </w:rPr>
        <w:t>电流无闭环控制。</w:t>
      </w:r>
    </w:p>
    <w:sectPr w:rsidR="00DF3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C642D"/>
    <w:multiLevelType w:val="multilevel"/>
    <w:tmpl w:val="0C4C642D"/>
    <w:lvl w:ilvl="0">
      <w:start w:val="1"/>
      <w:numFmt w:val="decimal"/>
      <w:lvlText w:val="%1."/>
      <w:lvlJc w:val="left"/>
      <w:pPr>
        <w:ind w:left="360" w:hanging="360"/>
      </w:pPr>
      <w:rPr>
        <w:rFonts w:asciiTheme="minorHAnsi" w:eastAsiaTheme="minorEastAsia" w:hAnsiTheme="minorHAnsi"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3D4A48"/>
    <w:multiLevelType w:val="multilevel"/>
    <w:tmpl w:val="163D4A48"/>
    <w:lvl w:ilvl="0">
      <w:start w:val="1"/>
      <w:numFmt w:val="decimal"/>
      <w:lvlText w:val="%1."/>
      <w:lvlJc w:val="left"/>
      <w:pPr>
        <w:ind w:left="360" w:hanging="360"/>
      </w:pPr>
      <w:rPr>
        <w:rFonts w:asciiTheme="minorHAnsi" w:eastAsiaTheme="minorEastAsia" w:hAnsiTheme="minorHAnsi"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92142D3"/>
    <w:multiLevelType w:val="multilevel"/>
    <w:tmpl w:val="192142D3"/>
    <w:lvl w:ilvl="0">
      <w:start w:val="1"/>
      <w:numFmt w:val="decimal"/>
      <w:lvlText w:val="%1."/>
      <w:lvlJc w:val="left"/>
      <w:pPr>
        <w:ind w:left="360" w:hanging="360"/>
      </w:pPr>
      <w:rPr>
        <w:rFonts w:asciiTheme="minorHAnsi" w:eastAsiaTheme="minorEastAsia" w:hAnsiTheme="minorHAnsi"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82C668D"/>
    <w:multiLevelType w:val="multilevel"/>
    <w:tmpl w:val="282C668D"/>
    <w:lvl w:ilvl="0">
      <w:start w:val="1"/>
      <w:numFmt w:val="decimal"/>
      <w:lvlText w:val="%1."/>
      <w:lvlJc w:val="left"/>
      <w:pPr>
        <w:ind w:left="360" w:hanging="360"/>
      </w:pPr>
      <w:rPr>
        <w:rFonts w:asciiTheme="minorHAnsi" w:eastAsiaTheme="minorEastAsia" w:hAnsiTheme="minorHAnsi"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DCF4D77"/>
    <w:multiLevelType w:val="multilevel"/>
    <w:tmpl w:val="4DCF4D77"/>
    <w:lvl w:ilvl="0">
      <w:start w:val="1"/>
      <w:numFmt w:val="decimal"/>
      <w:lvlText w:val="%1."/>
      <w:lvlJc w:val="left"/>
      <w:pPr>
        <w:ind w:left="360" w:hanging="360"/>
      </w:pPr>
      <w:rPr>
        <w:rFonts w:asciiTheme="minorHAnsi" w:eastAsiaTheme="minorEastAsia" w:hAnsiTheme="minorHAnsi"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0F2"/>
    <w:rsid w:val="005B2C77"/>
    <w:rsid w:val="009B5172"/>
    <w:rsid w:val="00DF3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048"/>
  <w15:docId w15:val="{F439D8CB-B1A2-415E-856F-A118DA2D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customStyle="1" w:styleId="11">
    <w:name w:val="列表段落1"/>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ontstyle01">
    <w:name w:val="fontstyle01"/>
    <w:basedOn w:val="a0"/>
    <w:qFormat/>
    <w:rPr>
      <w:rFonts w:ascii="宋体" w:eastAsia="宋体" w:hAnsi="宋体" w:hint="eastAsia"/>
      <w:color w:val="000000"/>
      <w:sz w:val="36"/>
      <w:szCs w:val="36"/>
    </w:rPr>
  </w:style>
  <w:style w:type="character" w:customStyle="1" w:styleId="fontstyle21">
    <w:name w:val="fontstyle21"/>
    <w:basedOn w:val="a0"/>
    <w:qFormat/>
    <w:rPr>
      <w:rFonts w:ascii="Helvetica" w:hAnsi="Helvetica" w:cs="Helvetica" w:hint="default"/>
      <w:color w:val="000000"/>
      <w:sz w:val="36"/>
      <w:szCs w:val="36"/>
    </w:rPr>
  </w:style>
  <w:style w:type="character" w:customStyle="1" w:styleId="fontstyle11">
    <w:name w:val="fontstyle11"/>
    <w:basedOn w:val="a0"/>
    <w:qFormat/>
    <w:rPr>
      <w:rFonts w:ascii="宋体" w:eastAsia="宋体" w:hAnsi="宋体" w:hint="eastAsia"/>
      <w:color w:val="000000"/>
      <w:sz w:val="36"/>
      <w:szCs w:val="36"/>
    </w:rPr>
  </w:style>
  <w:style w:type="character" w:customStyle="1" w:styleId="12">
    <w:name w:val="占位符文本1"/>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陌 尘</dc:creator>
  <cp:lastModifiedBy>Lenovo</cp:lastModifiedBy>
  <cp:revision>2</cp:revision>
  <dcterms:created xsi:type="dcterms:W3CDTF">2020-08-19T20:24:00Z</dcterms:created>
  <dcterms:modified xsi:type="dcterms:W3CDTF">2020-08-23T06:12:00Z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2052-10.14.0</vt:lpwstr>
  </property>
</Properties>
</file>