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68" w:rsidRPr="00E5605F" w:rsidRDefault="00190D68" w:rsidP="00E5605F">
      <w:pPr>
        <w:spacing w:line="300" w:lineRule="auto"/>
        <w:rPr>
          <w:rFonts w:ascii="华文楷体" w:eastAsia="华文楷体" w:hAnsi="华文楷体"/>
          <w:szCs w:val="21"/>
        </w:rPr>
      </w:pPr>
      <w:bookmarkStart w:id="0" w:name="OLE_LINK1"/>
      <w:r w:rsidRPr="00E5605F">
        <w:rPr>
          <w:rFonts w:ascii="华文楷体" w:eastAsia="华文楷体" w:hAnsi="华文楷体"/>
          <w:szCs w:val="21"/>
        </w:rPr>
        <w:t>例1：</w:t>
      </w:r>
      <w:bookmarkEnd w:id="0"/>
      <w:r w:rsidRPr="00E5605F">
        <w:rPr>
          <w:rFonts w:ascii="华文楷体" w:eastAsia="华文楷体" w:hAnsi="华文楷体"/>
          <w:szCs w:val="21"/>
        </w:rPr>
        <w:t xml:space="preserve">设数据段字单元ISPIP和ISPCS中分别存放的是71H型中断服务程序入口的偏移地址和段基址。请完成该程序，将保存在ISPIP和ISPCS中的71H型中断服务程序入口地址写入中断向量表，并回答下面的问题。（10分） </w:t>
      </w:r>
    </w:p>
    <w:p w:rsidR="00190D68" w:rsidRPr="00E5605F" w:rsidRDefault="00190D68" w:rsidP="00E5605F">
      <w:pPr>
        <w:spacing w:line="300" w:lineRule="auto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 xml:space="preserve">RESET     PROC    </w:t>
      </w:r>
    </w:p>
    <w:p w:rsidR="00190D68" w:rsidRPr="00E5605F" w:rsidRDefault="00190D68" w:rsidP="00E5605F">
      <w:pPr>
        <w:spacing w:line="300" w:lineRule="auto"/>
        <w:ind w:left="420" w:firstLine="420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 xml:space="preserve">PUSH A  </w:t>
      </w:r>
    </w:p>
    <w:p w:rsidR="00190D68" w:rsidRPr="00E5605F" w:rsidRDefault="00190D68" w:rsidP="00E5605F">
      <w:pPr>
        <w:spacing w:line="300" w:lineRule="auto"/>
        <w:ind w:left="420" w:firstLine="420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>PUSH</w:t>
      </w:r>
      <w:r w:rsidRPr="00E5605F">
        <w:rPr>
          <w:rFonts w:ascii="华文楷体" w:eastAsia="华文楷体" w:hAnsi="华文楷体"/>
          <w:szCs w:val="21"/>
        </w:rPr>
        <w:tab/>
        <w:t xml:space="preserve">DX     </w:t>
      </w:r>
    </w:p>
    <w:p w:rsidR="00190D68" w:rsidRPr="00E5605F" w:rsidRDefault="00E5605F" w:rsidP="00E5605F">
      <w:pPr>
        <w:spacing w:line="300" w:lineRule="auto"/>
        <w:ind w:left="42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>MOV</w:t>
      </w:r>
      <w:r w:rsidR="00190D68" w:rsidRPr="00E5605F">
        <w:rPr>
          <w:rFonts w:ascii="华文楷体" w:eastAsia="华文楷体" w:hAnsi="华文楷体"/>
          <w:szCs w:val="21"/>
        </w:rPr>
        <w:tab/>
        <w:t>DX</w:t>
      </w:r>
      <w:r>
        <w:rPr>
          <w:rFonts w:ascii="华文楷体" w:eastAsia="华文楷体" w:hAnsi="华文楷体" w:hint="eastAsia"/>
          <w:szCs w:val="21"/>
        </w:rPr>
        <w:t>，</w:t>
      </w:r>
      <w:r w:rsidR="00AC6AA6">
        <w:rPr>
          <w:rFonts w:ascii="华文楷体" w:eastAsia="华文楷体" w:hAnsi="华文楷体" w:hint="eastAsia"/>
          <w:szCs w:val="21"/>
        </w:rPr>
        <w:t>①</w:t>
      </w:r>
      <w:r w:rsidR="00190D68" w:rsidRPr="00E5605F">
        <w:rPr>
          <w:rFonts w:ascii="华文楷体" w:eastAsia="华文楷体" w:hAnsi="华文楷体"/>
          <w:szCs w:val="21"/>
        </w:rPr>
        <w:t xml:space="preserve">______________  </w:t>
      </w:r>
    </w:p>
    <w:p w:rsidR="00190D68" w:rsidRPr="00E5605F" w:rsidRDefault="00190D68" w:rsidP="00E5605F">
      <w:pPr>
        <w:spacing w:line="300" w:lineRule="auto"/>
        <w:ind w:left="420" w:firstLine="420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>MOV</w:t>
      </w:r>
      <w:r w:rsidRPr="00E5605F">
        <w:rPr>
          <w:rFonts w:ascii="华文楷体" w:eastAsia="华文楷体" w:hAnsi="华文楷体"/>
          <w:szCs w:val="21"/>
        </w:rPr>
        <w:tab/>
        <w:t>AX</w:t>
      </w:r>
      <w:r w:rsidR="00E5605F">
        <w:rPr>
          <w:rFonts w:ascii="华文楷体" w:eastAsia="华文楷体" w:hAnsi="华文楷体" w:hint="eastAsia"/>
          <w:szCs w:val="21"/>
        </w:rPr>
        <w:t>，</w:t>
      </w:r>
      <w:r w:rsidR="00AC6AA6">
        <w:rPr>
          <w:rFonts w:ascii="华文楷体" w:eastAsia="华文楷体" w:hAnsi="华文楷体" w:hint="eastAsia"/>
          <w:szCs w:val="21"/>
        </w:rPr>
        <w:t>②</w:t>
      </w:r>
      <w:r w:rsidRPr="00E5605F">
        <w:rPr>
          <w:rFonts w:ascii="华文楷体" w:eastAsia="华文楷体" w:hAnsi="华文楷体"/>
          <w:szCs w:val="21"/>
        </w:rPr>
        <w:t xml:space="preserve">______________  </w:t>
      </w:r>
    </w:p>
    <w:p w:rsidR="00190D68" w:rsidRPr="00E5605F" w:rsidRDefault="00190D68" w:rsidP="00E5605F">
      <w:pPr>
        <w:spacing w:line="300" w:lineRule="auto"/>
        <w:ind w:left="420" w:firstLine="420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>MOV</w:t>
      </w:r>
      <w:r w:rsidRPr="00E5605F">
        <w:rPr>
          <w:rFonts w:ascii="华文楷体" w:eastAsia="华文楷体" w:hAnsi="华文楷体"/>
          <w:szCs w:val="21"/>
        </w:rPr>
        <w:tab/>
        <w:t>DS</w:t>
      </w:r>
      <w:r w:rsidR="00E5605F">
        <w:rPr>
          <w:rFonts w:ascii="华文楷体" w:eastAsia="华文楷体" w:hAnsi="华文楷体" w:hint="eastAsia"/>
          <w:szCs w:val="21"/>
        </w:rPr>
        <w:t>，</w:t>
      </w:r>
      <w:r w:rsidRPr="00E5605F">
        <w:rPr>
          <w:rFonts w:ascii="华文楷体" w:eastAsia="华文楷体" w:hAnsi="华文楷体"/>
          <w:szCs w:val="21"/>
        </w:rPr>
        <w:t xml:space="preserve">AX    </w:t>
      </w:r>
    </w:p>
    <w:p w:rsidR="00190D68" w:rsidRPr="00E5605F" w:rsidRDefault="00E5605F" w:rsidP="00E5605F">
      <w:pPr>
        <w:spacing w:line="300" w:lineRule="auto"/>
        <w:ind w:left="42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>MOV</w:t>
      </w:r>
      <w:r w:rsidR="00190D68" w:rsidRPr="00E5605F">
        <w:rPr>
          <w:rFonts w:ascii="华文楷体" w:eastAsia="华文楷体" w:hAnsi="华文楷体"/>
          <w:szCs w:val="21"/>
        </w:rPr>
        <w:tab/>
        <w:t>AH</w:t>
      </w:r>
      <w:r>
        <w:rPr>
          <w:rFonts w:ascii="华文楷体" w:eastAsia="华文楷体" w:hAnsi="华文楷体" w:hint="eastAsia"/>
          <w:szCs w:val="21"/>
        </w:rPr>
        <w:t>，</w:t>
      </w:r>
      <w:r w:rsidR="00AC6AA6">
        <w:rPr>
          <w:rFonts w:ascii="华文楷体" w:eastAsia="华文楷体" w:hAnsi="华文楷体" w:hint="eastAsia"/>
          <w:szCs w:val="21"/>
        </w:rPr>
        <w:t>③</w:t>
      </w:r>
      <w:r w:rsidR="00190D68" w:rsidRPr="00E5605F">
        <w:rPr>
          <w:rFonts w:ascii="华文楷体" w:eastAsia="华文楷体" w:hAnsi="华文楷体"/>
          <w:szCs w:val="21"/>
        </w:rPr>
        <w:t xml:space="preserve">_____________  </w:t>
      </w:r>
    </w:p>
    <w:p w:rsidR="00190D68" w:rsidRPr="00E5605F" w:rsidRDefault="00E5605F" w:rsidP="00E5605F">
      <w:pPr>
        <w:spacing w:line="300" w:lineRule="auto"/>
        <w:ind w:left="42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>MOV</w:t>
      </w:r>
      <w:r w:rsidR="00190D68" w:rsidRPr="00E5605F">
        <w:rPr>
          <w:rFonts w:ascii="华文楷体" w:eastAsia="华文楷体" w:hAnsi="华文楷体"/>
          <w:szCs w:val="21"/>
        </w:rPr>
        <w:tab/>
        <w:t>AL</w:t>
      </w:r>
      <w:r>
        <w:rPr>
          <w:rFonts w:ascii="华文楷体" w:eastAsia="华文楷体" w:hAnsi="华文楷体" w:hint="eastAsia"/>
          <w:szCs w:val="21"/>
        </w:rPr>
        <w:t>，</w:t>
      </w:r>
      <w:r w:rsidR="00AC6AA6">
        <w:rPr>
          <w:rFonts w:ascii="华文楷体" w:eastAsia="华文楷体" w:hAnsi="华文楷体" w:hint="eastAsia"/>
          <w:szCs w:val="21"/>
        </w:rPr>
        <w:t>④</w:t>
      </w:r>
      <w:r w:rsidR="00190D68" w:rsidRPr="00E5605F">
        <w:rPr>
          <w:rFonts w:ascii="华文楷体" w:eastAsia="华文楷体" w:hAnsi="华文楷体"/>
          <w:szCs w:val="21"/>
        </w:rPr>
        <w:t xml:space="preserve">_____________  </w:t>
      </w:r>
    </w:p>
    <w:p w:rsidR="00190D68" w:rsidRPr="00E5605F" w:rsidRDefault="00E5605F" w:rsidP="00E5605F">
      <w:pPr>
        <w:spacing w:line="300" w:lineRule="auto"/>
        <w:ind w:left="42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>INT</w:t>
      </w:r>
      <w:r>
        <w:rPr>
          <w:rFonts w:ascii="华文楷体" w:eastAsia="华文楷体" w:hAnsi="华文楷体" w:hint="eastAsia"/>
          <w:szCs w:val="21"/>
        </w:rPr>
        <w:tab/>
      </w:r>
      <w:r w:rsidR="00190D68" w:rsidRPr="00E5605F">
        <w:rPr>
          <w:rFonts w:ascii="华文楷体" w:eastAsia="华文楷体" w:hAnsi="华文楷体"/>
          <w:szCs w:val="21"/>
        </w:rPr>
        <w:tab/>
        <w:t>21H</w:t>
      </w:r>
    </w:p>
    <w:p w:rsidR="00190D68" w:rsidRPr="00E5605F" w:rsidRDefault="00E5605F" w:rsidP="00E5605F">
      <w:pPr>
        <w:spacing w:line="300" w:lineRule="auto"/>
        <w:ind w:left="42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>POP</w:t>
      </w:r>
      <w:r>
        <w:rPr>
          <w:rFonts w:ascii="华文楷体" w:eastAsia="华文楷体" w:hAnsi="华文楷体" w:hint="eastAsia"/>
          <w:szCs w:val="21"/>
        </w:rPr>
        <w:tab/>
      </w:r>
      <w:r w:rsidR="00190D68" w:rsidRPr="00E5605F">
        <w:rPr>
          <w:rFonts w:ascii="华文楷体" w:eastAsia="华文楷体" w:hAnsi="华文楷体"/>
          <w:szCs w:val="21"/>
        </w:rPr>
        <w:tab/>
        <w:t>DX</w:t>
      </w:r>
    </w:p>
    <w:p w:rsidR="00190D68" w:rsidRPr="00E5605F" w:rsidRDefault="00190D68" w:rsidP="00E5605F">
      <w:pPr>
        <w:spacing w:line="300" w:lineRule="auto"/>
        <w:ind w:left="420" w:firstLine="420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>POPA</w:t>
      </w:r>
    </w:p>
    <w:p w:rsidR="00190D68" w:rsidRPr="00E5605F" w:rsidRDefault="00AC6AA6" w:rsidP="00E5605F">
      <w:pPr>
        <w:spacing w:line="300" w:lineRule="auto"/>
        <w:ind w:left="420" w:firstLine="42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⑤</w:t>
      </w:r>
      <w:r w:rsidR="00190D68" w:rsidRPr="00E5605F">
        <w:rPr>
          <w:rFonts w:ascii="华文楷体" w:eastAsia="华文楷体" w:hAnsi="华文楷体"/>
          <w:szCs w:val="21"/>
        </w:rPr>
        <w:t>______________________</w:t>
      </w:r>
      <w:r w:rsidR="00BC3C34">
        <w:rPr>
          <w:rFonts w:ascii="华文楷体" w:eastAsia="华文楷体" w:hAnsi="华文楷体" w:hint="eastAsia"/>
          <w:szCs w:val="21"/>
        </w:rPr>
        <w:t xml:space="preserve">  </w:t>
      </w:r>
    </w:p>
    <w:p w:rsidR="00190D68" w:rsidRPr="00E5605F" w:rsidRDefault="00190D68" w:rsidP="00E5605F">
      <w:pPr>
        <w:spacing w:line="300" w:lineRule="auto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 xml:space="preserve">RESET </w:t>
      </w:r>
      <w:r w:rsidRPr="00E5605F">
        <w:rPr>
          <w:rFonts w:ascii="华文楷体" w:eastAsia="华文楷体" w:hAnsi="华文楷体"/>
          <w:szCs w:val="21"/>
        </w:rPr>
        <w:tab/>
        <w:t xml:space="preserve">ENDP </w:t>
      </w:r>
    </w:p>
    <w:p w:rsidR="00190D68" w:rsidRPr="00E5605F" w:rsidRDefault="00190D68" w:rsidP="00E5605F">
      <w:pPr>
        <w:spacing w:line="300" w:lineRule="auto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>（1）71H是用户中断的类型码，其连接到从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9"/>
          <w:attr w:name="UnitName" w:val="a"/>
        </w:smartTagPr>
        <w:r w:rsidRPr="00E5605F">
          <w:rPr>
            <w:rFonts w:ascii="华文楷体" w:eastAsia="华文楷体" w:hAnsi="华文楷体"/>
            <w:szCs w:val="21"/>
          </w:rPr>
          <w:t>8259A</w:t>
        </w:r>
      </w:smartTag>
      <w:r w:rsidRPr="00E5605F">
        <w:rPr>
          <w:rFonts w:ascii="华文楷体" w:eastAsia="华文楷体" w:hAnsi="华文楷体"/>
          <w:szCs w:val="21"/>
        </w:rPr>
        <w:t>的哪个引脚？在系统所定义的中断服务程序里嵌入了哪条软中断指令？</w:t>
      </w:r>
    </w:p>
    <w:p w:rsidR="00190D68" w:rsidRPr="00E5605F" w:rsidRDefault="00190D68" w:rsidP="00E5605F">
      <w:pPr>
        <w:spacing w:line="300" w:lineRule="auto"/>
        <w:rPr>
          <w:rFonts w:ascii="华文楷体" w:eastAsia="华文楷体" w:hAnsi="华文楷体"/>
          <w:bCs/>
          <w:szCs w:val="21"/>
        </w:rPr>
      </w:pPr>
      <w:r w:rsidRPr="00E5605F">
        <w:rPr>
          <w:rFonts w:ascii="华文楷体" w:eastAsia="华文楷体" w:hAnsi="华文楷体"/>
          <w:bCs/>
          <w:szCs w:val="21"/>
        </w:rPr>
        <w:t xml:space="preserve">   </w:t>
      </w:r>
    </w:p>
    <w:p w:rsidR="00190D68" w:rsidRPr="00E5605F" w:rsidRDefault="00190D68" w:rsidP="00E5605F">
      <w:pPr>
        <w:spacing w:line="300" w:lineRule="auto"/>
        <w:rPr>
          <w:rFonts w:ascii="华文楷体" w:eastAsia="华文楷体" w:hAnsi="华文楷体"/>
          <w:bCs/>
          <w:szCs w:val="21"/>
        </w:rPr>
      </w:pPr>
    </w:p>
    <w:p w:rsidR="00190D68" w:rsidRPr="00E5605F" w:rsidRDefault="00190D68" w:rsidP="00E5605F">
      <w:pPr>
        <w:spacing w:line="300" w:lineRule="auto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>（2）在实际的80286以上的微机系统里，为了能实现用户中断需要设置中断屏蔽字。在</w:t>
      </w:r>
      <w:r w:rsidRPr="00E5605F">
        <w:rPr>
          <w:rFonts w:ascii="华文楷体" w:eastAsia="华文楷体" w:hAnsi="华文楷体"/>
          <w:bCs/>
          <w:szCs w:val="21"/>
        </w:rPr>
        <w:t>对其它位的请求不改变屏蔽/开放的状态的情况下，</w:t>
      </w:r>
      <w:r w:rsidRPr="00E5605F">
        <w:rPr>
          <w:rFonts w:ascii="华文楷体" w:eastAsia="华文楷体" w:hAnsi="华文楷体"/>
          <w:szCs w:val="21"/>
        </w:rPr>
        <w:t>将下面的程序补充完整。</w:t>
      </w:r>
    </w:p>
    <w:p w:rsidR="00190D68" w:rsidRPr="00E5605F" w:rsidRDefault="00190D68" w:rsidP="00E5605F">
      <w:pPr>
        <w:spacing w:line="300" w:lineRule="auto"/>
        <w:rPr>
          <w:rFonts w:ascii="华文楷体" w:eastAsia="华文楷体" w:hAnsi="华文楷体"/>
          <w:bCs/>
          <w:szCs w:val="21"/>
        </w:rPr>
      </w:pPr>
      <w:r w:rsidRPr="00E5605F">
        <w:rPr>
          <w:rFonts w:ascii="华文楷体" w:eastAsia="华文楷体" w:hAnsi="华文楷体"/>
          <w:bCs/>
          <w:szCs w:val="21"/>
        </w:rPr>
        <w:t>IN</w:t>
      </w:r>
      <w:r w:rsidRPr="00E5605F">
        <w:rPr>
          <w:rFonts w:ascii="华文楷体" w:eastAsia="华文楷体" w:hAnsi="华文楷体"/>
          <w:bCs/>
          <w:szCs w:val="21"/>
        </w:rPr>
        <w:tab/>
      </w:r>
      <w:r w:rsidR="00E5605F">
        <w:rPr>
          <w:rFonts w:ascii="华文楷体" w:eastAsia="华文楷体" w:hAnsi="华文楷体" w:hint="eastAsia"/>
          <w:bCs/>
          <w:szCs w:val="21"/>
        </w:rPr>
        <w:tab/>
      </w:r>
      <w:r w:rsidRPr="00E5605F">
        <w:rPr>
          <w:rFonts w:ascii="华文楷体" w:eastAsia="华文楷体" w:hAnsi="华文楷体"/>
          <w:bCs/>
          <w:szCs w:val="21"/>
        </w:rPr>
        <w:t>AL，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E5605F">
          <w:rPr>
            <w:rFonts w:ascii="华文楷体" w:eastAsia="华文楷体" w:hAnsi="华文楷体"/>
            <w:bCs/>
            <w:szCs w:val="21"/>
          </w:rPr>
          <w:t>0A</w:t>
        </w:r>
      </w:smartTag>
      <w:r w:rsidRPr="00E5605F">
        <w:rPr>
          <w:rFonts w:ascii="华文楷体" w:eastAsia="华文楷体" w:hAnsi="华文楷体"/>
          <w:bCs/>
          <w:szCs w:val="21"/>
        </w:rPr>
        <w:t>1H</w:t>
      </w:r>
    </w:p>
    <w:p w:rsidR="00190D68" w:rsidRPr="00E5605F" w:rsidRDefault="00190D68" w:rsidP="00E5605F">
      <w:pPr>
        <w:spacing w:line="300" w:lineRule="auto"/>
        <w:rPr>
          <w:rFonts w:ascii="华文楷体" w:eastAsia="华文楷体" w:hAnsi="华文楷体"/>
          <w:bCs/>
          <w:szCs w:val="21"/>
        </w:rPr>
      </w:pPr>
      <w:r w:rsidRPr="00E5605F">
        <w:rPr>
          <w:rFonts w:ascii="华文楷体" w:eastAsia="华文楷体" w:hAnsi="华文楷体"/>
          <w:bCs/>
          <w:szCs w:val="21"/>
        </w:rPr>
        <w:t>AND</w:t>
      </w:r>
      <w:r w:rsidR="00E5605F">
        <w:rPr>
          <w:rFonts w:ascii="华文楷体" w:eastAsia="华文楷体" w:hAnsi="华文楷体" w:hint="eastAsia"/>
          <w:bCs/>
          <w:szCs w:val="21"/>
        </w:rPr>
        <w:tab/>
      </w:r>
      <w:r w:rsidRPr="00E5605F">
        <w:rPr>
          <w:rFonts w:ascii="华文楷体" w:eastAsia="华文楷体" w:hAnsi="华文楷体"/>
          <w:bCs/>
          <w:szCs w:val="21"/>
        </w:rPr>
        <w:t>AL，</w:t>
      </w:r>
      <w:r w:rsidRPr="00E5605F">
        <w:rPr>
          <w:rFonts w:ascii="华文楷体" w:eastAsia="华文楷体" w:hAnsi="华文楷体"/>
          <w:bCs/>
          <w:szCs w:val="21"/>
          <w:u w:val="single"/>
        </w:rPr>
        <w:t xml:space="preserve">         </w:t>
      </w:r>
    </w:p>
    <w:p w:rsidR="00190D68" w:rsidRPr="00E5605F" w:rsidRDefault="00190D68" w:rsidP="00E5605F">
      <w:pPr>
        <w:spacing w:line="300" w:lineRule="auto"/>
        <w:rPr>
          <w:rFonts w:ascii="华文楷体" w:eastAsia="华文楷体" w:hAnsi="华文楷体"/>
          <w:bCs/>
          <w:szCs w:val="21"/>
        </w:rPr>
      </w:pPr>
      <w:r w:rsidRPr="00E5605F">
        <w:rPr>
          <w:rFonts w:ascii="华文楷体" w:eastAsia="华文楷体" w:hAnsi="华文楷体"/>
          <w:bCs/>
          <w:szCs w:val="21"/>
        </w:rPr>
        <w:t>OUT</w:t>
      </w:r>
      <w:r w:rsidRPr="00E5605F">
        <w:rPr>
          <w:rFonts w:ascii="华文楷体" w:eastAsia="华文楷体" w:hAnsi="华文楷体"/>
          <w:bCs/>
          <w:szCs w:val="21"/>
        </w:rPr>
        <w:tab/>
        <w:t>0A1H，AL</w:t>
      </w:r>
    </w:p>
    <w:p w:rsidR="00190D68" w:rsidRPr="00E5605F" w:rsidRDefault="00190D68" w:rsidP="00E5605F">
      <w:pPr>
        <w:spacing w:line="300" w:lineRule="auto"/>
        <w:rPr>
          <w:rFonts w:ascii="华文楷体" w:eastAsia="华文楷体" w:hAnsi="华文楷体"/>
          <w:bCs/>
          <w:szCs w:val="21"/>
        </w:rPr>
      </w:pPr>
      <w:r w:rsidRPr="00E5605F">
        <w:rPr>
          <w:rFonts w:ascii="华文楷体" w:eastAsia="华文楷体" w:hAnsi="华文楷体"/>
          <w:bCs/>
          <w:szCs w:val="21"/>
        </w:rPr>
        <w:t>IN</w:t>
      </w:r>
      <w:r w:rsidR="00E5605F">
        <w:rPr>
          <w:rFonts w:ascii="华文楷体" w:eastAsia="华文楷体" w:hAnsi="华文楷体" w:hint="eastAsia"/>
          <w:bCs/>
          <w:szCs w:val="21"/>
        </w:rPr>
        <w:tab/>
      </w:r>
      <w:r w:rsidR="00E5605F">
        <w:rPr>
          <w:rFonts w:ascii="华文楷体" w:eastAsia="华文楷体" w:hAnsi="华文楷体" w:hint="eastAsia"/>
          <w:bCs/>
          <w:szCs w:val="21"/>
        </w:rPr>
        <w:tab/>
      </w:r>
      <w:r w:rsidRPr="00E5605F">
        <w:rPr>
          <w:rFonts w:ascii="华文楷体" w:eastAsia="华文楷体" w:hAnsi="华文楷体"/>
          <w:bCs/>
          <w:szCs w:val="21"/>
        </w:rPr>
        <w:t>AL，21H</w:t>
      </w:r>
    </w:p>
    <w:p w:rsidR="00190D68" w:rsidRPr="00E5605F" w:rsidRDefault="00E5605F" w:rsidP="00E5605F">
      <w:pPr>
        <w:spacing w:line="300" w:lineRule="auto"/>
        <w:rPr>
          <w:rFonts w:ascii="华文楷体" w:eastAsia="华文楷体" w:hAnsi="华文楷体"/>
          <w:bCs/>
          <w:szCs w:val="21"/>
        </w:rPr>
      </w:pPr>
      <w:r>
        <w:rPr>
          <w:rFonts w:ascii="华文楷体" w:eastAsia="华文楷体" w:hAnsi="华文楷体"/>
          <w:bCs/>
          <w:szCs w:val="21"/>
        </w:rPr>
        <w:t>AND</w:t>
      </w:r>
      <w:r>
        <w:rPr>
          <w:rFonts w:ascii="华文楷体" w:eastAsia="华文楷体" w:hAnsi="华文楷体"/>
          <w:bCs/>
          <w:szCs w:val="21"/>
        </w:rPr>
        <w:tab/>
      </w:r>
      <w:r w:rsidR="00190D68" w:rsidRPr="00E5605F">
        <w:rPr>
          <w:rFonts w:ascii="华文楷体" w:eastAsia="华文楷体" w:hAnsi="华文楷体"/>
          <w:bCs/>
          <w:szCs w:val="21"/>
        </w:rPr>
        <w:t>AL，</w:t>
      </w:r>
      <w:r w:rsidR="00190D68" w:rsidRPr="00E5605F">
        <w:rPr>
          <w:rFonts w:ascii="华文楷体" w:eastAsia="华文楷体" w:hAnsi="华文楷体"/>
          <w:bCs/>
          <w:szCs w:val="21"/>
          <w:u w:val="single"/>
        </w:rPr>
        <w:t xml:space="preserve">         </w:t>
      </w:r>
    </w:p>
    <w:p w:rsidR="00190D68" w:rsidRPr="00E5605F" w:rsidRDefault="00190D68" w:rsidP="00E5605F">
      <w:pPr>
        <w:spacing w:line="300" w:lineRule="auto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bCs/>
          <w:szCs w:val="21"/>
        </w:rPr>
        <w:t>OUT</w:t>
      </w:r>
      <w:r w:rsidR="00E5605F">
        <w:rPr>
          <w:rFonts w:ascii="华文楷体" w:eastAsia="华文楷体" w:hAnsi="华文楷体" w:hint="eastAsia"/>
          <w:bCs/>
          <w:szCs w:val="21"/>
        </w:rPr>
        <w:tab/>
      </w:r>
      <w:r w:rsidRPr="00E5605F">
        <w:rPr>
          <w:rFonts w:ascii="华文楷体" w:eastAsia="华文楷体" w:hAnsi="华文楷体"/>
          <w:bCs/>
          <w:szCs w:val="21"/>
        </w:rPr>
        <w:t>21H</w:t>
      </w:r>
      <w:r w:rsidR="00E5605F">
        <w:rPr>
          <w:rFonts w:ascii="华文楷体" w:eastAsia="华文楷体" w:hAnsi="华文楷体" w:hint="eastAsia"/>
          <w:bCs/>
          <w:szCs w:val="21"/>
        </w:rPr>
        <w:t>，</w:t>
      </w:r>
      <w:r w:rsidRPr="00E5605F">
        <w:rPr>
          <w:rFonts w:ascii="华文楷体" w:eastAsia="华文楷体" w:hAnsi="华文楷体"/>
          <w:bCs/>
          <w:szCs w:val="21"/>
        </w:rPr>
        <w:t>AL</w:t>
      </w:r>
    </w:p>
    <w:p w:rsidR="002F4CA5" w:rsidRPr="00E5605F" w:rsidRDefault="002F4CA5" w:rsidP="00E5605F">
      <w:pPr>
        <w:spacing w:line="300" w:lineRule="auto"/>
        <w:rPr>
          <w:rFonts w:ascii="华文楷体" w:eastAsia="华文楷体" w:hAnsi="华文楷体"/>
          <w:szCs w:val="21"/>
        </w:rPr>
      </w:pPr>
    </w:p>
    <w:p w:rsidR="00AA0F01" w:rsidRPr="00E5605F" w:rsidRDefault="00AA0F01" w:rsidP="00E5605F">
      <w:pPr>
        <w:spacing w:line="300" w:lineRule="auto"/>
        <w:rPr>
          <w:rFonts w:ascii="华文楷体" w:eastAsia="华文楷体" w:hAnsi="华文楷体"/>
          <w:szCs w:val="21"/>
        </w:rPr>
      </w:pPr>
    </w:p>
    <w:p w:rsidR="00AA0F01" w:rsidRPr="00E5605F" w:rsidRDefault="00AA0F01" w:rsidP="00E5605F">
      <w:pPr>
        <w:spacing w:line="300" w:lineRule="auto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>例2：利用系统定时源采用中断方式，每隔550ms在屏幕上显示一行字符‘HELLO WORD！’，主机有按键时结束演示。（6分）</w:t>
      </w:r>
    </w:p>
    <w:p w:rsidR="00AA0F01" w:rsidRPr="00E5605F" w:rsidRDefault="00AA0F01" w:rsidP="00E5605F">
      <w:pPr>
        <w:spacing w:line="300" w:lineRule="auto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>(1)请将下述完成主要功能的1CH中断服务程序补充完整。</w:t>
      </w:r>
    </w:p>
    <w:p w:rsidR="00AA0F01" w:rsidRPr="00E5605F" w:rsidRDefault="00AA0F01" w:rsidP="00E5605F">
      <w:pPr>
        <w:spacing w:line="300" w:lineRule="auto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  <w:t>SERVICE</w:t>
      </w:r>
      <w:r w:rsidRPr="00E5605F">
        <w:rPr>
          <w:rFonts w:ascii="华文楷体" w:eastAsia="华文楷体" w:hAnsi="华文楷体"/>
          <w:szCs w:val="21"/>
        </w:rPr>
        <w:tab/>
        <w:t>PROC</w:t>
      </w:r>
    </w:p>
    <w:p w:rsidR="00AA0F01" w:rsidRPr="00E5605F" w:rsidRDefault="00AA0F01" w:rsidP="00E5605F">
      <w:pPr>
        <w:spacing w:line="300" w:lineRule="auto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  <w:t>PUSHA</w:t>
      </w:r>
    </w:p>
    <w:p w:rsidR="00AA0F01" w:rsidRPr="00E5605F" w:rsidRDefault="00AA0F01" w:rsidP="00E5605F">
      <w:pPr>
        <w:spacing w:line="300" w:lineRule="auto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lastRenderedPageBreak/>
        <w:tab/>
      </w: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  <w:t>PUSH</w:t>
      </w:r>
      <w:r w:rsidRPr="00E5605F">
        <w:rPr>
          <w:rFonts w:ascii="华文楷体" w:eastAsia="华文楷体" w:hAnsi="华文楷体"/>
          <w:szCs w:val="21"/>
        </w:rPr>
        <w:tab/>
        <w:t>DS</w:t>
      </w:r>
    </w:p>
    <w:p w:rsidR="00AA0F01" w:rsidRPr="00E5605F" w:rsidRDefault="00AA0F01" w:rsidP="00E5605F">
      <w:pPr>
        <w:spacing w:line="300" w:lineRule="auto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 xml:space="preserve">              </w:t>
      </w:r>
      <w:r w:rsidRPr="00E5605F">
        <w:rPr>
          <w:rFonts w:ascii="华文楷体" w:eastAsia="华文楷体" w:hAnsi="华文楷体"/>
          <w:szCs w:val="21"/>
        </w:rPr>
        <w:tab/>
        <w:t>MOV</w:t>
      </w:r>
      <w:r w:rsidRPr="00E5605F">
        <w:rPr>
          <w:rFonts w:ascii="华文楷体" w:eastAsia="华文楷体" w:hAnsi="华文楷体"/>
          <w:szCs w:val="21"/>
        </w:rPr>
        <w:tab/>
        <w:t>AX，DATA</w:t>
      </w:r>
    </w:p>
    <w:p w:rsidR="00AA0F01" w:rsidRPr="007F51AB" w:rsidRDefault="007F51AB" w:rsidP="007F51AB">
      <w:pPr>
        <w:spacing w:line="300" w:lineRule="auto"/>
        <w:ind w:left="168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  <w:u w:val="single"/>
        </w:rPr>
        <w:t>①</w:t>
      </w:r>
      <w:r w:rsidR="00AA0F01" w:rsidRPr="007F51AB">
        <w:rPr>
          <w:rFonts w:ascii="华文楷体" w:eastAsia="华文楷体" w:hAnsi="华文楷体"/>
          <w:szCs w:val="21"/>
          <w:u w:val="single"/>
        </w:rPr>
        <w:t xml:space="preserve">                     </w:t>
      </w:r>
      <w:r w:rsidR="00AA0F01" w:rsidRPr="007F51AB">
        <w:rPr>
          <w:rFonts w:ascii="华文楷体" w:eastAsia="华文楷体" w:hAnsi="华文楷体"/>
          <w:szCs w:val="21"/>
        </w:rPr>
        <w:t xml:space="preserve"> ；重新给DS赋值</w:t>
      </w:r>
    </w:p>
    <w:p w:rsidR="00AA0F01" w:rsidRPr="00E5605F" w:rsidRDefault="00AA0F01" w:rsidP="00E5605F">
      <w:pPr>
        <w:spacing w:line="300" w:lineRule="auto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  <w:t>DEC</w:t>
      </w:r>
      <w:r w:rsidRPr="00E5605F">
        <w:rPr>
          <w:rFonts w:ascii="华文楷体" w:eastAsia="华文楷体" w:hAnsi="华文楷体"/>
          <w:szCs w:val="21"/>
        </w:rPr>
        <w:tab/>
        <w:t>ICOUNT</w:t>
      </w:r>
    </w:p>
    <w:p w:rsidR="00AA0F01" w:rsidRPr="00E5605F" w:rsidRDefault="00AA0F01" w:rsidP="00E5605F">
      <w:pPr>
        <w:spacing w:line="300" w:lineRule="auto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</w:r>
      <w:r w:rsidR="007F51AB">
        <w:rPr>
          <w:rFonts w:ascii="华文楷体" w:eastAsia="华文楷体" w:hAnsi="华文楷体" w:hint="eastAsia"/>
          <w:szCs w:val="21"/>
        </w:rPr>
        <w:t>②</w:t>
      </w:r>
      <w:r w:rsidRPr="00E5605F">
        <w:rPr>
          <w:rFonts w:ascii="华文楷体" w:eastAsia="华文楷体" w:hAnsi="华文楷体"/>
          <w:szCs w:val="21"/>
          <w:u w:val="single"/>
        </w:rPr>
        <w:t xml:space="preserve">                       </w:t>
      </w:r>
      <w:r w:rsidRPr="00E5605F">
        <w:rPr>
          <w:rFonts w:ascii="华文楷体" w:eastAsia="华文楷体" w:hAnsi="华文楷体"/>
          <w:szCs w:val="21"/>
        </w:rPr>
        <w:t xml:space="preserve">      ；中断计数，不满转本次中断结束</w:t>
      </w:r>
    </w:p>
    <w:p w:rsidR="00AA0F01" w:rsidRPr="00E5605F" w:rsidRDefault="00AA0F01" w:rsidP="00E5605F">
      <w:pPr>
        <w:spacing w:line="300" w:lineRule="auto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  <w:t>MOV</w:t>
      </w:r>
      <w:r w:rsidRPr="00E5605F">
        <w:rPr>
          <w:rFonts w:ascii="华文楷体" w:eastAsia="华文楷体" w:hAnsi="华文楷体"/>
          <w:szCs w:val="21"/>
        </w:rPr>
        <w:tab/>
        <w:t>ICOUNT，</w:t>
      </w:r>
      <w:r w:rsidR="007F51AB">
        <w:rPr>
          <w:rFonts w:ascii="华文楷体" w:eastAsia="华文楷体" w:hAnsi="华文楷体" w:hint="eastAsia"/>
          <w:szCs w:val="21"/>
        </w:rPr>
        <w:t>③</w:t>
      </w:r>
      <w:r w:rsidRPr="00E5605F">
        <w:rPr>
          <w:rFonts w:ascii="华文楷体" w:eastAsia="华文楷体" w:hAnsi="华文楷体"/>
          <w:szCs w:val="21"/>
          <w:u w:val="single"/>
        </w:rPr>
        <w:t xml:space="preserve">           </w:t>
      </w:r>
      <w:r w:rsidRPr="00E5605F">
        <w:rPr>
          <w:rFonts w:ascii="华文楷体" w:eastAsia="华文楷体" w:hAnsi="华文楷体"/>
          <w:szCs w:val="21"/>
        </w:rPr>
        <w:t xml:space="preserve">  ；重新设置计数初值 </w:t>
      </w:r>
    </w:p>
    <w:p w:rsidR="00AA0F01" w:rsidRPr="00E5605F" w:rsidRDefault="00AA0F01" w:rsidP="00E5605F">
      <w:pPr>
        <w:spacing w:line="300" w:lineRule="auto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  <w:t>MOV</w:t>
      </w:r>
      <w:r w:rsidRPr="00E5605F">
        <w:rPr>
          <w:rFonts w:ascii="华文楷体" w:eastAsia="华文楷体" w:hAnsi="华文楷体"/>
          <w:szCs w:val="21"/>
        </w:rPr>
        <w:tab/>
        <w:t>AH，9</w:t>
      </w:r>
    </w:p>
    <w:p w:rsidR="00AA0F01" w:rsidRPr="00E5605F" w:rsidRDefault="00AA0F01" w:rsidP="00E5605F">
      <w:pPr>
        <w:spacing w:line="300" w:lineRule="auto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  <w:t>MOV</w:t>
      </w:r>
      <w:r w:rsidRPr="00E5605F">
        <w:rPr>
          <w:rFonts w:ascii="华文楷体" w:eastAsia="华文楷体" w:hAnsi="华文楷体"/>
          <w:szCs w:val="21"/>
        </w:rPr>
        <w:tab/>
        <w:t>DX，字符串在数据段的偏移地址</w:t>
      </w:r>
    </w:p>
    <w:p w:rsidR="00AA0F01" w:rsidRPr="00E5605F" w:rsidRDefault="00AA0F01" w:rsidP="00E5605F">
      <w:pPr>
        <w:spacing w:line="300" w:lineRule="auto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  <w:t>INT</w:t>
      </w: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  <w:t>21H                  ；550ms时间到，显示字符串</w:t>
      </w:r>
    </w:p>
    <w:p w:rsidR="00AA0F01" w:rsidRPr="00E5605F" w:rsidRDefault="00AA0F01" w:rsidP="00E5605F">
      <w:pPr>
        <w:spacing w:line="300" w:lineRule="auto"/>
        <w:rPr>
          <w:rFonts w:ascii="华文楷体" w:eastAsia="华文楷体" w:hAnsi="华文楷体"/>
          <w:szCs w:val="21"/>
          <w:u w:val="single"/>
        </w:rPr>
      </w:pP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  <w:t>EXIT：</w:t>
      </w:r>
      <w:r w:rsidRPr="00E5605F">
        <w:rPr>
          <w:rFonts w:ascii="华文楷体" w:eastAsia="华文楷体" w:hAnsi="华文楷体"/>
          <w:szCs w:val="21"/>
        </w:rPr>
        <w:tab/>
      </w:r>
      <w:r w:rsidR="007F51AB">
        <w:rPr>
          <w:rFonts w:ascii="华文楷体" w:eastAsia="华文楷体" w:hAnsi="华文楷体" w:hint="eastAsia"/>
          <w:szCs w:val="21"/>
        </w:rPr>
        <w:t>④</w:t>
      </w:r>
      <w:r w:rsidRPr="00E5605F">
        <w:rPr>
          <w:rFonts w:ascii="华文楷体" w:eastAsia="华文楷体" w:hAnsi="华文楷体"/>
          <w:szCs w:val="21"/>
          <w:u w:val="single"/>
        </w:rPr>
        <w:t xml:space="preserve">                </w:t>
      </w:r>
    </w:p>
    <w:p w:rsidR="00AA0F01" w:rsidRPr="00E5605F" w:rsidRDefault="00AA0F01" w:rsidP="00E5605F">
      <w:pPr>
        <w:spacing w:line="300" w:lineRule="auto"/>
        <w:rPr>
          <w:rFonts w:ascii="华文楷体" w:eastAsia="华文楷体" w:hAnsi="华文楷体"/>
          <w:szCs w:val="21"/>
          <w:u w:val="single"/>
        </w:rPr>
      </w:pP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</w:r>
      <w:r w:rsidR="007F51AB">
        <w:rPr>
          <w:rFonts w:ascii="华文楷体" w:eastAsia="华文楷体" w:hAnsi="华文楷体" w:hint="eastAsia"/>
          <w:szCs w:val="21"/>
        </w:rPr>
        <w:t>⑤</w:t>
      </w:r>
      <w:r w:rsidRPr="00E5605F">
        <w:rPr>
          <w:rFonts w:ascii="华文楷体" w:eastAsia="华文楷体" w:hAnsi="华文楷体"/>
          <w:szCs w:val="21"/>
          <w:u w:val="single"/>
        </w:rPr>
        <w:t xml:space="preserve">                </w:t>
      </w:r>
    </w:p>
    <w:p w:rsidR="00AA0F01" w:rsidRPr="00E5605F" w:rsidRDefault="00AA0F01" w:rsidP="00E5605F">
      <w:pPr>
        <w:spacing w:line="300" w:lineRule="auto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 xml:space="preserve">                </w:t>
      </w:r>
      <w:r w:rsidR="007F51AB">
        <w:rPr>
          <w:rFonts w:ascii="华文楷体" w:eastAsia="华文楷体" w:hAnsi="华文楷体" w:hint="eastAsia"/>
          <w:szCs w:val="21"/>
        </w:rPr>
        <w:t>⑥</w:t>
      </w:r>
      <w:r w:rsidRPr="00E5605F">
        <w:rPr>
          <w:rFonts w:ascii="华文楷体" w:eastAsia="华文楷体" w:hAnsi="华文楷体"/>
          <w:szCs w:val="21"/>
          <w:u w:val="single"/>
        </w:rPr>
        <w:t xml:space="preserve">                 </w:t>
      </w:r>
      <w:r w:rsidRPr="00E5605F">
        <w:rPr>
          <w:rFonts w:ascii="华文楷体" w:eastAsia="华文楷体" w:hAnsi="华文楷体"/>
          <w:szCs w:val="21"/>
        </w:rPr>
        <w:t xml:space="preserve">            ；恢复现场与中断返回</w:t>
      </w:r>
    </w:p>
    <w:p w:rsidR="00AA0F01" w:rsidRPr="00E5605F" w:rsidRDefault="00AA0F01" w:rsidP="00E5605F">
      <w:pPr>
        <w:spacing w:line="300" w:lineRule="auto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ab/>
      </w:r>
      <w:r w:rsidRPr="00E5605F">
        <w:rPr>
          <w:rFonts w:ascii="华文楷体" w:eastAsia="华文楷体" w:hAnsi="华文楷体"/>
          <w:szCs w:val="21"/>
        </w:rPr>
        <w:tab/>
        <w:t>SERVICE</w:t>
      </w:r>
      <w:r w:rsidRPr="00E5605F">
        <w:rPr>
          <w:rFonts w:ascii="华文楷体" w:eastAsia="华文楷体" w:hAnsi="华文楷体"/>
          <w:szCs w:val="21"/>
        </w:rPr>
        <w:tab/>
        <w:t>ENDP</w:t>
      </w:r>
    </w:p>
    <w:p w:rsidR="00AA0F01" w:rsidRPr="00E5605F" w:rsidRDefault="00AA0F01" w:rsidP="00E5605F">
      <w:pPr>
        <w:spacing w:line="300" w:lineRule="auto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>(2)如果采用外扩定时源作用户中断，则用户设计的中断服务程序对应的中断类型码应</w:t>
      </w:r>
    </w:p>
    <w:p w:rsidR="00AA0F01" w:rsidRPr="00E5605F" w:rsidRDefault="00AA0F01" w:rsidP="00E5605F">
      <w:pPr>
        <w:spacing w:line="300" w:lineRule="auto"/>
        <w:rPr>
          <w:rFonts w:ascii="华文楷体" w:eastAsia="华文楷体" w:hAnsi="华文楷体"/>
          <w:szCs w:val="21"/>
        </w:rPr>
      </w:pPr>
      <w:r w:rsidRPr="00E5605F">
        <w:rPr>
          <w:rFonts w:ascii="华文楷体" w:eastAsia="华文楷体" w:hAnsi="华文楷体"/>
          <w:szCs w:val="21"/>
        </w:rPr>
        <w:t>为</w:t>
      </w:r>
      <w:r w:rsidRPr="00E5605F">
        <w:rPr>
          <w:rFonts w:ascii="华文楷体" w:eastAsia="华文楷体" w:hAnsi="华文楷体"/>
          <w:szCs w:val="21"/>
          <w:u w:val="single"/>
        </w:rPr>
        <w:t xml:space="preserve">         </w:t>
      </w:r>
      <w:r w:rsidRPr="00E5605F">
        <w:rPr>
          <w:rFonts w:ascii="华文楷体" w:eastAsia="华文楷体" w:hAnsi="华文楷体"/>
          <w:szCs w:val="21"/>
        </w:rPr>
        <w:t>H。</w:t>
      </w:r>
    </w:p>
    <w:p w:rsidR="00AA0F01" w:rsidRPr="00E5605F" w:rsidRDefault="00AA0F01" w:rsidP="00E5605F">
      <w:pPr>
        <w:spacing w:line="300" w:lineRule="auto"/>
        <w:rPr>
          <w:rFonts w:ascii="华文楷体" w:eastAsia="华文楷体" w:hAnsi="华文楷体"/>
          <w:szCs w:val="21"/>
        </w:rPr>
      </w:pPr>
    </w:p>
    <w:p w:rsidR="00E5605F" w:rsidRPr="00E5605F" w:rsidRDefault="00AA0F01" w:rsidP="00E5605F">
      <w:pPr>
        <w:spacing w:line="300" w:lineRule="auto"/>
        <w:rPr>
          <w:rFonts w:ascii="华文楷体" w:eastAsia="华文楷体" w:hAnsi="华文楷体"/>
        </w:rPr>
      </w:pPr>
      <w:r w:rsidRPr="00E5605F">
        <w:rPr>
          <w:rFonts w:ascii="华文楷体" w:eastAsia="华文楷体" w:hAnsi="华文楷体"/>
          <w:szCs w:val="21"/>
        </w:rPr>
        <w:t>例3：</w:t>
      </w:r>
      <w:r w:rsidR="00E5605F" w:rsidRPr="00E5605F">
        <w:rPr>
          <w:rFonts w:ascii="华文楷体" w:eastAsia="华文楷体" w:hAnsi="华文楷体"/>
        </w:rPr>
        <w:t>设利用定时源采用中断方式，每隔1S在屏幕上显示一行定义在DATA数据段的字符串‘HELLO WOR</w:t>
      </w:r>
      <w:r w:rsidR="00E25DEC">
        <w:rPr>
          <w:rFonts w:ascii="华文楷体" w:eastAsia="华文楷体" w:hAnsi="华文楷体" w:hint="eastAsia"/>
        </w:rPr>
        <w:t>L</w:t>
      </w:r>
      <w:r w:rsidR="00E5605F" w:rsidRPr="00E5605F">
        <w:rPr>
          <w:rFonts w:ascii="华文楷体" w:eastAsia="华文楷体" w:hAnsi="华文楷体"/>
        </w:rPr>
        <w:t>D！’，主机有按键时结束显示。（10分）</w:t>
      </w:r>
    </w:p>
    <w:p w:rsidR="00E5605F" w:rsidRPr="00E5605F" w:rsidRDefault="00E5605F" w:rsidP="00E5605F">
      <w:pPr>
        <w:spacing w:line="300" w:lineRule="auto"/>
        <w:rPr>
          <w:rFonts w:ascii="华文楷体" w:eastAsia="华文楷体" w:hAnsi="华文楷体"/>
        </w:rPr>
      </w:pPr>
      <w:r w:rsidRPr="00E5605F">
        <w:rPr>
          <w:rFonts w:ascii="华文楷体" w:eastAsia="华文楷体" w:hAnsi="华文楷体"/>
        </w:rPr>
        <w:t>（1）采用系统日时钟中断源，对8254的计数器0重新初始化编程以产生5ms的中断请求信号，则设计的中断服务程序SERVICE对应的中断类型码应为</w:t>
      </w:r>
      <w:r w:rsidR="00EF0FF4">
        <w:rPr>
          <w:rFonts w:ascii="华文楷体" w:eastAsia="华文楷体" w:hAnsi="华文楷体" w:hint="eastAsia"/>
        </w:rPr>
        <w:t>①</w:t>
      </w:r>
      <w:r w:rsidRPr="00E5605F">
        <w:rPr>
          <w:rFonts w:ascii="华文楷体" w:eastAsia="华文楷体" w:hAnsi="华文楷体"/>
          <w:u w:val="single"/>
        </w:rPr>
        <w:t xml:space="preserve">           </w:t>
      </w:r>
      <w:r w:rsidRPr="00E5605F">
        <w:rPr>
          <w:rFonts w:ascii="华文楷体" w:eastAsia="华文楷体" w:hAnsi="华文楷体"/>
        </w:rPr>
        <w:t>H，请将下述写中断向量的子程序补充完整。</w:t>
      </w:r>
    </w:p>
    <w:p w:rsidR="00E5605F" w:rsidRPr="00E5605F" w:rsidRDefault="00E5605F" w:rsidP="00D020A5">
      <w:pPr>
        <w:spacing w:line="300" w:lineRule="auto"/>
        <w:ind w:firstLineChars="50" w:firstLine="105"/>
        <w:rPr>
          <w:rFonts w:ascii="华文楷体" w:eastAsia="华文楷体" w:hAnsi="华文楷体"/>
          <w:bCs/>
        </w:rPr>
      </w:pPr>
      <w:r w:rsidRPr="00E5605F">
        <w:rPr>
          <w:rFonts w:ascii="华文楷体" w:eastAsia="华文楷体" w:hAnsi="华文楷体"/>
          <w:bCs/>
        </w:rPr>
        <w:t xml:space="preserve">WRITE    PROC  </w:t>
      </w:r>
    </w:p>
    <w:p w:rsidR="00E5605F" w:rsidRPr="00E5605F" w:rsidRDefault="00E5605F" w:rsidP="00E5605F">
      <w:pPr>
        <w:spacing w:line="300" w:lineRule="auto"/>
        <w:rPr>
          <w:rFonts w:ascii="华文楷体" w:eastAsia="华文楷体" w:hAnsi="华文楷体"/>
          <w:bCs/>
        </w:rPr>
      </w:pPr>
      <w:r w:rsidRPr="00E5605F">
        <w:rPr>
          <w:rFonts w:ascii="华文楷体" w:eastAsia="华文楷体" w:hAnsi="华文楷体"/>
          <w:bCs/>
        </w:rPr>
        <w:t xml:space="preserve">           PUSH</w:t>
      </w:r>
      <w:r>
        <w:rPr>
          <w:rFonts w:ascii="华文楷体" w:eastAsia="华文楷体" w:hAnsi="华文楷体" w:hint="eastAsia"/>
          <w:bCs/>
        </w:rPr>
        <w:tab/>
      </w:r>
      <w:r w:rsidRPr="00E5605F">
        <w:rPr>
          <w:rFonts w:ascii="华文楷体" w:eastAsia="华文楷体" w:hAnsi="华文楷体"/>
          <w:bCs/>
        </w:rPr>
        <w:t>DS</w:t>
      </w:r>
    </w:p>
    <w:p w:rsidR="00E5605F" w:rsidRPr="00E5605F" w:rsidRDefault="00E5605F" w:rsidP="00E5605F">
      <w:pPr>
        <w:spacing w:line="300" w:lineRule="auto"/>
        <w:rPr>
          <w:rFonts w:ascii="华文楷体" w:eastAsia="华文楷体" w:hAnsi="华文楷体"/>
          <w:bCs/>
          <w:u w:val="single"/>
        </w:rPr>
      </w:pPr>
      <w:r w:rsidRPr="00E5605F">
        <w:rPr>
          <w:rFonts w:ascii="华文楷体" w:eastAsia="华文楷体" w:hAnsi="华文楷体"/>
          <w:bCs/>
        </w:rPr>
        <w:t xml:space="preserve">           MOV</w:t>
      </w:r>
      <w:r>
        <w:rPr>
          <w:rFonts w:ascii="华文楷体" w:eastAsia="华文楷体" w:hAnsi="华文楷体" w:hint="eastAsia"/>
          <w:bCs/>
        </w:rPr>
        <w:tab/>
      </w:r>
      <w:r>
        <w:rPr>
          <w:rFonts w:ascii="华文楷体" w:eastAsia="华文楷体" w:hAnsi="华文楷体" w:hint="eastAsia"/>
          <w:bCs/>
        </w:rPr>
        <w:tab/>
      </w:r>
      <w:r w:rsidRPr="00E5605F">
        <w:rPr>
          <w:rFonts w:ascii="华文楷体" w:eastAsia="华文楷体" w:hAnsi="华文楷体"/>
          <w:bCs/>
        </w:rPr>
        <w:t xml:space="preserve">AX, </w:t>
      </w:r>
      <w:r w:rsidR="00EF0FF4">
        <w:rPr>
          <w:rFonts w:ascii="华文楷体" w:eastAsia="华文楷体" w:hAnsi="华文楷体" w:hint="eastAsia"/>
          <w:bCs/>
        </w:rPr>
        <w:t>②</w:t>
      </w:r>
      <w:r w:rsidRPr="00E5605F">
        <w:rPr>
          <w:rFonts w:ascii="华文楷体" w:eastAsia="华文楷体" w:hAnsi="华文楷体"/>
          <w:bCs/>
          <w:u w:val="single"/>
        </w:rPr>
        <w:t xml:space="preserve">                 </w:t>
      </w:r>
    </w:p>
    <w:p w:rsidR="00E5605F" w:rsidRPr="00E5605F" w:rsidRDefault="00E5605F" w:rsidP="00E5605F">
      <w:pPr>
        <w:spacing w:line="300" w:lineRule="auto"/>
        <w:rPr>
          <w:rFonts w:ascii="华文楷体" w:eastAsia="华文楷体" w:hAnsi="华文楷体"/>
          <w:bCs/>
        </w:rPr>
      </w:pPr>
      <w:r w:rsidRPr="00E5605F">
        <w:rPr>
          <w:rFonts w:ascii="华文楷体" w:eastAsia="华文楷体" w:hAnsi="华文楷体"/>
          <w:bCs/>
        </w:rPr>
        <w:t xml:space="preserve">           MOV</w:t>
      </w:r>
      <w:r>
        <w:rPr>
          <w:rFonts w:ascii="华文楷体" w:eastAsia="华文楷体" w:hAnsi="华文楷体" w:hint="eastAsia"/>
          <w:bCs/>
        </w:rPr>
        <w:tab/>
      </w:r>
      <w:r>
        <w:rPr>
          <w:rFonts w:ascii="华文楷体" w:eastAsia="华文楷体" w:hAnsi="华文楷体" w:hint="eastAsia"/>
          <w:bCs/>
        </w:rPr>
        <w:tab/>
      </w:r>
      <w:r w:rsidR="00EF0FF4">
        <w:rPr>
          <w:rFonts w:ascii="华文楷体" w:eastAsia="华文楷体" w:hAnsi="华文楷体" w:hint="eastAsia"/>
          <w:bCs/>
        </w:rPr>
        <w:t>③</w:t>
      </w:r>
      <w:r w:rsidRPr="00E5605F">
        <w:rPr>
          <w:rFonts w:ascii="华文楷体" w:eastAsia="华文楷体" w:hAnsi="华文楷体"/>
          <w:bCs/>
          <w:u w:val="single"/>
        </w:rPr>
        <w:t xml:space="preserve">          </w:t>
      </w:r>
      <w:r>
        <w:rPr>
          <w:rFonts w:ascii="华文楷体" w:eastAsia="华文楷体" w:hAnsi="华文楷体" w:hint="eastAsia"/>
          <w:bCs/>
        </w:rPr>
        <w:t>，</w:t>
      </w:r>
      <w:r w:rsidRPr="00E5605F">
        <w:rPr>
          <w:rFonts w:ascii="华文楷体" w:eastAsia="华文楷体" w:hAnsi="华文楷体"/>
          <w:bCs/>
        </w:rPr>
        <w:t>AX</w:t>
      </w:r>
    </w:p>
    <w:p w:rsidR="00E5605F" w:rsidRPr="00E5605F" w:rsidRDefault="00E5605F" w:rsidP="00E5605F">
      <w:pPr>
        <w:spacing w:line="300" w:lineRule="auto"/>
        <w:rPr>
          <w:rFonts w:ascii="华文楷体" w:eastAsia="华文楷体" w:hAnsi="华文楷体"/>
          <w:bCs/>
          <w:u w:val="single"/>
        </w:rPr>
      </w:pPr>
      <w:r w:rsidRPr="00E5605F">
        <w:rPr>
          <w:rFonts w:ascii="华文楷体" w:eastAsia="华文楷体" w:hAnsi="华文楷体"/>
          <w:bCs/>
        </w:rPr>
        <w:t xml:space="preserve">           MOV</w:t>
      </w:r>
      <w:r>
        <w:rPr>
          <w:rFonts w:ascii="华文楷体" w:eastAsia="华文楷体" w:hAnsi="华文楷体" w:hint="eastAsia"/>
          <w:bCs/>
        </w:rPr>
        <w:tab/>
      </w:r>
      <w:r>
        <w:rPr>
          <w:rFonts w:ascii="华文楷体" w:eastAsia="华文楷体" w:hAnsi="华文楷体" w:hint="eastAsia"/>
          <w:bCs/>
        </w:rPr>
        <w:tab/>
      </w:r>
      <w:r w:rsidRPr="00E5605F">
        <w:rPr>
          <w:rFonts w:ascii="华文楷体" w:eastAsia="华文楷体" w:hAnsi="华文楷体"/>
          <w:bCs/>
        </w:rPr>
        <w:t xml:space="preserve">DX, </w:t>
      </w:r>
      <w:r w:rsidR="00EF0FF4">
        <w:rPr>
          <w:rFonts w:ascii="华文楷体" w:eastAsia="华文楷体" w:hAnsi="华文楷体" w:hint="eastAsia"/>
          <w:bCs/>
        </w:rPr>
        <w:t>④</w:t>
      </w:r>
      <w:r w:rsidRPr="00E5605F">
        <w:rPr>
          <w:rFonts w:ascii="华文楷体" w:eastAsia="华文楷体" w:hAnsi="华文楷体"/>
          <w:bCs/>
          <w:u w:val="single"/>
        </w:rPr>
        <w:t xml:space="preserve">                </w:t>
      </w:r>
    </w:p>
    <w:p w:rsidR="00E5605F" w:rsidRPr="00E5605F" w:rsidRDefault="00E5605F" w:rsidP="00E5605F">
      <w:pPr>
        <w:spacing w:line="300" w:lineRule="auto"/>
        <w:rPr>
          <w:rFonts w:ascii="华文楷体" w:eastAsia="华文楷体" w:hAnsi="华文楷体"/>
          <w:bCs/>
        </w:rPr>
      </w:pPr>
      <w:r w:rsidRPr="00E5605F">
        <w:rPr>
          <w:rFonts w:ascii="华文楷体" w:eastAsia="华文楷体" w:hAnsi="华文楷体"/>
          <w:bCs/>
        </w:rPr>
        <w:t xml:space="preserve">           MOV</w:t>
      </w:r>
      <w:r>
        <w:rPr>
          <w:rFonts w:ascii="华文楷体" w:eastAsia="华文楷体" w:hAnsi="华文楷体" w:hint="eastAsia"/>
          <w:bCs/>
        </w:rPr>
        <w:tab/>
      </w:r>
      <w:r>
        <w:rPr>
          <w:rFonts w:ascii="华文楷体" w:eastAsia="华文楷体" w:hAnsi="华文楷体" w:hint="eastAsia"/>
          <w:bCs/>
        </w:rPr>
        <w:tab/>
      </w:r>
      <w:r w:rsidRPr="00E5605F">
        <w:rPr>
          <w:rFonts w:ascii="华文楷体" w:eastAsia="华文楷体" w:hAnsi="华文楷体"/>
          <w:bCs/>
        </w:rPr>
        <w:t>AH,25H</w:t>
      </w:r>
    </w:p>
    <w:p w:rsidR="00E5605F" w:rsidRPr="00E5605F" w:rsidRDefault="00E5605F" w:rsidP="00E5605F">
      <w:pPr>
        <w:spacing w:line="300" w:lineRule="auto"/>
        <w:rPr>
          <w:rFonts w:ascii="华文楷体" w:eastAsia="华文楷体" w:hAnsi="华文楷体"/>
          <w:bCs/>
          <w:u w:val="single"/>
        </w:rPr>
      </w:pPr>
      <w:r w:rsidRPr="00E5605F">
        <w:rPr>
          <w:rFonts w:ascii="华文楷体" w:eastAsia="华文楷体" w:hAnsi="华文楷体"/>
          <w:bCs/>
        </w:rPr>
        <w:t xml:space="preserve">           MOV</w:t>
      </w:r>
      <w:r>
        <w:rPr>
          <w:rFonts w:ascii="华文楷体" w:eastAsia="华文楷体" w:hAnsi="华文楷体" w:hint="eastAsia"/>
          <w:bCs/>
        </w:rPr>
        <w:tab/>
      </w:r>
      <w:r>
        <w:rPr>
          <w:rFonts w:ascii="华文楷体" w:eastAsia="华文楷体" w:hAnsi="华文楷体" w:hint="eastAsia"/>
          <w:bCs/>
        </w:rPr>
        <w:tab/>
      </w:r>
      <w:r w:rsidRPr="00E5605F">
        <w:rPr>
          <w:rFonts w:ascii="华文楷体" w:eastAsia="华文楷体" w:hAnsi="华文楷体"/>
          <w:bCs/>
        </w:rPr>
        <w:t>AL，</w:t>
      </w:r>
      <w:r w:rsidR="00EF0FF4">
        <w:rPr>
          <w:rFonts w:ascii="华文楷体" w:eastAsia="华文楷体" w:hAnsi="华文楷体" w:hint="eastAsia"/>
          <w:bCs/>
        </w:rPr>
        <w:t>⑤</w:t>
      </w:r>
      <w:r w:rsidRPr="00E5605F">
        <w:rPr>
          <w:rFonts w:ascii="华文楷体" w:eastAsia="华文楷体" w:hAnsi="华文楷体"/>
          <w:bCs/>
          <w:u w:val="single"/>
        </w:rPr>
        <w:t xml:space="preserve">               </w:t>
      </w:r>
    </w:p>
    <w:p w:rsidR="00E5605F" w:rsidRPr="00E5605F" w:rsidRDefault="00E5605F" w:rsidP="00E5605F">
      <w:pPr>
        <w:spacing w:line="300" w:lineRule="auto"/>
        <w:rPr>
          <w:rFonts w:ascii="华文楷体" w:eastAsia="华文楷体" w:hAnsi="华文楷体"/>
          <w:bCs/>
        </w:rPr>
      </w:pPr>
      <w:r w:rsidRPr="00E5605F">
        <w:rPr>
          <w:rFonts w:ascii="华文楷体" w:eastAsia="华文楷体" w:hAnsi="华文楷体"/>
          <w:bCs/>
        </w:rPr>
        <w:t xml:space="preserve">           INT</w:t>
      </w:r>
      <w:r>
        <w:rPr>
          <w:rFonts w:ascii="华文楷体" w:eastAsia="华文楷体" w:hAnsi="华文楷体" w:hint="eastAsia"/>
          <w:bCs/>
        </w:rPr>
        <w:tab/>
      </w:r>
      <w:r>
        <w:rPr>
          <w:rFonts w:ascii="华文楷体" w:eastAsia="华文楷体" w:hAnsi="华文楷体" w:hint="eastAsia"/>
          <w:bCs/>
        </w:rPr>
        <w:tab/>
      </w:r>
      <w:r w:rsidRPr="00E5605F">
        <w:rPr>
          <w:rFonts w:ascii="华文楷体" w:eastAsia="华文楷体" w:hAnsi="华文楷体"/>
          <w:bCs/>
        </w:rPr>
        <w:t>21H</w:t>
      </w:r>
    </w:p>
    <w:p w:rsidR="00E5605F" w:rsidRPr="00E5605F" w:rsidRDefault="00E5605F" w:rsidP="00E5605F">
      <w:pPr>
        <w:spacing w:line="300" w:lineRule="auto"/>
        <w:rPr>
          <w:rFonts w:ascii="华文楷体" w:eastAsia="华文楷体" w:hAnsi="华文楷体"/>
          <w:bCs/>
          <w:u w:val="single"/>
        </w:rPr>
      </w:pPr>
      <w:r w:rsidRPr="00E5605F">
        <w:rPr>
          <w:rFonts w:ascii="华文楷体" w:eastAsia="华文楷体" w:hAnsi="华文楷体"/>
          <w:bCs/>
        </w:rPr>
        <w:t xml:space="preserve">            </w:t>
      </w:r>
      <w:r w:rsidR="00EF0FF4">
        <w:rPr>
          <w:rFonts w:ascii="华文楷体" w:eastAsia="华文楷体" w:hAnsi="华文楷体" w:hint="eastAsia"/>
          <w:bCs/>
        </w:rPr>
        <w:t>⑥</w:t>
      </w:r>
      <w:r w:rsidRPr="00E5605F">
        <w:rPr>
          <w:rFonts w:ascii="华文楷体" w:eastAsia="华文楷体" w:hAnsi="华文楷体"/>
          <w:bCs/>
          <w:u w:val="single"/>
        </w:rPr>
        <w:t xml:space="preserve">                 </w:t>
      </w:r>
    </w:p>
    <w:p w:rsidR="00E5605F" w:rsidRPr="00E5605F" w:rsidRDefault="00E5605F" w:rsidP="00E5605F">
      <w:pPr>
        <w:spacing w:line="300" w:lineRule="auto"/>
        <w:rPr>
          <w:rFonts w:ascii="华文楷体" w:eastAsia="华文楷体" w:hAnsi="华文楷体"/>
          <w:bCs/>
          <w:u w:val="single"/>
        </w:rPr>
      </w:pPr>
      <w:r w:rsidRPr="00E5605F">
        <w:rPr>
          <w:rFonts w:ascii="华文楷体" w:eastAsia="华文楷体" w:hAnsi="华文楷体"/>
          <w:bCs/>
        </w:rPr>
        <w:t xml:space="preserve">            </w:t>
      </w:r>
      <w:r w:rsidR="00EF0FF4">
        <w:rPr>
          <w:rFonts w:ascii="华文楷体" w:eastAsia="华文楷体" w:hAnsi="华文楷体" w:hint="eastAsia"/>
          <w:bCs/>
        </w:rPr>
        <w:t>⑦</w:t>
      </w:r>
      <w:r w:rsidRPr="00E5605F">
        <w:rPr>
          <w:rFonts w:ascii="华文楷体" w:eastAsia="华文楷体" w:hAnsi="华文楷体"/>
          <w:bCs/>
          <w:u w:val="single"/>
        </w:rPr>
        <w:t xml:space="preserve">                 </w:t>
      </w:r>
    </w:p>
    <w:p w:rsidR="00E5605F" w:rsidRPr="00E5605F" w:rsidRDefault="00E5605F" w:rsidP="00E5605F">
      <w:pPr>
        <w:spacing w:line="300" w:lineRule="auto"/>
        <w:ind w:firstLineChars="100" w:firstLine="210"/>
        <w:rPr>
          <w:rFonts w:ascii="华文楷体" w:eastAsia="华文楷体" w:hAnsi="华文楷体"/>
          <w:bCs/>
        </w:rPr>
      </w:pPr>
      <w:r w:rsidRPr="00E5605F">
        <w:rPr>
          <w:rFonts w:ascii="华文楷体" w:eastAsia="华文楷体" w:hAnsi="华文楷体"/>
          <w:bCs/>
        </w:rPr>
        <w:t xml:space="preserve"> WRITE   ENDP</w:t>
      </w:r>
    </w:p>
    <w:p w:rsidR="00E5605F" w:rsidRPr="00E5605F" w:rsidRDefault="00E5605F" w:rsidP="00E5605F">
      <w:pPr>
        <w:spacing w:line="300" w:lineRule="auto"/>
        <w:rPr>
          <w:rFonts w:ascii="华文楷体" w:eastAsia="华文楷体" w:hAnsi="华文楷体"/>
        </w:rPr>
      </w:pPr>
      <w:r w:rsidRPr="00E5605F">
        <w:rPr>
          <w:rFonts w:ascii="华文楷体" w:eastAsia="华文楷体" w:hAnsi="华文楷体"/>
        </w:rPr>
        <w:t>(2)如果采用外扩定时源，则中断申请将被接入总线插槽的</w:t>
      </w:r>
      <w:r w:rsidR="00F4794C">
        <w:rPr>
          <w:rFonts w:ascii="华文楷体" w:eastAsia="华文楷体" w:hAnsi="华文楷体" w:hint="eastAsia"/>
          <w:u w:val="single"/>
        </w:rPr>
        <w:t xml:space="preserve">    </w:t>
      </w:r>
      <w:r w:rsidRPr="00E5605F">
        <w:rPr>
          <w:rFonts w:ascii="华文楷体" w:eastAsia="华文楷体" w:hAnsi="华文楷体"/>
        </w:rPr>
        <w:t>端，作为</w:t>
      </w:r>
      <w:r w:rsidRPr="00E5605F">
        <w:rPr>
          <w:rFonts w:ascii="华文楷体" w:eastAsia="华文楷体" w:hAnsi="华文楷体"/>
          <w:u w:val="single"/>
        </w:rPr>
        <w:t xml:space="preserve">        </w:t>
      </w:r>
      <w:r w:rsidRPr="00E5605F">
        <w:rPr>
          <w:rFonts w:ascii="华文楷体" w:eastAsia="华文楷体" w:hAnsi="华文楷体"/>
        </w:rPr>
        <w:t xml:space="preserve">中断处理，设计的中断服务程序对应的中断类型码应为 </w:t>
      </w:r>
      <w:r w:rsidRPr="00E5605F">
        <w:rPr>
          <w:rFonts w:ascii="华文楷体" w:eastAsia="华文楷体" w:hAnsi="华文楷体"/>
          <w:u w:val="single"/>
        </w:rPr>
        <w:t xml:space="preserve">        </w:t>
      </w:r>
      <w:r w:rsidRPr="00E5605F">
        <w:rPr>
          <w:rFonts w:ascii="华文楷体" w:eastAsia="华文楷体" w:hAnsi="华文楷体"/>
        </w:rPr>
        <w:t>H或者</w:t>
      </w:r>
      <w:r w:rsidRPr="00E5605F">
        <w:rPr>
          <w:rFonts w:ascii="华文楷体" w:eastAsia="华文楷体" w:hAnsi="华文楷体"/>
          <w:u w:val="single"/>
        </w:rPr>
        <w:t xml:space="preserve">         </w:t>
      </w:r>
      <w:r w:rsidRPr="00E5605F">
        <w:rPr>
          <w:rFonts w:ascii="华文楷体" w:eastAsia="华文楷体" w:hAnsi="华文楷体"/>
        </w:rPr>
        <w:t>H。</w:t>
      </w:r>
    </w:p>
    <w:p w:rsidR="00AA0F01" w:rsidRDefault="00AA0F01" w:rsidP="00E5605F">
      <w:pPr>
        <w:spacing w:line="300" w:lineRule="auto"/>
        <w:rPr>
          <w:rFonts w:ascii="华文楷体" w:eastAsia="华文楷体" w:hAnsi="华文楷体"/>
          <w:szCs w:val="21"/>
        </w:rPr>
      </w:pPr>
    </w:p>
    <w:p w:rsidR="00EF3031" w:rsidRPr="00EF3031" w:rsidRDefault="00EF3031" w:rsidP="00EF3031">
      <w:pPr>
        <w:spacing w:line="300" w:lineRule="auto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例4：</w:t>
      </w:r>
      <w:r w:rsidRPr="00EF3031">
        <w:rPr>
          <w:rFonts w:ascii="华文楷体" w:eastAsia="华文楷体" w:hAnsi="华文楷体" w:hint="eastAsia"/>
        </w:rPr>
        <w:t>设系统机外扩一片</w:t>
      </w:r>
      <w:r w:rsidRPr="00EF3031">
        <w:rPr>
          <w:rFonts w:ascii="华文楷体" w:eastAsia="华文楷体" w:hAnsi="华文楷体"/>
        </w:rPr>
        <w:t>8255A</w:t>
      </w:r>
      <w:r w:rsidRPr="00EF3031">
        <w:rPr>
          <w:rFonts w:ascii="华文楷体" w:eastAsia="华文楷体" w:hAnsi="华文楷体" w:hint="eastAsia"/>
        </w:rPr>
        <w:t>，相应的实验电路如下图所示。要求利用系统机的日时钟外扩1CH中断，实现发光二级管LED点亮1秒钟后，再熄灭1秒，循环往复。当主机键盘按下任意键时，程序结束。（要求给出完整的源程序）</w:t>
      </w:r>
    </w:p>
    <w:bookmarkStart w:id="1" w:name="_MON_1197488036"/>
    <w:bookmarkStart w:id="2" w:name="_MON_1197488062"/>
    <w:bookmarkStart w:id="3" w:name="_MON_1197488068"/>
    <w:bookmarkStart w:id="4" w:name="_MON_1197488089"/>
    <w:bookmarkStart w:id="5" w:name="_MON_1197488098"/>
    <w:bookmarkStart w:id="6" w:name="_MON_1197488107"/>
    <w:bookmarkStart w:id="7" w:name="_MON_1197488144"/>
    <w:bookmarkStart w:id="8" w:name="_MON_1197488147"/>
    <w:bookmarkStart w:id="9" w:name="_MON_1197488163"/>
    <w:bookmarkStart w:id="10" w:name="_MON_1197488166"/>
    <w:bookmarkStart w:id="11" w:name="_MON_1197488181"/>
    <w:bookmarkStart w:id="12" w:name="_MON_1197488183"/>
    <w:bookmarkStart w:id="13" w:name="_MON_1197488227"/>
    <w:bookmarkStart w:id="14" w:name="_MON_1197488235"/>
    <w:bookmarkStart w:id="15" w:name="_MON_1197488304"/>
    <w:bookmarkStart w:id="16" w:name="_MON_1197488306"/>
    <w:bookmarkStart w:id="17" w:name="_MON_1197488336"/>
    <w:bookmarkStart w:id="18" w:name="_MON_1197488338"/>
    <w:bookmarkStart w:id="19" w:name="_MON_1197488350"/>
    <w:bookmarkStart w:id="20" w:name="_MON_1197488352"/>
    <w:bookmarkStart w:id="21" w:name="_MON_1197488416"/>
    <w:bookmarkStart w:id="22" w:name="_MON_1197488449"/>
    <w:bookmarkStart w:id="23" w:name="_MON_1197489802"/>
    <w:bookmarkStart w:id="24" w:name="_MON_1197357814"/>
    <w:bookmarkStart w:id="25" w:name="_MON_1197357827"/>
    <w:bookmarkStart w:id="26" w:name="_MON_1197357861"/>
    <w:bookmarkStart w:id="27" w:name="_MON_1197357880"/>
    <w:bookmarkStart w:id="28" w:name="_MON_1197357922"/>
    <w:bookmarkStart w:id="29" w:name="_MON_1197357932"/>
    <w:bookmarkStart w:id="30" w:name="_MON_1197357946"/>
    <w:bookmarkStart w:id="31" w:name="_MON_1197357956"/>
    <w:bookmarkStart w:id="32" w:name="_MON_1197357975"/>
    <w:bookmarkStart w:id="33" w:name="_MON_1197357983"/>
    <w:bookmarkStart w:id="34" w:name="_MON_1197357995"/>
    <w:bookmarkStart w:id="35" w:name="_MON_1197358021"/>
    <w:bookmarkStart w:id="36" w:name="_MON_1197358032"/>
    <w:bookmarkStart w:id="37" w:name="_MON_1197358075"/>
    <w:bookmarkStart w:id="38" w:name="_MON_1197358091"/>
    <w:bookmarkStart w:id="39" w:name="_MON_1197358099"/>
    <w:bookmarkStart w:id="40" w:name="_MON_1197358125"/>
    <w:bookmarkStart w:id="41" w:name="_MON_1197362213"/>
    <w:bookmarkStart w:id="42" w:name="_MON_1197362394"/>
    <w:bookmarkStart w:id="43" w:name="_MON_1197362409"/>
    <w:bookmarkStart w:id="44" w:name="_MON_1197399671"/>
    <w:bookmarkStart w:id="45" w:name="_MON_1197405903"/>
    <w:bookmarkStart w:id="46" w:name="_MON_1197413084"/>
    <w:bookmarkStart w:id="47" w:name="_MON_1197487953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Start w:id="48" w:name="_MON_1197488009"/>
    <w:bookmarkEnd w:id="48"/>
    <w:p w:rsidR="00EF3031" w:rsidRDefault="00114BE8" w:rsidP="00EF3031">
      <w:pPr>
        <w:spacing w:line="300" w:lineRule="auto"/>
      </w:pPr>
      <w:r>
        <w:object w:dxaOrig="5021" w:dyaOrig="2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144.5pt" o:ole="">
            <v:imagedata r:id="rId8" o:title=""/>
          </v:shape>
          <o:OLEObject Type="Embed" ProgID="Word.Picture.8" ShapeID="_x0000_i1025" DrawAspect="Content" ObjectID="_1525008650" r:id="rId9"/>
        </w:object>
      </w:r>
      <w:bookmarkStart w:id="49" w:name="_GoBack"/>
      <w:bookmarkEnd w:id="49"/>
    </w:p>
    <w:sectPr w:rsidR="00EF3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AD4" w:rsidRDefault="00374AD4" w:rsidP="001756CF">
      <w:r>
        <w:separator/>
      </w:r>
    </w:p>
  </w:endnote>
  <w:endnote w:type="continuationSeparator" w:id="0">
    <w:p w:rsidR="00374AD4" w:rsidRDefault="00374AD4" w:rsidP="00175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AD4" w:rsidRDefault="00374AD4" w:rsidP="001756CF">
      <w:r>
        <w:separator/>
      </w:r>
    </w:p>
  </w:footnote>
  <w:footnote w:type="continuationSeparator" w:id="0">
    <w:p w:rsidR="00374AD4" w:rsidRDefault="00374AD4" w:rsidP="00175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6B1A"/>
    <w:multiLevelType w:val="hybridMultilevel"/>
    <w:tmpl w:val="F05A398A"/>
    <w:lvl w:ilvl="0" w:tplc="36223B64">
      <w:start w:val="1"/>
      <w:numFmt w:val="decimal"/>
      <w:lvlText w:val="(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">
    <w:nsid w:val="0C62386E"/>
    <w:multiLevelType w:val="hybridMultilevel"/>
    <w:tmpl w:val="65004DD0"/>
    <w:lvl w:ilvl="0" w:tplc="4050CFDA">
      <w:start w:val="1"/>
      <w:numFmt w:val="decimalEnclosedCircle"/>
      <w:lvlText w:val="%1"/>
      <w:lvlJc w:val="left"/>
      <w:pPr>
        <w:ind w:left="20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0CAC44E5"/>
    <w:multiLevelType w:val="hybridMultilevel"/>
    <w:tmpl w:val="46AE03AA"/>
    <w:lvl w:ilvl="0" w:tplc="BDD8B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DE2BB9"/>
    <w:multiLevelType w:val="hybridMultilevel"/>
    <w:tmpl w:val="6EC6F984"/>
    <w:lvl w:ilvl="0" w:tplc="219E0208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25CF2490"/>
    <w:multiLevelType w:val="hybridMultilevel"/>
    <w:tmpl w:val="9236CD52"/>
    <w:lvl w:ilvl="0" w:tplc="A78050B4">
      <w:start w:val="1"/>
      <w:numFmt w:val="decimalEnclosedCircle"/>
      <w:lvlText w:val="%1"/>
      <w:lvlJc w:val="left"/>
      <w:pPr>
        <w:ind w:left="20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581B3C09"/>
    <w:multiLevelType w:val="hybridMultilevel"/>
    <w:tmpl w:val="CB8A12FE"/>
    <w:lvl w:ilvl="0" w:tplc="AAA2AA32">
      <w:start w:val="1"/>
      <w:numFmt w:val="decimalEnclosedCircle"/>
      <w:lvlText w:val="%1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6">
    <w:nsid w:val="7F2750FE"/>
    <w:multiLevelType w:val="hybridMultilevel"/>
    <w:tmpl w:val="138C2572"/>
    <w:lvl w:ilvl="0" w:tplc="10887DAE">
      <w:start w:val="9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68"/>
    <w:rsid w:val="00000ADD"/>
    <w:rsid w:val="00026513"/>
    <w:rsid w:val="00062A78"/>
    <w:rsid w:val="00114BE8"/>
    <w:rsid w:val="001756CF"/>
    <w:rsid w:val="00190D68"/>
    <w:rsid w:val="002B2D1B"/>
    <w:rsid w:val="002C4D5C"/>
    <w:rsid w:val="002F4CA5"/>
    <w:rsid w:val="00373247"/>
    <w:rsid w:val="00374AD4"/>
    <w:rsid w:val="003A4748"/>
    <w:rsid w:val="005337B9"/>
    <w:rsid w:val="005B25A3"/>
    <w:rsid w:val="006A6881"/>
    <w:rsid w:val="00710928"/>
    <w:rsid w:val="007F51AB"/>
    <w:rsid w:val="00AA0F01"/>
    <w:rsid w:val="00AC6AA6"/>
    <w:rsid w:val="00AD7683"/>
    <w:rsid w:val="00BC3C34"/>
    <w:rsid w:val="00C02E2C"/>
    <w:rsid w:val="00D020A5"/>
    <w:rsid w:val="00E25DEC"/>
    <w:rsid w:val="00E5605F"/>
    <w:rsid w:val="00EF0FF4"/>
    <w:rsid w:val="00EF3031"/>
    <w:rsid w:val="00F4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D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3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D768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"/>
    <w:uiPriority w:val="99"/>
    <w:unhideWhenUsed/>
    <w:rsid w:val="00175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56C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5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56C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D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3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D768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"/>
    <w:uiPriority w:val="99"/>
    <w:unhideWhenUsed/>
    <w:rsid w:val="00175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56C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5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56C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4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3</cp:revision>
  <dcterms:created xsi:type="dcterms:W3CDTF">2016-05-17T08:44:00Z</dcterms:created>
  <dcterms:modified xsi:type="dcterms:W3CDTF">2016-05-17T08:44:00Z</dcterms:modified>
</cp:coreProperties>
</file>