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110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965"/>
        <w:gridCol w:w="830"/>
        <w:gridCol w:w="729"/>
        <w:gridCol w:w="1417"/>
        <w:gridCol w:w="851"/>
        <w:gridCol w:w="3685"/>
        <w:gridCol w:w="1134"/>
        <w:gridCol w:w="1412"/>
      </w:tblGrid>
      <w:tr w:rsidR="00AC1167" w:rsidRPr="00E176E1" w14:paraId="5EDBCDCC" w14:textId="77777777" w:rsidTr="00224D39">
        <w:trPr>
          <w:trHeight w:val="336"/>
          <w:tblHeader/>
        </w:trPr>
        <w:tc>
          <w:tcPr>
            <w:tcW w:w="1795" w:type="dxa"/>
            <w:gridSpan w:val="2"/>
            <w:shd w:val="clear" w:color="auto" w:fill="F2F2F2" w:themeFill="background1" w:themeFillShade="F2"/>
            <w:vAlign w:val="center"/>
          </w:tcPr>
          <w:p w14:paraId="5EDBCDC6" w14:textId="77777777" w:rsidR="00AC1167" w:rsidRPr="002A67A8" w:rsidRDefault="00AC1167" w:rsidP="00B27D29">
            <w:pPr>
              <w:rPr>
                <w:rFonts w:ascii="Arial" w:hAnsi="Arial" w:cs="Arial"/>
                <w:b/>
                <w:sz w:val="20"/>
                <w:lang w:val="en-US"/>
              </w:rPr>
            </w:pPr>
            <w:r w:rsidRPr="002A67A8">
              <w:rPr>
                <w:rFonts w:ascii="Arial" w:hAnsi="Arial" w:cs="Arial"/>
                <w:b/>
                <w:sz w:val="20"/>
                <w:lang w:val="en-US"/>
              </w:rPr>
              <w:t>Client</w:t>
            </w:r>
          </w:p>
        </w:tc>
        <w:tc>
          <w:tcPr>
            <w:tcW w:w="2997" w:type="dxa"/>
            <w:gridSpan w:val="3"/>
            <w:vAlign w:val="center"/>
          </w:tcPr>
          <w:p w14:paraId="5EDBCDC7" w14:textId="56B8E6B8" w:rsidR="00AC1167" w:rsidRPr="002A67A8" w:rsidRDefault="00D67C59" w:rsidP="00B27D29">
            <w:pPr>
              <w:rPr>
                <w:rFonts w:ascii="Arial" w:hAnsi="Arial" w:cs="Arial"/>
                <w:sz w:val="20"/>
                <w:lang w:val="en-US"/>
              </w:rPr>
            </w:pPr>
            <w:r>
              <w:rPr>
                <w:rFonts w:ascii="Arial" w:hAnsi="Arial" w:cs="Arial"/>
                <w:sz w:val="20"/>
                <w:lang w:val="en-US"/>
              </w:rPr>
              <w:t>South32</w:t>
            </w:r>
          </w:p>
        </w:tc>
        <w:tc>
          <w:tcPr>
            <w:tcW w:w="3685" w:type="dxa"/>
            <w:vMerge w:val="restart"/>
            <w:shd w:val="clear" w:color="auto" w:fill="F2F2F2" w:themeFill="background1" w:themeFillShade="F2"/>
            <w:vAlign w:val="center"/>
          </w:tcPr>
          <w:p w14:paraId="5EDBCDC8" w14:textId="0CA04A8D" w:rsidR="00AC1167" w:rsidRPr="004E0D4C" w:rsidRDefault="00AC1167" w:rsidP="00B27D29">
            <w:pPr>
              <w:jc w:val="center"/>
              <w:rPr>
                <w:rFonts w:ascii="Arial" w:hAnsi="Arial" w:cs="Arial"/>
                <w:b/>
                <w:sz w:val="18"/>
                <w:szCs w:val="18"/>
                <w:lang w:val="en-US"/>
              </w:rPr>
            </w:pPr>
            <w:r w:rsidRPr="004E0D4C">
              <w:rPr>
                <w:rFonts w:ascii="Arial" w:hAnsi="Arial" w:cs="Arial"/>
                <w:b/>
                <w:sz w:val="18"/>
                <w:szCs w:val="18"/>
                <w:lang w:val="en-US"/>
              </w:rPr>
              <w:t>ITP CHECKLIST FOR:</w:t>
            </w:r>
          </w:p>
          <w:p w14:paraId="31F98D4A" w14:textId="77777777" w:rsidR="00AC1167" w:rsidRPr="004E0D4C" w:rsidRDefault="00AC1167" w:rsidP="00B27D29">
            <w:pPr>
              <w:rPr>
                <w:rFonts w:ascii="Arial" w:hAnsi="Arial" w:cs="Arial"/>
                <w:sz w:val="18"/>
                <w:szCs w:val="18"/>
                <w:lang w:val="en-US"/>
              </w:rPr>
            </w:pPr>
          </w:p>
          <w:p w14:paraId="5EDBCDCA" w14:textId="519096EE" w:rsidR="00AC1167" w:rsidRPr="002A67A8" w:rsidRDefault="00091949" w:rsidP="00B27D29">
            <w:pPr>
              <w:jc w:val="center"/>
              <w:rPr>
                <w:rFonts w:ascii="Arial" w:hAnsi="Arial" w:cs="Arial"/>
                <w:b/>
                <w:bCs/>
                <w:sz w:val="28"/>
                <w:szCs w:val="28"/>
                <w:lang w:val="en-US"/>
              </w:rPr>
            </w:pPr>
            <w:r>
              <w:rPr>
                <w:rFonts w:ascii="Arial" w:hAnsi="Arial" w:cs="Arial"/>
                <w:b/>
                <w:bCs/>
                <w:sz w:val="28"/>
                <w:szCs w:val="28"/>
                <w:lang w:val="en-US"/>
              </w:rPr>
              <w:t>Trench Drains</w:t>
            </w:r>
            <w:r w:rsidR="009465C0">
              <w:rPr>
                <w:rFonts w:ascii="Arial" w:hAnsi="Arial" w:cs="Arial"/>
                <w:b/>
                <w:bCs/>
                <w:sz w:val="28"/>
                <w:szCs w:val="28"/>
                <w:lang w:val="en-US"/>
              </w:rPr>
              <w:t xml:space="preserve"> (R</w:t>
            </w:r>
            <w:r>
              <w:rPr>
                <w:rFonts w:ascii="Arial" w:hAnsi="Arial" w:cs="Arial"/>
                <w:b/>
                <w:bCs/>
                <w:sz w:val="28"/>
                <w:szCs w:val="28"/>
                <w:lang w:val="en-US"/>
              </w:rPr>
              <w:t>33</w:t>
            </w:r>
            <w:r w:rsidR="00D67C59">
              <w:rPr>
                <w:rFonts w:ascii="Arial" w:hAnsi="Arial" w:cs="Arial"/>
                <w:b/>
                <w:bCs/>
                <w:sz w:val="28"/>
                <w:szCs w:val="28"/>
                <w:lang w:val="en-US"/>
              </w:rPr>
              <w:t xml:space="preserve"> Ed5 Rev1</w:t>
            </w:r>
            <w:r w:rsidR="009465C0">
              <w:rPr>
                <w:rFonts w:ascii="Arial" w:hAnsi="Arial" w:cs="Arial"/>
                <w:b/>
                <w:bCs/>
                <w:sz w:val="28"/>
                <w:szCs w:val="28"/>
                <w:lang w:val="en-US"/>
              </w:rPr>
              <w:t>)</w:t>
            </w:r>
          </w:p>
        </w:tc>
        <w:tc>
          <w:tcPr>
            <w:tcW w:w="2546" w:type="dxa"/>
            <w:gridSpan w:val="2"/>
            <w:shd w:val="clear" w:color="auto" w:fill="F2F2F2" w:themeFill="background1" w:themeFillShade="F2"/>
            <w:vAlign w:val="center"/>
          </w:tcPr>
          <w:p w14:paraId="5EDBCDCB" w14:textId="77777777" w:rsidR="00AC1167" w:rsidRPr="002A67A8" w:rsidRDefault="00AC1167" w:rsidP="00B27D29">
            <w:pPr>
              <w:rPr>
                <w:rFonts w:ascii="Arial" w:hAnsi="Arial" w:cs="Arial"/>
                <w:b/>
                <w:sz w:val="20"/>
                <w:lang w:val="en-US"/>
              </w:rPr>
            </w:pPr>
            <w:r w:rsidRPr="002A67A8">
              <w:rPr>
                <w:rFonts w:ascii="Arial" w:hAnsi="Arial" w:cs="Arial"/>
                <w:b/>
                <w:sz w:val="20"/>
                <w:lang w:val="en-US"/>
              </w:rPr>
              <w:t>Work Area:</w:t>
            </w:r>
          </w:p>
        </w:tc>
      </w:tr>
      <w:tr w:rsidR="002A67A8" w:rsidRPr="00E176E1" w14:paraId="5EDBCDD1" w14:textId="77777777" w:rsidTr="00224D39">
        <w:trPr>
          <w:trHeight w:val="336"/>
          <w:tblHeader/>
        </w:trPr>
        <w:tc>
          <w:tcPr>
            <w:tcW w:w="1795" w:type="dxa"/>
            <w:gridSpan w:val="2"/>
            <w:shd w:val="clear" w:color="auto" w:fill="F2F2F2" w:themeFill="background1" w:themeFillShade="F2"/>
            <w:vAlign w:val="center"/>
          </w:tcPr>
          <w:p w14:paraId="5EDBCDCD" w14:textId="2AB9B806" w:rsidR="002A67A8" w:rsidRPr="002A67A8" w:rsidRDefault="002A67A8" w:rsidP="00B27D29">
            <w:pPr>
              <w:rPr>
                <w:rFonts w:ascii="Arial" w:hAnsi="Arial" w:cs="Arial"/>
                <w:b/>
                <w:sz w:val="20"/>
                <w:lang w:val="en-US"/>
              </w:rPr>
            </w:pPr>
            <w:r w:rsidRPr="002A67A8">
              <w:rPr>
                <w:rFonts w:ascii="Arial" w:hAnsi="Arial" w:cs="Arial"/>
                <w:b/>
                <w:sz w:val="20"/>
                <w:lang w:val="en-US"/>
              </w:rPr>
              <w:t>Contract No. #</w:t>
            </w:r>
          </w:p>
        </w:tc>
        <w:tc>
          <w:tcPr>
            <w:tcW w:w="2997" w:type="dxa"/>
            <w:gridSpan w:val="3"/>
            <w:vAlign w:val="center"/>
          </w:tcPr>
          <w:p w14:paraId="5EDBCDCE" w14:textId="77831E1E" w:rsidR="002A67A8" w:rsidRPr="002A67A8" w:rsidRDefault="002B25A7" w:rsidP="00B27D29">
            <w:pPr>
              <w:rPr>
                <w:sz w:val="20"/>
              </w:rPr>
            </w:pPr>
            <w:r>
              <w:rPr>
                <w:rFonts w:ascii="Arial" w:hAnsi="Arial" w:cs="Arial"/>
                <w:sz w:val="20"/>
              </w:rPr>
              <w:t>CW2419130</w:t>
            </w:r>
          </w:p>
        </w:tc>
        <w:tc>
          <w:tcPr>
            <w:tcW w:w="3685" w:type="dxa"/>
            <w:vMerge/>
            <w:shd w:val="clear" w:color="auto" w:fill="F2F2F2" w:themeFill="background1" w:themeFillShade="F2"/>
            <w:vAlign w:val="center"/>
          </w:tcPr>
          <w:p w14:paraId="5EDBCDCF" w14:textId="77777777" w:rsidR="002A67A8" w:rsidRPr="004E0D4C" w:rsidRDefault="002A67A8" w:rsidP="00B27D29">
            <w:pPr>
              <w:rPr>
                <w:rFonts w:ascii="Arial" w:hAnsi="Arial" w:cs="Arial"/>
                <w:sz w:val="18"/>
                <w:szCs w:val="18"/>
                <w:lang w:val="en-US"/>
              </w:rPr>
            </w:pPr>
          </w:p>
        </w:tc>
        <w:tc>
          <w:tcPr>
            <w:tcW w:w="2546" w:type="dxa"/>
            <w:gridSpan w:val="2"/>
            <w:vAlign w:val="center"/>
          </w:tcPr>
          <w:p w14:paraId="5EDBCDD0" w14:textId="180F2968" w:rsidR="002A67A8" w:rsidRPr="004E0D4C" w:rsidRDefault="002A67A8" w:rsidP="003903F6">
            <w:pPr>
              <w:rPr>
                <w:rFonts w:ascii="Arial" w:hAnsi="Arial" w:cs="Arial"/>
                <w:sz w:val="18"/>
                <w:szCs w:val="18"/>
                <w:lang w:val="en-US"/>
              </w:rPr>
            </w:pPr>
          </w:p>
        </w:tc>
      </w:tr>
      <w:tr w:rsidR="002A67A8" w:rsidRPr="00E176E1" w14:paraId="5EDBCDD6" w14:textId="77777777" w:rsidTr="007B5B1C">
        <w:trPr>
          <w:trHeight w:val="285"/>
          <w:tblHeader/>
        </w:trPr>
        <w:tc>
          <w:tcPr>
            <w:tcW w:w="1795" w:type="dxa"/>
            <w:gridSpan w:val="2"/>
            <w:shd w:val="clear" w:color="auto" w:fill="F2F2F2" w:themeFill="background1" w:themeFillShade="F2"/>
            <w:vAlign w:val="center"/>
          </w:tcPr>
          <w:p w14:paraId="5EDBCDD2" w14:textId="1BF7D3EB" w:rsidR="002A67A8" w:rsidRPr="002A67A8" w:rsidRDefault="002A67A8" w:rsidP="00B27D29">
            <w:pPr>
              <w:rPr>
                <w:rFonts w:ascii="Arial" w:hAnsi="Arial" w:cs="Arial"/>
                <w:b/>
                <w:sz w:val="20"/>
                <w:lang w:val="en-US"/>
              </w:rPr>
            </w:pPr>
            <w:r w:rsidRPr="002A67A8">
              <w:rPr>
                <w:rFonts w:ascii="Arial" w:hAnsi="Arial" w:cs="Arial"/>
                <w:b/>
                <w:sz w:val="20"/>
                <w:lang w:val="en-US"/>
              </w:rPr>
              <w:t>Workplace Name</w:t>
            </w:r>
          </w:p>
        </w:tc>
        <w:tc>
          <w:tcPr>
            <w:tcW w:w="2997" w:type="dxa"/>
            <w:gridSpan w:val="3"/>
            <w:vAlign w:val="center"/>
          </w:tcPr>
          <w:p w14:paraId="5EDBCDD3" w14:textId="7DBFC012" w:rsidR="002A67A8" w:rsidRPr="002A67A8" w:rsidRDefault="00D67C59" w:rsidP="00B27D29">
            <w:pPr>
              <w:rPr>
                <w:sz w:val="20"/>
              </w:rPr>
            </w:pPr>
            <w:r w:rsidRPr="00927C07">
              <w:rPr>
                <w:rFonts w:ascii="Arial" w:hAnsi="Arial" w:cs="Arial"/>
                <w:sz w:val="20"/>
              </w:rPr>
              <w:t>Appin Mine Bulk Earthworks &amp; Associated Civils</w:t>
            </w:r>
          </w:p>
        </w:tc>
        <w:tc>
          <w:tcPr>
            <w:tcW w:w="3685" w:type="dxa"/>
            <w:vMerge/>
            <w:shd w:val="clear" w:color="auto" w:fill="F2F2F2" w:themeFill="background1" w:themeFillShade="F2"/>
            <w:vAlign w:val="center"/>
          </w:tcPr>
          <w:p w14:paraId="5EDBCDD4" w14:textId="77777777" w:rsidR="002A67A8" w:rsidRPr="004E0D4C" w:rsidRDefault="002A67A8" w:rsidP="00B27D29">
            <w:pPr>
              <w:rPr>
                <w:rFonts w:ascii="Arial" w:hAnsi="Arial" w:cs="Arial"/>
                <w:sz w:val="18"/>
                <w:szCs w:val="18"/>
                <w:lang w:val="en-US"/>
              </w:rPr>
            </w:pPr>
          </w:p>
        </w:tc>
        <w:tc>
          <w:tcPr>
            <w:tcW w:w="2546" w:type="dxa"/>
            <w:gridSpan w:val="2"/>
            <w:shd w:val="clear" w:color="auto" w:fill="auto"/>
            <w:vAlign w:val="center"/>
          </w:tcPr>
          <w:p w14:paraId="5EDBCDD5" w14:textId="0ED9389E" w:rsidR="002A67A8" w:rsidRPr="002A67A8" w:rsidRDefault="007B5B1C" w:rsidP="00B27D29">
            <w:pPr>
              <w:rPr>
                <w:rFonts w:ascii="Arial" w:hAnsi="Arial" w:cs="Arial"/>
                <w:sz w:val="20"/>
                <w:lang w:val="en-US"/>
              </w:rPr>
            </w:pPr>
            <w:r w:rsidRPr="002A67A8">
              <w:rPr>
                <w:rFonts w:ascii="Arial" w:hAnsi="Arial" w:cs="Arial"/>
                <w:sz w:val="20"/>
                <w:lang w:val="en-US"/>
              </w:rPr>
              <w:t>ITC 0</w:t>
            </w:r>
            <w:r>
              <w:rPr>
                <w:rFonts w:ascii="Arial" w:hAnsi="Arial" w:cs="Arial"/>
                <w:sz w:val="20"/>
                <w:lang w:val="en-US"/>
              </w:rPr>
              <w:t>XX</w:t>
            </w:r>
          </w:p>
        </w:tc>
      </w:tr>
      <w:tr w:rsidR="002A67A8" w:rsidRPr="00E176E1" w14:paraId="65AB9223" w14:textId="77777777" w:rsidTr="00224D39">
        <w:trPr>
          <w:trHeight w:val="336"/>
          <w:tblHeader/>
        </w:trPr>
        <w:tc>
          <w:tcPr>
            <w:tcW w:w="1795" w:type="dxa"/>
            <w:gridSpan w:val="2"/>
            <w:shd w:val="clear" w:color="auto" w:fill="F2F2F2" w:themeFill="background1" w:themeFillShade="F2"/>
            <w:vAlign w:val="center"/>
          </w:tcPr>
          <w:p w14:paraId="6174D24D" w14:textId="2E0499B3" w:rsidR="002A67A8" w:rsidRPr="002A67A8" w:rsidRDefault="002A67A8" w:rsidP="00B27D29">
            <w:pPr>
              <w:rPr>
                <w:rFonts w:ascii="Arial" w:hAnsi="Arial" w:cs="Arial"/>
                <w:b/>
                <w:sz w:val="20"/>
                <w:lang w:val="en-US"/>
              </w:rPr>
            </w:pPr>
            <w:r w:rsidRPr="002A67A8">
              <w:rPr>
                <w:rFonts w:ascii="Arial" w:hAnsi="Arial" w:cs="Arial"/>
                <w:b/>
                <w:sz w:val="20"/>
                <w:lang w:val="en-US"/>
              </w:rPr>
              <w:t>Approval by</w:t>
            </w:r>
          </w:p>
        </w:tc>
        <w:tc>
          <w:tcPr>
            <w:tcW w:w="2997" w:type="dxa"/>
            <w:gridSpan w:val="3"/>
            <w:vAlign w:val="center"/>
          </w:tcPr>
          <w:p w14:paraId="59B4C018" w14:textId="30244E5A" w:rsidR="002A67A8" w:rsidRPr="002A67A8" w:rsidRDefault="002A67A8" w:rsidP="00B27D29">
            <w:pPr>
              <w:rPr>
                <w:rFonts w:ascii="Arial" w:hAnsi="Arial" w:cs="Arial"/>
                <w:sz w:val="20"/>
              </w:rPr>
            </w:pPr>
          </w:p>
        </w:tc>
        <w:tc>
          <w:tcPr>
            <w:tcW w:w="3685" w:type="dxa"/>
            <w:vMerge/>
            <w:shd w:val="clear" w:color="auto" w:fill="F2F2F2" w:themeFill="background1" w:themeFillShade="F2"/>
            <w:vAlign w:val="center"/>
          </w:tcPr>
          <w:p w14:paraId="063A36AF" w14:textId="77777777" w:rsidR="002A67A8" w:rsidRPr="004E0D4C" w:rsidRDefault="002A67A8" w:rsidP="00B27D29">
            <w:pPr>
              <w:rPr>
                <w:rFonts w:ascii="Arial" w:hAnsi="Arial" w:cs="Arial"/>
                <w:sz w:val="18"/>
                <w:szCs w:val="18"/>
                <w:lang w:val="en-US"/>
              </w:rPr>
            </w:pPr>
          </w:p>
        </w:tc>
        <w:tc>
          <w:tcPr>
            <w:tcW w:w="2546" w:type="dxa"/>
            <w:gridSpan w:val="2"/>
            <w:shd w:val="clear" w:color="auto" w:fill="FFFFFF" w:themeFill="background1"/>
            <w:vAlign w:val="center"/>
          </w:tcPr>
          <w:p w14:paraId="02508283" w14:textId="57491B33" w:rsidR="002A67A8" w:rsidRPr="002A67A8" w:rsidRDefault="007B5B1C" w:rsidP="00B27D29">
            <w:pPr>
              <w:rPr>
                <w:rFonts w:ascii="Arial" w:hAnsi="Arial" w:cs="Arial"/>
                <w:b/>
                <w:sz w:val="20"/>
                <w:lang w:val="en-US"/>
              </w:rPr>
            </w:pPr>
            <w:r w:rsidRPr="002A67A8">
              <w:rPr>
                <w:rFonts w:ascii="Arial" w:hAnsi="Arial" w:cs="Arial"/>
                <w:sz w:val="20"/>
                <w:lang w:val="en-US"/>
              </w:rPr>
              <w:t xml:space="preserve">Rev </w:t>
            </w:r>
            <w:r>
              <w:rPr>
                <w:rFonts w:ascii="Arial" w:hAnsi="Arial" w:cs="Arial"/>
                <w:sz w:val="20"/>
                <w:lang w:val="en-US"/>
              </w:rPr>
              <w:t>0</w:t>
            </w:r>
          </w:p>
        </w:tc>
      </w:tr>
      <w:tr w:rsidR="007B5B1C" w:rsidRPr="00E176E1" w14:paraId="3D4E87F2" w14:textId="77777777" w:rsidTr="007B5B1C">
        <w:trPr>
          <w:trHeight w:val="60"/>
          <w:tblHeader/>
        </w:trPr>
        <w:tc>
          <w:tcPr>
            <w:tcW w:w="1795" w:type="dxa"/>
            <w:gridSpan w:val="2"/>
            <w:shd w:val="clear" w:color="auto" w:fill="F2F2F2" w:themeFill="background1" w:themeFillShade="F2"/>
            <w:vAlign w:val="center"/>
          </w:tcPr>
          <w:p w14:paraId="4F803A03" w14:textId="56E329EC" w:rsidR="007B5B1C" w:rsidRPr="007B5B1C" w:rsidRDefault="007B5B1C" w:rsidP="00B27D29">
            <w:pPr>
              <w:rPr>
                <w:rFonts w:ascii="Arial" w:hAnsi="Arial" w:cs="Arial"/>
                <w:b/>
                <w:sz w:val="20"/>
                <w:lang w:val="en-US"/>
              </w:rPr>
            </w:pPr>
            <w:r>
              <w:rPr>
                <w:rFonts w:ascii="Arial" w:hAnsi="Arial" w:cs="Arial"/>
                <w:b/>
                <w:sz w:val="20"/>
                <w:lang w:val="en-US"/>
              </w:rPr>
              <w:t>Lot No</w:t>
            </w:r>
          </w:p>
        </w:tc>
        <w:tc>
          <w:tcPr>
            <w:tcW w:w="2997" w:type="dxa"/>
            <w:gridSpan w:val="3"/>
            <w:vAlign w:val="center"/>
          </w:tcPr>
          <w:p w14:paraId="053E7736" w14:textId="77777777" w:rsidR="007B5B1C" w:rsidRPr="007B5B1C" w:rsidRDefault="007B5B1C" w:rsidP="00B27D29">
            <w:pPr>
              <w:rPr>
                <w:rFonts w:ascii="Arial" w:hAnsi="Arial" w:cs="Arial"/>
                <w:sz w:val="20"/>
              </w:rPr>
            </w:pPr>
          </w:p>
        </w:tc>
        <w:tc>
          <w:tcPr>
            <w:tcW w:w="3685" w:type="dxa"/>
            <w:vMerge/>
            <w:shd w:val="clear" w:color="auto" w:fill="F2F2F2" w:themeFill="background1" w:themeFillShade="F2"/>
            <w:vAlign w:val="center"/>
          </w:tcPr>
          <w:p w14:paraId="486FF83B" w14:textId="77777777" w:rsidR="007B5B1C" w:rsidRPr="004E0D4C" w:rsidRDefault="007B5B1C" w:rsidP="00B27D29">
            <w:pPr>
              <w:rPr>
                <w:rFonts w:ascii="Arial" w:hAnsi="Arial" w:cs="Arial"/>
                <w:sz w:val="18"/>
                <w:szCs w:val="18"/>
                <w:lang w:val="en-US"/>
              </w:rPr>
            </w:pPr>
          </w:p>
        </w:tc>
        <w:tc>
          <w:tcPr>
            <w:tcW w:w="2546" w:type="dxa"/>
            <w:gridSpan w:val="2"/>
            <w:shd w:val="clear" w:color="auto" w:fill="FFFFFF" w:themeFill="background1"/>
            <w:vAlign w:val="center"/>
          </w:tcPr>
          <w:p w14:paraId="39A0525B" w14:textId="3401452C" w:rsidR="007B5B1C" w:rsidRDefault="007B5B1C" w:rsidP="00743AD1">
            <w:pPr>
              <w:rPr>
                <w:rFonts w:ascii="Arial" w:hAnsi="Arial" w:cs="Arial"/>
                <w:b/>
                <w:bCs/>
                <w:sz w:val="20"/>
                <w:lang w:val="en-US"/>
              </w:rPr>
            </w:pPr>
            <w:r>
              <w:rPr>
                <w:rFonts w:ascii="Arial" w:hAnsi="Arial" w:cs="Arial"/>
                <w:b/>
                <w:bCs/>
                <w:sz w:val="20"/>
                <w:lang w:val="en-US"/>
              </w:rPr>
              <w:t xml:space="preserve">Underlying </w:t>
            </w:r>
            <w:r w:rsidRPr="002A67A8">
              <w:rPr>
                <w:rFonts w:ascii="Arial" w:hAnsi="Arial" w:cs="Arial"/>
                <w:b/>
                <w:bCs/>
                <w:sz w:val="20"/>
                <w:lang w:val="en-US"/>
              </w:rPr>
              <w:t>Lot</w:t>
            </w:r>
            <w:r>
              <w:rPr>
                <w:rFonts w:ascii="Arial" w:hAnsi="Arial" w:cs="Arial"/>
                <w:b/>
                <w:bCs/>
                <w:sz w:val="20"/>
                <w:lang w:val="en-US"/>
              </w:rPr>
              <w:t>s</w:t>
            </w:r>
            <w:r w:rsidRPr="002A67A8">
              <w:rPr>
                <w:rFonts w:ascii="Arial" w:hAnsi="Arial" w:cs="Arial"/>
                <w:b/>
                <w:bCs/>
                <w:sz w:val="20"/>
                <w:lang w:val="en-US"/>
              </w:rPr>
              <w:t>:</w:t>
            </w:r>
          </w:p>
          <w:p w14:paraId="0A92D052" w14:textId="3EE38634" w:rsidR="007B5B1C" w:rsidRPr="002A67A8" w:rsidRDefault="007B5B1C" w:rsidP="00743AD1">
            <w:pPr>
              <w:rPr>
                <w:rFonts w:ascii="Arial" w:hAnsi="Arial" w:cs="Arial"/>
                <w:b/>
                <w:sz w:val="20"/>
                <w:lang w:val="en-US"/>
              </w:rPr>
            </w:pPr>
          </w:p>
        </w:tc>
      </w:tr>
      <w:tr w:rsidR="002A67A8" w:rsidRPr="00E176E1" w14:paraId="5EDBCDEB" w14:textId="77777777" w:rsidTr="00224D39">
        <w:trPr>
          <w:trHeight w:val="439"/>
          <w:tblHeader/>
        </w:trPr>
        <w:tc>
          <w:tcPr>
            <w:tcW w:w="965" w:type="dxa"/>
            <w:shd w:val="clear" w:color="auto" w:fill="F2F2F2" w:themeFill="background1" w:themeFillShade="F2"/>
            <w:vAlign w:val="center"/>
          </w:tcPr>
          <w:p w14:paraId="5EDBCDE4" w14:textId="77777777"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Activity No.#</w:t>
            </w:r>
          </w:p>
        </w:tc>
        <w:tc>
          <w:tcPr>
            <w:tcW w:w="1559" w:type="dxa"/>
            <w:gridSpan w:val="2"/>
            <w:shd w:val="clear" w:color="auto" w:fill="F2F2F2" w:themeFill="background1" w:themeFillShade="F2"/>
            <w:vAlign w:val="center"/>
          </w:tcPr>
          <w:p w14:paraId="5EDBCDE5" w14:textId="77777777"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Description</w:t>
            </w:r>
          </w:p>
        </w:tc>
        <w:tc>
          <w:tcPr>
            <w:tcW w:w="1417" w:type="dxa"/>
            <w:shd w:val="clear" w:color="auto" w:fill="F2F2F2" w:themeFill="background1" w:themeFillShade="F2"/>
            <w:vAlign w:val="center"/>
          </w:tcPr>
          <w:p w14:paraId="5EDBCDE6" w14:textId="77777777"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Requirements / Reference</w:t>
            </w:r>
          </w:p>
        </w:tc>
        <w:tc>
          <w:tcPr>
            <w:tcW w:w="4536" w:type="dxa"/>
            <w:gridSpan w:val="2"/>
            <w:shd w:val="clear" w:color="auto" w:fill="F2F2F2" w:themeFill="background1" w:themeFillShade="F2"/>
            <w:vAlign w:val="center"/>
          </w:tcPr>
          <w:p w14:paraId="5EDBCDE7" w14:textId="77777777"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Acceptance Criteria</w:t>
            </w:r>
          </w:p>
        </w:tc>
        <w:tc>
          <w:tcPr>
            <w:tcW w:w="1134" w:type="dxa"/>
            <w:shd w:val="clear" w:color="auto" w:fill="F2F2F2" w:themeFill="background1" w:themeFillShade="F2"/>
            <w:vAlign w:val="center"/>
          </w:tcPr>
          <w:p w14:paraId="5EDBCDE9" w14:textId="3A7CC743"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Inspection</w:t>
            </w:r>
          </w:p>
        </w:tc>
        <w:tc>
          <w:tcPr>
            <w:tcW w:w="1412" w:type="dxa"/>
            <w:shd w:val="clear" w:color="auto" w:fill="F2F2F2" w:themeFill="background1" w:themeFillShade="F2"/>
            <w:vAlign w:val="center"/>
          </w:tcPr>
          <w:p w14:paraId="5EDBCDEA" w14:textId="5FF53625"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Comments / Attachments</w:t>
            </w:r>
          </w:p>
        </w:tc>
      </w:tr>
      <w:tr w:rsidR="00647037" w:rsidRPr="00E176E1" w14:paraId="146E708F" w14:textId="77777777" w:rsidTr="00224D39">
        <w:trPr>
          <w:trHeight w:val="427"/>
        </w:trPr>
        <w:tc>
          <w:tcPr>
            <w:tcW w:w="965" w:type="dxa"/>
            <w:shd w:val="clear" w:color="auto" w:fill="auto"/>
          </w:tcPr>
          <w:p w14:paraId="3898449B" w14:textId="6BE0C8CE" w:rsidR="00647037" w:rsidRDefault="00647037" w:rsidP="00B27D29">
            <w:pPr>
              <w:spacing w:line="360" w:lineRule="auto"/>
              <w:jc w:val="center"/>
              <w:rPr>
                <w:rFonts w:ascii="Arial" w:hAnsi="Arial" w:cs="Arial"/>
                <w:sz w:val="18"/>
                <w:szCs w:val="18"/>
              </w:rPr>
            </w:pPr>
            <w:r>
              <w:rPr>
                <w:rFonts w:ascii="Arial" w:hAnsi="Arial" w:cs="Arial"/>
                <w:sz w:val="18"/>
                <w:szCs w:val="18"/>
              </w:rPr>
              <w:t>1</w:t>
            </w:r>
          </w:p>
        </w:tc>
        <w:tc>
          <w:tcPr>
            <w:tcW w:w="1559" w:type="dxa"/>
            <w:gridSpan w:val="2"/>
            <w:shd w:val="clear" w:color="auto" w:fill="auto"/>
          </w:tcPr>
          <w:p w14:paraId="448CD243" w14:textId="37F4BEE1" w:rsidR="00647037" w:rsidRPr="00B27D29" w:rsidRDefault="00647037" w:rsidP="00B27D29">
            <w:pPr>
              <w:spacing w:line="360" w:lineRule="auto"/>
              <w:rPr>
                <w:rFonts w:ascii="Arial" w:hAnsi="Arial" w:cs="Arial"/>
                <w:b/>
                <w:sz w:val="18"/>
                <w:szCs w:val="18"/>
                <w:lang w:val="en-US"/>
              </w:rPr>
            </w:pPr>
            <w:r w:rsidRPr="00B27D29">
              <w:rPr>
                <w:rFonts w:ascii="Arial" w:hAnsi="Arial" w:cs="Arial"/>
                <w:b/>
                <w:sz w:val="18"/>
                <w:szCs w:val="18"/>
                <w:lang w:val="en-US"/>
              </w:rPr>
              <w:t>Preparation</w:t>
            </w:r>
            <w:r w:rsidR="00971BDA">
              <w:rPr>
                <w:rFonts w:ascii="Arial" w:hAnsi="Arial" w:cs="Arial"/>
                <w:b/>
                <w:sz w:val="18"/>
                <w:szCs w:val="18"/>
                <w:lang w:val="en-US"/>
              </w:rPr>
              <w:t xml:space="preserve"> </w:t>
            </w:r>
            <w:r w:rsidRPr="00B27D29">
              <w:rPr>
                <w:rFonts w:ascii="Arial" w:hAnsi="Arial" w:cs="Arial"/>
                <w:b/>
                <w:sz w:val="18"/>
                <w:szCs w:val="18"/>
                <w:lang w:val="en-US"/>
              </w:rPr>
              <w:t>works</w:t>
            </w:r>
          </w:p>
        </w:tc>
        <w:tc>
          <w:tcPr>
            <w:tcW w:w="1417" w:type="dxa"/>
            <w:shd w:val="clear" w:color="auto" w:fill="auto"/>
          </w:tcPr>
          <w:p w14:paraId="696B3A04" w14:textId="0463997F" w:rsidR="00647037" w:rsidRPr="00307168" w:rsidRDefault="00F30451" w:rsidP="00307168">
            <w:pPr>
              <w:pStyle w:val="TableCol21"/>
              <w:framePr w:hSpace="0" w:wrap="auto" w:vAnchor="margin" w:xAlign="left" w:yAlign="inline"/>
              <w:suppressOverlap w:val="0"/>
            </w:pPr>
            <w:r w:rsidRPr="00307168">
              <w:t>WHSMP, Design DWGs</w:t>
            </w:r>
          </w:p>
        </w:tc>
        <w:tc>
          <w:tcPr>
            <w:tcW w:w="4536" w:type="dxa"/>
            <w:gridSpan w:val="2"/>
            <w:shd w:val="clear" w:color="auto" w:fill="auto"/>
          </w:tcPr>
          <w:p w14:paraId="1D98EE9A" w14:textId="77777777" w:rsidR="00647037" w:rsidRDefault="00F30451" w:rsidP="00677281">
            <w:pPr>
              <w:pStyle w:val="ITP2condensed"/>
              <w:framePr w:hSpace="0" w:wrap="auto" w:vAnchor="margin" w:xAlign="left" w:yAlign="inline"/>
              <w:suppressOverlap w:val="0"/>
            </w:pPr>
            <w:r>
              <w:t>Contact DBYD and complete excavation permit</w:t>
            </w:r>
          </w:p>
          <w:p w14:paraId="519D97F3" w14:textId="6C4F23D6" w:rsidR="00F30451" w:rsidRPr="00E04749" w:rsidRDefault="00F30451" w:rsidP="00677281">
            <w:pPr>
              <w:pStyle w:val="ITP2condensed"/>
              <w:framePr w:hSpace="0" w:wrap="auto" w:vAnchor="margin" w:xAlign="left" w:yAlign="inline"/>
              <w:suppressOverlap w:val="0"/>
            </w:pPr>
            <w:r>
              <w:t>Extent of works set out with survey pegs</w:t>
            </w:r>
          </w:p>
        </w:tc>
        <w:tc>
          <w:tcPr>
            <w:tcW w:w="1134" w:type="dxa"/>
            <w:shd w:val="clear" w:color="auto" w:fill="auto"/>
          </w:tcPr>
          <w:p w14:paraId="25DB1FB8" w14:textId="77777777" w:rsidR="00647037" w:rsidRDefault="00647037" w:rsidP="00B27D29">
            <w:pPr>
              <w:spacing w:before="120" w:line="276" w:lineRule="auto"/>
              <w:rPr>
                <w:rFonts w:ascii="Arial" w:hAnsi="Arial" w:cs="Arial"/>
                <w:sz w:val="18"/>
                <w:szCs w:val="18"/>
                <w:lang w:val="en-US"/>
              </w:rPr>
            </w:pPr>
          </w:p>
        </w:tc>
        <w:tc>
          <w:tcPr>
            <w:tcW w:w="1412" w:type="dxa"/>
            <w:shd w:val="clear" w:color="auto" w:fill="auto"/>
          </w:tcPr>
          <w:p w14:paraId="625C9289" w14:textId="77777777" w:rsidR="00647037" w:rsidRPr="00E708D3" w:rsidRDefault="00647037" w:rsidP="00B27D29">
            <w:pPr>
              <w:spacing w:line="360" w:lineRule="auto"/>
              <w:rPr>
                <w:rFonts w:ascii="Arial" w:hAnsi="Arial" w:cs="Arial"/>
                <w:b/>
                <w:bCs/>
                <w:sz w:val="18"/>
                <w:szCs w:val="18"/>
                <w:u w:val="single"/>
              </w:rPr>
            </w:pPr>
          </w:p>
        </w:tc>
      </w:tr>
      <w:tr w:rsidR="00F30451" w:rsidRPr="00E176E1" w14:paraId="1B7E6F53" w14:textId="77777777" w:rsidTr="00224D39">
        <w:trPr>
          <w:trHeight w:val="2072"/>
        </w:trPr>
        <w:tc>
          <w:tcPr>
            <w:tcW w:w="965" w:type="dxa"/>
            <w:shd w:val="clear" w:color="auto" w:fill="auto"/>
          </w:tcPr>
          <w:p w14:paraId="6E4088EE" w14:textId="40427DE8" w:rsidR="00F30451" w:rsidRDefault="00B169DB" w:rsidP="00B27D29">
            <w:pPr>
              <w:spacing w:line="360" w:lineRule="auto"/>
              <w:jc w:val="center"/>
              <w:rPr>
                <w:rFonts w:ascii="Arial" w:hAnsi="Arial" w:cs="Arial"/>
                <w:sz w:val="18"/>
                <w:szCs w:val="18"/>
              </w:rPr>
            </w:pPr>
            <w:r>
              <w:rPr>
                <w:rFonts w:ascii="Arial" w:hAnsi="Arial" w:cs="Arial"/>
                <w:sz w:val="18"/>
                <w:szCs w:val="18"/>
              </w:rPr>
              <w:t>2</w:t>
            </w:r>
          </w:p>
        </w:tc>
        <w:tc>
          <w:tcPr>
            <w:tcW w:w="1559" w:type="dxa"/>
            <w:gridSpan w:val="2"/>
            <w:shd w:val="clear" w:color="auto" w:fill="auto"/>
          </w:tcPr>
          <w:p w14:paraId="3CD1FC7C" w14:textId="1A9299B0" w:rsidR="00F30451" w:rsidRPr="00B27D29" w:rsidRDefault="00F30451" w:rsidP="00B27D29">
            <w:pPr>
              <w:spacing w:line="360" w:lineRule="auto"/>
              <w:rPr>
                <w:rFonts w:ascii="Arial" w:hAnsi="Arial" w:cs="Arial"/>
                <w:b/>
                <w:sz w:val="18"/>
                <w:szCs w:val="18"/>
                <w:lang w:val="en-US"/>
              </w:rPr>
            </w:pPr>
            <w:r>
              <w:rPr>
                <w:rFonts w:ascii="Arial" w:hAnsi="Arial" w:cs="Arial"/>
                <w:b/>
                <w:sz w:val="18"/>
                <w:szCs w:val="18"/>
                <w:lang w:val="en-US"/>
              </w:rPr>
              <w:t>Materials</w:t>
            </w:r>
          </w:p>
        </w:tc>
        <w:tc>
          <w:tcPr>
            <w:tcW w:w="1417" w:type="dxa"/>
            <w:shd w:val="clear" w:color="auto" w:fill="auto"/>
          </w:tcPr>
          <w:p w14:paraId="5ECFFBC9" w14:textId="43EB4FE1" w:rsidR="00F30451" w:rsidRPr="00307168" w:rsidRDefault="007C74A5" w:rsidP="00307168">
            <w:pPr>
              <w:pStyle w:val="TableCol21"/>
              <w:framePr w:hSpace="0" w:wrap="auto" w:vAnchor="margin" w:xAlign="left" w:yAlign="inline"/>
              <w:suppressOverlap w:val="0"/>
            </w:pPr>
            <w:r w:rsidRPr="00307168">
              <w:t>R33 Cl 2.1, TfNSW 3552, AS2439.1, TfNSW 3556,  R33 Cl. 2.2 R63/E,  R33 Cl. 2.3,</w:t>
            </w:r>
            <w:r w:rsidR="00677281">
              <w:t xml:space="preserve"> </w:t>
            </w:r>
            <w:r w:rsidRPr="00307168">
              <w:t>R44 Cl. 2.8.2,</w:t>
            </w:r>
            <w:r w:rsidR="00677281">
              <w:t xml:space="preserve"> TfNSW 3580</w:t>
            </w:r>
          </w:p>
        </w:tc>
        <w:tc>
          <w:tcPr>
            <w:tcW w:w="4536" w:type="dxa"/>
            <w:gridSpan w:val="2"/>
            <w:shd w:val="clear" w:color="auto" w:fill="auto"/>
          </w:tcPr>
          <w:p w14:paraId="08CCF86B" w14:textId="7E39638C" w:rsidR="00904F96" w:rsidRDefault="00904F96" w:rsidP="00677281">
            <w:pPr>
              <w:pStyle w:val="ITP2condensed"/>
              <w:framePr w:hSpace="0" w:wrap="auto" w:vAnchor="margin" w:xAlign="left" w:yAlign="inline"/>
              <w:suppressOverlap w:val="0"/>
            </w:pPr>
            <w:r w:rsidRPr="00904F96">
              <w:t>Filter material for the trench drain be aggregate filter material</w:t>
            </w:r>
            <w:r>
              <w:t xml:space="preserve"> (</w:t>
            </w:r>
            <w:r w:rsidRPr="00904F96">
              <w:t>7mm Nominal size aggregate</w:t>
            </w:r>
            <w:r>
              <w:t>).</w:t>
            </w:r>
          </w:p>
          <w:p w14:paraId="4FCEF435" w14:textId="189E9C15" w:rsidR="003A020D" w:rsidRDefault="003A020D" w:rsidP="00677281">
            <w:pPr>
              <w:pStyle w:val="ITP2condensed"/>
              <w:framePr w:hSpace="0" w:wrap="auto" w:vAnchor="margin" w:xAlign="left" w:yAlign="inline"/>
              <w:suppressOverlap w:val="0"/>
            </w:pPr>
            <w:r w:rsidRPr="003A020D">
              <w:t xml:space="preserve">Corrugated plastic drainage pipe (perforated and non-perforated) must comply </w:t>
            </w:r>
            <w:r>
              <w:t>with</w:t>
            </w:r>
            <w:r w:rsidRPr="003A020D">
              <w:t xml:space="preserve"> TfNSW 3552.  </w:t>
            </w:r>
          </w:p>
          <w:p w14:paraId="4B5065B3" w14:textId="61E2AB35" w:rsidR="00F30451" w:rsidRDefault="00F30451" w:rsidP="00677281">
            <w:pPr>
              <w:pStyle w:val="ITP2condensed"/>
              <w:framePr w:hSpace="0" w:wrap="auto" w:vAnchor="margin" w:xAlign="left" w:yAlign="inline"/>
              <w:suppressOverlap w:val="0"/>
            </w:pPr>
            <w:r>
              <w:t>Geotextile strength Class A and meets R63/E</w:t>
            </w:r>
          </w:p>
          <w:p w14:paraId="7ED657CC" w14:textId="52873095" w:rsidR="00115D29" w:rsidRDefault="006730EC" w:rsidP="00677281">
            <w:pPr>
              <w:pStyle w:val="ITP2condensed"/>
              <w:framePr w:hSpace="0" w:wrap="auto" w:vAnchor="margin" w:xAlign="left" w:yAlign="inline"/>
              <w:suppressOverlap w:val="0"/>
            </w:pPr>
            <w:r>
              <w:t>M</w:t>
            </w:r>
            <w:r w:rsidR="00115D29">
              <w:t>aterials have been submitted to the principal including type of material, supplier name and compliance records</w:t>
            </w:r>
          </w:p>
          <w:p w14:paraId="6BFB2695" w14:textId="053F6FB7" w:rsidR="00904F96" w:rsidRDefault="00904F96" w:rsidP="00677281">
            <w:pPr>
              <w:pStyle w:val="ITP2condensed"/>
              <w:framePr w:hSpace="0" w:wrap="auto" w:vAnchor="margin" w:xAlign="left" w:yAlign="inline"/>
              <w:suppressOverlap w:val="0"/>
            </w:pPr>
            <w:r w:rsidRPr="00904F96">
              <w:t>Aggregate filter material must comply with Specification TfNSW 3580 and Model Drawing MD.R33.A06 for the aggregate type</w:t>
            </w:r>
          </w:p>
        </w:tc>
        <w:tc>
          <w:tcPr>
            <w:tcW w:w="1134" w:type="dxa"/>
            <w:shd w:val="clear" w:color="auto" w:fill="auto"/>
          </w:tcPr>
          <w:p w14:paraId="1D0416CB" w14:textId="77777777" w:rsidR="00F30451" w:rsidRDefault="00F30451" w:rsidP="00B27D29">
            <w:pPr>
              <w:spacing w:before="120" w:line="276" w:lineRule="auto"/>
              <w:rPr>
                <w:rFonts w:ascii="Arial" w:hAnsi="Arial" w:cs="Arial"/>
                <w:sz w:val="18"/>
                <w:szCs w:val="18"/>
                <w:lang w:val="en-US"/>
              </w:rPr>
            </w:pPr>
          </w:p>
        </w:tc>
        <w:tc>
          <w:tcPr>
            <w:tcW w:w="1412" w:type="dxa"/>
            <w:shd w:val="clear" w:color="auto" w:fill="auto"/>
          </w:tcPr>
          <w:p w14:paraId="55579205" w14:textId="77777777" w:rsidR="00F30451" w:rsidRDefault="00270688" w:rsidP="00677281">
            <w:pPr>
              <w:pStyle w:val="ITP2condensed"/>
              <w:framePr w:hSpace="0" w:wrap="auto" w:vAnchor="margin" w:xAlign="left" w:yAlign="inline"/>
              <w:suppressOverlap w:val="0"/>
            </w:pPr>
            <w:r>
              <w:t>Certificates and Test Reports</w:t>
            </w:r>
          </w:p>
          <w:p w14:paraId="40EB3C8B" w14:textId="539D4DA0" w:rsidR="007C74A5" w:rsidRPr="00E708D3" w:rsidRDefault="007C74A5" w:rsidP="00677281">
            <w:pPr>
              <w:pStyle w:val="ITP2condensed"/>
              <w:framePr w:hSpace="0" w:wrap="auto" w:vAnchor="margin" w:xAlign="left" w:yAlign="inline"/>
              <w:suppressOverlap w:val="0"/>
            </w:pPr>
            <w:r>
              <w:t>Email(s)</w:t>
            </w:r>
          </w:p>
        </w:tc>
      </w:tr>
      <w:tr w:rsidR="00F30451" w:rsidRPr="00E176E1" w14:paraId="244A3369" w14:textId="77777777" w:rsidTr="00224D39">
        <w:trPr>
          <w:trHeight w:val="705"/>
        </w:trPr>
        <w:tc>
          <w:tcPr>
            <w:tcW w:w="965" w:type="dxa"/>
            <w:shd w:val="clear" w:color="auto" w:fill="auto"/>
          </w:tcPr>
          <w:p w14:paraId="4054930E" w14:textId="3AEE17DF" w:rsidR="00F30451" w:rsidRDefault="001937A1" w:rsidP="00B27D29">
            <w:pPr>
              <w:spacing w:line="360" w:lineRule="auto"/>
              <w:jc w:val="center"/>
              <w:rPr>
                <w:rFonts w:ascii="Arial" w:hAnsi="Arial" w:cs="Arial"/>
                <w:sz w:val="18"/>
                <w:szCs w:val="18"/>
              </w:rPr>
            </w:pPr>
            <w:r>
              <w:rPr>
                <w:rFonts w:ascii="Arial" w:hAnsi="Arial" w:cs="Arial"/>
                <w:sz w:val="18"/>
                <w:szCs w:val="18"/>
              </w:rPr>
              <w:t>3</w:t>
            </w:r>
          </w:p>
        </w:tc>
        <w:tc>
          <w:tcPr>
            <w:tcW w:w="1559" w:type="dxa"/>
            <w:gridSpan w:val="2"/>
            <w:shd w:val="clear" w:color="auto" w:fill="auto"/>
          </w:tcPr>
          <w:p w14:paraId="079A4AB8" w14:textId="15A9BCAF" w:rsidR="00F30451" w:rsidRPr="00B27D29" w:rsidRDefault="00773ACD" w:rsidP="00B27D29">
            <w:pPr>
              <w:spacing w:line="360" w:lineRule="auto"/>
              <w:rPr>
                <w:rFonts w:ascii="Arial" w:hAnsi="Arial" w:cs="Arial"/>
                <w:b/>
                <w:sz w:val="18"/>
                <w:szCs w:val="18"/>
                <w:lang w:val="en-US"/>
              </w:rPr>
            </w:pPr>
            <w:r>
              <w:rPr>
                <w:rFonts w:ascii="Arial" w:hAnsi="Arial" w:cs="Arial"/>
                <w:b/>
                <w:sz w:val="18"/>
                <w:szCs w:val="18"/>
                <w:lang w:val="en-US"/>
              </w:rPr>
              <w:t xml:space="preserve">Excavation and </w:t>
            </w:r>
            <w:r w:rsidR="00B169DB">
              <w:rPr>
                <w:rFonts w:ascii="Arial" w:hAnsi="Arial" w:cs="Arial"/>
                <w:b/>
                <w:sz w:val="18"/>
                <w:szCs w:val="18"/>
                <w:lang w:val="en-US"/>
              </w:rPr>
              <w:t>Installation</w:t>
            </w:r>
          </w:p>
        </w:tc>
        <w:tc>
          <w:tcPr>
            <w:tcW w:w="1417" w:type="dxa"/>
            <w:shd w:val="clear" w:color="auto" w:fill="auto"/>
          </w:tcPr>
          <w:p w14:paraId="45312506" w14:textId="292C4A85" w:rsidR="00F30451" w:rsidRPr="00307168" w:rsidRDefault="007C74A5" w:rsidP="00307168">
            <w:pPr>
              <w:pStyle w:val="TableCol21"/>
              <w:framePr w:hSpace="0" w:wrap="auto" w:vAnchor="margin" w:xAlign="left" w:yAlign="inline"/>
              <w:suppressOverlap w:val="0"/>
            </w:pPr>
            <w:r w:rsidRPr="00307168">
              <w:t>R33 Cl. 3.2, R37 Cl. 3.1, R38 Cl. 3.1, TfNSW MD.R33.A07</w:t>
            </w:r>
            <w:r w:rsidR="00FF4381" w:rsidRPr="00307168">
              <w:t>, R33 Cl. 3.3, R37 Cl. 3.2, R33 Cl. 3.4</w:t>
            </w:r>
          </w:p>
        </w:tc>
        <w:tc>
          <w:tcPr>
            <w:tcW w:w="4536" w:type="dxa"/>
            <w:gridSpan w:val="2"/>
            <w:shd w:val="clear" w:color="auto" w:fill="auto"/>
          </w:tcPr>
          <w:p w14:paraId="5014799B" w14:textId="17D68987" w:rsidR="00C36165" w:rsidRDefault="00C36165" w:rsidP="00677281">
            <w:pPr>
              <w:pStyle w:val="ITP2condensed"/>
              <w:framePr w:hSpace="0" w:wrap="auto" w:vAnchor="margin" w:xAlign="left" w:yAlign="inline"/>
              <w:suppressOverlap w:val="0"/>
            </w:pPr>
            <w:r>
              <w:t>Excavate trench as per location and dimensions shown on the drawings</w:t>
            </w:r>
          </w:p>
          <w:p w14:paraId="7A1C8779" w14:textId="003C6250" w:rsidR="00C36165" w:rsidRDefault="00C36165" w:rsidP="00677281">
            <w:pPr>
              <w:pStyle w:val="ITP2condensed"/>
              <w:framePr w:hSpace="0" w:wrap="auto" w:vAnchor="margin" w:xAlign="left" w:yAlign="inline"/>
              <w:suppressOverlap w:val="0"/>
            </w:pPr>
            <w:r>
              <w:t>Bottom of trenches have a minimum fall grade of 0.5% towards outlet</w:t>
            </w:r>
            <w:r w:rsidR="00B4678E">
              <w:t>, trench floor is compacted</w:t>
            </w:r>
          </w:p>
          <w:p w14:paraId="5A04FA9E" w14:textId="77777777" w:rsidR="006E1D24" w:rsidRDefault="006E1D24" w:rsidP="00677281">
            <w:pPr>
              <w:pStyle w:val="ITP2condensed"/>
              <w:framePr w:hSpace="0" w:wrap="auto" w:vAnchor="margin" w:xAlign="left" w:yAlign="inline"/>
              <w:suppressOverlap w:val="0"/>
            </w:pPr>
            <w:r>
              <w:t>Pipe laid in centre of trench, 100mm bedding of filter material underneath</w:t>
            </w:r>
            <w:r w:rsidR="00091949">
              <w:t>. Buried end is capped</w:t>
            </w:r>
          </w:p>
          <w:p w14:paraId="09662928" w14:textId="21326918" w:rsidR="00CD3306" w:rsidRDefault="006730EC" w:rsidP="00677281">
            <w:pPr>
              <w:pStyle w:val="ITP2condensed"/>
              <w:framePr w:hSpace="0" w:wrap="auto" w:vAnchor="margin" w:xAlign="left" w:yAlign="inline"/>
              <w:suppressOverlap w:val="0"/>
            </w:pPr>
            <w:r>
              <w:t>C</w:t>
            </w:r>
            <w:r w:rsidR="003A020D" w:rsidRPr="003A020D">
              <w:t>orrugated perforated plastic drainage pipe</w:t>
            </w:r>
            <w:r w:rsidR="003A020D">
              <w:t>, I</w:t>
            </w:r>
            <w:r w:rsidR="00CD3306" w:rsidRPr="00CD3306">
              <w:t>nstall a seamless tubular filter fabric around the pipe</w:t>
            </w:r>
          </w:p>
        </w:tc>
        <w:tc>
          <w:tcPr>
            <w:tcW w:w="1134" w:type="dxa"/>
            <w:shd w:val="clear" w:color="auto" w:fill="auto"/>
          </w:tcPr>
          <w:p w14:paraId="2F458C12" w14:textId="77777777" w:rsidR="00F30451" w:rsidRDefault="00F30451" w:rsidP="00B27D29">
            <w:pPr>
              <w:spacing w:before="120" w:line="276" w:lineRule="auto"/>
              <w:rPr>
                <w:rFonts w:ascii="Arial" w:hAnsi="Arial" w:cs="Arial"/>
                <w:sz w:val="18"/>
                <w:szCs w:val="18"/>
                <w:lang w:val="en-US"/>
              </w:rPr>
            </w:pPr>
          </w:p>
        </w:tc>
        <w:tc>
          <w:tcPr>
            <w:tcW w:w="1412" w:type="dxa"/>
            <w:shd w:val="clear" w:color="auto" w:fill="auto"/>
          </w:tcPr>
          <w:p w14:paraId="1A1B4C48" w14:textId="77777777" w:rsidR="00F30451" w:rsidRPr="00E708D3" w:rsidRDefault="00F30451" w:rsidP="00B27D29">
            <w:pPr>
              <w:spacing w:line="360" w:lineRule="auto"/>
              <w:rPr>
                <w:rFonts w:ascii="Arial" w:hAnsi="Arial" w:cs="Arial"/>
                <w:b/>
                <w:bCs/>
                <w:sz w:val="18"/>
                <w:szCs w:val="18"/>
                <w:u w:val="single"/>
              </w:rPr>
            </w:pPr>
          </w:p>
        </w:tc>
      </w:tr>
      <w:tr w:rsidR="00F30451" w:rsidRPr="00E176E1" w14:paraId="2CAFCB1F" w14:textId="77777777" w:rsidTr="001937A1">
        <w:trPr>
          <w:trHeight w:val="705"/>
        </w:trPr>
        <w:tc>
          <w:tcPr>
            <w:tcW w:w="965" w:type="dxa"/>
            <w:shd w:val="clear" w:color="auto" w:fill="auto"/>
          </w:tcPr>
          <w:p w14:paraId="083B66D0" w14:textId="0A5EC9A5" w:rsidR="00F30451" w:rsidRDefault="001937A1" w:rsidP="00B27D29">
            <w:pPr>
              <w:spacing w:line="360" w:lineRule="auto"/>
              <w:jc w:val="center"/>
              <w:rPr>
                <w:rFonts w:ascii="Arial" w:hAnsi="Arial" w:cs="Arial"/>
                <w:sz w:val="18"/>
                <w:szCs w:val="18"/>
              </w:rPr>
            </w:pPr>
            <w:r>
              <w:rPr>
                <w:rFonts w:ascii="Arial" w:hAnsi="Arial" w:cs="Arial"/>
                <w:sz w:val="18"/>
                <w:szCs w:val="18"/>
              </w:rPr>
              <w:t>4</w:t>
            </w:r>
          </w:p>
        </w:tc>
        <w:tc>
          <w:tcPr>
            <w:tcW w:w="1559" w:type="dxa"/>
            <w:gridSpan w:val="2"/>
            <w:shd w:val="clear" w:color="auto" w:fill="auto"/>
          </w:tcPr>
          <w:p w14:paraId="69E3E6BE" w14:textId="74FC85D5" w:rsidR="00F30451" w:rsidRPr="00B27D29" w:rsidRDefault="00D3100C" w:rsidP="00B27D29">
            <w:pPr>
              <w:spacing w:line="360" w:lineRule="auto"/>
              <w:rPr>
                <w:rFonts w:ascii="Arial" w:hAnsi="Arial" w:cs="Arial"/>
                <w:b/>
                <w:sz w:val="18"/>
                <w:szCs w:val="18"/>
                <w:lang w:val="en-US"/>
              </w:rPr>
            </w:pPr>
            <w:r>
              <w:rPr>
                <w:rFonts w:ascii="Arial" w:hAnsi="Arial" w:cs="Arial"/>
                <w:b/>
                <w:sz w:val="18"/>
                <w:szCs w:val="18"/>
                <w:lang w:val="en-US"/>
              </w:rPr>
              <w:t>Backfill</w:t>
            </w:r>
          </w:p>
        </w:tc>
        <w:tc>
          <w:tcPr>
            <w:tcW w:w="1417" w:type="dxa"/>
            <w:shd w:val="clear" w:color="auto" w:fill="auto"/>
          </w:tcPr>
          <w:p w14:paraId="6717F52A" w14:textId="2B644F0A" w:rsidR="00F30451" w:rsidRPr="00F30451" w:rsidRDefault="00FF4381" w:rsidP="00307168">
            <w:pPr>
              <w:pStyle w:val="TableCol21"/>
              <w:framePr w:hSpace="0" w:wrap="auto" w:vAnchor="margin" w:xAlign="left" w:yAlign="inline"/>
              <w:suppressOverlap w:val="0"/>
            </w:pPr>
            <w:r w:rsidRPr="00FF4381">
              <w:t xml:space="preserve">R33 Cl. 3.5, </w:t>
            </w:r>
          </w:p>
        </w:tc>
        <w:tc>
          <w:tcPr>
            <w:tcW w:w="4536" w:type="dxa"/>
            <w:gridSpan w:val="2"/>
            <w:shd w:val="clear" w:color="auto" w:fill="auto"/>
          </w:tcPr>
          <w:p w14:paraId="1D254CEA" w14:textId="150F387B" w:rsidR="00D3100C" w:rsidRDefault="00D3100C" w:rsidP="00677281">
            <w:pPr>
              <w:pStyle w:val="ITP2condensed"/>
              <w:framePr w:hSpace="0" w:wrap="auto" w:vAnchor="margin" w:xAlign="left" w:yAlign="inline"/>
              <w:suppressOverlap w:val="0"/>
            </w:pPr>
            <w:r w:rsidRPr="00D3100C">
              <w:rPr>
                <w:b/>
                <w:bCs/>
              </w:rPr>
              <w:t>HP:</w:t>
            </w:r>
            <w:r>
              <w:t xml:space="preserve"> Verification that pipe laying, jointing </w:t>
            </w:r>
            <w:r w:rsidR="006730EC">
              <w:t>&amp;</w:t>
            </w:r>
            <w:r>
              <w:t xml:space="preserve"> bedding are complete </w:t>
            </w:r>
            <w:r w:rsidR="006730EC">
              <w:t>&amp;</w:t>
            </w:r>
            <w:r>
              <w:t xml:space="preserve"> conforming</w:t>
            </w:r>
            <w:r w:rsidR="00AD01A8">
              <w:t>, prior to backfilling over the drainage pipe in the trench</w:t>
            </w:r>
            <w:r w:rsidR="00DD15CF">
              <w:t xml:space="preserve"> with filter material</w:t>
            </w:r>
          </w:p>
        </w:tc>
        <w:tc>
          <w:tcPr>
            <w:tcW w:w="1134" w:type="dxa"/>
            <w:shd w:val="clear" w:color="auto" w:fill="auto"/>
          </w:tcPr>
          <w:p w14:paraId="3B045BC4" w14:textId="77777777" w:rsidR="00F30451" w:rsidRDefault="00F30451" w:rsidP="00B27D29">
            <w:pPr>
              <w:spacing w:before="120" w:line="276" w:lineRule="auto"/>
              <w:rPr>
                <w:rFonts w:ascii="Arial" w:hAnsi="Arial" w:cs="Arial"/>
                <w:sz w:val="18"/>
                <w:szCs w:val="18"/>
                <w:lang w:val="en-US"/>
              </w:rPr>
            </w:pPr>
          </w:p>
        </w:tc>
        <w:tc>
          <w:tcPr>
            <w:tcW w:w="1412" w:type="dxa"/>
            <w:shd w:val="clear" w:color="auto" w:fill="auto"/>
          </w:tcPr>
          <w:p w14:paraId="31412EDE" w14:textId="2459B88F" w:rsidR="0097000B" w:rsidRPr="00E708D3" w:rsidRDefault="00D3100C" w:rsidP="00C80CFD">
            <w:pPr>
              <w:pStyle w:val="ITP"/>
            </w:pPr>
            <w:r w:rsidRPr="0045207F">
              <w:rPr>
                <w:b/>
                <w:bCs/>
              </w:rPr>
              <w:t>HOLD POINT: _______</w:t>
            </w:r>
          </w:p>
        </w:tc>
      </w:tr>
      <w:tr w:rsidR="00677281" w:rsidRPr="00E176E1" w14:paraId="2FA5F72A" w14:textId="77777777" w:rsidTr="001937A1">
        <w:trPr>
          <w:trHeight w:val="705"/>
        </w:trPr>
        <w:tc>
          <w:tcPr>
            <w:tcW w:w="965" w:type="dxa"/>
            <w:shd w:val="clear" w:color="auto" w:fill="auto"/>
          </w:tcPr>
          <w:p w14:paraId="4BAF1339" w14:textId="0D07E293" w:rsidR="00677281" w:rsidRDefault="00677281" w:rsidP="00B27D29">
            <w:pPr>
              <w:spacing w:line="360" w:lineRule="auto"/>
              <w:jc w:val="center"/>
              <w:rPr>
                <w:rFonts w:ascii="Arial" w:hAnsi="Arial" w:cs="Arial"/>
                <w:sz w:val="18"/>
                <w:szCs w:val="18"/>
              </w:rPr>
            </w:pPr>
            <w:r>
              <w:rPr>
                <w:rFonts w:ascii="Arial" w:hAnsi="Arial" w:cs="Arial"/>
                <w:sz w:val="18"/>
                <w:szCs w:val="18"/>
              </w:rPr>
              <w:t>5</w:t>
            </w:r>
          </w:p>
        </w:tc>
        <w:tc>
          <w:tcPr>
            <w:tcW w:w="1559" w:type="dxa"/>
            <w:gridSpan w:val="2"/>
            <w:shd w:val="clear" w:color="auto" w:fill="auto"/>
          </w:tcPr>
          <w:p w14:paraId="1681409C" w14:textId="5B5F38B7" w:rsidR="00677281" w:rsidRDefault="00677281" w:rsidP="00B27D29">
            <w:pPr>
              <w:spacing w:line="360" w:lineRule="auto"/>
              <w:rPr>
                <w:rFonts w:ascii="Arial" w:hAnsi="Arial" w:cs="Arial"/>
                <w:b/>
                <w:sz w:val="18"/>
                <w:szCs w:val="18"/>
                <w:lang w:val="en-US"/>
              </w:rPr>
            </w:pPr>
            <w:r>
              <w:rPr>
                <w:rFonts w:ascii="Arial" w:hAnsi="Arial" w:cs="Arial"/>
                <w:b/>
                <w:sz w:val="18"/>
                <w:szCs w:val="18"/>
                <w:lang w:val="en-US"/>
              </w:rPr>
              <w:t xml:space="preserve">Steep Better Outlet </w:t>
            </w:r>
          </w:p>
        </w:tc>
        <w:tc>
          <w:tcPr>
            <w:tcW w:w="1417" w:type="dxa"/>
            <w:shd w:val="clear" w:color="auto" w:fill="auto"/>
          </w:tcPr>
          <w:p w14:paraId="15D10ADA" w14:textId="77777777" w:rsidR="00677281" w:rsidRDefault="00EF7DBC" w:rsidP="00307168">
            <w:pPr>
              <w:pStyle w:val="TableCol21"/>
              <w:framePr w:hSpace="0" w:wrap="auto" w:vAnchor="margin" w:xAlign="left" w:yAlign="inline"/>
              <w:suppressOverlap w:val="0"/>
            </w:pPr>
            <w:r w:rsidRPr="00EF7DBC">
              <w:t>MD.R33.A04</w:t>
            </w:r>
          </w:p>
          <w:p w14:paraId="77985E69" w14:textId="6ADA554F" w:rsidR="003A020D" w:rsidRPr="00FF4381" w:rsidRDefault="003A020D" w:rsidP="00307168">
            <w:pPr>
              <w:pStyle w:val="TableCol21"/>
              <w:framePr w:hSpace="0" w:wrap="auto" w:vAnchor="margin" w:xAlign="left" w:yAlign="inline"/>
              <w:suppressOverlap w:val="0"/>
            </w:pPr>
            <w:r>
              <w:t>R33 Cl4.3</w:t>
            </w:r>
          </w:p>
        </w:tc>
        <w:tc>
          <w:tcPr>
            <w:tcW w:w="4536" w:type="dxa"/>
            <w:gridSpan w:val="2"/>
            <w:shd w:val="clear" w:color="auto" w:fill="auto"/>
          </w:tcPr>
          <w:p w14:paraId="283BCFC3" w14:textId="25F67983" w:rsidR="00677281" w:rsidRDefault="00677281" w:rsidP="00677281">
            <w:pPr>
              <w:pStyle w:val="ITP2condensed"/>
              <w:framePr w:hSpace="0" w:wrap="auto" w:vAnchor="margin" w:xAlign="left" w:yAlign="inline"/>
              <w:suppressOverlap w:val="0"/>
            </w:pPr>
            <w:r w:rsidRPr="00677281">
              <w:t>Steep batters are defined in MD.R33.A04 as steeper than 4(H):1(V)</w:t>
            </w:r>
          </w:p>
          <w:p w14:paraId="2219B378" w14:textId="77777777" w:rsidR="006730EC" w:rsidRDefault="006730EC" w:rsidP="00677281">
            <w:pPr>
              <w:pStyle w:val="ITP2condensed"/>
              <w:framePr w:hSpace="0" w:wrap="auto" w:vAnchor="margin" w:xAlign="left" w:yAlign="inline"/>
              <w:suppressOverlap w:val="0"/>
            </w:pPr>
            <w:r>
              <w:t>P</w:t>
            </w:r>
            <w:r w:rsidRPr="006730EC">
              <w:t>ipe must be of the same type and size as those in the trench drain but must be non perforated for the length extending beyond the edge of the pavement.</w:t>
            </w:r>
          </w:p>
          <w:p w14:paraId="676D896B" w14:textId="73187CB8" w:rsidR="006730EC" w:rsidRDefault="006730EC" w:rsidP="006730EC">
            <w:pPr>
              <w:pStyle w:val="ITP2condensed"/>
              <w:framePr w:hSpace="0" w:wrap="auto" w:vAnchor="margin" w:xAlign="left" w:yAlign="inline"/>
              <w:suppressOverlap w:val="0"/>
            </w:pPr>
            <w:r>
              <w:t>Lay the non perforated section of pipe at the base of the trench. Taper the height above the base of the trench of the connecting section of perforated pipe, from zero to 100 mm, over a 2 m length.</w:t>
            </w:r>
          </w:p>
          <w:p w14:paraId="2B6AD5C3" w14:textId="49AC7A2F" w:rsidR="006730EC" w:rsidRPr="00677281" w:rsidRDefault="006730EC" w:rsidP="006730EC">
            <w:pPr>
              <w:pStyle w:val="ITP2condensed"/>
              <w:framePr w:hSpace="0" w:wrap="auto" w:vAnchor="margin" w:xAlign="left" w:yAlign="inline"/>
              <w:suppressOverlap w:val="0"/>
            </w:pPr>
            <w:r>
              <w:t>Construct a batter outlet structure at the discharge end in accordance with the Drawings</w:t>
            </w:r>
          </w:p>
        </w:tc>
        <w:tc>
          <w:tcPr>
            <w:tcW w:w="1134" w:type="dxa"/>
            <w:shd w:val="clear" w:color="auto" w:fill="auto"/>
          </w:tcPr>
          <w:p w14:paraId="3C9757CE" w14:textId="77777777" w:rsidR="00677281" w:rsidRDefault="00677281" w:rsidP="00B27D29">
            <w:pPr>
              <w:spacing w:before="120" w:line="276" w:lineRule="auto"/>
              <w:rPr>
                <w:rFonts w:ascii="Arial" w:hAnsi="Arial" w:cs="Arial"/>
                <w:sz w:val="18"/>
                <w:szCs w:val="18"/>
                <w:lang w:val="en-US"/>
              </w:rPr>
            </w:pPr>
          </w:p>
        </w:tc>
        <w:tc>
          <w:tcPr>
            <w:tcW w:w="1412" w:type="dxa"/>
            <w:shd w:val="clear" w:color="auto" w:fill="auto"/>
          </w:tcPr>
          <w:p w14:paraId="15105BFF" w14:textId="77777777" w:rsidR="00677281" w:rsidRPr="0045207F" w:rsidRDefault="00677281" w:rsidP="00EF5E72">
            <w:pPr>
              <w:pStyle w:val="ITP"/>
              <w:numPr>
                <w:ilvl w:val="0"/>
                <w:numId w:val="0"/>
              </w:numPr>
              <w:ind w:left="174" w:hanging="174"/>
              <w:rPr>
                <w:b/>
                <w:bCs/>
              </w:rPr>
            </w:pPr>
          </w:p>
        </w:tc>
      </w:tr>
      <w:tr w:rsidR="00F30451" w:rsidRPr="00E176E1" w14:paraId="05F2F50D" w14:textId="77777777" w:rsidTr="00224D39">
        <w:trPr>
          <w:trHeight w:val="280"/>
        </w:trPr>
        <w:tc>
          <w:tcPr>
            <w:tcW w:w="965" w:type="dxa"/>
            <w:shd w:val="clear" w:color="auto" w:fill="auto"/>
          </w:tcPr>
          <w:p w14:paraId="7D5CC4F7" w14:textId="48309BE5" w:rsidR="00F30451" w:rsidRDefault="00677281" w:rsidP="00B27D29">
            <w:pPr>
              <w:spacing w:line="360" w:lineRule="auto"/>
              <w:jc w:val="center"/>
              <w:rPr>
                <w:rFonts w:ascii="Arial" w:hAnsi="Arial" w:cs="Arial"/>
                <w:sz w:val="18"/>
                <w:szCs w:val="18"/>
              </w:rPr>
            </w:pPr>
            <w:r>
              <w:rPr>
                <w:rFonts w:ascii="Arial" w:hAnsi="Arial" w:cs="Arial"/>
                <w:sz w:val="18"/>
                <w:szCs w:val="18"/>
              </w:rPr>
              <w:t>6</w:t>
            </w:r>
          </w:p>
        </w:tc>
        <w:tc>
          <w:tcPr>
            <w:tcW w:w="1559" w:type="dxa"/>
            <w:gridSpan w:val="2"/>
            <w:shd w:val="clear" w:color="auto" w:fill="auto"/>
          </w:tcPr>
          <w:p w14:paraId="6AFD27BF" w14:textId="21AC8A90" w:rsidR="00F30451" w:rsidRPr="00B27D29" w:rsidRDefault="00971BDA" w:rsidP="00B27D29">
            <w:pPr>
              <w:spacing w:line="360" w:lineRule="auto"/>
              <w:rPr>
                <w:rFonts w:ascii="Arial" w:hAnsi="Arial" w:cs="Arial"/>
                <w:b/>
                <w:sz w:val="18"/>
                <w:szCs w:val="18"/>
                <w:lang w:val="en-US"/>
              </w:rPr>
            </w:pPr>
            <w:r>
              <w:rPr>
                <w:rFonts w:ascii="Arial" w:hAnsi="Arial" w:cs="Arial"/>
                <w:b/>
                <w:sz w:val="18"/>
                <w:szCs w:val="18"/>
                <w:lang w:val="en-US"/>
              </w:rPr>
              <w:t>Completion</w:t>
            </w:r>
          </w:p>
        </w:tc>
        <w:tc>
          <w:tcPr>
            <w:tcW w:w="1417" w:type="dxa"/>
            <w:shd w:val="clear" w:color="auto" w:fill="auto"/>
          </w:tcPr>
          <w:p w14:paraId="0CEAB982" w14:textId="7CFCBAA4" w:rsidR="00F30451" w:rsidRPr="00F30451" w:rsidRDefault="00FF4381" w:rsidP="00307168">
            <w:pPr>
              <w:pStyle w:val="TableCol21"/>
              <w:framePr w:hSpace="0" w:wrap="auto" w:vAnchor="margin" w:xAlign="left" w:yAlign="inline"/>
              <w:suppressOverlap w:val="0"/>
            </w:pPr>
            <w:r w:rsidRPr="00FF4381">
              <w:t>R33 Cl. 6, R37 Cl. 4</w:t>
            </w:r>
          </w:p>
        </w:tc>
        <w:tc>
          <w:tcPr>
            <w:tcW w:w="4536" w:type="dxa"/>
            <w:gridSpan w:val="2"/>
            <w:shd w:val="clear" w:color="auto" w:fill="auto"/>
          </w:tcPr>
          <w:p w14:paraId="23DB7217" w14:textId="21D60746" w:rsidR="00F30451" w:rsidRDefault="00971BDA" w:rsidP="00677281">
            <w:pPr>
              <w:pStyle w:val="ITP2condensed"/>
              <w:framePr w:hSpace="0" w:wrap="auto" w:vAnchor="margin" w:xAlign="left" w:yAlign="inline"/>
              <w:suppressOverlap w:val="0"/>
            </w:pPr>
            <w:r>
              <w:t xml:space="preserve">Record all trench drain inlets </w:t>
            </w:r>
            <w:r w:rsidR="006730EC">
              <w:t>&amp;</w:t>
            </w:r>
            <w:r>
              <w:t xml:space="preserve"> outlets using GPS for inclusion in WAE drawings</w:t>
            </w:r>
          </w:p>
        </w:tc>
        <w:tc>
          <w:tcPr>
            <w:tcW w:w="1134" w:type="dxa"/>
            <w:shd w:val="clear" w:color="auto" w:fill="auto"/>
          </w:tcPr>
          <w:p w14:paraId="34B4A93C" w14:textId="77777777" w:rsidR="00F30451" w:rsidRDefault="00F30451" w:rsidP="00B27D29">
            <w:pPr>
              <w:spacing w:before="120" w:line="276" w:lineRule="auto"/>
              <w:rPr>
                <w:rFonts w:ascii="Arial" w:hAnsi="Arial" w:cs="Arial"/>
                <w:sz w:val="18"/>
                <w:szCs w:val="18"/>
                <w:lang w:val="en-US"/>
              </w:rPr>
            </w:pPr>
          </w:p>
        </w:tc>
        <w:tc>
          <w:tcPr>
            <w:tcW w:w="1412" w:type="dxa"/>
            <w:shd w:val="clear" w:color="auto" w:fill="auto"/>
          </w:tcPr>
          <w:p w14:paraId="11CD2436" w14:textId="77777777" w:rsidR="00F30451" w:rsidRPr="00E708D3" w:rsidRDefault="00F30451" w:rsidP="00B27D29">
            <w:pPr>
              <w:spacing w:line="360" w:lineRule="auto"/>
              <w:rPr>
                <w:rFonts w:ascii="Arial" w:hAnsi="Arial" w:cs="Arial"/>
                <w:b/>
                <w:bCs/>
                <w:sz w:val="18"/>
                <w:szCs w:val="18"/>
                <w:u w:val="single"/>
              </w:rPr>
            </w:pPr>
          </w:p>
        </w:tc>
      </w:tr>
    </w:tbl>
    <w:tbl>
      <w:tblPr>
        <w:tblStyle w:val="TableGrid"/>
        <w:tblW w:w="11031" w:type="dxa"/>
        <w:tblInd w:w="-4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3"/>
        <w:gridCol w:w="1275"/>
        <w:gridCol w:w="1124"/>
        <w:gridCol w:w="1507"/>
        <w:gridCol w:w="1507"/>
        <w:gridCol w:w="1507"/>
        <w:gridCol w:w="1508"/>
      </w:tblGrid>
      <w:tr w:rsidR="00A225D5" w14:paraId="507F88F0" w14:textId="77777777" w:rsidTr="00A225D5">
        <w:trPr>
          <w:trHeight w:val="310"/>
        </w:trPr>
        <w:tc>
          <w:tcPr>
            <w:tcW w:w="11031" w:type="dxa"/>
            <w:gridSpan w:val="7"/>
            <w:shd w:val="clear" w:color="auto" w:fill="F2F2F2" w:themeFill="background1" w:themeFillShade="F2"/>
          </w:tcPr>
          <w:p w14:paraId="6856441A" w14:textId="14141A4D" w:rsidR="00A225D5" w:rsidRPr="00A225D5" w:rsidRDefault="00A225D5" w:rsidP="00B00047">
            <w:pPr>
              <w:rPr>
                <w:rFonts w:ascii="Arial" w:hAnsi="Arial" w:cs="Arial"/>
                <w:b/>
                <w:bCs/>
                <w:sz w:val="20"/>
              </w:rPr>
            </w:pPr>
            <w:r>
              <w:rPr>
                <w:rFonts w:ascii="Arial" w:hAnsi="Arial" w:cs="Arial"/>
                <w:b/>
                <w:bCs/>
                <w:sz w:val="20"/>
              </w:rPr>
              <w:t>REVIEW</w:t>
            </w:r>
          </w:p>
        </w:tc>
      </w:tr>
      <w:tr w:rsidR="00A225D5" w14:paraId="0571850F" w14:textId="77777777" w:rsidTr="00CD4599">
        <w:trPr>
          <w:trHeight w:val="330"/>
        </w:trPr>
        <w:tc>
          <w:tcPr>
            <w:tcW w:w="2603" w:type="dxa"/>
            <w:shd w:val="clear" w:color="auto" w:fill="F2F2F2" w:themeFill="background1" w:themeFillShade="F2"/>
          </w:tcPr>
          <w:p w14:paraId="47B543D1" w14:textId="00A41FB1" w:rsidR="00A225D5" w:rsidRPr="00A225D5" w:rsidRDefault="00A225D5" w:rsidP="00A225D5">
            <w:pPr>
              <w:rPr>
                <w:rFonts w:ascii="Arial" w:hAnsi="Arial" w:cs="Arial"/>
                <w:sz w:val="20"/>
              </w:rPr>
            </w:pPr>
            <w:r>
              <w:rPr>
                <w:rFonts w:ascii="Arial" w:hAnsi="Arial" w:cs="Arial"/>
                <w:sz w:val="20"/>
              </w:rPr>
              <w:t>Any non-conformances?</w:t>
            </w:r>
          </w:p>
        </w:tc>
        <w:tc>
          <w:tcPr>
            <w:tcW w:w="1275" w:type="dxa"/>
            <w:vAlign w:val="center"/>
          </w:tcPr>
          <w:p w14:paraId="0FF78098" w14:textId="58F01A52"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C80CFD">
              <w:rPr>
                <w:rFonts w:ascii="Arial" w:hAnsi="Arial" w:cs="Arial"/>
                <w:sz w:val="20"/>
              </w:rPr>
            </w:r>
            <w:r w:rsidR="00C80CFD">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24" w:type="dxa"/>
          </w:tcPr>
          <w:p w14:paraId="250D0EA1" w14:textId="2FB5AA8E"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C80CFD">
              <w:rPr>
                <w:rFonts w:ascii="Arial" w:hAnsi="Arial" w:cs="Arial"/>
                <w:sz w:val="20"/>
              </w:rPr>
            </w:r>
            <w:r w:rsidR="00C80CFD">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c>
          <w:tcPr>
            <w:tcW w:w="1507" w:type="dxa"/>
            <w:vAlign w:val="center"/>
          </w:tcPr>
          <w:p w14:paraId="00F6EDF0" w14:textId="31C5AB73" w:rsidR="00A225D5" w:rsidRPr="00A225D5" w:rsidRDefault="00A225D5" w:rsidP="00A225D5">
            <w:pPr>
              <w:rPr>
                <w:rFonts w:ascii="Arial" w:hAnsi="Arial" w:cs="Arial"/>
                <w:sz w:val="20"/>
              </w:rPr>
            </w:pPr>
            <w:r w:rsidRPr="001F43BB">
              <w:rPr>
                <w:rFonts w:ascii="Arial" w:hAnsi="Arial" w:cs="Arial"/>
                <w:sz w:val="20"/>
              </w:rPr>
              <w:t>Nos:</w:t>
            </w:r>
            <w:r>
              <w:rPr>
                <w:rFonts w:ascii="Arial" w:hAnsi="Arial" w:cs="Arial"/>
                <w:sz w:val="20"/>
              </w:rPr>
              <w:t xml:space="preserve"> </w:t>
            </w:r>
            <w:r>
              <w:rPr>
                <w:rFonts w:ascii="Arial" w:hAnsi="Arial" w:cs="Arial"/>
                <w:sz w:val="20"/>
                <w:lang w:val="en-US"/>
              </w:rPr>
              <w:fldChar w:fldCharType="begin">
                <w:ffData>
                  <w:name w:val="Text1"/>
                  <w:enabled/>
                  <w:calcOnExit w:val="0"/>
                  <w:textInput/>
                </w:ffData>
              </w:fldChar>
            </w:r>
            <w:r>
              <w:rPr>
                <w:rFonts w:ascii="Arial" w:hAnsi="Arial" w:cs="Arial"/>
                <w:sz w:val="20"/>
                <w:lang w:val="en-US"/>
              </w:rPr>
              <w:instrText xml:space="preserve"> FORMTEXT </w:instrText>
            </w:r>
            <w:r>
              <w:rPr>
                <w:rFonts w:ascii="Arial" w:hAnsi="Arial" w:cs="Arial"/>
                <w:sz w:val="20"/>
                <w:lang w:val="en-US"/>
              </w:rPr>
            </w:r>
            <w:r>
              <w:rPr>
                <w:rFonts w:ascii="Arial" w:hAnsi="Arial" w:cs="Arial"/>
                <w:sz w:val="20"/>
                <w:lang w:val="en-US"/>
              </w:rPr>
              <w:fldChar w:fldCharType="separate"/>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sz w:val="20"/>
                <w:lang w:val="en-US"/>
              </w:rPr>
              <w:fldChar w:fldCharType="end"/>
            </w:r>
          </w:p>
        </w:tc>
        <w:tc>
          <w:tcPr>
            <w:tcW w:w="1507" w:type="dxa"/>
            <w:shd w:val="clear" w:color="auto" w:fill="F2F2F2" w:themeFill="background1" w:themeFillShade="F2"/>
          </w:tcPr>
          <w:p w14:paraId="1C12D38D" w14:textId="406E7B2F" w:rsidR="00A225D5" w:rsidRPr="00A225D5" w:rsidRDefault="00A225D5" w:rsidP="00A225D5">
            <w:pPr>
              <w:rPr>
                <w:rFonts w:ascii="Arial" w:hAnsi="Arial" w:cs="Arial"/>
                <w:sz w:val="20"/>
              </w:rPr>
            </w:pPr>
            <w:r>
              <w:rPr>
                <w:rFonts w:ascii="Arial" w:hAnsi="Arial" w:cs="Arial"/>
                <w:sz w:val="20"/>
              </w:rPr>
              <w:t>Closed Out</w:t>
            </w:r>
          </w:p>
        </w:tc>
        <w:tc>
          <w:tcPr>
            <w:tcW w:w="1507" w:type="dxa"/>
          </w:tcPr>
          <w:p w14:paraId="194A8704" w14:textId="518A4CC8"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C80CFD">
              <w:rPr>
                <w:rFonts w:ascii="Arial" w:hAnsi="Arial" w:cs="Arial"/>
                <w:sz w:val="20"/>
              </w:rPr>
            </w:r>
            <w:r w:rsidR="00C80CFD">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p>
        </w:tc>
        <w:tc>
          <w:tcPr>
            <w:tcW w:w="1508" w:type="dxa"/>
          </w:tcPr>
          <w:p w14:paraId="5B2A6BAC" w14:textId="027405E3"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C80CFD">
              <w:rPr>
                <w:rFonts w:ascii="Arial" w:hAnsi="Arial" w:cs="Arial"/>
                <w:sz w:val="20"/>
              </w:rPr>
            </w:r>
            <w:r w:rsidR="00C80CFD">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A225D5" w14:paraId="2348DEEB" w14:textId="77777777" w:rsidTr="005D4DC1">
        <w:trPr>
          <w:trHeight w:val="310"/>
        </w:trPr>
        <w:tc>
          <w:tcPr>
            <w:tcW w:w="5002" w:type="dxa"/>
            <w:gridSpan w:val="3"/>
            <w:shd w:val="clear" w:color="auto" w:fill="F2F2F2" w:themeFill="background1" w:themeFillShade="F2"/>
          </w:tcPr>
          <w:p w14:paraId="777152DC" w14:textId="05063CC7" w:rsidR="00A225D5" w:rsidRPr="00A225D5" w:rsidRDefault="00A225D5" w:rsidP="00A225D5">
            <w:pPr>
              <w:rPr>
                <w:rFonts w:ascii="Arial" w:hAnsi="Arial" w:cs="Arial"/>
                <w:sz w:val="20"/>
              </w:rPr>
            </w:pPr>
            <w:r>
              <w:rPr>
                <w:rFonts w:ascii="Arial" w:hAnsi="Arial" w:cs="Arial"/>
                <w:sz w:val="20"/>
              </w:rPr>
              <w:t>All work has been satisfactorily completed</w:t>
            </w:r>
          </w:p>
        </w:tc>
        <w:tc>
          <w:tcPr>
            <w:tcW w:w="3014" w:type="dxa"/>
            <w:gridSpan w:val="2"/>
          </w:tcPr>
          <w:p w14:paraId="6BE1A556" w14:textId="21B6EA08"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C80CFD">
              <w:rPr>
                <w:rFonts w:ascii="Arial" w:hAnsi="Arial" w:cs="Arial"/>
                <w:sz w:val="20"/>
              </w:rPr>
            </w:r>
            <w:r w:rsidR="00C80CFD">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p>
        </w:tc>
        <w:tc>
          <w:tcPr>
            <w:tcW w:w="3015" w:type="dxa"/>
            <w:gridSpan w:val="2"/>
          </w:tcPr>
          <w:p w14:paraId="2FE29A5E" w14:textId="381276E2"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C80CFD">
              <w:rPr>
                <w:rFonts w:ascii="Arial" w:hAnsi="Arial" w:cs="Arial"/>
                <w:sz w:val="20"/>
              </w:rPr>
            </w:r>
            <w:r w:rsidR="00C80CFD">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A225D5" w14:paraId="6AA28ED3" w14:textId="77777777" w:rsidTr="007E25FF">
        <w:trPr>
          <w:trHeight w:val="310"/>
        </w:trPr>
        <w:tc>
          <w:tcPr>
            <w:tcW w:w="5002" w:type="dxa"/>
            <w:gridSpan w:val="3"/>
          </w:tcPr>
          <w:p w14:paraId="0F75753B" w14:textId="70761A3D" w:rsidR="00A225D5" w:rsidRPr="00A225D5" w:rsidRDefault="00A225D5" w:rsidP="00A225D5">
            <w:pPr>
              <w:rPr>
                <w:rFonts w:ascii="Arial" w:hAnsi="Arial" w:cs="Arial"/>
                <w:sz w:val="20"/>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gridSpan w:val="2"/>
          </w:tcPr>
          <w:p w14:paraId="4C604110" w14:textId="0124EB5D" w:rsidR="00A225D5" w:rsidRPr="00A225D5" w:rsidRDefault="00A225D5" w:rsidP="00A225D5">
            <w:pPr>
              <w:rPr>
                <w:rFonts w:ascii="Arial" w:hAnsi="Arial" w:cs="Arial"/>
                <w:sz w:val="20"/>
              </w:rPr>
            </w:pPr>
            <w:r w:rsidRPr="001F43BB">
              <w:rPr>
                <w:rFonts w:ascii="Arial" w:hAnsi="Arial" w:cs="Arial"/>
                <w:sz w:val="20"/>
                <w:lang w:val="en-US"/>
              </w:rPr>
              <w:t>Signature</w:t>
            </w:r>
          </w:p>
        </w:tc>
        <w:tc>
          <w:tcPr>
            <w:tcW w:w="3015" w:type="dxa"/>
            <w:gridSpan w:val="2"/>
          </w:tcPr>
          <w:p w14:paraId="3AA51850" w14:textId="626ED88B" w:rsidR="00A225D5" w:rsidRPr="00A225D5" w:rsidRDefault="00A225D5" w:rsidP="00A225D5">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r w:rsidR="00B207A4" w:rsidRPr="00A225D5" w14:paraId="03E7ED45" w14:textId="77777777" w:rsidTr="00366789">
        <w:trPr>
          <w:trHeight w:val="310"/>
        </w:trPr>
        <w:tc>
          <w:tcPr>
            <w:tcW w:w="11031" w:type="dxa"/>
            <w:gridSpan w:val="7"/>
            <w:shd w:val="clear" w:color="auto" w:fill="F2F2F2" w:themeFill="background1" w:themeFillShade="F2"/>
          </w:tcPr>
          <w:p w14:paraId="5EE4A056" w14:textId="77777777" w:rsidR="00B207A4" w:rsidRPr="00A225D5" w:rsidRDefault="00B207A4" w:rsidP="00366789">
            <w:pPr>
              <w:rPr>
                <w:rFonts w:ascii="Arial" w:hAnsi="Arial" w:cs="Arial"/>
                <w:b/>
                <w:bCs/>
                <w:sz w:val="20"/>
              </w:rPr>
            </w:pPr>
            <w:r>
              <w:rPr>
                <w:rFonts w:ascii="Arial" w:hAnsi="Arial" w:cs="Arial"/>
                <w:b/>
                <w:bCs/>
                <w:sz w:val="20"/>
              </w:rPr>
              <w:t>QA ENGINEER / SPE / PE SIGN OFF</w:t>
            </w:r>
          </w:p>
        </w:tc>
      </w:tr>
      <w:tr w:rsidR="00B207A4" w:rsidRPr="00A225D5" w14:paraId="576BD77D" w14:textId="77777777" w:rsidTr="00366789">
        <w:trPr>
          <w:trHeight w:val="310"/>
        </w:trPr>
        <w:tc>
          <w:tcPr>
            <w:tcW w:w="5002" w:type="dxa"/>
            <w:gridSpan w:val="3"/>
          </w:tcPr>
          <w:p w14:paraId="7386245D" w14:textId="77777777" w:rsidR="00B207A4" w:rsidRPr="00A225D5" w:rsidRDefault="00B207A4" w:rsidP="00366789">
            <w:pPr>
              <w:rPr>
                <w:rFonts w:ascii="Arial" w:hAnsi="Arial" w:cs="Arial"/>
                <w:sz w:val="20"/>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gridSpan w:val="2"/>
          </w:tcPr>
          <w:p w14:paraId="7C2DFBBE" w14:textId="77777777" w:rsidR="00B207A4" w:rsidRPr="00A225D5" w:rsidRDefault="00B207A4" w:rsidP="00366789">
            <w:pPr>
              <w:rPr>
                <w:rFonts w:ascii="Arial" w:hAnsi="Arial" w:cs="Arial"/>
                <w:sz w:val="20"/>
              </w:rPr>
            </w:pPr>
            <w:r w:rsidRPr="001F43BB">
              <w:rPr>
                <w:rFonts w:ascii="Arial" w:hAnsi="Arial" w:cs="Arial"/>
                <w:sz w:val="20"/>
                <w:lang w:val="en-US"/>
              </w:rPr>
              <w:t>Signature</w:t>
            </w:r>
          </w:p>
        </w:tc>
        <w:tc>
          <w:tcPr>
            <w:tcW w:w="3015" w:type="dxa"/>
            <w:gridSpan w:val="2"/>
          </w:tcPr>
          <w:p w14:paraId="0B1FA0E3" w14:textId="77777777" w:rsidR="00B207A4" w:rsidRPr="00A225D5" w:rsidRDefault="00B207A4" w:rsidP="00366789">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bl>
    <w:p w14:paraId="565CE5CB" w14:textId="77777777" w:rsidR="00A225D5" w:rsidRPr="00B00047" w:rsidRDefault="00A225D5" w:rsidP="00521A7F">
      <w:pPr>
        <w:rPr>
          <w:sz w:val="20"/>
        </w:rPr>
      </w:pPr>
    </w:p>
    <w:sectPr w:rsidR="00A225D5" w:rsidRPr="00B00047" w:rsidSect="00307168">
      <w:headerReference w:type="default" r:id="rId11"/>
      <w:footerReference w:type="default" r:id="rId12"/>
      <w:pgSz w:w="11906" w:h="16838"/>
      <w:pgMar w:top="993" w:right="851" w:bottom="993" w:left="992"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118A6" w14:textId="77777777" w:rsidR="00D532F9" w:rsidRDefault="00D532F9" w:rsidP="00BB5C4F">
      <w:r>
        <w:separator/>
      </w:r>
    </w:p>
    <w:p w14:paraId="443B785D" w14:textId="77777777" w:rsidR="00D532F9" w:rsidRDefault="00D532F9"/>
  </w:endnote>
  <w:endnote w:type="continuationSeparator" w:id="0">
    <w:p w14:paraId="6F35D1D9" w14:textId="77777777" w:rsidR="00D532F9" w:rsidRDefault="00D532F9" w:rsidP="00BB5C4F">
      <w:r>
        <w:continuationSeparator/>
      </w:r>
    </w:p>
    <w:p w14:paraId="7EC05F26" w14:textId="77777777" w:rsidR="00D532F9" w:rsidRDefault="00D532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2691"/>
      <w:gridCol w:w="5343"/>
      <w:gridCol w:w="2192"/>
    </w:tblGrid>
    <w:tr w:rsidR="006A2085" w:rsidRPr="001F43BB" w14:paraId="5EDBCED3" w14:textId="77777777" w:rsidTr="00EA07D2">
      <w:trPr>
        <w:trHeight w:val="351"/>
      </w:trPr>
      <w:tc>
        <w:tcPr>
          <w:tcW w:w="3966" w:type="dxa"/>
          <w:tcBorders>
            <w:top w:val="single" w:sz="24" w:space="0" w:color="595959" w:themeColor="text1" w:themeTint="A6"/>
          </w:tcBorders>
        </w:tcPr>
        <w:p w14:paraId="5EDBCED0" w14:textId="42D1D359" w:rsidR="006A2085" w:rsidRPr="001F43BB" w:rsidRDefault="006A2085"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5EDBCED1" w14:textId="77777777" w:rsidR="006A2085" w:rsidRPr="001F43BB" w:rsidRDefault="006A2085"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5EDBCED2" w14:textId="77777777" w:rsidR="006A2085" w:rsidRPr="001F43BB" w:rsidRDefault="006A2085" w:rsidP="00F22C5F">
          <w:pPr>
            <w:spacing w:before="90" w:after="45"/>
            <w:jc w:val="right"/>
            <w:rPr>
              <w:rFonts w:ascii="Arial" w:hAnsi="Arial" w:cs="Arial"/>
              <w:b/>
              <w:color w:val="595959" w:themeColor="text1" w:themeTint="A6"/>
              <w:sz w:val="16"/>
              <w:szCs w:val="16"/>
            </w:rPr>
          </w:pPr>
        </w:p>
      </w:tc>
    </w:tr>
    <w:tr w:rsidR="006A2085" w:rsidRPr="001F43BB" w14:paraId="5EDBCED7" w14:textId="77777777" w:rsidTr="00EA07D2">
      <w:trPr>
        <w:trHeight w:val="80"/>
      </w:trPr>
      <w:tc>
        <w:tcPr>
          <w:tcW w:w="3966" w:type="dxa"/>
        </w:tcPr>
        <w:p w14:paraId="5EDBCED4" w14:textId="4BF95055" w:rsidR="006A2085" w:rsidRPr="001F43BB" w:rsidRDefault="006A2085" w:rsidP="00542582">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BE178A">
            <w:rPr>
              <w:rFonts w:ascii="Arial" w:hAnsi="Arial" w:cs="Arial"/>
              <w:b/>
              <w:color w:val="595959" w:themeColor="text1" w:themeTint="A6"/>
              <w:sz w:val="16"/>
              <w:szCs w:val="16"/>
            </w:rPr>
            <w:t>Dec</w:t>
          </w:r>
          <w:r>
            <w:rPr>
              <w:rFonts w:ascii="Arial" w:hAnsi="Arial" w:cs="Arial"/>
              <w:b/>
              <w:color w:val="595959" w:themeColor="text1" w:themeTint="A6"/>
              <w:sz w:val="16"/>
              <w:szCs w:val="16"/>
            </w:rPr>
            <w:t>/20</w:t>
          </w:r>
          <w:r w:rsidR="00BE178A">
            <w:rPr>
              <w:rFonts w:ascii="Arial" w:hAnsi="Arial" w:cs="Arial"/>
              <w:b/>
              <w:color w:val="595959" w:themeColor="text1" w:themeTint="A6"/>
              <w:sz w:val="16"/>
              <w:szCs w:val="16"/>
            </w:rPr>
            <w:t>21</w:t>
          </w:r>
        </w:p>
      </w:tc>
      <w:tc>
        <w:tcPr>
          <w:tcW w:w="7995" w:type="dxa"/>
        </w:tcPr>
        <w:p w14:paraId="5EDBCED5" w14:textId="77777777" w:rsidR="006A2085" w:rsidRPr="001F43BB" w:rsidRDefault="006A2085"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5EDBCED6" w14:textId="051EF000" w:rsidR="006A2085" w:rsidRPr="001F43BB" w:rsidRDefault="006A2085" w:rsidP="00F22C5F">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Pr="001F43BB">
            <w:rPr>
              <w:rFonts w:ascii="Arial" w:hAnsi="Arial" w:cs="Arial"/>
              <w:b/>
              <w:color w:val="595959" w:themeColor="text1" w:themeTint="A6"/>
              <w:sz w:val="16"/>
              <w:szCs w:val="16"/>
            </w:rPr>
            <w:fldChar w:fldCharType="separate"/>
          </w:r>
          <w:r w:rsidR="00494BAF">
            <w:rPr>
              <w:rFonts w:ascii="Arial" w:hAnsi="Arial" w:cs="Arial"/>
              <w:b/>
              <w:noProof/>
              <w:color w:val="595959" w:themeColor="text1" w:themeTint="A6"/>
              <w:sz w:val="16"/>
              <w:szCs w:val="16"/>
            </w:rPr>
            <w:t>1</w:t>
          </w:r>
          <w:r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Pr="001F43BB">
            <w:rPr>
              <w:rFonts w:ascii="Arial" w:hAnsi="Arial" w:cs="Arial"/>
              <w:b/>
              <w:color w:val="595959" w:themeColor="text1" w:themeTint="A6"/>
              <w:sz w:val="16"/>
              <w:szCs w:val="16"/>
            </w:rPr>
            <w:fldChar w:fldCharType="separate"/>
          </w:r>
          <w:r w:rsidR="00494BAF">
            <w:rPr>
              <w:rFonts w:ascii="Arial" w:hAnsi="Arial" w:cs="Arial"/>
              <w:b/>
              <w:noProof/>
              <w:color w:val="595959" w:themeColor="text1" w:themeTint="A6"/>
              <w:sz w:val="16"/>
              <w:szCs w:val="16"/>
            </w:rPr>
            <w:t>1</w:t>
          </w:r>
          <w:r w:rsidRPr="001F43BB">
            <w:rPr>
              <w:rFonts w:ascii="Arial" w:hAnsi="Arial" w:cs="Arial"/>
              <w:b/>
              <w:color w:val="595959" w:themeColor="text1" w:themeTint="A6"/>
              <w:sz w:val="16"/>
              <w:szCs w:val="16"/>
            </w:rPr>
            <w:fldChar w:fldCharType="end"/>
          </w:r>
        </w:p>
      </w:tc>
    </w:tr>
  </w:tbl>
  <w:p w14:paraId="5EDBCED8" w14:textId="77777777" w:rsidR="006A2085" w:rsidRDefault="006A2085" w:rsidP="00B02CD2">
    <w:pPr>
      <w:pStyle w:val="Footer"/>
    </w:pPr>
  </w:p>
  <w:p w14:paraId="5A3B13B2" w14:textId="77777777" w:rsidR="00AD0509" w:rsidRDefault="00AD05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87AB1" w14:textId="77777777" w:rsidR="00D532F9" w:rsidRDefault="00D532F9" w:rsidP="00BB5C4F">
      <w:r>
        <w:separator/>
      </w:r>
    </w:p>
    <w:p w14:paraId="76079C7C" w14:textId="77777777" w:rsidR="00D532F9" w:rsidRDefault="00D532F9"/>
  </w:footnote>
  <w:footnote w:type="continuationSeparator" w:id="0">
    <w:p w14:paraId="4FC274D0" w14:textId="77777777" w:rsidR="00D532F9" w:rsidRDefault="00D532F9" w:rsidP="00BB5C4F">
      <w:r>
        <w:continuationSeparator/>
      </w:r>
    </w:p>
    <w:p w14:paraId="72082B92" w14:textId="77777777" w:rsidR="00D532F9" w:rsidRDefault="00D532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3450"/>
      <w:gridCol w:w="6776"/>
    </w:tblGrid>
    <w:tr w:rsidR="006A2085" w:rsidRPr="001E4961" w14:paraId="5EDBCECE" w14:textId="77777777" w:rsidTr="00EA07D2">
      <w:trPr>
        <w:trHeight w:val="475"/>
      </w:trPr>
      <w:tc>
        <w:tcPr>
          <w:tcW w:w="1687" w:type="pct"/>
          <w:tcBorders>
            <w:bottom w:val="single" w:sz="24" w:space="0" w:color="404040" w:themeColor="text1" w:themeTint="BF"/>
          </w:tcBorders>
          <w:shd w:val="clear" w:color="auto" w:fill="auto"/>
        </w:tcPr>
        <w:p w14:paraId="5EDBCECC" w14:textId="66504AED" w:rsidR="006A2085" w:rsidRDefault="006A2085" w:rsidP="0059627E">
          <w:pPr>
            <w:pStyle w:val="Header"/>
            <w:tabs>
              <w:tab w:val="clear" w:pos="9026"/>
              <w:tab w:val="right" w:pos="9923"/>
            </w:tabs>
            <w:ind w:left="0"/>
            <w:rPr>
              <w:color w:val="FFFFFF" w:themeColor="background1"/>
            </w:rPr>
          </w:pPr>
          <w:r w:rsidRPr="00402BC2">
            <w:rPr>
              <w:noProof/>
              <w:color w:val="FFFFFF" w:themeColor="background1"/>
              <w:lang w:eastAsia="en-AU"/>
            </w:rPr>
            <w:drawing>
              <wp:anchor distT="0" distB="0" distL="114300" distR="114300" simplePos="0" relativeHeight="251659264" behindDoc="0" locked="0" layoutInCell="1" allowOverlap="1" wp14:anchorId="5EDBCED9" wp14:editId="29271B97">
                <wp:simplePos x="0" y="0"/>
                <wp:positionH relativeFrom="column">
                  <wp:posOffset>-55880</wp:posOffset>
                </wp:positionH>
                <wp:positionV relativeFrom="paragraph">
                  <wp:posOffset>151130</wp:posOffset>
                </wp:positionV>
                <wp:extent cx="1609725" cy="285115"/>
                <wp:effectExtent l="0" t="0" r="9525" b="635"/>
                <wp:wrapSquare wrapText="bothSides"/>
                <wp:docPr id="11" name="Picture 11" descr="C:\Users\shanna\Desktop\OHL\OHL Logo.bmp"/>
                <wp:cNvGraphicFramePr/>
                <a:graphic xmlns:a="http://schemas.openxmlformats.org/drawingml/2006/main">
                  <a:graphicData uri="http://schemas.openxmlformats.org/drawingml/2006/picture">
                    <pic:pic xmlns:pic="http://schemas.openxmlformats.org/drawingml/2006/picture">
                      <pic:nvPicPr>
                        <pic:cNvPr id="0" name="Picture 3" descr="C:\Users\shanna\Desktop\OHL\OHL Logo.bmp"/>
                        <pic:cNvPicPr>
                          <a:picLocks noChangeAspect="1" noChangeArrowheads="1"/>
                        </pic:cNvPicPr>
                      </pic:nvPicPr>
                      <pic:blipFill rotWithShape="1">
                        <a:blip r:embed="rId1">
                          <a:extLst>
                            <a:ext uri="{28A0092B-C50C-407E-A947-70E740481C1C}">
                              <a14:useLocalDpi xmlns:a14="http://schemas.microsoft.com/office/drawing/2010/main" val="0"/>
                            </a:ext>
                          </a:extLst>
                        </a:blip>
                        <a:srcRect l="39420"/>
                        <a:stretch/>
                      </pic:blipFill>
                      <pic:spPr bwMode="auto">
                        <a:xfrm>
                          <a:off x="0" y="0"/>
                          <a:ext cx="1609725" cy="285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313" w:type="pct"/>
          <w:tcBorders>
            <w:bottom w:val="single" w:sz="24" w:space="0" w:color="404040" w:themeColor="text1" w:themeTint="BF"/>
          </w:tcBorders>
          <w:shd w:val="clear" w:color="auto" w:fill="auto"/>
          <w:vAlign w:val="center"/>
        </w:tcPr>
        <w:p w14:paraId="5EDBCECD" w14:textId="6F574C5A" w:rsidR="006A2085" w:rsidRPr="00D91B35" w:rsidRDefault="006A2085" w:rsidP="00F22C5F">
          <w:pPr>
            <w:pStyle w:val="Header"/>
            <w:spacing w:before="150"/>
            <w:jc w:val="right"/>
            <w:rPr>
              <w:rFonts w:cs="Arial"/>
              <w:b/>
              <w:caps/>
              <w:color w:val="595959" w:themeColor="text1" w:themeTint="A6"/>
              <w:szCs w:val="24"/>
            </w:rPr>
          </w:pPr>
          <w:r>
            <w:rPr>
              <w:rFonts w:cs="Arial"/>
              <w:b/>
              <w:caps/>
              <w:color w:val="595959" w:themeColor="text1" w:themeTint="A6"/>
              <w:szCs w:val="24"/>
            </w:rPr>
            <w:t>ITP Checklist</w:t>
          </w:r>
        </w:p>
      </w:tc>
    </w:tr>
  </w:tbl>
  <w:p w14:paraId="5EDBCECF" w14:textId="77777777" w:rsidR="006A2085" w:rsidRPr="00307168" w:rsidRDefault="006A2085" w:rsidP="00EA07D2">
    <w:pPr>
      <w:pStyle w:val="Header"/>
      <w:ind w:left="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0E5"/>
    <w:multiLevelType w:val="hybridMultilevel"/>
    <w:tmpl w:val="D346D06A"/>
    <w:lvl w:ilvl="0" w:tplc="04D6EB62">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5A4A3E"/>
    <w:multiLevelType w:val="hybridMultilevel"/>
    <w:tmpl w:val="43C091EE"/>
    <w:lvl w:ilvl="0" w:tplc="DDC8C43E">
      <w:start w:val="1"/>
      <w:numFmt w:val="lowerLetter"/>
      <w:lvlText w:val="%1."/>
      <w:lvlJc w:val="left"/>
      <w:pPr>
        <w:ind w:left="1080" w:hanging="360"/>
      </w:pPr>
      <w:rPr>
        <w:rFonts w:ascii="Arial" w:eastAsia="Times New Roman" w:hAnsi="Arial" w:cs="Aria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33842"/>
    <w:multiLevelType w:val="hybridMultilevel"/>
    <w:tmpl w:val="25161B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057410"/>
    <w:multiLevelType w:val="hybridMultilevel"/>
    <w:tmpl w:val="D6005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375E54"/>
    <w:multiLevelType w:val="hybridMultilevel"/>
    <w:tmpl w:val="E9D4FD54"/>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2E08FB"/>
    <w:multiLevelType w:val="hybridMultilevel"/>
    <w:tmpl w:val="63727EF0"/>
    <w:lvl w:ilvl="0" w:tplc="21C4D0E4">
      <w:start w:val="1"/>
      <w:numFmt w:val="bullet"/>
      <w:lvlText w:val="o"/>
      <w:lvlJc w:val="left"/>
      <w:pPr>
        <w:tabs>
          <w:tab w:val="num" w:pos="360"/>
        </w:tabs>
        <w:ind w:left="36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7" w15:restartNumberingAfterBreak="0">
    <w:nsid w:val="23407A98"/>
    <w:multiLevelType w:val="hybridMultilevel"/>
    <w:tmpl w:val="D2C67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1448F9"/>
    <w:multiLevelType w:val="hybridMultilevel"/>
    <w:tmpl w:val="9B5492DA"/>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9" w15:restartNumberingAfterBreak="0">
    <w:nsid w:val="24504EA1"/>
    <w:multiLevelType w:val="hybridMultilevel"/>
    <w:tmpl w:val="9EACBDB6"/>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0" w15:restartNumberingAfterBreak="0">
    <w:nsid w:val="2793724E"/>
    <w:multiLevelType w:val="hybridMultilevel"/>
    <w:tmpl w:val="32625B0E"/>
    <w:lvl w:ilvl="0" w:tplc="9DEE4F78">
      <w:numFmt w:val="bullet"/>
      <w:lvlText w:val=""/>
      <w:lvlJc w:val="left"/>
      <w:pPr>
        <w:ind w:left="360" w:hanging="360"/>
      </w:pPr>
      <w:rPr>
        <w:rFonts w:ascii="Symbol" w:eastAsia="Times New Roman" w:hAnsi="Symbo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A4020C0"/>
    <w:multiLevelType w:val="hybridMultilevel"/>
    <w:tmpl w:val="30CED7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AAA6E67"/>
    <w:multiLevelType w:val="hybridMultilevel"/>
    <w:tmpl w:val="AFBC753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4509D1"/>
    <w:multiLevelType w:val="hybridMultilevel"/>
    <w:tmpl w:val="8F869BBE"/>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5" w15:restartNumberingAfterBreak="0">
    <w:nsid w:val="2CD35586"/>
    <w:multiLevelType w:val="hybridMultilevel"/>
    <w:tmpl w:val="80745A0E"/>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713B9F"/>
    <w:multiLevelType w:val="hybridMultilevel"/>
    <w:tmpl w:val="1AA45A4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E91BFC"/>
    <w:multiLevelType w:val="hybridMultilevel"/>
    <w:tmpl w:val="B30EB9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A685877"/>
    <w:multiLevelType w:val="hybridMultilevel"/>
    <w:tmpl w:val="3ED83CB4"/>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9" w15:restartNumberingAfterBreak="0">
    <w:nsid w:val="3E90617D"/>
    <w:multiLevelType w:val="hybridMultilevel"/>
    <w:tmpl w:val="8F123F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16B5AA4"/>
    <w:multiLevelType w:val="hybridMultilevel"/>
    <w:tmpl w:val="1E5058CC"/>
    <w:lvl w:ilvl="0" w:tplc="97E841C2">
      <w:numFmt w:val="bullet"/>
      <w:lvlText w:val="-"/>
      <w:lvlJc w:val="left"/>
      <w:pPr>
        <w:ind w:left="534" w:hanging="360"/>
      </w:pPr>
      <w:rPr>
        <w:rFonts w:ascii="Arial" w:eastAsiaTheme="minorHAnsi" w:hAnsi="Arial" w:cs="Arial" w:hint="default"/>
      </w:rPr>
    </w:lvl>
    <w:lvl w:ilvl="1" w:tplc="0C090003" w:tentative="1">
      <w:start w:val="1"/>
      <w:numFmt w:val="bullet"/>
      <w:lvlText w:val="o"/>
      <w:lvlJc w:val="left"/>
      <w:pPr>
        <w:ind w:left="1254" w:hanging="360"/>
      </w:pPr>
      <w:rPr>
        <w:rFonts w:ascii="Courier New" w:hAnsi="Courier New" w:cs="Courier New" w:hint="default"/>
      </w:rPr>
    </w:lvl>
    <w:lvl w:ilvl="2" w:tplc="0C090005" w:tentative="1">
      <w:start w:val="1"/>
      <w:numFmt w:val="bullet"/>
      <w:lvlText w:val=""/>
      <w:lvlJc w:val="left"/>
      <w:pPr>
        <w:ind w:left="1974" w:hanging="360"/>
      </w:pPr>
      <w:rPr>
        <w:rFonts w:ascii="Wingdings" w:hAnsi="Wingdings" w:hint="default"/>
      </w:rPr>
    </w:lvl>
    <w:lvl w:ilvl="3" w:tplc="0C090001" w:tentative="1">
      <w:start w:val="1"/>
      <w:numFmt w:val="bullet"/>
      <w:lvlText w:val=""/>
      <w:lvlJc w:val="left"/>
      <w:pPr>
        <w:ind w:left="2694" w:hanging="360"/>
      </w:pPr>
      <w:rPr>
        <w:rFonts w:ascii="Symbol" w:hAnsi="Symbol" w:hint="default"/>
      </w:rPr>
    </w:lvl>
    <w:lvl w:ilvl="4" w:tplc="0C090003" w:tentative="1">
      <w:start w:val="1"/>
      <w:numFmt w:val="bullet"/>
      <w:lvlText w:val="o"/>
      <w:lvlJc w:val="left"/>
      <w:pPr>
        <w:ind w:left="3414" w:hanging="360"/>
      </w:pPr>
      <w:rPr>
        <w:rFonts w:ascii="Courier New" w:hAnsi="Courier New" w:cs="Courier New" w:hint="default"/>
      </w:rPr>
    </w:lvl>
    <w:lvl w:ilvl="5" w:tplc="0C090005" w:tentative="1">
      <w:start w:val="1"/>
      <w:numFmt w:val="bullet"/>
      <w:lvlText w:val=""/>
      <w:lvlJc w:val="left"/>
      <w:pPr>
        <w:ind w:left="4134" w:hanging="360"/>
      </w:pPr>
      <w:rPr>
        <w:rFonts w:ascii="Wingdings" w:hAnsi="Wingdings" w:hint="default"/>
      </w:rPr>
    </w:lvl>
    <w:lvl w:ilvl="6" w:tplc="0C090001" w:tentative="1">
      <w:start w:val="1"/>
      <w:numFmt w:val="bullet"/>
      <w:lvlText w:val=""/>
      <w:lvlJc w:val="left"/>
      <w:pPr>
        <w:ind w:left="4854" w:hanging="360"/>
      </w:pPr>
      <w:rPr>
        <w:rFonts w:ascii="Symbol" w:hAnsi="Symbol" w:hint="default"/>
      </w:rPr>
    </w:lvl>
    <w:lvl w:ilvl="7" w:tplc="0C090003" w:tentative="1">
      <w:start w:val="1"/>
      <w:numFmt w:val="bullet"/>
      <w:lvlText w:val="o"/>
      <w:lvlJc w:val="left"/>
      <w:pPr>
        <w:ind w:left="5574" w:hanging="360"/>
      </w:pPr>
      <w:rPr>
        <w:rFonts w:ascii="Courier New" w:hAnsi="Courier New" w:cs="Courier New" w:hint="default"/>
      </w:rPr>
    </w:lvl>
    <w:lvl w:ilvl="8" w:tplc="0C090005" w:tentative="1">
      <w:start w:val="1"/>
      <w:numFmt w:val="bullet"/>
      <w:lvlText w:val=""/>
      <w:lvlJc w:val="left"/>
      <w:pPr>
        <w:ind w:left="6294" w:hanging="360"/>
      </w:pPr>
      <w:rPr>
        <w:rFonts w:ascii="Wingdings" w:hAnsi="Wingdings" w:hint="default"/>
      </w:rPr>
    </w:lvl>
  </w:abstractNum>
  <w:abstractNum w:abstractNumId="21" w15:restartNumberingAfterBreak="0">
    <w:nsid w:val="4244715C"/>
    <w:multiLevelType w:val="hybridMultilevel"/>
    <w:tmpl w:val="6B10B72A"/>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268513A"/>
    <w:multiLevelType w:val="hybridMultilevel"/>
    <w:tmpl w:val="CF78D48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3" w15:restartNumberingAfterBreak="0">
    <w:nsid w:val="4763594D"/>
    <w:multiLevelType w:val="hybridMultilevel"/>
    <w:tmpl w:val="33361A00"/>
    <w:lvl w:ilvl="0" w:tplc="017075C2">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9A7342"/>
    <w:multiLevelType w:val="hybridMultilevel"/>
    <w:tmpl w:val="FE7C9E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AD33B6A"/>
    <w:multiLevelType w:val="hybridMultilevel"/>
    <w:tmpl w:val="25CEAC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E717F42"/>
    <w:multiLevelType w:val="hybridMultilevel"/>
    <w:tmpl w:val="C64CE4CA"/>
    <w:lvl w:ilvl="0" w:tplc="FF6C8D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4E341F6"/>
    <w:multiLevelType w:val="hybridMultilevel"/>
    <w:tmpl w:val="8C6EF0EA"/>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5C712B"/>
    <w:multiLevelType w:val="hybridMultilevel"/>
    <w:tmpl w:val="BECAD0E4"/>
    <w:lvl w:ilvl="0" w:tplc="7040ABF0">
      <w:start w:val="1"/>
      <w:numFmt w:val="bullet"/>
      <w:pStyle w:val="ITP2condensed"/>
      <w:lvlText w:val=""/>
      <w:lvlJc w:val="left"/>
      <w:pPr>
        <w:ind w:left="644" w:hanging="360"/>
      </w:pPr>
      <w:rPr>
        <w:rFonts w:ascii="Symbol" w:hAnsi="Symbol" w:hint="default"/>
      </w:rPr>
    </w:lvl>
    <w:lvl w:ilvl="1" w:tplc="0C090003" w:tentative="1">
      <w:start w:val="1"/>
      <w:numFmt w:val="bullet"/>
      <w:lvlText w:val="o"/>
      <w:lvlJc w:val="left"/>
      <w:pPr>
        <w:ind w:left="1356" w:hanging="360"/>
      </w:pPr>
      <w:rPr>
        <w:rFonts w:ascii="Courier New" w:hAnsi="Courier New" w:cs="Courier New" w:hint="default"/>
      </w:rPr>
    </w:lvl>
    <w:lvl w:ilvl="2" w:tplc="0C090005" w:tentative="1">
      <w:start w:val="1"/>
      <w:numFmt w:val="bullet"/>
      <w:lvlText w:val=""/>
      <w:lvlJc w:val="left"/>
      <w:pPr>
        <w:ind w:left="2076" w:hanging="360"/>
      </w:pPr>
      <w:rPr>
        <w:rFonts w:ascii="Wingdings" w:hAnsi="Wingdings" w:hint="default"/>
      </w:rPr>
    </w:lvl>
    <w:lvl w:ilvl="3" w:tplc="0C090001" w:tentative="1">
      <w:start w:val="1"/>
      <w:numFmt w:val="bullet"/>
      <w:lvlText w:val=""/>
      <w:lvlJc w:val="left"/>
      <w:pPr>
        <w:ind w:left="2796" w:hanging="360"/>
      </w:pPr>
      <w:rPr>
        <w:rFonts w:ascii="Symbol" w:hAnsi="Symbol" w:hint="default"/>
      </w:rPr>
    </w:lvl>
    <w:lvl w:ilvl="4" w:tplc="0C090003" w:tentative="1">
      <w:start w:val="1"/>
      <w:numFmt w:val="bullet"/>
      <w:lvlText w:val="o"/>
      <w:lvlJc w:val="left"/>
      <w:pPr>
        <w:ind w:left="3516" w:hanging="360"/>
      </w:pPr>
      <w:rPr>
        <w:rFonts w:ascii="Courier New" w:hAnsi="Courier New" w:cs="Courier New" w:hint="default"/>
      </w:rPr>
    </w:lvl>
    <w:lvl w:ilvl="5" w:tplc="0C090005" w:tentative="1">
      <w:start w:val="1"/>
      <w:numFmt w:val="bullet"/>
      <w:lvlText w:val=""/>
      <w:lvlJc w:val="left"/>
      <w:pPr>
        <w:ind w:left="4236" w:hanging="360"/>
      </w:pPr>
      <w:rPr>
        <w:rFonts w:ascii="Wingdings" w:hAnsi="Wingdings" w:hint="default"/>
      </w:rPr>
    </w:lvl>
    <w:lvl w:ilvl="6" w:tplc="0C090001" w:tentative="1">
      <w:start w:val="1"/>
      <w:numFmt w:val="bullet"/>
      <w:lvlText w:val=""/>
      <w:lvlJc w:val="left"/>
      <w:pPr>
        <w:ind w:left="4956" w:hanging="360"/>
      </w:pPr>
      <w:rPr>
        <w:rFonts w:ascii="Symbol" w:hAnsi="Symbol" w:hint="default"/>
      </w:rPr>
    </w:lvl>
    <w:lvl w:ilvl="7" w:tplc="0C090003" w:tentative="1">
      <w:start w:val="1"/>
      <w:numFmt w:val="bullet"/>
      <w:lvlText w:val="o"/>
      <w:lvlJc w:val="left"/>
      <w:pPr>
        <w:ind w:left="5676" w:hanging="360"/>
      </w:pPr>
      <w:rPr>
        <w:rFonts w:ascii="Courier New" w:hAnsi="Courier New" w:cs="Courier New" w:hint="default"/>
      </w:rPr>
    </w:lvl>
    <w:lvl w:ilvl="8" w:tplc="0C090005" w:tentative="1">
      <w:start w:val="1"/>
      <w:numFmt w:val="bullet"/>
      <w:lvlText w:val=""/>
      <w:lvlJc w:val="left"/>
      <w:pPr>
        <w:ind w:left="6396" w:hanging="360"/>
      </w:pPr>
      <w:rPr>
        <w:rFonts w:ascii="Wingdings" w:hAnsi="Wingdings" w:hint="default"/>
      </w:rPr>
    </w:lvl>
  </w:abstractNum>
  <w:abstractNum w:abstractNumId="30" w15:restartNumberingAfterBreak="0">
    <w:nsid w:val="576D3A21"/>
    <w:multiLevelType w:val="hybridMultilevel"/>
    <w:tmpl w:val="868041D0"/>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1" w15:restartNumberingAfterBreak="0">
    <w:nsid w:val="5ACC10F4"/>
    <w:multiLevelType w:val="hybridMultilevel"/>
    <w:tmpl w:val="418868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5AF82868"/>
    <w:multiLevelType w:val="hybridMultilevel"/>
    <w:tmpl w:val="8D06A9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93581B"/>
    <w:multiLevelType w:val="hybridMultilevel"/>
    <w:tmpl w:val="A3CC65A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4" w15:restartNumberingAfterBreak="0">
    <w:nsid w:val="637A7FBA"/>
    <w:multiLevelType w:val="hybridMultilevel"/>
    <w:tmpl w:val="968E5A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91D3A48"/>
    <w:multiLevelType w:val="hybridMultilevel"/>
    <w:tmpl w:val="26DE7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7" w15:restartNumberingAfterBreak="0">
    <w:nsid w:val="6EC54C44"/>
    <w:multiLevelType w:val="hybridMultilevel"/>
    <w:tmpl w:val="1BDE7F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0E26C6B"/>
    <w:multiLevelType w:val="hybridMultilevel"/>
    <w:tmpl w:val="1354D7B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9" w15:restartNumberingAfterBreak="0">
    <w:nsid w:val="72980C18"/>
    <w:multiLevelType w:val="hybridMultilevel"/>
    <w:tmpl w:val="116010BC"/>
    <w:lvl w:ilvl="0" w:tplc="7172BCDA">
      <w:start w:val="1"/>
      <w:numFmt w:val="bullet"/>
      <w:pStyle w:val="AbergeldieBulleted1"/>
      <w:lvlText w:val=""/>
      <w:lvlJc w:val="left"/>
      <w:pPr>
        <w:ind w:left="1429" w:hanging="360"/>
      </w:pPr>
      <w:rPr>
        <w:rFonts w:ascii="Wingdings" w:hAnsi="Wingdings" w:hint="default"/>
      </w:rPr>
    </w:lvl>
    <w:lvl w:ilvl="1" w:tplc="C2805A1C">
      <w:numFmt w:val="bullet"/>
      <w:lvlText w:val="-"/>
      <w:lvlJc w:val="left"/>
      <w:pPr>
        <w:ind w:left="2149" w:hanging="360"/>
      </w:pPr>
      <w:rPr>
        <w:rFonts w:ascii="Arial" w:eastAsia="Times New Roman" w:hAnsi="Arial" w:cs="Aria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0" w15:restartNumberingAfterBreak="0">
    <w:nsid w:val="739A34EC"/>
    <w:multiLevelType w:val="hybridMultilevel"/>
    <w:tmpl w:val="18BC26F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1"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B147341"/>
    <w:multiLevelType w:val="hybridMultilevel"/>
    <w:tmpl w:val="36E67950"/>
    <w:lvl w:ilvl="0" w:tplc="A28EBDFE">
      <w:start w:val="1"/>
      <w:numFmt w:val="lowerRoman"/>
      <w:lvlText w:val="%1."/>
      <w:lvlJc w:val="left"/>
      <w:pPr>
        <w:ind w:left="862"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7B8455EB"/>
    <w:multiLevelType w:val="hybridMultilevel"/>
    <w:tmpl w:val="58CC10F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BB63757"/>
    <w:multiLevelType w:val="hybridMultilevel"/>
    <w:tmpl w:val="8C1ED28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5"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739446607">
    <w:abstractNumId w:val="13"/>
  </w:num>
  <w:num w:numId="2" w16cid:durableId="1349402484">
    <w:abstractNumId w:val="41"/>
  </w:num>
  <w:num w:numId="3" w16cid:durableId="1851525262">
    <w:abstractNumId w:val="39"/>
  </w:num>
  <w:num w:numId="4" w16cid:durableId="417093667">
    <w:abstractNumId w:val="27"/>
  </w:num>
  <w:num w:numId="5" w16cid:durableId="1551770183">
    <w:abstractNumId w:val="36"/>
  </w:num>
  <w:num w:numId="6" w16cid:durableId="942151540">
    <w:abstractNumId w:val="45"/>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1372807535">
    <w:abstractNumId w:val="2"/>
  </w:num>
  <w:num w:numId="8" w16cid:durableId="1451784342">
    <w:abstractNumId w:val="17"/>
  </w:num>
  <w:num w:numId="9" w16cid:durableId="942691545">
    <w:abstractNumId w:val="32"/>
  </w:num>
  <w:num w:numId="10" w16cid:durableId="126511096">
    <w:abstractNumId w:val="0"/>
  </w:num>
  <w:num w:numId="11" w16cid:durableId="1299605348">
    <w:abstractNumId w:val="25"/>
  </w:num>
  <w:num w:numId="12" w16cid:durableId="1444224781">
    <w:abstractNumId w:val="7"/>
  </w:num>
  <w:num w:numId="13" w16cid:durableId="198514218">
    <w:abstractNumId w:val="33"/>
  </w:num>
  <w:num w:numId="14" w16cid:durableId="13967600">
    <w:abstractNumId w:val="11"/>
  </w:num>
  <w:num w:numId="15" w16cid:durableId="485513987">
    <w:abstractNumId w:val="19"/>
  </w:num>
  <w:num w:numId="16" w16cid:durableId="522288258">
    <w:abstractNumId w:val="22"/>
  </w:num>
  <w:num w:numId="17" w16cid:durableId="885332292">
    <w:abstractNumId w:val="34"/>
  </w:num>
  <w:num w:numId="18" w16cid:durableId="1560634263">
    <w:abstractNumId w:val="4"/>
  </w:num>
  <w:num w:numId="19" w16cid:durableId="27032804">
    <w:abstractNumId w:val="38"/>
  </w:num>
  <w:num w:numId="20" w16cid:durableId="568423259">
    <w:abstractNumId w:val="24"/>
  </w:num>
  <w:num w:numId="21" w16cid:durableId="1812211732">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1185172">
    <w:abstractNumId w:val="3"/>
  </w:num>
  <w:num w:numId="23" w16cid:durableId="1820032190">
    <w:abstractNumId w:val="43"/>
  </w:num>
  <w:num w:numId="24" w16cid:durableId="1589728500">
    <w:abstractNumId w:val="26"/>
  </w:num>
  <w:num w:numId="25" w16cid:durableId="1912694228">
    <w:abstractNumId w:val="31"/>
  </w:num>
  <w:num w:numId="26" w16cid:durableId="1013531465">
    <w:abstractNumId w:val="35"/>
  </w:num>
  <w:num w:numId="27" w16cid:durableId="170609125">
    <w:abstractNumId w:val="23"/>
  </w:num>
  <w:num w:numId="28" w16cid:durableId="920215596">
    <w:abstractNumId w:val="42"/>
  </w:num>
  <w:num w:numId="29" w16cid:durableId="972297329">
    <w:abstractNumId w:val="1"/>
  </w:num>
  <w:num w:numId="30" w16cid:durableId="14573833">
    <w:abstractNumId w:val="12"/>
  </w:num>
  <w:num w:numId="31" w16cid:durableId="46612910">
    <w:abstractNumId w:val="21"/>
  </w:num>
  <w:num w:numId="32" w16cid:durableId="756092657">
    <w:abstractNumId w:val="20"/>
  </w:num>
  <w:num w:numId="33" w16cid:durableId="535391137">
    <w:abstractNumId w:val="15"/>
  </w:num>
  <w:num w:numId="34" w16cid:durableId="2116486062">
    <w:abstractNumId w:val="16"/>
  </w:num>
  <w:num w:numId="35" w16cid:durableId="1457065982">
    <w:abstractNumId w:val="37"/>
  </w:num>
  <w:num w:numId="36" w16cid:durableId="1632401055">
    <w:abstractNumId w:val="5"/>
  </w:num>
  <w:num w:numId="37" w16cid:durableId="552473079">
    <w:abstractNumId w:val="28"/>
  </w:num>
  <w:num w:numId="38" w16cid:durableId="521552482">
    <w:abstractNumId w:val="10"/>
  </w:num>
  <w:num w:numId="39" w16cid:durableId="635136290">
    <w:abstractNumId w:val="39"/>
  </w:num>
  <w:num w:numId="40" w16cid:durableId="40398562">
    <w:abstractNumId w:val="8"/>
  </w:num>
  <w:num w:numId="41" w16cid:durableId="2010862026">
    <w:abstractNumId w:val="29"/>
  </w:num>
  <w:num w:numId="42" w16cid:durableId="637150400">
    <w:abstractNumId w:val="30"/>
  </w:num>
  <w:num w:numId="43" w16cid:durableId="1168835452">
    <w:abstractNumId w:val="14"/>
  </w:num>
  <w:num w:numId="44" w16cid:durableId="973489722">
    <w:abstractNumId w:val="18"/>
  </w:num>
  <w:num w:numId="45" w16cid:durableId="1641962245">
    <w:abstractNumId w:val="44"/>
  </w:num>
  <w:num w:numId="46" w16cid:durableId="1256747553">
    <w:abstractNumId w:val="39"/>
  </w:num>
  <w:num w:numId="47" w16cid:durableId="45759185">
    <w:abstractNumId w:val="40"/>
  </w:num>
  <w:num w:numId="48" w16cid:durableId="10024395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11B8F"/>
    <w:rsid w:val="00011D00"/>
    <w:rsid w:val="00030E1B"/>
    <w:rsid w:val="00043927"/>
    <w:rsid w:val="00060483"/>
    <w:rsid w:val="00061AA6"/>
    <w:rsid w:val="00061CD4"/>
    <w:rsid w:val="00070328"/>
    <w:rsid w:val="00087D10"/>
    <w:rsid w:val="00091949"/>
    <w:rsid w:val="00092A62"/>
    <w:rsid w:val="000A43CF"/>
    <w:rsid w:val="000A4467"/>
    <w:rsid w:val="000A7BC4"/>
    <w:rsid w:val="000B3BC6"/>
    <w:rsid w:val="000F41E8"/>
    <w:rsid w:val="001122BD"/>
    <w:rsid w:val="001144DF"/>
    <w:rsid w:val="00115C7A"/>
    <w:rsid w:val="00115D29"/>
    <w:rsid w:val="0016098E"/>
    <w:rsid w:val="001624F0"/>
    <w:rsid w:val="00162B58"/>
    <w:rsid w:val="0019327B"/>
    <w:rsid w:val="001937A1"/>
    <w:rsid w:val="001A6D25"/>
    <w:rsid w:val="001A7038"/>
    <w:rsid w:val="001B1761"/>
    <w:rsid w:val="001B29BB"/>
    <w:rsid w:val="001B6529"/>
    <w:rsid w:val="001B6BB2"/>
    <w:rsid w:val="001D40E6"/>
    <w:rsid w:val="001E46A4"/>
    <w:rsid w:val="001E741D"/>
    <w:rsid w:val="001F43BB"/>
    <w:rsid w:val="00224D39"/>
    <w:rsid w:val="00234F5A"/>
    <w:rsid w:val="00235F8D"/>
    <w:rsid w:val="00246528"/>
    <w:rsid w:val="00253B40"/>
    <w:rsid w:val="0025416B"/>
    <w:rsid w:val="002606EC"/>
    <w:rsid w:val="00270688"/>
    <w:rsid w:val="002729BF"/>
    <w:rsid w:val="002823FF"/>
    <w:rsid w:val="00285149"/>
    <w:rsid w:val="00287706"/>
    <w:rsid w:val="00290CF4"/>
    <w:rsid w:val="002A67A8"/>
    <w:rsid w:val="002A6AEA"/>
    <w:rsid w:val="002B25A7"/>
    <w:rsid w:val="002C0EC5"/>
    <w:rsid w:val="002D2198"/>
    <w:rsid w:val="002D71A7"/>
    <w:rsid w:val="002F5E13"/>
    <w:rsid w:val="00307168"/>
    <w:rsid w:val="003157AB"/>
    <w:rsid w:val="00317D5A"/>
    <w:rsid w:val="00324F11"/>
    <w:rsid w:val="00337F2E"/>
    <w:rsid w:val="00356531"/>
    <w:rsid w:val="00357948"/>
    <w:rsid w:val="00360DA1"/>
    <w:rsid w:val="00362E31"/>
    <w:rsid w:val="00365DE5"/>
    <w:rsid w:val="00370EE7"/>
    <w:rsid w:val="0037516F"/>
    <w:rsid w:val="00384027"/>
    <w:rsid w:val="003903F6"/>
    <w:rsid w:val="003A020D"/>
    <w:rsid w:val="003A190C"/>
    <w:rsid w:val="003A1E86"/>
    <w:rsid w:val="003A23F4"/>
    <w:rsid w:val="003B09C7"/>
    <w:rsid w:val="003C2CC5"/>
    <w:rsid w:val="003C324A"/>
    <w:rsid w:val="003C77DF"/>
    <w:rsid w:val="003D381D"/>
    <w:rsid w:val="003F4B52"/>
    <w:rsid w:val="004029DF"/>
    <w:rsid w:val="00402BC2"/>
    <w:rsid w:val="00404101"/>
    <w:rsid w:val="00406860"/>
    <w:rsid w:val="00415938"/>
    <w:rsid w:val="0043370A"/>
    <w:rsid w:val="004475AC"/>
    <w:rsid w:val="0045207F"/>
    <w:rsid w:val="00460AC6"/>
    <w:rsid w:val="00461DCD"/>
    <w:rsid w:val="004671E1"/>
    <w:rsid w:val="00480965"/>
    <w:rsid w:val="00494BAF"/>
    <w:rsid w:val="004A3533"/>
    <w:rsid w:val="004A61AA"/>
    <w:rsid w:val="004A7C26"/>
    <w:rsid w:val="004C67F7"/>
    <w:rsid w:val="004D5867"/>
    <w:rsid w:val="004E0D4C"/>
    <w:rsid w:val="004E64B6"/>
    <w:rsid w:val="00521A7F"/>
    <w:rsid w:val="00523F16"/>
    <w:rsid w:val="00535CA7"/>
    <w:rsid w:val="00541A58"/>
    <w:rsid w:val="00542582"/>
    <w:rsid w:val="00542F83"/>
    <w:rsid w:val="00546092"/>
    <w:rsid w:val="00551536"/>
    <w:rsid w:val="0055402E"/>
    <w:rsid w:val="00555DA7"/>
    <w:rsid w:val="0056791B"/>
    <w:rsid w:val="00576472"/>
    <w:rsid w:val="00580119"/>
    <w:rsid w:val="00584CB4"/>
    <w:rsid w:val="0058685D"/>
    <w:rsid w:val="0059384E"/>
    <w:rsid w:val="0059627E"/>
    <w:rsid w:val="005C3312"/>
    <w:rsid w:val="005C5B4A"/>
    <w:rsid w:val="005C782F"/>
    <w:rsid w:val="005D1992"/>
    <w:rsid w:val="005D389F"/>
    <w:rsid w:val="005D4591"/>
    <w:rsid w:val="005E425D"/>
    <w:rsid w:val="005F6D4A"/>
    <w:rsid w:val="0060694B"/>
    <w:rsid w:val="00614999"/>
    <w:rsid w:val="006175D8"/>
    <w:rsid w:val="006237CB"/>
    <w:rsid w:val="006365F9"/>
    <w:rsid w:val="00644320"/>
    <w:rsid w:val="00646784"/>
    <w:rsid w:val="00647037"/>
    <w:rsid w:val="00655BAD"/>
    <w:rsid w:val="00665903"/>
    <w:rsid w:val="0066747F"/>
    <w:rsid w:val="006730EC"/>
    <w:rsid w:val="00677281"/>
    <w:rsid w:val="006801AD"/>
    <w:rsid w:val="0068793F"/>
    <w:rsid w:val="00692C5A"/>
    <w:rsid w:val="006A2085"/>
    <w:rsid w:val="006B1A30"/>
    <w:rsid w:val="006B337A"/>
    <w:rsid w:val="006C4CA0"/>
    <w:rsid w:val="006C65E7"/>
    <w:rsid w:val="006D4603"/>
    <w:rsid w:val="006D5779"/>
    <w:rsid w:val="006D7FF9"/>
    <w:rsid w:val="006E1D24"/>
    <w:rsid w:val="006F49A5"/>
    <w:rsid w:val="007025D7"/>
    <w:rsid w:val="00706D78"/>
    <w:rsid w:val="00714C2E"/>
    <w:rsid w:val="00725A37"/>
    <w:rsid w:val="00727A93"/>
    <w:rsid w:val="00730CF1"/>
    <w:rsid w:val="0073236C"/>
    <w:rsid w:val="0073254F"/>
    <w:rsid w:val="0073658A"/>
    <w:rsid w:val="00746005"/>
    <w:rsid w:val="007514B0"/>
    <w:rsid w:val="007542B2"/>
    <w:rsid w:val="00755FFD"/>
    <w:rsid w:val="007566AB"/>
    <w:rsid w:val="00756A24"/>
    <w:rsid w:val="007602DD"/>
    <w:rsid w:val="007639A9"/>
    <w:rsid w:val="00773ACD"/>
    <w:rsid w:val="00790B8F"/>
    <w:rsid w:val="007A1147"/>
    <w:rsid w:val="007B5B1C"/>
    <w:rsid w:val="007B6942"/>
    <w:rsid w:val="007C5F8E"/>
    <w:rsid w:val="007C74A5"/>
    <w:rsid w:val="007E5C2A"/>
    <w:rsid w:val="007E6B1B"/>
    <w:rsid w:val="007F0A85"/>
    <w:rsid w:val="007F7A4F"/>
    <w:rsid w:val="0080685F"/>
    <w:rsid w:val="00811017"/>
    <w:rsid w:val="00822B44"/>
    <w:rsid w:val="00824D0B"/>
    <w:rsid w:val="00824FE0"/>
    <w:rsid w:val="00840972"/>
    <w:rsid w:val="00840FF9"/>
    <w:rsid w:val="00845363"/>
    <w:rsid w:val="008508D5"/>
    <w:rsid w:val="00853876"/>
    <w:rsid w:val="008735F9"/>
    <w:rsid w:val="00890EC6"/>
    <w:rsid w:val="00893B62"/>
    <w:rsid w:val="0089612D"/>
    <w:rsid w:val="008B0C4B"/>
    <w:rsid w:val="008B1AED"/>
    <w:rsid w:val="008B5848"/>
    <w:rsid w:val="008C55FB"/>
    <w:rsid w:val="008C77EB"/>
    <w:rsid w:val="008D5B5F"/>
    <w:rsid w:val="00901CD2"/>
    <w:rsid w:val="00904F96"/>
    <w:rsid w:val="00906CB3"/>
    <w:rsid w:val="00910FB1"/>
    <w:rsid w:val="00920484"/>
    <w:rsid w:val="009257E7"/>
    <w:rsid w:val="00936DDA"/>
    <w:rsid w:val="009465C0"/>
    <w:rsid w:val="0095337A"/>
    <w:rsid w:val="00954F7D"/>
    <w:rsid w:val="009573AE"/>
    <w:rsid w:val="0097000B"/>
    <w:rsid w:val="00971BDA"/>
    <w:rsid w:val="00984898"/>
    <w:rsid w:val="009872B9"/>
    <w:rsid w:val="009A292A"/>
    <w:rsid w:val="009B19A7"/>
    <w:rsid w:val="009B20B8"/>
    <w:rsid w:val="009C427C"/>
    <w:rsid w:val="009E1684"/>
    <w:rsid w:val="009F1E2C"/>
    <w:rsid w:val="009F415C"/>
    <w:rsid w:val="009F7DE1"/>
    <w:rsid w:val="00A01AD5"/>
    <w:rsid w:val="00A03DA9"/>
    <w:rsid w:val="00A206EE"/>
    <w:rsid w:val="00A225D5"/>
    <w:rsid w:val="00A2710C"/>
    <w:rsid w:val="00A4084B"/>
    <w:rsid w:val="00A50555"/>
    <w:rsid w:val="00A524CD"/>
    <w:rsid w:val="00A52B0E"/>
    <w:rsid w:val="00A625E9"/>
    <w:rsid w:val="00A63213"/>
    <w:rsid w:val="00A652DE"/>
    <w:rsid w:val="00A826FC"/>
    <w:rsid w:val="00A850EC"/>
    <w:rsid w:val="00A95BF8"/>
    <w:rsid w:val="00A96DC2"/>
    <w:rsid w:val="00AA0B22"/>
    <w:rsid w:val="00AA5487"/>
    <w:rsid w:val="00AB1941"/>
    <w:rsid w:val="00AB7245"/>
    <w:rsid w:val="00AB77A4"/>
    <w:rsid w:val="00AC1167"/>
    <w:rsid w:val="00AC2D61"/>
    <w:rsid w:val="00AD01A8"/>
    <w:rsid w:val="00AD0509"/>
    <w:rsid w:val="00AD1999"/>
    <w:rsid w:val="00AD5113"/>
    <w:rsid w:val="00AE67BA"/>
    <w:rsid w:val="00AE6CB3"/>
    <w:rsid w:val="00AF2F59"/>
    <w:rsid w:val="00AF49DF"/>
    <w:rsid w:val="00B00047"/>
    <w:rsid w:val="00B02CD2"/>
    <w:rsid w:val="00B07FBA"/>
    <w:rsid w:val="00B10EDC"/>
    <w:rsid w:val="00B169DB"/>
    <w:rsid w:val="00B17FB6"/>
    <w:rsid w:val="00B207A4"/>
    <w:rsid w:val="00B238F3"/>
    <w:rsid w:val="00B27D29"/>
    <w:rsid w:val="00B35B83"/>
    <w:rsid w:val="00B36F00"/>
    <w:rsid w:val="00B4678E"/>
    <w:rsid w:val="00B53095"/>
    <w:rsid w:val="00B57B3F"/>
    <w:rsid w:val="00B6074C"/>
    <w:rsid w:val="00B66014"/>
    <w:rsid w:val="00B71001"/>
    <w:rsid w:val="00B80D1A"/>
    <w:rsid w:val="00B81BD6"/>
    <w:rsid w:val="00B82672"/>
    <w:rsid w:val="00BA1F81"/>
    <w:rsid w:val="00BA2C3D"/>
    <w:rsid w:val="00BA6B05"/>
    <w:rsid w:val="00BB1476"/>
    <w:rsid w:val="00BB2187"/>
    <w:rsid w:val="00BB373A"/>
    <w:rsid w:val="00BB5C4F"/>
    <w:rsid w:val="00BB7171"/>
    <w:rsid w:val="00BC593A"/>
    <w:rsid w:val="00BC59DE"/>
    <w:rsid w:val="00BD6DFA"/>
    <w:rsid w:val="00BE178A"/>
    <w:rsid w:val="00BE19B6"/>
    <w:rsid w:val="00BE4E17"/>
    <w:rsid w:val="00BF112B"/>
    <w:rsid w:val="00C00A15"/>
    <w:rsid w:val="00C00EDA"/>
    <w:rsid w:val="00C10AE5"/>
    <w:rsid w:val="00C12565"/>
    <w:rsid w:val="00C13109"/>
    <w:rsid w:val="00C1696F"/>
    <w:rsid w:val="00C220E8"/>
    <w:rsid w:val="00C33765"/>
    <w:rsid w:val="00C36165"/>
    <w:rsid w:val="00C373AA"/>
    <w:rsid w:val="00C61AF2"/>
    <w:rsid w:val="00C63501"/>
    <w:rsid w:val="00C71300"/>
    <w:rsid w:val="00C80CFD"/>
    <w:rsid w:val="00C824A2"/>
    <w:rsid w:val="00CA141C"/>
    <w:rsid w:val="00CB3DBB"/>
    <w:rsid w:val="00CB4337"/>
    <w:rsid w:val="00CB5D79"/>
    <w:rsid w:val="00CB750C"/>
    <w:rsid w:val="00CC3E91"/>
    <w:rsid w:val="00CD2652"/>
    <w:rsid w:val="00CD3271"/>
    <w:rsid w:val="00CD3306"/>
    <w:rsid w:val="00CD5FA5"/>
    <w:rsid w:val="00CE48D8"/>
    <w:rsid w:val="00CE4942"/>
    <w:rsid w:val="00CE581D"/>
    <w:rsid w:val="00CE6E7E"/>
    <w:rsid w:val="00CF7B89"/>
    <w:rsid w:val="00D0088B"/>
    <w:rsid w:val="00D12492"/>
    <w:rsid w:val="00D21E0C"/>
    <w:rsid w:val="00D30FC7"/>
    <w:rsid w:val="00D3100C"/>
    <w:rsid w:val="00D3361E"/>
    <w:rsid w:val="00D446C1"/>
    <w:rsid w:val="00D50674"/>
    <w:rsid w:val="00D532F9"/>
    <w:rsid w:val="00D57CF4"/>
    <w:rsid w:val="00D67C59"/>
    <w:rsid w:val="00D70CB5"/>
    <w:rsid w:val="00D83201"/>
    <w:rsid w:val="00D91D59"/>
    <w:rsid w:val="00DC3EB5"/>
    <w:rsid w:val="00DC62EE"/>
    <w:rsid w:val="00DD06E7"/>
    <w:rsid w:val="00DD15CF"/>
    <w:rsid w:val="00E014BC"/>
    <w:rsid w:val="00E036BE"/>
    <w:rsid w:val="00E04446"/>
    <w:rsid w:val="00E07049"/>
    <w:rsid w:val="00E17D61"/>
    <w:rsid w:val="00E259C6"/>
    <w:rsid w:val="00E272F4"/>
    <w:rsid w:val="00E444E8"/>
    <w:rsid w:val="00E5131F"/>
    <w:rsid w:val="00E65062"/>
    <w:rsid w:val="00E66D09"/>
    <w:rsid w:val="00E67110"/>
    <w:rsid w:val="00E708D3"/>
    <w:rsid w:val="00E744EB"/>
    <w:rsid w:val="00E77541"/>
    <w:rsid w:val="00E8098B"/>
    <w:rsid w:val="00E90BE1"/>
    <w:rsid w:val="00E94BFE"/>
    <w:rsid w:val="00EA07D2"/>
    <w:rsid w:val="00EC0A5D"/>
    <w:rsid w:val="00ED269D"/>
    <w:rsid w:val="00EE5356"/>
    <w:rsid w:val="00EF5E72"/>
    <w:rsid w:val="00EF7DBC"/>
    <w:rsid w:val="00F0502F"/>
    <w:rsid w:val="00F05E57"/>
    <w:rsid w:val="00F14CA2"/>
    <w:rsid w:val="00F2160F"/>
    <w:rsid w:val="00F22C5F"/>
    <w:rsid w:val="00F2634A"/>
    <w:rsid w:val="00F30451"/>
    <w:rsid w:val="00F50DE0"/>
    <w:rsid w:val="00F53164"/>
    <w:rsid w:val="00F834AC"/>
    <w:rsid w:val="00F91BD4"/>
    <w:rsid w:val="00FA0EB0"/>
    <w:rsid w:val="00FA5785"/>
    <w:rsid w:val="00FC3C82"/>
    <w:rsid w:val="00FD213A"/>
    <w:rsid w:val="00FD4FEC"/>
    <w:rsid w:val="00FF43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BCDC6"/>
  <w15:docId w15:val="{8CCFA207-4132-4902-AB59-27E492F3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Normal"/>
    <w:autoRedefine/>
    <w:qFormat/>
    <w:rsid w:val="00307168"/>
    <w:pPr>
      <w:framePr w:hSpace="180" w:wrap="around" w:vAnchor="text" w:hAnchor="text" w:xAlign="center" w:y="1"/>
      <w:spacing w:line="360" w:lineRule="auto"/>
      <w:suppressOverlap/>
    </w:pPr>
    <w:rPr>
      <w:rFonts w:ascii="Arial" w:hAnsi="Arial" w:cs="Arial"/>
      <w:sz w:val="14"/>
      <w:szCs w:val="14"/>
      <w:lang w:val="en-US"/>
    </w:rPr>
  </w:style>
  <w:style w:type="paragraph" w:customStyle="1" w:styleId="ITP2condensed">
    <w:name w:val="ITP 2 (condensed)"/>
    <w:basedOn w:val="AbergeldieBulleted1"/>
    <w:autoRedefine/>
    <w:qFormat/>
    <w:rsid w:val="00677281"/>
    <w:pPr>
      <w:framePr w:hSpace="180" w:wrap="around" w:vAnchor="text" w:hAnchor="text" w:xAlign="center" w:y="1"/>
      <w:numPr>
        <w:numId w:val="41"/>
      </w:numPr>
      <w:tabs>
        <w:tab w:val="clear" w:pos="709"/>
        <w:tab w:val="clear" w:pos="1276"/>
      </w:tabs>
      <w:spacing w:after="60"/>
      <w:ind w:left="198" w:hanging="198"/>
      <w:suppressOverlap/>
    </w:pPr>
    <w:rPr>
      <w:sz w:val="18"/>
      <w:szCs w:val="18"/>
    </w:rPr>
  </w:style>
  <w:style w:type="character" w:styleId="PlaceholderText">
    <w:name w:val="Placeholder Text"/>
    <w:basedOn w:val="DefaultParagraphFont"/>
    <w:uiPriority w:val="99"/>
    <w:semiHidden/>
    <w:rsid w:val="001F43BB"/>
    <w:rPr>
      <w:color w:val="808080"/>
    </w:rPr>
  </w:style>
  <w:style w:type="paragraph" w:styleId="BalloonText">
    <w:name w:val="Balloon Text"/>
    <w:basedOn w:val="Normal"/>
    <w:link w:val="BalloonTextChar"/>
    <w:uiPriority w:val="99"/>
    <w:semiHidden/>
    <w:unhideWhenUsed/>
    <w:rsid w:val="00402B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BC2"/>
    <w:rPr>
      <w:rFonts w:ascii="Tahoma" w:eastAsia="Times New Roman" w:hAnsi="Tahoma" w:cs="Tahoma"/>
      <w:sz w:val="16"/>
      <w:szCs w:val="16"/>
    </w:rPr>
  </w:style>
  <w:style w:type="paragraph" w:styleId="ListParagraph">
    <w:name w:val="List Paragraph"/>
    <w:basedOn w:val="Normal"/>
    <w:uiPriority w:val="34"/>
    <w:rsid w:val="00CE48D8"/>
    <w:pPr>
      <w:ind w:left="720"/>
      <w:contextualSpacing/>
    </w:pPr>
  </w:style>
  <w:style w:type="paragraph" w:customStyle="1" w:styleId="ITP">
    <w:name w:val="ITP"/>
    <w:basedOn w:val="AbergeldieBulleted1"/>
    <w:link w:val="ITPChar"/>
    <w:qFormat/>
    <w:rsid w:val="00AC2D61"/>
    <w:pPr>
      <w:tabs>
        <w:tab w:val="clear" w:pos="709"/>
        <w:tab w:val="clear" w:pos="1276"/>
      </w:tabs>
      <w:ind w:left="174" w:hanging="174"/>
    </w:pPr>
    <w:rPr>
      <w:rFonts w:cs="Arial"/>
      <w:sz w:val="18"/>
      <w:szCs w:val="18"/>
    </w:rPr>
  </w:style>
  <w:style w:type="character" w:customStyle="1" w:styleId="ITPChar">
    <w:name w:val="ITP Char"/>
    <w:basedOn w:val="DefaultParagraphFont"/>
    <w:link w:val="ITP"/>
    <w:rsid w:val="00AC2D61"/>
    <w:rPr>
      <w:rFonts w:ascii="Arial" w:hAnsi="Arial" w:cs="Arial"/>
      <w:sz w:val="18"/>
      <w:szCs w:val="18"/>
    </w:rPr>
  </w:style>
  <w:style w:type="character" w:customStyle="1" w:styleId="AbergeldieBulleted1Char">
    <w:name w:val="Abergeldie Bulleted 1 Char"/>
    <w:basedOn w:val="DefaultParagraphFont"/>
    <w:link w:val="AbergeldieBulleted1"/>
    <w:locked/>
    <w:rsid w:val="004E0D4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800520">
      <w:bodyDiv w:val="1"/>
      <w:marLeft w:val="0"/>
      <w:marRight w:val="0"/>
      <w:marTop w:val="0"/>
      <w:marBottom w:val="0"/>
      <w:divBdr>
        <w:top w:val="none" w:sz="0" w:space="0" w:color="auto"/>
        <w:left w:val="none" w:sz="0" w:space="0" w:color="auto"/>
        <w:bottom w:val="none" w:sz="0" w:space="0" w:color="auto"/>
        <w:right w:val="none" w:sz="0" w:space="0" w:color="auto"/>
      </w:divBdr>
    </w:div>
    <w:div w:id="1161503484">
      <w:bodyDiv w:val="1"/>
      <w:marLeft w:val="0"/>
      <w:marRight w:val="0"/>
      <w:marTop w:val="0"/>
      <w:marBottom w:val="0"/>
      <w:divBdr>
        <w:top w:val="none" w:sz="0" w:space="0" w:color="auto"/>
        <w:left w:val="none" w:sz="0" w:space="0" w:color="auto"/>
        <w:bottom w:val="none" w:sz="0" w:space="0" w:color="auto"/>
        <w:right w:val="none" w:sz="0" w:space="0" w:color="auto"/>
      </w:divBdr>
    </w:div>
    <w:div w:id="137458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C540588D57CD941BE98976178CD658C" ma:contentTypeVersion="" ma:contentTypeDescription="Create a new document." ma:contentTypeScope="" ma:versionID="3c48254845bc4eee5a1901c0cc7adb33">
  <xsd:schema xmlns:xsd="http://www.w3.org/2001/XMLSchema" xmlns:xs="http://www.w3.org/2001/XMLSchema" xmlns:p="http://schemas.microsoft.com/office/2006/metadata/properties" xmlns:ns2="ce4c3098-77dd-4dd2-b6cc-f8e215c595a5" xmlns:ns3="4fa1db89-4933-4f22-b99e-ffd049cf6696" targetNamespace="http://schemas.microsoft.com/office/2006/metadata/properties" ma:root="true" ma:fieldsID="90f5b9b2e3252ecd05a8171960b0f7d8" ns2:_="" ns3:_="">
    <xsd:import namespace="ce4c3098-77dd-4dd2-b6cc-f8e215c595a5"/>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4c3098-77dd-4dd2-b6cc-f8e215c595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cf76f155ced4ddcb4097134ff3c332f xmlns="ce4c3098-77dd-4dd2-b6cc-f8e215c595a5">
      <Terms xmlns="http://schemas.microsoft.com/office/infopath/2007/PartnerControls"/>
    </lcf76f155ced4ddcb4097134ff3c332f>
    <TaxCatchAll xmlns="4fa1db89-4933-4f22-b99e-ffd049cf6696" xsi:nil="true"/>
  </documentManagement>
</p:properties>
</file>

<file path=customXml/itemProps1.xml><?xml version="1.0" encoding="utf-8"?>
<ds:datastoreItem xmlns:ds="http://schemas.openxmlformats.org/officeDocument/2006/customXml" ds:itemID="{9A95D498-B477-488C-AADC-3E2E41D3946A}">
  <ds:schemaRefs>
    <ds:schemaRef ds:uri="http://schemas.microsoft.com/sharepoint/v3/contenttype/forms"/>
  </ds:schemaRefs>
</ds:datastoreItem>
</file>

<file path=customXml/itemProps2.xml><?xml version="1.0" encoding="utf-8"?>
<ds:datastoreItem xmlns:ds="http://schemas.openxmlformats.org/officeDocument/2006/customXml" ds:itemID="{A5A25568-8538-40A1-9E00-EEEA00F89EFD}">
  <ds:schemaRefs>
    <ds:schemaRef ds:uri="http://schemas.openxmlformats.org/officeDocument/2006/bibliography"/>
  </ds:schemaRefs>
</ds:datastoreItem>
</file>

<file path=customXml/itemProps3.xml><?xml version="1.0" encoding="utf-8"?>
<ds:datastoreItem xmlns:ds="http://schemas.openxmlformats.org/officeDocument/2006/customXml" ds:itemID="{B6835ADF-8684-49F6-96C7-1CEB541A2E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4c3098-77dd-4dd2-b6cc-f8e215c595a5"/>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45F8D7-6A71-40CF-A14A-AC233F3CECDE}">
  <ds:schemaRefs>
    <ds:schemaRef ds:uri="http://schemas.microsoft.com/office/2006/metadata/properties"/>
    <ds:schemaRef ds:uri="ce4c3098-77dd-4dd2-b6cc-f8e215c595a5"/>
    <ds:schemaRef ds:uri="http://schemas.microsoft.com/office/infopath/2007/PartnerControls"/>
    <ds:schemaRef ds:uri="4fa1db89-4933-4f22-b99e-ffd049cf6696"/>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41</cp:revision>
  <cp:lastPrinted>2021-09-07T02:51:00Z</cp:lastPrinted>
  <dcterms:created xsi:type="dcterms:W3CDTF">2021-12-14T04:11:00Z</dcterms:created>
  <dcterms:modified xsi:type="dcterms:W3CDTF">2022-09-16T01:54:00Z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0x010100BC540588D57CD941BE98976178CD658C</vt:lpwstr>
  </property>
  <property fmtid="{D5CDD505-2E9C-101B-9397-08002B2CF9AE}" pid="3" name="MediaServiceImageTags">
    <vt:lpwstr/>
  </property>
</Properties>
</file>