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33AFE903" w:rsidR="00AC1167" w:rsidRPr="002A67A8" w:rsidRDefault="00462D26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4DD0F58E" w:rsidR="00AC1167" w:rsidRPr="002A67A8" w:rsidRDefault="00355F6E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C86396">
              <w:rPr>
                <w:rFonts w:ascii="Arial" w:hAnsi="Arial" w:cs="Arial"/>
                <w:b/>
                <w:sz w:val="28"/>
                <w:szCs w:val="28"/>
                <w:lang w:val="en-US"/>
              </w:rPr>
              <w:t>Installation of Guide Posts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(R131 </w:t>
            </w:r>
            <w:r w:rsidRPr="00C86396">
              <w:rPr>
                <w:rFonts w:ascii="Arial" w:hAnsi="Arial" w:cs="Arial"/>
                <w:b/>
                <w:sz w:val="28"/>
                <w:szCs w:val="28"/>
                <w:lang w:val="en-US"/>
              </w:rPr>
              <w:t>Ed 5 Rev 0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699FA2E3" w:rsidR="002A67A8" w:rsidRPr="002A67A8" w:rsidRDefault="00037CA0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624FAE7F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62D26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6A12A5CB" w:rsidR="00462D26" w:rsidRPr="002A67A8" w:rsidRDefault="00462D26" w:rsidP="00462D26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462D26" w:rsidRPr="002A67A8" w:rsidRDefault="00462D26" w:rsidP="00462D26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462D26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591C4189" w:rsidR="00462D26" w:rsidRPr="002A67A8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462D26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462D26" w:rsidRPr="00DF1DE1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462D26" w:rsidRPr="00DF1DE1" w:rsidRDefault="00462D26" w:rsidP="00462D2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462D26" w:rsidRPr="004E0D4C" w:rsidRDefault="00462D26" w:rsidP="00462D2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462D26" w:rsidRDefault="00462D26" w:rsidP="00462D26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462D26" w:rsidRPr="002A67A8" w:rsidRDefault="00462D26" w:rsidP="00462D26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462D26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462D26" w:rsidRPr="00C07899" w:rsidRDefault="00462D26" w:rsidP="00462D2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462D26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0885D0B1" w:rsidR="00462D26" w:rsidRPr="00B27D29" w:rsidRDefault="00355F6E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55F6E"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0E91E31D" w14:textId="77777777" w:rsidR="00355F6E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TfNSW 3411</w:t>
            </w:r>
          </w:p>
          <w:p w14:paraId="696B3A04" w14:textId="0DC27F1E" w:rsidR="00462D26" w:rsidRPr="00307168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R131 Cl 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C13F5BF" w14:textId="5E09A947" w:rsidR="00355F6E" w:rsidRP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</w:t>
            </w:r>
            <w:r w:rsidRPr="00355F6E">
              <w:t>onform to TfNSW 3411</w:t>
            </w:r>
          </w:p>
          <w:p w14:paraId="519D97F3" w14:textId="150B12A0" w:rsidR="00462D26" w:rsidRPr="00E04749" w:rsidRDefault="00355F6E" w:rsidP="00462D2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Backfill – use excavated material. If not, imported material with same characteristic 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462D26" w:rsidRPr="00E708D3" w:rsidRDefault="00462D26" w:rsidP="00462D26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462D26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1027DD2D" w:rsidR="00462D26" w:rsidRDefault="00462D26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31FA9AD4" w:rsidR="00462D26" w:rsidRDefault="00355F6E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Install </w:t>
            </w:r>
          </w:p>
        </w:tc>
        <w:tc>
          <w:tcPr>
            <w:tcW w:w="1417" w:type="dxa"/>
            <w:shd w:val="clear" w:color="auto" w:fill="auto"/>
          </w:tcPr>
          <w:p w14:paraId="29E7AE5A" w14:textId="77777777" w:rsidR="00355F6E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TfNSW 3411</w:t>
            </w:r>
          </w:p>
          <w:p w14:paraId="38186A11" w14:textId="77777777" w:rsidR="00355F6E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R131 Cl 3.1</w:t>
            </w:r>
          </w:p>
          <w:p w14:paraId="1BA9F0EF" w14:textId="77777777" w:rsidR="00355F6E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R131 Cl 3.2</w:t>
            </w:r>
          </w:p>
          <w:p w14:paraId="38C24042" w14:textId="77777777" w:rsidR="00462D26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>
              <w:t>AS 1742.2</w:t>
            </w:r>
          </w:p>
          <w:p w14:paraId="1E05EA20" w14:textId="1CD45E28" w:rsidR="00F013E5" w:rsidRPr="00307168" w:rsidRDefault="00F013E5" w:rsidP="00355F6E">
            <w:pPr>
              <w:pStyle w:val="TableCol21"/>
              <w:framePr w:hSpace="0" w:wrap="auto" w:vAnchor="margin" w:xAlign="left" w:yAlign="inline"/>
              <w:suppressOverlap w:val="0"/>
            </w:pPr>
            <w:r w:rsidRPr="00F013E5">
              <w:t>R131 Cl3.4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9EFF884" w14:textId="039B7917" w:rsidR="00355F6E" w:rsidRP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U</w:t>
            </w:r>
            <w:r w:rsidRPr="00355F6E">
              <w:t>niform distance away from the pavement edge</w:t>
            </w:r>
          </w:p>
          <w:p w14:paraId="27252300" w14:textId="20235D25" w:rsid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Adjacent to an embankment or at the surrounding natural surface level, install the guide posts inside edge is in line with the outside edge of the shoulder</w:t>
            </w:r>
          </w:p>
          <w:p w14:paraId="47DA3A35" w14:textId="77777777" w:rsidR="00462D26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Located within a cutting, install the guide posts on the pavement side of the table drain such that the flow of water in the drain is not impeded.</w:t>
            </w:r>
          </w:p>
          <w:p w14:paraId="63F396FA" w14:textId="6C22323D" w:rsidR="00F013E5" w:rsidRDefault="00F013E5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</w:t>
            </w:r>
            <w:r w:rsidRPr="00F013E5">
              <w:t>mbedment depth of 500 mm for rigid and timber guide posts, and a minimum embedment depth of 350 mm for flexible guide posts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462D26" w:rsidRDefault="00462D26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4F8E3043" w:rsidR="00462D26" w:rsidRDefault="00462D26" w:rsidP="00353230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355F6E" w:rsidRPr="00E176E1" w14:paraId="69AF124F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FF81B0D" w14:textId="4A70FF50" w:rsidR="00355F6E" w:rsidRDefault="00355F6E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32BD35" w14:textId="0632158A" w:rsidR="00355F6E" w:rsidRDefault="00355F6E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55F6E">
              <w:rPr>
                <w:rFonts w:ascii="Arial" w:hAnsi="Arial" w:cs="Arial"/>
                <w:b/>
                <w:sz w:val="18"/>
                <w:szCs w:val="18"/>
                <w:lang w:val="en-US"/>
              </w:rPr>
              <w:t>Orientation</w:t>
            </w:r>
          </w:p>
        </w:tc>
        <w:tc>
          <w:tcPr>
            <w:tcW w:w="1417" w:type="dxa"/>
            <w:shd w:val="clear" w:color="auto" w:fill="auto"/>
          </w:tcPr>
          <w:p w14:paraId="61915AEA" w14:textId="4FF4A8D8" w:rsidR="00355F6E" w:rsidRDefault="00355F6E" w:rsidP="00355F6E">
            <w:pPr>
              <w:pStyle w:val="TableCol21"/>
              <w:framePr w:hSpace="0" w:wrap="auto" w:vAnchor="margin" w:xAlign="left" w:yAlign="inline"/>
              <w:suppressOverlap w:val="0"/>
            </w:pPr>
            <w:r w:rsidRPr="00355F6E">
              <w:t>R131 Cl3.3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048244A" w14:textId="2FF5B8E0" w:rsid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Wide face = 100 mm (right angle to the centre line of the roadway)</w:t>
            </w:r>
          </w:p>
          <w:p w14:paraId="0AA4E5A1" w14:textId="2EAD70E7" w:rsid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Height = 100 mm wide face (facing traffic in the near lane)</w:t>
            </w:r>
          </w:p>
          <w:p w14:paraId="730A148C" w14:textId="43E9DB81" w:rsidR="00355F6E" w:rsidRDefault="00355F6E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Delineators – </w:t>
            </w:r>
            <w:r w:rsidR="00F013E5">
              <w:t>R</w:t>
            </w:r>
            <w:r>
              <w:t xml:space="preserve">etroreflective delineators </w:t>
            </w:r>
            <w:r w:rsidR="00F013E5">
              <w:t>facing</w:t>
            </w:r>
            <w:r>
              <w:t xml:space="preserve"> the traffic is as follows</w:t>
            </w:r>
          </w:p>
          <w:p w14:paraId="64C32E80" w14:textId="26C5D40F" w:rsidR="00355F6E" w:rsidRDefault="00F013E5" w:rsidP="00F013E5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suppressOverlap w:val="0"/>
            </w:pPr>
            <w:r>
              <w:t>Red Delineator =</w:t>
            </w:r>
            <w:r w:rsidR="00355F6E">
              <w:t xml:space="preserve"> driver’s left hand side</w:t>
            </w:r>
          </w:p>
          <w:p w14:paraId="2EDBD737" w14:textId="7A237C08" w:rsidR="00355F6E" w:rsidRDefault="00F013E5" w:rsidP="00F013E5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suppressOverlap w:val="0"/>
            </w:pPr>
            <w:r>
              <w:t>White Delineator =</w:t>
            </w:r>
            <w:r w:rsidR="00355F6E">
              <w:t xml:space="preserve"> driver’s right hand side for undivided (two way) carriageways</w:t>
            </w:r>
          </w:p>
          <w:p w14:paraId="42DC3657" w14:textId="7E468906" w:rsidR="00355F6E" w:rsidRDefault="00F013E5" w:rsidP="00F013E5">
            <w:pPr>
              <w:pStyle w:val="ITP2condensed"/>
              <w:framePr w:hSpace="0" w:wrap="auto" w:vAnchor="margin" w:xAlign="left" w:yAlign="inline"/>
              <w:numPr>
                <w:ilvl w:val="1"/>
                <w:numId w:val="41"/>
              </w:numPr>
              <w:suppressOverlap w:val="0"/>
            </w:pPr>
            <w:r>
              <w:t>Yellow Delineator =</w:t>
            </w:r>
            <w:r w:rsidR="00355F6E">
              <w:t xml:space="preserve"> driver’s right hand side on medians separating traffic travelling in opposite directions for divided (one way) carriageways</w:t>
            </w:r>
          </w:p>
          <w:p w14:paraId="2059B9D9" w14:textId="3833F0A0" w:rsidR="00355F6E" w:rsidRDefault="00F013E5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U</w:t>
            </w:r>
            <w:r w:rsidR="00355F6E">
              <w:t>ndivided (two way) carriageways will be fitted with two delineators: red on the face displayed to drivers in the lane nearest</w:t>
            </w:r>
            <w:r>
              <w:t xml:space="preserve"> </w:t>
            </w:r>
            <w:r w:rsidR="00355F6E">
              <w:t>and one white delineator on the opposite face.</w:t>
            </w:r>
          </w:p>
        </w:tc>
        <w:tc>
          <w:tcPr>
            <w:tcW w:w="1134" w:type="dxa"/>
            <w:shd w:val="clear" w:color="auto" w:fill="auto"/>
          </w:tcPr>
          <w:p w14:paraId="2D3B7075" w14:textId="77777777" w:rsidR="00355F6E" w:rsidRDefault="00355F6E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C55FBF0" w14:textId="77777777" w:rsidR="00355F6E" w:rsidRDefault="00355F6E" w:rsidP="00353230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F013E5" w:rsidRPr="00E176E1" w14:paraId="597F9733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3B6C58D" w14:textId="0ED85A0B" w:rsidR="00F013E5" w:rsidRDefault="00F013E5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5C5968C" w14:textId="34A64BB9" w:rsidR="00F013E5" w:rsidRPr="00355F6E" w:rsidRDefault="00F013E5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Tolerances </w:t>
            </w:r>
          </w:p>
        </w:tc>
        <w:tc>
          <w:tcPr>
            <w:tcW w:w="1417" w:type="dxa"/>
            <w:shd w:val="clear" w:color="auto" w:fill="auto"/>
          </w:tcPr>
          <w:p w14:paraId="3FEBAAD3" w14:textId="77777777" w:rsidR="00F013E5" w:rsidRDefault="00F013E5" w:rsidP="00F013E5">
            <w:pPr>
              <w:pStyle w:val="TableCol21"/>
              <w:framePr w:hSpace="0" w:wrap="auto" w:vAnchor="margin" w:xAlign="left" w:yAlign="inline"/>
              <w:suppressOverlap w:val="0"/>
            </w:pPr>
            <w:r>
              <w:t>R131 Cl 3.6</w:t>
            </w:r>
          </w:p>
          <w:p w14:paraId="382D8161" w14:textId="4F0528CF" w:rsidR="00F013E5" w:rsidRPr="00355F6E" w:rsidRDefault="00F013E5" w:rsidP="00F013E5">
            <w:pPr>
              <w:pStyle w:val="TableCol21"/>
              <w:framePr w:hSpace="0" w:wrap="auto" w:vAnchor="margin" w:xAlign="left" w:yAlign="inline"/>
              <w:suppressOverlap w:val="0"/>
            </w:pPr>
            <w:r>
              <w:t>Table R131.2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827BCB5" w14:textId="77777777" w:rsidR="00F013E5" w:rsidRDefault="00F013E5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Plan </w:t>
            </w:r>
            <w:r w:rsidR="00C542AB">
              <w:t>–</w:t>
            </w:r>
            <w:r>
              <w:t xml:space="preserve"> </w:t>
            </w:r>
            <w:r w:rsidR="00C542AB">
              <w:t>200mm longitudinally and 100mm transversely of the plan position (control line ref)</w:t>
            </w:r>
          </w:p>
          <w:p w14:paraId="3319B29E" w14:textId="77777777" w:rsidR="00C542AB" w:rsidRDefault="00C542AB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Height - &lt;25mm of uniform height (nominally 1,000mm)</w:t>
            </w:r>
          </w:p>
          <w:p w14:paraId="44C93E47" w14:textId="0E3E9468" w:rsidR="00C542AB" w:rsidRDefault="00C542AB" w:rsidP="00355F6E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Vertically –  </w:t>
            </w:r>
            <w:r w:rsidRPr="00C542AB">
              <w:t>Within 3</w:t>
            </w:r>
            <w:r w:rsidRPr="00C542AB">
              <w:t> from the true vertical position</w:t>
            </w:r>
          </w:p>
        </w:tc>
        <w:tc>
          <w:tcPr>
            <w:tcW w:w="1134" w:type="dxa"/>
            <w:shd w:val="clear" w:color="auto" w:fill="auto"/>
          </w:tcPr>
          <w:p w14:paraId="7767140A" w14:textId="77777777" w:rsidR="00F013E5" w:rsidRDefault="00F013E5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878B333" w14:textId="77777777" w:rsidR="00F013E5" w:rsidRDefault="00F013E5" w:rsidP="00353230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C542AB" w:rsidRPr="00E176E1" w14:paraId="27E0B45D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18AF22D3" w14:textId="727422D5" w:rsidR="00C542AB" w:rsidRDefault="00C542AB" w:rsidP="00462D26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D7A9E2" w14:textId="5F95A935" w:rsidR="00C542AB" w:rsidRDefault="00C542AB" w:rsidP="00462D26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Removal and Disposal </w:t>
            </w:r>
          </w:p>
        </w:tc>
        <w:tc>
          <w:tcPr>
            <w:tcW w:w="1417" w:type="dxa"/>
            <w:shd w:val="clear" w:color="auto" w:fill="auto"/>
          </w:tcPr>
          <w:p w14:paraId="026172F6" w14:textId="77777777" w:rsidR="00C542AB" w:rsidRDefault="00C542AB" w:rsidP="00C542AB">
            <w:pPr>
              <w:pStyle w:val="TableCol21"/>
              <w:framePr w:hSpace="0" w:wrap="auto" w:vAnchor="margin" w:xAlign="left" w:yAlign="inline"/>
              <w:suppressOverlap w:val="0"/>
            </w:pPr>
            <w:r>
              <w:t xml:space="preserve">R131 Cl 4 </w:t>
            </w:r>
          </w:p>
          <w:p w14:paraId="30509E5F" w14:textId="77777777" w:rsidR="00C542AB" w:rsidRDefault="00C542AB" w:rsidP="00C542AB">
            <w:pPr>
              <w:pStyle w:val="TableCol21"/>
              <w:framePr w:hSpace="0" w:wrap="auto" w:vAnchor="margin" w:xAlign="left" w:yAlign="inline"/>
              <w:suppressOverlap w:val="0"/>
            </w:pPr>
            <w:r>
              <w:t>TfNSW G36</w:t>
            </w:r>
          </w:p>
          <w:p w14:paraId="199D038B" w14:textId="0C839DFD" w:rsidR="00C542AB" w:rsidRDefault="00C542AB" w:rsidP="00C542AB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40107A11" w14:textId="77777777" w:rsidR="00C542AB" w:rsidRDefault="00C542AB" w:rsidP="00C542A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Removal guide post, any part or component that is in-ground</w:t>
            </w:r>
          </w:p>
          <w:p w14:paraId="5327C294" w14:textId="31BA381D" w:rsidR="00C542AB" w:rsidRDefault="00C542AB" w:rsidP="00C542A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Backfill all holes and compact (150mm layers) </w:t>
            </w:r>
          </w:p>
          <w:p w14:paraId="376090E4" w14:textId="556A938A" w:rsidR="00C542AB" w:rsidRDefault="00C542AB" w:rsidP="00C542A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Dispose of all guide posts that have been removed off site.  </w:t>
            </w:r>
          </w:p>
          <w:p w14:paraId="379DA711" w14:textId="0EA34E9A" w:rsidR="00C542AB" w:rsidRDefault="00C542AB" w:rsidP="00C542AB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If practical, recycle any unwanted guide posts</w:t>
            </w:r>
          </w:p>
        </w:tc>
        <w:tc>
          <w:tcPr>
            <w:tcW w:w="1134" w:type="dxa"/>
            <w:shd w:val="clear" w:color="auto" w:fill="auto"/>
          </w:tcPr>
          <w:p w14:paraId="361EFA2A" w14:textId="77777777" w:rsidR="00C542AB" w:rsidRDefault="00C542AB" w:rsidP="00462D26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D6FDF91" w14:textId="77777777" w:rsidR="00C542AB" w:rsidRDefault="00C542AB" w:rsidP="00353230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037CA0">
              <w:rPr>
                <w:rFonts w:ascii="Arial" w:hAnsi="Arial" w:cs="Arial"/>
                <w:sz w:val="20"/>
              </w:rPr>
            </w:r>
            <w:r w:rsidR="00037CA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53402" w14:textId="77777777" w:rsidR="00EA462E" w:rsidRDefault="00EA462E" w:rsidP="00BB5C4F">
      <w:r>
        <w:separator/>
      </w:r>
    </w:p>
    <w:p w14:paraId="37E91222" w14:textId="77777777" w:rsidR="00EA462E" w:rsidRDefault="00EA462E"/>
  </w:endnote>
  <w:endnote w:type="continuationSeparator" w:id="0">
    <w:p w14:paraId="0191ACAF" w14:textId="77777777" w:rsidR="00EA462E" w:rsidRDefault="00EA462E" w:rsidP="00BB5C4F">
      <w:r>
        <w:continuationSeparator/>
      </w:r>
    </w:p>
    <w:p w14:paraId="4C9A5CE9" w14:textId="77777777" w:rsidR="00EA462E" w:rsidRDefault="00EA4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3F022" w14:textId="77777777" w:rsidR="00EA462E" w:rsidRDefault="00EA462E" w:rsidP="00BB5C4F">
      <w:r>
        <w:separator/>
      </w:r>
    </w:p>
    <w:p w14:paraId="4F3015E7" w14:textId="77777777" w:rsidR="00EA462E" w:rsidRDefault="00EA462E"/>
  </w:footnote>
  <w:footnote w:type="continuationSeparator" w:id="0">
    <w:p w14:paraId="5E50BC47" w14:textId="77777777" w:rsidR="00EA462E" w:rsidRDefault="00EA462E" w:rsidP="00BB5C4F">
      <w:r>
        <w:continuationSeparator/>
      </w:r>
    </w:p>
    <w:p w14:paraId="5A53CD4E" w14:textId="77777777" w:rsidR="00EA462E" w:rsidRDefault="00EA4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63220708">
    <w:abstractNumId w:val="13"/>
  </w:num>
  <w:num w:numId="2" w16cid:durableId="1269003460">
    <w:abstractNumId w:val="41"/>
  </w:num>
  <w:num w:numId="3" w16cid:durableId="149561886">
    <w:abstractNumId w:val="39"/>
  </w:num>
  <w:num w:numId="4" w16cid:durableId="1742630333">
    <w:abstractNumId w:val="27"/>
  </w:num>
  <w:num w:numId="5" w16cid:durableId="1781022453">
    <w:abstractNumId w:val="36"/>
  </w:num>
  <w:num w:numId="6" w16cid:durableId="512762102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689913116">
    <w:abstractNumId w:val="2"/>
  </w:num>
  <w:num w:numId="8" w16cid:durableId="102238258">
    <w:abstractNumId w:val="17"/>
  </w:num>
  <w:num w:numId="9" w16cid:durableId="402610387">
    <w:abstractNumId w:val="32"/>
  </w:num>
  <w:num w:numId="10" w16cid:durableId="1915357838">
    <w:abstractNumId w:val="0"/>
  </w:num>
  <w:num w:numId="11" w16cid:durableId="1122269218">
    <w:abstractNumId w:val="25"/>
  </w:num>
  <w:num w:numId="12" w16cid:durableId="275255647">
    <w:abstractNumId w:val="7"/>
  </w:num>
  <w:num w:numId="13" w16cid:durableId="1434550251">
    <w:abstractNumId w:val="33"/>
  </w:num>
  <w:num w:numId="14" w16cid:durableId="616836486">
    <w:abstractNumId w:val="11"/>
  </w:num>
  <w:num w:numId="15" w16cid:durableId="1206789766">
    <w:abstractNumId w:val="19"/>
  </w:num>
  <w:num w:numId="16" w16cid:durableId="1830251175">
    <w:abstractNumId w:val="22"/>
  </w:num>
  <w:num w:numId="17" w16cid:durableId="2091074361">
    <w:abstractNumId w:val="34"/>
  </w:num>
  <w:num w:numId="18" w16cid:durableId="1407416549">
    <w:abstractNumId w:val="4"/>
  </w:num>
  <w:num w:numId="19" w16cid:durableId="528110048">
    <w:abstractNumId w:val="38"/>
  </w:num>
  <w:num w:numId="20" w16cid:durableId="106779912">
    <w:abstractNumId w:val="24"/>
  </w:num>
  <w:num w:numId="21" w16cid:durableId="3286811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6131087">
    <w:abstractNumId w:val="3"/>
  </w:num>
  <w:num w:numId="23" w16cid:durableId="2002388575">
    <w:abstractNumId w:val="43"/>
  </w:num>
  <w:num w:numId="24" w16cid:durableId="1055396624">
    <w:abstractNumId w:val="26"/>
  </w:num>
  <w:num w:numId="25" w16cid:durableId="1652559789">
    <w:abstractNumId w:val="31"/>
  </w:num>
  <w:num w:numId="26" w16cid:durableId="1436437915">
    <w:abstractNumId w:val="35"/>
  </w:num>
  <w:num w:numId="27" w16cid:durableId="327754205">
    <w:abstractNumId w:val="23"/>
  </w:num>
  <w:num w:numId="28" w16cid:durableId="465005253">
    <w:abstractNumId w:val="42"/>
  </w:num>
  <w:num w:numId="29" w16cid:durableId="621688432">
    <w:abstractNumId w:val="1"/>
  </w:num>
  <w:num w:numId="30" w16cid:durableId="1723862892">
    <w:abstractNumId w:val="12"/>
  </w:num>
  <w:num w:numId="31" w16cid:durableId="729379641">
    <w:abstractNumId w:val="21"/>
  </w:num>
  <w:num w:numId="32" w16cid:durableId="996572992">
    <w:abstractNumId w:val="20"/>
  </w:num>
  <w:num w:numId="33" w16cid:durableId="8533736">
    <w:abstractNumId w:val="15"/>
  </w:num>
  <w:num w:numId="34" w16cid:durableId="761610281">
    <w:abstractNumId w:val="16"/>
  </w:num>
  <w:num w:numId="35" w16cid:durableId="645938542">
    <w:abstractNumId w:val="37"/>
  </w:num>
  <w:num w:numId="36" w16cid:durableId="1594510355">
    <w:abstractNumId w:val="5"/>
  </w:num>
  <w:num w:numId="37" w16cid:durableId="685210291">
    <w:abstractNumId w:val="28"/>
  </w:num>
  <w:num w:numId="38" w16cid:durableId="1030454713">
    <w:abstractNumId w:val="10"/>
  </w:num>
  <w:num w:numId="39" w16cid:durableId="583220622">
    <w:abstractNumId w:val="39"/>
  </w:num>
  <w:num w:numId="40" w16cid:durableId="1116097029">
    <w:abstractNumId w:val="8"/>
  </w:num>
  <w:num w:numId="41" w16cid:durableId="1132987312">
    <w:abstractNumId w:val="29"/>
  </w:num>
  <w:num w:numId="42" w16cid:durableId="1691296166">
    <w:abstractNumId w:val="30"/>
  </w:num>
  <w:num w:numId="43" w16cid:durableId="1751123830">
    <w:abstractNumId w:val="14"/>
  </w:num>
  <w:num w:numId="44" w16cid:durableId="1938437782">
    <w:abstractNumId w:val="18"/>
  </w:num>
  <w:num w:numId="45" w16cid:durableId="1015888265">
    <w:abstractNumId w:val="44"/>
  </w:num>
  <w:num w:numId="46" w16cid:durableId="1816217082">
    <w:abstractNumId w:val="39"/>
  </w:num>
  <w:num w:numId="47" w16cid:durableId="2089496801">
    <w:abstractNumId w:val="40"/>
  </w:num>
  <w:num w:numId="48" w16cid:durableId="128538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37CA0"/>
    <w:rsid w:val="0004241B"/>
    <w:rsid w:val="00043927"/>
    <w:rsid w:val="000444E0"/>
    <w:rsid w:val="00060483"/>
    <w:rsid w:val="00061AA6"/>
    <w:rsid w:val="00061CD4"/>
    <w:rsid w:val="00070328"/>
    <w:rsid w:val="00087D10"/>
    <w:rsid w:val="00091949"/>
    <w:rsid w:val="00092A62"/>
    <w:rsid w:val="000A4467"/>
    <w:rsid w:val="000A7BC4"/>
    <w:rsid w:val="000B3BC6"/>
    <w:rsid w:val="000E5D79"/>
    <w:rsid w:val="000F41E8"/>
    <w:rsid w:val="001122BD"/>
    <w:rsid w:val="001144DF"/>
    <w:rsid w:val="00115C7A"/>
    <w:rsid w:val="00115D29"/>
    <w:rsid w:val="00116182"/>
    <w:rsid w:val="0016098E"/>
    <w:rsid w:val="001624F0"/>
    <w:rsid w:val="00162B58"/>
    <w:rsid w:val="00182024"/>
    <w:rsid w:val="0019327B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3230"/>
    <w:rsid w:val="00355F6E"/>
    <w:rsid w:val="00356531"/>
    <w:rsid w:val="00357948"/>
    <w:rsid w:val="00360DA1"/>
    <w:rsid w:val="00362E31"/>
    <w:rsid w:val="00365DE5"/>
    <w:rsid w:val="00370EE7"/>
    <w:rsid w:val="0037516F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29DF"/>
    <w:rsid w:val="00402BC2"/>
    <w:rsid w:val="00404101"/>
    <w:rsid w:val="00406860"/>
    <w:rsid w:val="00415938"/>
    <w:rsid w:val="0042306E"/>
    <w:rsid w:val="0043370A"/>
    <w:rsid w:val="004436C4"/>
    <w:rsid w:val="004475AC"/>
    <w:rsid w:val="0045207F"/>
    <w:rsid w:val="00460AC6"/>
    <w:rsid w:val="00461DCD"/>
    <w:rsid w:val="00462D26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6472"/>
    <w:rsid w:val="00580119"/>
    <w:rsid w:val="00584CB4"/>
    <w:rsid w:val="0058685D"/>
    <w:rsid w:val="0059384E"/>
    <w:rsid w:val="0059627E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1713A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90B8F"/>
    <w:rsid w:val="007A1147"/>
    <w:rsid w:val="007B6942"/>
    <w:rsid w:val="007C5F8E"/>
    <w:rsid w:val="007C74A5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3876"/>
    <w:rsid w:val="008735F9"/>
    <w:rsid w:val="00883A64"/>
    <w:rsid w:val="00890EC6"/>
    <w:rsid w:val="0089612D"/>
    <w:rsid w:val="008B0C4B"/>
    <w:rsid w:val="008B1AED"/>
    <w:rsid w:val="008B5848"/>
    <w:rsid w:val="008C55FB"/>
    <w:rsid w:val="008C77EB"/>
    <w:rsid w:val="008D5B5F"/>
    <w:rsid w:val="00901CD2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7DE1"/>
    <w:rsid w:val="00A01AD5"/>
    <w:rsid w:val="00A03DA9"/>
    <w:rsid w:val="00A0686D"/>
    <w:rsid w:val="00A1589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542AB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91D59"/>
    <w:rsid w:val="00DC3EB5"/>
    <w:rsid w:val="00DC62EE"/>
    <w:rsid w:val="00DD06E7"/>
    <w:rsid w:val="00DF1DE1"/>
    <w:rsid w:val="00E014BC"/>
    <w:rsid w:val="00E036BE"/>
    <w:rsid w:val="00E07049"/>
    <w:rsid w:val="00E17D61"/>
    <w:rsid w:val="00E259C6"/>
    <w:rsid w:val="00E272F4"/>
    <w:rsid w:val="00E35E4F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A462E"/>
    <w:rsid w:val="00EC0A5D"/>
    <w:rsid w:val="00ED269D"/>
    <w:rsid w:val="00EE5356"/>
    <w:rsid w:val="00F013E5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34AC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21774B5-5F89-4A31-B597-7FFE8665ECA0}"/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19</cp:revision>
  <cp:lastPrinted>2022-01-14T03:41:00Z</cp:lastPrinted>
  <dcterms:created xsi:type="dcterms:W3CDTF">2022-01-12T00:03:00Z</dcterms:created>
  <dcterms:modified xsi:type="dcterms:W3CDTF">2022-08-31T00:24:00Z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