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46"/>
        <w:gridCol w:w="949"/>
        <w:gridCol w:w="752"/>
        <w:gridCol w:w="1394"/>
        <w:gridCol w:w="851"/>
        <w:gridCol w:w="3685"/>
        <w:gridCol w:w="236"/>
        <w:gridCol w:w="2310"/>
      </w:tblGrid>
      <w:tr w:rsidR="00AC1167" w:rsidRPr="00E176E1" w14:paraId="5EDBCDCC" w14:textId="77777777" w:rsidTr="00224D39">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1D08114A" w:rsidR="00AC1167" w:rsidRPr="002A67A8" w:rsidRDefault="0053008B" w:rsidP="00B27D29">
            <w:pPr>
              <w:rPr>
                <w:rFonts w:ascii="Arial" w:hAnsi="Arial" w:cs="Arial"/>
                <w:sz w:val="20"/>
                <w:lang w:val="en-US"/>
              </w:rPr>
            </w:pPr>
            <w:r>
              <w:rPr>
                <w:rFonts w:ascii="Arial" w:hAnsi="Arial" w:cs="Arial"/>
                <w:sz w:val="20"/>
                <w:lang w:val="en-US"/>
              </w:rPr>
              <w:t>Wollongong City Council</w:t>
            </w:r>
          </w:p>
        </w:tc>
        <w:tc>
          <w:tcPr>
            <w:tcW w:w="3685"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01BC205A" w:rsidR="00AC1167" w:rsidRPr="002A67A8" w:rsidRDefault="00C465A2" w:rsidP="00B27D29">
            <w:pPr>
              <w:jc w:val="center"/>
              <w:rPr>
                <w:rFonts w:ascii="Arial" w:hAnsi="Arial" w:cs="Arial"/>
                <w:b/>
                <w:bCs/>
                <w:sz w:val="28"/>
                <w:szCs w:val="28"/>
                <w:lang w:val="en-US"/>
              </w:rPr>
            </w:pPr>
            <w:r>
              <w:rPr>
                <w:rFonts w:ascii="Arial" w:hAnsi="Arial" w:cs="Arial"/>
                <w:b/>
                <w:bCs/>
                <w:sz w:val="28"/>
                <w:szCs w:val="28"/>
                <w:lang w:val="en-US"/>
              </w:rPr>
              <w:t>Stormwater</w:t>
            </w:r>
            <w:r w:rsidR="00CF50D8">
              <w:rPr>
                <w:rFonts w:ascii="Arial" w:hAnsi="Arial" w:cs="Arial"/>
                <w:b/>
                <w:bCs/>
                <w:sz w:val="28"/>
                <w:szCs w:val="28"/>
                <w:lang w:val="en-US"/>
              </w:rPr>
              <w:t xml:space="preserve"> &amp; Trench Drains Installation</w:t>
            </w:r>
          </w:p>
        </w:tc>
        <w:tc>
          <w:tcPr>
            <w:tcW w:w="2546"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224D39">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598BFC27" w:rsidR="002A67A8" w:rsidRPr="002A67A8" w:rsidRDefault="002A67A8" w:rsidP="00B27D29">
            <w:pPr>
              <w:rPr>
                <w:sz w:val="20"/>
              </w:rPr>
            </w:pPr>
          </w:p>
        </w:tc>
        <w:tc>
          <w:tcPr>
            <w:tcW w:w="3685"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2546" w:type="dxa"/>
            <w:gridSpan w:val="2"/>
            <w:vAlign w:val="center"/>
          </w:tcPr>
          <w:p w14:paraId="5EDBCDD0" w14:textId="33A3522D" w:rsidR="002A67A8" w:rsidRPr="004E0D4C" w:rsidRDefault="00CF50D8" w:rsidP="0053008B">
            <w:pPr>
              <w:rPr>
                <w:rFonts w:ascii="Arial" w:hAnsi="Arial" w:cs="Arial"/>
                <w:sz w:val="18"/>
                <w:szCs w:val="18"/>
                <w:lang w:val="en-US"/>
              </w:rPr>
            </w:pPr>
            <w:r>
              <w:rPr>
                <w:rFonts w:ascii="Arial" w:hAnsi="Arial" w:cs="Arial"/>
                <w:sz w:val="18"/>
                <w:szCs w:val="18"/>
                <w:lang w:val="en-US"/>
              </w:rPr>
              <w:t>Stormwater</w:t>
            </w:r>
          </w:p>
        </w:tc>
      </w:tr>
      <w:tr w:rsidR="002A67A8" w:rsidRPr="00E176E1" w14:paraId="5EDBCDD6" w14:textId="77777777" w:rsidTr="0053008B">
        <w:trPr>
          <w:trHeight w:val="578"/>
          <w:tblHeader/>
        </w:trPr>
        <w:tc>
          <w:tcPr>
            <w:tcW w:w="1795" w:type="dxa"/>
            <w:gridSpan w:val="2"/>
            <w:shd w:val="clear" w:color="auto" w:fill="F2F2F2" w:themeFill="background1" w:themeFillShade="F2"/>
            <w:vAlign w:val="center"/>
          </w:tcPr>
          <w:p w14:paraId="5EDBCDD2" w14:textId="31584E1C" w:rsidR="002A67A8" w:rsidRPr="002A67A8" w:rsidRDefault="0053008B" w:rsidP="00B27D29">
            <w:pPr>
              <w:rPr>
                <w:rFonts w:ascii="Arial" w:hAnsi="Arial" w:cs="Arial"/>
                <w:b/>
                <w:sz w:val="20"/>
                <w:lang w:val="en-US"/>
              </w:rPr>
            </w:pPr>
            <w:r>
              <w:rPr>
                <w:rFonts w:ascii="Arial" w:hAnsi="Arial" w:cs="Arial"/>
                <w:b/>
                <w:sz w:val="20"/>
                <w:lang w:val="en-US"/>
              </w:rPr>
              <w:t>Contract</w:t>
            </w:r>
          </w:p>
        </w:tc>
        <w:tc>
          <w:tcPr>
            <w:tcW w:w="2997" w:type="dxa"/>
            <w:gridSpan w:val="3"/>
            <w:vAlign w:val="center"/>
          </w:tcPr>
          <w:p w14:paraId="5EDBCDD3" w14:textId="0767967A" w:rsidR="002A67A8" w:rsidRPr="002A67A8" w:rsidRDefault="0053008B" w:rsidP="00B27D29">
            <w:pPr>
              <w:rPr>
                <w:sz w:val="20"/>
              </w:rPr>
            </w:pPr>
            <w:r>
              <w:rPr>
                <w:rFonts w:ascii="Arial" w:hAnsi="Arial" w:cs="Arial"/>
                <w:sz w:val="20"/>
              </w:rPr>
              <w:t>West Dapto Road Upgrade (Stage 1)</w:t>
            </w:r>
          </w:p>
        </w:tc>
        <w:tc>
          <w:tcPr>
            <w:tcW w:w="3685" w:type="dxa"/>
            <w:vMerge/>
            <w:shd w:val="clear" w:color="auto" w:fill="F2F2F2" w:themeFill="background1" w:themeFillShade="F2"/>
            <w:vAlign w:val="center"/>
          </w:tcPr>
          <w:p w14:paraId="5EDBCDD4" w14:textId="77777777" w:rsidR="002A67A8" w:rsidRPr="004E0D4C" w:rsidRDefault="002A67A8" w:rsidP="00B27D29">
            <w:pPr>
              <w:rPr>
                <w:rFonts w:ascii="Arial" w:hAnsi="Arial" w:cs="Arial"/>
                <w:sz w:val="18"/>
                <w:szCs w:val="18"/>
                <w:lang w:val="en-US"/>
              </w:rPr>
            </w:pPr>
          </w:p>
        </w:tc>
        <w:tc>
          <w:tcPr>
            <w:tcW w:w="2546" w:type="dxa"/>
            <w:gridSpan w:val="2"/>
            <w:shd w:val="clear" w:color="auto" w:fill="auto"/>
            <w:vAlign w:val="center"/>
          </w:tcPr>
          <w:p w14:paraId="5EDBCDD5" w14:textId="00DAB623" w:rsidR="002A67A8" w:rsidRPr="002A67A8" w:rsidRDefault="007B5B1C" w:rsidP="00B27D29">
            <w:pPr>
              <w:rPr>
                <w:rFonts w:ascii="Arial" w:hAnsi="Arial" w:cs="Arial"/>
                <w:sz w:val="20"/>
                <w:lang w:val="en-US"/>
              </w:rPr>
            </w:pPr>
            <w:r w:rsidRPr="002A67A8">
              <w:rPr>
                <w:rFonts w:ascii="Arial" w:hAnsi="Arial" w:cs="Arial"/>
                <w:sz w:val="20"/>
                <w:lang w:val="en-US"/>
              </w:rPr>
              <w:t>ITC</w:t>
            </w:r>
            <w:r w:rsidR="0053008B">
              <w:rPr>
                <w:rFonts w:ascii="Arial" w:hAnsi="Arial" w:cs="Arial"/>
                <w:sz w:val="20"/>
                <w:lang w:val="en-US"/>
              </w:rPr>
              <w:t>00</w:t>
            </w:r>
            <w:r w:rsidR="00CF50D8">
              <w:rPr>
                <w:rFonts w:ascii="Arial" w:hAnsi="Arial" w:cs="Arial"/>
                <w:sz w:val="20"/>
                <w:lang w:val="en-US"/>
              </w:rPr>
              <w:t>2</w:t>
            </w:r>
            <w:r w:rsidR="001C4CB0">
              <w:rPr>
                <w:rFonts w:ascii="Arial" w:hAnsi="Arial" w:cs="Arial"/>
                <w:sz w:val="20"/>
                <w:lang w:val="en-US"/>
              </w:rPr>
              <w:t xml:space="preserve"> (ITP</w:t>
            </w:r>
            <w:r w:rsidR="0053008B">
              <w:rPr>
                <w:rFonts w:ascii="Arial" w:hAnsi="Arial" w:cs="Arial"/>
                <w:sz w:val="20"/>
                <w:lang w:val="en-US"/>
              </w:rPr>
              <w:t>00</w:t>
            </w:r>
            <w:r w:rsidR="00CF50D8">
              <w:rPr>
                <w:rFonts w:ascii="Arial" w:hAnsi="Arial" w:cs="Arial"/>
                <w:sz w:val="20"/>
                <w:lang w:val="en-US"/>
              </w:rPr>
              <w:t>2</w:t>
            </w:r>
            <w:r w:rsidR="001C4CB0">
              <w:rPr>
                <w:rFonts w:ascii="Arial" w:hAnsi="Arial" w:cs="Arial"/>
                <w:sz w:val="20"/>
                <w:lang w:val="en-US"/>
              </w:rPr>
              <w:t>)</w:t>
            </w:r>
          </w:p>
        </w:tc>
      </w:tr>
      <w:tr w:rsidR="007B5B1C" w:rsidRPr="00E176E1" w14:paraId="3D4E87F2" w14:textId="77777777" w:rsidTr="007B5B1C">
        <w:trPr>
          <w:trHeight w:val="60"/>
          <w:tblHeader/>
        </w:trPr>
        <w:tc>
          <w:tcPr>
            <w:tcW w:w="1795" w:type="dxa"/>
            <w:gridSpan w:val="2"/>
            <w:shd w:val="clear" w:color="auto" w:fill="F2F2F2" w:themeFill="background1" w:themeFillShade="F2"/>
            <w:vAlign w:val="center"/>
          </w:tcPr>
          <w:p w14:paraId="4F803A03" w14:textId="0DD8312C" w:rsidR="007B5B1C" w:rsidRPr="007B5B1C" w:rsidRDefault="007B5B1C" w:rsidP="00B27D29">
            <w:pPr>
              <w:rPr>
                <w:rFonts w:ascii="Arial" w:hAnsi="Arial" w:cs="Arial"/>
                <w:b/>
                <w:sz w:val="20"/>
                <w:lang w:val="en-US"/>
              </w:rPr>
            </w:pPr>
            <w:r>
              <w:rPr>
                <w:rFonts w:ascii="Arial" w:hAnsi="Arial" w:cs="Arial"/>
                <w:b/>
                <w:sz w:val="20"/>
                <w:lang w:val="en-US"/>
              </w:rPr>
              <w:t xml:space="preserve">Lot </w:t>
            </w:r>
            <w:r w:rsidR="00325626">
              <w:rPr>
                <w:rFonts w:ascii="Arial" w:hAnsi="Arial" w:cs="Arial"/>
                <w:b/>
                <w:sz w:val="20"/>
                <w:lang w:val="en-US"/>
              </w:rPr>
              <w:t xml:space="preserve">Details &amp; </w:t>
            </w:r>
            <w:r>
              <w:rPr>
                <w:rFonts w:ascii="Arial" w:hAnsi="Arial" w:cs="Arial"/>
                <w:b/>
                <w:sz w:val="20"/>
                <w:lang w:val="en-US"/>
              </w:rPr>
              <w:t>No</w:t>
            </w:r>
          </w:p>
        </w:tc>
        <w:tc>
          <w:tcPr>
            <w:tcW w:w="2997" w:type="dxa"/>
            <w:gridSpan w:val="3"/>
            <w:vAlign w:val="center"/>
          </w:tcPr>
          <w:p w14:paraId="053E7736" w14:textId="77777777" w:rsidR="007B5B1C" w:rsidRPr="007B5B1C" w:rsidRDefault="007B5B1C" w:rsidP="00B27D29">
            <w:pPr>
              <w:rPr>
                <w:rFonts w:ascii="Arial" w:hAnsi="Arial" w:cs="Arial"/>
                <w:sz w:val="20"/>
              </w:rPr>
            </w:pPr>
          </w:p>
        </w:tc>
        <w:tc>
          <w:tcPr>
            <w:tcW w:w="3685" w:type="dxa"/>
            <w:vMerge/>
            <w:shd w:val="clear" w:color="auto" w:fill="F2F2F2" w:themeFill="background1" w:themeFillShade="F2"/>
            <w:vAlign w:val="center"/>
          </w:tcPr>
          <w:p w14:paraId="486FF83B" w14:textId="77777777" w:rsidR="007B5B1C" w:rsidRPr="004E0D4C" w:rsidRDefault="007B5B1C" w:rsidP="00B27D29">
            <w:pPr>
              <w:rPr>
                <w:rFonts w:ascii="Arial" w:hAnsi="Arial" w:cs="Arial"/>
                <w:sz w:val="18"/>
                <w:szCs w:val="18"/>
                <w:lang w:val="en-US"/>
              </w:rPr>
            </w:pPr>
          </w:p>
        </w:tc>
        <w:tc>
          <w:tcPr>
            <w:tcW w:w="2546" w:type="dxa"/>
            <w:gridSpan w:val="2"/>
            <w:shd w:val="clear" w:color="auto" w:fill="FFFFFF" w:themeFill="background1"/>
            <w:vAlign w:val="center"/>
          </w:tcPr>
          <w:p w14:paraId="39A0525B" w14:textId="3401452C" w:rsidR="007B5B1C" w:rsidRDefault="007B5B1C" w:rsidP="00743AD1">
            <w:pPr>
              <w:rPr>
                <w:rFonts w:ascii="Arial" w:hAnsi="Arial" w:cs="Arial"/>
                <w:b/>
                <w:bCs/>
                <w:sz w:val="20"/>
                <w:lang w:val="en-US"/>
              </w:rPr>
            </w:pPr>
            <w:r>
              <w:rPr>
                <w:rFonts w:ascii="Arial" w:hAnsi="Arial" w:cs="Arial"/>
                <w:b/>
                <w:bCs/>
                <w:sz w:val="20"/>
                <w:lang w:val="en-US"/>
              </w:rPr>
              <w:t xml:space="preserve">Underlying </w:t>
            </w:r>
            <w:r w:rsidRPr="002A67A8">
              <w:rPr>
                <w:rFonts w:ascii="Arial" w:hAnsi="Arial" w:cs="Arial"/>
                <w:b/>
                <w:bCs/>
                <w:sz w:val="20"/>
                <w:lang w:val="en-US"/>
              </w:rPr>
              <w:t>Lot</w:t>
            </w:r>
            <w:r>
              <w:rPr>
                <w:rFonts w:ascii="Arial" w:hAnsi="Arial" w:cs="Arial"/>
                <w:b/>
                <w:bCs/>
                <w:sz w:val="20"/>
                <w:lang w:val="en-US"/>
              </w:rPr>
              <w:t>s</w:t>
            </w:r>
            <w:r w:rsidRPr="002A67A8">
              <w:rPr>
                <w:rFonts w:ascii="Arial" w:hAnsi="Arial" w:cs="Arial"/>
                <w:b/>
                <w:bCs/>
                <w:sz w:val="20"/>
                <w:lang w:val="en-US"/>
              </w:rPr>
              <w:t>:</w:t>
            </w:r>
          </w:p>
          <w:p w14:paraId="0A92D052" w14:textId="3EE38634" w:rsidR="007B5B1C" w:rsidRPr="002A67A8" w:rsidRDefault="007B5B1C" w:rsidP="00743AD1">
            <w:pPr>
              <w:rPr>
                <w:rFonts w:ascii="Arial" w:hAnsi="Arial" w:cs="Arial"/>
                <w:b/>
                <w:sz w:val="20"/>
                <w:lang w:val="en-US"/>
              </w:rPr>
            </w:pPr>
          </w:p>
        </w:tc>
      </w:tr>
      <w:tr w:rsidR="002A67A8" w:rsidRPr="00E176E1" w14:paraId="5EDBCDEB" w14:textId="77777777" w:rsidTr="00752809">
        <w:trPr>
          <w:trHeight w:val="439"/>
          <w:tblHeader/>
        </w:trPr>
        <w:tc>
          <w:tcPr>
            <w:tcW w:w="846" w:type="dxa"/>
            <w:shd w:val="clear" w:color="auto" w:fill="F2F2F2" w:themeFill="background1" w:themeFillShade="F2"/>
            <w:vAlign w:val="center"/>
          </w:tcPr>
          <w:p w14:paraId="5EDBCDE4"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Activity No.#</w:t>
            </w:r>
          </w:p>
        </w:tc>
        <w:tc>
          <w:tcPr>
            <w:tcW w:w="1701" w:type="dxa"/>
            <w:gridSpan w:val="2"/>
            <w:shd w:val="clear" w:color="auto" w:fill="F2F2F2" w:themeFill="background1" w:themeFillShade="F2"/>
            <w:vAlign w:val="center"/>
          </w:tcPr>
          <w:p w14:paraId="5EDBCDE5"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Description</w:t>
            </w:r>
          </w:p>
        </w:tc>
        <w:tc>
          <w:tcPr>
            <w:tcW w:w="1394" w:type="dxa"/>
            <w:shd w:val="clear" w:color="auto" w:fill="F2F2F2" w:themeFill="background1" w:themeFillShade="F2"/>
            <w:vAlign w:val="center"/>
          </w:tcPr>
          <w:p w14:paraId="5EDBCDE6"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Requirements / Reference</w:t>
            </w:r>
          </w:p>
        </w:tc>
        <w:tc>
          <w:tcPr>
            <w:tcW w:w="4536" w:type="dxa"/>
            <w:gridSpan w:val="2"/>
            <w:shd w:val="clear" w:color="auto" w:fill="F2F2F2" w:themeFill="background1" w:themeFillShade="F2"/>
            <w:vAlign w:val="center"/>
          </w:tcPr>
          <w:p w14:paraId="5EDBCDE7" w14:textId="77777777"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Acceptance Criteria</w:t>
            </w:r>
          </w:p>
        </w:tc>
        <w:tc>
          <w:tcPr>
            <w:tcW w:w="236" w:type="dxa"/>
            <w:shd w:val="clear" w:color="auto" w:fill="F2F2F2" w:themeFill="background1" w:themeFillShade="F2"/>
            <w:vAlign w:val="center"/>
          </w:tcPr>
          <w:p w14:paraId="5EDBCDE9" w14:textId="4D77776B" w:rsidR="002A67A8" w:rsidRPr="00E444E8" w:rsidRDefault="002A67A8" w:rsidP="00B27D29">
            <w:pPr>
              <w:jc w:val="center"/>
              <w:rPr>
                <w:rFonts w:ascii="Arial" w:hAnsi="Arial" w:cs="Arial"/>
                <w:sz w:val="18"/>
                <w:szCs w:val="18"/>
                <w:lang w:val="en-US"/>
              </w:rPr>
            </w:pPr>
          </w:p>
        </w:tc>
        <w:tc>
          <w:tcPr>
            <w:tcW w:w="2310" w:type="dxa"/>
            <w:shd w:val="clear" w:color="auto" w:fill="F2F2F2" w:themeFill="background1" w:themeFillShade="F2"/>
            <w:vAlign w:val="center"/>
          </w:tcPr>
          <w:p w14:paraId="5EDBCDEA" w14:textId="5FF53625" w:rsidR="002A67A8" w:rsidRPr="00E444E8" w:rsidRDefault="002A67A8" w:rsidP="00B27D29">
            <w:pPr>
              <w:jc w:val="center"/>
              <w:rPr>
                <w:rFonts w:ascii="Arial" w:hAnsi="Arial" w:cs="Arial"/>
                <w:sz w:val="18"/>
                <w:szCs w:val="18"/>
                <w:lang w:val="en-US"/>
              </w:rPr>
            </w:pPr>
            <w:r w:rsidRPr="00E444E8">
              <w:rPr>
                <w:rFonts w:ascii="Arial" w:hAnsi="Arial" w:cs="Arial"/>
                <w:sz w:val="18"/>
                <w:szCs w:val="18"/>
                <w:lang w:val="en-US"/>
              </w:rPr>
              <w:t>Comments / Attachments</w:t>
            </w:r>
          </w:p>
        </w:tc>
      </w:tr>
      <w:tr w:rsidR="00647037" w:rsidRPr="00E176E1" w14:paraId="146E708F" w14:textId="77777777" w:rsidTr="00752809">
        <w:trPr>
          <w:trHeight w:val="427"/>
        </w:trPr>
        <w:tc>
          <w:tcPr>
            <w:tcW w:w="846"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701" w:type="dxa"/>
            <w:gridSpan w:val="2"/>
            <w:shd w:val="clear" w:color="auto" w:fill="auto"/>
          </w:tcPr>
          <w:p w14:paraId="448CD243" w14:textId="3E4703E2"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000D418F">
              <w:rPr>
                <w:rFonts w:ascii="Arial" w:hAnsi="Arial" w:cs="Arial"/>
                <w:b/>
                <w:sz w:val="18"/>
                <w:szCs w:val="18"/>
                <w:lang w:val="en-US"/>
              </w:rPr>
              <w:t>W</w:t>
            </w:r>
            <w:r w:rsidRPr="00B27D29">
              <w:rPr>
                <w:rFonts w:ascii="Arial" w:hAnsi="Arial" w:cs="Arial"/>
                <w:b/>
                <w:sz w:val="18"/>
                <w:szCs w:val="18"/>
                <w:lang w:val="en-US"/>
              </w:rPr>
              <w:t>orks</w:t>
            </w:r>
          </w:p>
        </w:tc>
        <w:tc>
          <w:tcPr>
            <w:tcW w:w="1394" w:type="dxa"/>
            <w:shd w:val="clear" w:color="auto" w:fill="auto"/>
          </w:tcPr>
          <w:p w14:paraId="696B3A04" w14:textId="6865376B" w:rsidR="00647037" w:rsidRPr="00307168" w:rsidRDefault="000D418F" w:rsidP="00307168">
            <w:pPr>
              <w:pStyle w:val="TableCol21"/>
              <w:framePr w:hSpace="0" w:wrap="auto" w:vAnchor="margin" w:xAlign="left" w:yAlign="inline"/>
              <w:suppressOverlap w:val="0"/>
            </w:pPr>
            <w:r>
              <w:t>Project Safety Plan, Project Environment Plan</w:t>
            </w:r>
          </w:p>
        </w:tc>
        <w:tc>
          <w:tcPr>
            <w:tcW w:w="4536" w:type="dxa"/>
            <w:gridSpan w:val="2"/>
            <w:shd w:val="clear" w:color="auto" w:fill="auto"/>
          </w:tcPr>
          <w:p w14:paraId="52C5CE1B" w14:textId="77777777" w:rsidR="000D418F" w:rsidRPr="00F01B8E" w:rsidRDefault="000D418F" w:rsidP="009A4515">
            <w:pPr>
              <w:pStyle w:val="ITP2condensed"/>
              <w:framePr w:hSpace="0" w:wrap="auto" w:vAnchor="margin" w:xAlign="left" w:yAlign="inline"/>
              <w:suppressOverlap w:val="0"/>
              <w:rPr>
                <w:b/>
                <w:bCs/>
              </w:rPr>
            </w:pPr>
            <w:r w:rsidRPr="00F01B8E">
              <w:rPr>
                <w:b/>
                <w:bCs/>
              </w:rPr>
              <w:t>All site personnel inducted, required SWMS completed and signed, Safety Plan approved</w:t>
            </w:r>
          </w:p>
          <w:p w14:paraId="4EE6A94B" w14:textId="77777777" w:rsidR="000D418F" w:rsidRPr="00F01B8E" w:rsidRDefault="000D418F" w:rsidP="009A4515">
            <w:pPr>
              <w:pStyle w:val="ITP2condensed"/>
              <w:framePr w:hSpace="0" w:wrap="auto" w:vAnchor="margin" w:xAlign="left" w:yAlign="inline"/>
              <w:suppressOverlap w:val="0"/>
              <w:rPr>
                <w:b/>
                <w:bCs/>
              </w:rPr>
            </w:pPr>
            <w:r w:rsidRPr="00F01B8E">
              <w:rPr>
                <w:b/>
                <w:bCs/>
              </w:rPr>
              <w:t>ERSED controls installed on site, air quality visually monitored for dust etc due to construction activities, Environment Plan approved</w:t>
            </w:r>
          </w:p>
          <w:p w14:paraId="519D97F3" w14:textId="524CD1FB" w:rsidR="00F30451" w:rsidRPr="00F01B8E" w:rsidRDefault="00F30451" w:rsidP="009A4515">
            <w:pPr>
              <w:pStyle w:val="ITP2condensed"/>
              <w:framePr w:hSpace="0" w:wrap="auto" w:vAnchor="margin" w:xAlign="left" w:yAlign="inline"/>
              <w:suppressOverlap w:val="0"/>
              <w:rPr>
                <w:b/>
                <w:bCs/>
              </w:rPr>
            </w:pPr>
            <w:r w:rsidRPr="00F01B8E">
              <w:rPr>
                <w:b/>
                <w:bCs/>
              </w:rPr>
              <w:t>Contact DBYD and complete excavation permit</w:t>
            </w:r>
            <w:r w:rsidR="000D418F" w:rsidRPr="00F01B8E">
              <w:rPr>
                <w:b/>
                <w:bCs/>
              </w:rPr>
              <w:t>, e</w:t>
            </w:r>
            <w:r w:rsidRPr="00F01B8E">
              <w:rPr>
                <w:b/>
                <w:bCs/>
              </w:rPr>
              <w:t>xtent of works set out with survey pegs</w:t>
            </w:r>
          </w:p>
        </w:tc>
        <w:tc>
          <w:tcPr>
            <w:tcW w:w="236" w:type="dxa"/>
            <w:shd w:val="clear" w:color="auto" w:fill="auto"/>
          </w:tcPr>
          <w:p w14:paraId="25DB1FB8" w14:textId="77777777" w:rsidR="00647037" w:rsidRPr="00F01B8E" w:rsidRDefault="00647037" w:rsidP="00B27D29">
            <w:pPr>
              <w:spacing w:before="120" w:line="276" w:lineRule="auto"/>
              <w:rPr>
                <w:rFonts w:ascii="Arial" w:hAnsi="Arial" w:cs="Arial"/>
                <w:b/>
                <w:bCs/>
                <w:sz w:val="18"/>
                <w:szCs w:val="18"/>
                <w:lang w:val="en-US"/>
              </w:rPr>
            </w:pPr>
          </w:p>
        </w:tc>
        <w:tc>
          <w:tcPr>
            <w:tcW w:w="2310" w:type="dxa"/>
            <w:shd w:val="clear" w:color="auto" w:fill="auto"/>
          </w:tcPr>
          <w:p w14:paraId="625C9289" w14:textId="77777777" w:rsidR="00647037" w:rsidRPr="00F01B8E" w:rsidRDefault="00647037" w:rsidP="00B27D29">
            <w:pPr>
              <w:spacing w:line="360" w:lineRule="auto"/>
              <w:rPr>
                <w:rFonts w:ascii="Arial" w:hAnsi="Arial" w:cs="Arial"/>
                <w:b/>
                <w:bCs/>
                <w:sz w:val="18"/>
                <w:szCs w:val="18"/>
                <w:u w:val="single"/>
              </w:rPr>
            </w:pPr>
          </w:p>
        </w:tc>
      </w:tr>
      <w:tr w:rsidR="00CF50D8" w:rsidRPr="00E176E1" w14:paraId="32FAAAE3" w14:textId="77777777" w:rsidTr="00752809">
        <w:trPr>
          <w:trHeight w:val="858"/>
        </w:trPr>
        <w:tc>
          <w:tcPr>
            <w:tcW w:w="846" w:type="dxa"/>
            <w:shd w:val="clear" w:color="auto" w:fill="auto"/>
          </w:tcPr>
          <w:p w14:paraId="3DB0C78A" w14:textId="315612F3" w:rsidR="00CF50D8" w:rsidRDefault="007C4D8A" w:rsidP="00B27D29">
            <w:pPr>
              <w:spacing w:line="360" w:lineRule="auto"/>
              <w:jc w:val="center"/>
              <w:rPr>
                <w:rFonts w:ascii="Arial" w:hAnsi="Arial" w:cs="Arial"/>
                <w:sz w:val="18"/>
                <w:szCs w:val="18"/>
              </w:rPr>
            </w:pPr>
            <w:r>
              <w:rPr>
                <w:rFonts w:ascii="Arial" w:hAnsi="Arial" w:cs="Arial"/>
                <w:sz w:val="18"/>
                <w:szCs w:val="18"/>
              </w:rPr>
              <w:t>2</w:t>
            </w:r>
          </w:p>
        </w:tc>
        <w:tc>
          <w:tcPr>
            <w:tcW w:w="1701" w:type="dxa"/>
            <w:gridSpan w:val="2"/>
            <w:shd w:val="clear" w:color="auto" w:fill="auto"/>
          </w:tcPr>
          <w:p w14:paraId="41E3C110" w14:textId="14AD9558" w:rsidR="00CF50D8" w:rsidRDefault="007C4D8A" w:rsidP="00B27D29">
            <w:pPr>
              <w:spacing w:line="360" w:lineRule="auto"/>
              <w:rPr>
                <w:rFonts w:ascii="Arial" w:hAnsi="Arial" w:cs="Arial"/>
                <w:b/>
                <w:sz w:val="18"/>
                <w:szCs w:val="18"/>
                <w:lang w:val="en-US"/>
              </w:rPr>
            </w:pPr>
            <w:r>
              <w:rPr>
                <w:rFonts w:ascii="Arial" w:hAnsi="Arial" w:cs="Arial"/>
                <w:b/>
                <w:sz w:val="18"/>
                <w:szCs w:val="18"/>
                <w:lang w:val="en-US"/>
              </w:rPr>
              <w:t>Materials</w:t>
            </w:r>
            <w:r w:rsidR="00752809">
              <w:rPr>
                <w:rFonts w:ascii="Arial" w:hAnsi="Arial" w:cs="Arial"/>
                <w:b/>
                <w:sz w:val="18"/>
                <w:szCs w:val="18"/>
                <w:lang w:val="en-US"/>
              </w:rPr>
              <w:t xml:space="preserve"> – Flexible Plastic Pipes (1)</w:t>
            </w:r>
          </w:p>
        </w:tc>
        <w:tc>
          <w:tcPr>
            <w:tcW w:w="1394" w:type="dxa"/>
            <w:shd w:val="clear" w:color="auto" w:fill="auto"/>
          </w:tcPr>
          <w:p w14:paraId="79F4DB13" w14:textId="77777777" w:rsidR="00752809" w:rsidRPr="00C62EF1" w:rsidRDefault="00752809" w:rsidP="00752809">
            <w:pPr>
              <w:spacing w:line="276" w:lineRule="auto"/>
              <w:rPr>
                <w:rFonts w:ascii="Arial" w:hAnsi="Arial" w:cs="Arial"/>
                <w:sz w:val="18"/>
                <w:szCs w:val="18"/>
                <w:lang w:val="en-US"/>
              </w:rPr>
            </w:pPr>
            <w:r w:rsidRPr="00C62EF1">
              <w:rPr>
                <w:rFonts w:ascii="Arial" w:hAnsi="Arial" w:cs="Arial"/>
                <w:sz w:val="18"/>
                <w:szCs w:val="18"/>
                <w:lang w:val="en-US"/>
              </w:rPr>
              <w:t>AS/NZS 5065</w:t>
            </w:r>
          </w:p>
          <w:p w14:paraId="41855ED0" w14:textId="77777777" w:rsidR="00752809" w:rsidRPr="00C62EF1" w:rsidRDefault="00752809" w:rsidP="00752809">
            <w:pPr>
              <w:spacing w:line="276" w:lineRule="auto"/>
              <w:rPr>
                <w:rFonts w:ascii="Arial" w:hAnsi="Arial" w:cs="Arial"/>
                <w:sz w:val="18"/>
                <w:szCs w:val="18"/>
                <w:lang w:val="en-US"/>
              </w:rPr>
            </w:pPr>
            <w:r w:rsidRPr="00C62EF1">
              <w:rPr>
                <w:rFonts w:ascii="Arial" w:hAnsi="Arial" w:cs="Arial"/>
                <w:sz w:val="18"/>
                <w:szCs w:val="18"/>
                <w:lang w:val="en-US"/>
              </w:rPr>
              <w:t>WCC 1352 Cl 2.3</w:t>
            </w:r>
          </w:p>
          <w:p w14:paraId="59726B09" w14:textId="34933598" w:rsidR="00CF50D8" w:rsidRDefault="00752809" w:rsidP="00752809">
            <w:pPr>
              <w:pStyle w:val="TableCol21"/>
              <w:framePr w:hSpace="0" w:wrap="auto" w:vAnchor="margin" w:xAlign="left" w:yAlign="inline"/>
              <w:suppressOverlap w:val="0"/>
            </w:pPr>
            <w:r w:rsidRPr="00C62EF1">
              <w:rPr>
                <w:sz w:val="18"/>
                <w:szCs w:val="18"/>
              </w:rPr>
              <w:t>WCC 1352 Cl 1.4</w:t>
            </w:r>
          </w:p>
        </w:tc>
        <w:tc>
          <w:tcPr>
            <w:tcW w:w="4536" w:type="dxa"/>
            <w:gridSpan w:val="2"/>
            <w:shd w:val="clear" w:color="auto" w:fill="auto"/>
          </w:tcPr>
          <w:p w14:paraId="15812B83" w14:textId="060665E8" w:rsidR="00CF50D8" w:rsidRPr="00F01B8E" w:rsidRDefault="00752809" w:rsidP="009A4515">
            <w:pPr>
              <w:pStyle w:val="ITP2condensed"/>
              <w:framePr w:hSpace="0" w:wrap="auto" w:vAnchor="margin" w:xAlign="left" w:yAlign="inline"/>
              <w:suppressOverlap w:val="0"/>
              <w:rPr>
                <w:b/>
                <w:bCs/>
              </w:rPr>
            </w:pPr>
            <w:r w:rsidRPr="00F01B8E">
              <w:rPr>
                <w:b/>
                <w:bCs/>
              </w:rPr>
              <w:t>HOLD POINT: Submit certificate of conformance for all pipes and fittings used</w:t>
            </w:r>
            <w:r w:rsidR="009A4515" w:rsidRPr="00F01B8E">
              <w:rPr>
                <w:b/>
                <w:bCs/>
              </w:rPr>
              <w:t xml:space="preserve"> (if required)</w:t>
            </w:r>
          </w:p>
        </w:tc>
        <w:tc>
          <w:tcPr>
            <w:tcW w:w="236" w:type="dxa"/>
            <w:shd w:val="clear" w:color="auto" w:fill="auto"/>
          </w:tcPr>
          <w:p w14:paraId="176F0201" w14:textId="77777777" w:rsidR="00CF50D8" w:rsidRPr="00F01B8E" w:rsidRDefault="00CF50D8" w:rsidP="00B27D29">
            <w:pPr>
              <w:spacing w:before="120" w:line="276" w:lineRule="auto"/>
              <w:rPr>
                <w:rFonts w:ascii="Arial" w:hAnsi="Arial" w:cs="Arial"/>
                <w:b/>
                <w:bCs/>
                <w:sz w:val="18"/>
                <w:szCs w:val="18"/>
                <w:lang w:val="en-US"/>
              </w:rPr>
            </w:pPr>
          </w:p>
        </w:tc>
        <w:tc>
          <w:tcPr>
            <w:tcW w:w="2310" w:type="dxa"/>
            <w:shd w:val="clear" w:color="auto" w:fill="auto"/>
          </w:tcPr>
          <w:p w14:paraId="18ACA9CC" w14:textId="0657FA81" w:rsidR="00CF50D8" w:rsidRPr="00F01B8E" w:rsidRDefault="00752809" w:rsidP="009A4515">
            <w:pPr>
              <w:pStyle w:val="ITP2condensed"/>
              <w:framePr w:hSpace="0" w:wrap="auto" w:vAnchor="margin" w:xAlign="left" w:yAlign="inline"/>
              <w:suppressOverlap w:val="0"/>
              <w:rPr>
                <w:b/>
                <w:bCs/>
              </w:rPr>
            </w:pPr>
            <w:r w:rsidRPr="00F01B8E">
              <w:rPr>
                <w:b/>
                <w:bCs/>
              </w:rPr>
              <w:t>HP: ___</w:t>
            </w:r>
          </w:p>
        </w:tc>
      </w:tr>
      <w:tr w:rsidR="00CF50D8" w:rsidRPr="00E176E1" w14:paraId="60632967" w14:textId="77777777" w:rsidTr="00752809">
        <w:trPr>
          <w:trHeight w:val="858"/>
        </w:trPr>
        <w:tc>
          <w:tcPr>
            <w:tcW w:w="846" w:type="dxa"/>
            <w:shd w:val="clear" w:color="auto" w:fill="auto"/>
          </w:tcPr>
          <w:p w14:paraId="557A8DA5" w14:textId="7B2D3084" w:rsidR="00CF50D8" w:rsidRDefault="00752809" w:rsidP="00B27D29">
            <w:pPr>
              <w:spacing w:line="360" w:lineRule="auto"/>
              <w:jc w:val="center"/>
              <w:rPr>
                <w:rFonts w:ascii="Arial" w:hAnsi="Arial" w:cs="Arial"/>
                <w:sz w:val="18"/>
                <w:szCs w:val="18"/>
              </w:rPr>
            </w:pPr>
            <w:r>
              <w:rPr>
                <w:rFonts w:ascii="Arial" w:hAnsi="Arial" w:cs="Arial"/>
                <w:sz w:val="18"/>
                <w:szCs w:val="18"/>
              </w:rPr>
              <w:t>3</w:t>
            </w:r>
          </w:p>
        </w:tc>
        <w:tc>
          <w:tcPr>
            <w:tcW w:w="1701" w:type="dxa"/>
            <w:gridSpan w:val="2"/>
            <w:shd w:val="clear" w:color="auto" w:fill="auto"/>
          </w:tcPr>
          <w:p w14:paraId="5998E235" w14:textId="077C4336" w:rsidR="00CF50D8" w:rsidRDefault="00752809" w:rsidP="00B27D29">
            <w:pPr>
              <w:spacing w:line="360" w:lineRule="auto"/>
              <w:rPr>
                <w:rFonts w:ascii="Arial" w:hAnsi="Arial" w:cs="Arial"/>
                <w:b/>
                <w:sz w:val="18"/>
                <w:szCs w:val="18"/>
                <w:lang w:val="en-US"/>
              </w:rPr>
            </w:pPr>
            <w:r>
              <w:rPr>
                <w:rFonts w:ascii="Arial" w:hAnsi="Arial" w:cs="Arial"/>
                <w:b/>
                <w:sz w:val="18"/>
                <w:szCs w:val="18"/>
                <w:lang w:val="en-US"/>
              </w:rPr>
              <w:t>Materials – Flexible Plastic Pipes (2)</w:t>
            </w:r>
          </w:p>
        </w:tc>
        <w:tc>
          <w:tcPr>
            <w:tcW w:w="1394" w:type="dxa"/>
            <w:shd w:val="clear" w:color="auto" w:fill="auto"/>
          </w:tcPr>
          <w:p w14:paraId="592B0157" w14:textId="7DFC12F9" w:rsidR="00CF50D8" w:rsidRDefault="00752809" w:rsidP="00307168">
            <w:pPr>
              <w:pStyle w:val="TableCol21"/>
              <w:framePr w:hSpace="0" w:wrap="auto" w:vAnchor="margin" w:xAlign="left" w:yAlign="inline"/>
              <w:suppressOverlap w:val="0"/>
            </w:pPr>
            <w:r w:rsidRPr="00C62EF1">
              <w:rPr>
                <w:sz w:val="18"/>
                <w:szCs w:val="18"/>
              </w:rPr>
              <w:t>WCC 1352 Cl 1.4</w:t>
            </w:r>
          </w:p>
        </w:tc>
        <w:tc>
          <w:tcPr>
            <w:tcW w:w="4536" w:type="dxa"/>
            <w:gridSpan w:val="2"/>
            <w:shd w:val="clear" w:color="auto" w:fill="auto"/>
          </w:tcPr>
          <w:p w14:paraId="61DF4AA2" w14:textId="1A3712C9" w:rsidR="00CF50D8" w:rsidRPr="00F01B8E" w:rsidRDefault="00752809" w:rsidP="009A4515">
            <w:pPr>
              <w:pStyle w:val="ITP2condensed"/>
              <w:framePr w:hSpace="0" w:wrap="auto" w:vAnchor="margin" w:xAlign="left" w:yAlign="inline"/>
              <w:suppressOverlap w:val="0"/>
              <w:rPr>
                <w:b/>
                <w:bCs/>
              </w:rPr>
            </w:pPr>
            <w:r w:rsidRPr="00F01B8E">
              <w:rPr>
                <w:b/>
                <w:bCs/>
              </w:rPr>
              <w:t>HOLD POINT: Submit sample of pipes and fittings to principal</w:t>
            </w:r>
            <w:r w:rsidR="009A4515" w:rsidRPr="00F01B8E">
              <w:rPr>
                <w:b/>
                <w:bCs/>
              </w:rPr>
              <w:t xml:space="preserve"> (if required)</w:t>
            </w:r>
          </w:p>
        </w:tc>
        <w:tc>
          <w:tcPr>
            <w:tcW w:w="236" w:type="dxa"/>
            <w:shd w:val="clear" w:color="auto" w:fill="auto"/>
          </w:tcPr>
          <w:p w14:paraId="4E3F157F" w14:textId="77777777" w:rsidR="00CF50D8" w:rsidRPr="00F01B8E" w:rsidRDefault="00CF50D8" w:rsidP="00B27D29">
            <w:pPr>
              <w:spacing w:before="120" w:line="276" w:lineRule="auto"/>
              <w:rPr>
                <w:rFonts w:ascii="Arial" w:hAnsi="Arial" w:cs="Arial"/>
                <w:b/>
                <w:bCs/>
                <w:sz w:val="18"/>
                <w:szCs w:val="18"/>
                <w:lang w:val="en-US"/>
              </w:rPr>
            </w:pPr>
          </w:p>
        </w:tc>
        <w:tc>
          <w:tcPr>
            <w:tcW w:w="2310" w:type="dxa"/>
            <w:shd w:val="clear" w:color="auto" w:fill="auto"/>
          </w:tcPr>
          <w:p w14:paraId="65289183" w14:textId="08331788" w:rsidR="00CF50D8" w:rsidRPr="00F01B8E" w:rsidRDefault="00752809" w:rsidP="009A4515">
            <w:pPr>
              <w:pStyle w:val="ITP2condensed"/>
              <w:framePr w:hSpace="0" w:wrap="auto" w:vAnchor="margin" w:xAlign="left" w:yAlign="inline"/>
              <w:suppressOverlap w:val="0"/>
              <w:rPr>
                <w:b/>
                <w:bCs/>
              </w:rPr>
            </w:pPr>
            <w:r w:rsidRPr="00F01B8E">
              <w:rPr>
                <w:b/>
                <w:bCs/>
              </w:rPr>
              <w:t>HP: ___</w:t>
            </w:r>
          </w:p>
        </w:tc>
      </w:tr>
      <w:tr w:rsidR="00CF50D8" w:rsidRPr="00E176E1" w14:paraId="7D7C0D86" w14:textId="77777777" w:rsidTr="00752809">
        <w:trPr>
          <w:trHeight w:val="858"/>
        </w:trPr>
        <w:tc>
          <w:tcPr>
            <w:tcW w:w="846" w:type="dxa"/>
            <w:shd w:val="clear" w:color="auto" w:fill="auto"/>
          </w:tcPr>
          <w:p w14:paraId="14611D6F" w14:textId="2B1A6086" w:rsidR="00CF50D8" w:rsidRDefault="00752809" w:rsidP="00B27D29">
            <w:pPr>
              <w:spacing w:line="360" w:lineRule="auto"/>
              <w:jc w:val="center"/>
              <w:rPr>
                <w:rFonts w:ascii="Arial" w:hAnsi="Arial" w:cs="Arial"/>
                <w:sz w:val="18"/>
                <w:szCs w:val="18"/>
              </w:rPr>
            </w:pPr>
            <w:r>
              <w:rPr>
                <w:rFonts w:ascii="Arial" w:hAnsi="Arial" w:cs="Arial"/>
                <w:sz w:val="18"/>
                <w:szCs w:val="18"/>
              </w:rPr>
              <w:t>4</w:t>
            </w:r>
          </w:p>
        </w:tc>
        <w:tc>
          <w:tcPr>
            <w:tcW w:w="1701" w:type="dxa"/>
            <w:gridSpan w:val="2"/>
            <w:shd w:val="clear" w:color="auto" w:fill="auto"/>
          </w:tcPr>
          <w:p w14:paraId="6CB2E4CB" w14:textId="54FA6C36" w:rsidR="00CF50D8" w:rsidRDefault="00752809" w:rsidP="00B27D29">
            <w:pPr>
              <w:spacing w:line="360" w:lineRule="auto"/>
              <w:rPr>
                <w:rFonts w:ascii="Arial" w:hAnsi="Arial" w:cs="Arial"/>
                <w:b/>
                <w:sz w:val="18"/>
                <w:szCs w:val="18"/>
                <w:lang w:val="en-US"/>
              </w:rPr>
            </w:pPr>
            <w:r>
              <w:rPr>
                <w:rFonts w:ascii="Arial" w:hAnsi="Arial" w:cs="Arial"/>
                <w:b/>
                <w:sz w:val="18"/>
                <w:szCs w:val="18"/>
                <w:lang w:val="en-US"/>
              </w:rPr>
              <w:t>Materials – Precast Concrete Drainage Structures</w:t>
            </w:r>
          </w:p>
        </w:tc>
        <w:tc>
          <w:tcPr>
            <w:tcW w:w="1394" w:type="dxa"/>
            <w:shd w:val="clear" w:color="auto" w:fill="auto"/>
          </w:tcPr>
          <w:p w14:paraId="260025CD" w14:textId="149B9EB0" w:rsidR="00CF50D8" w:rsidRDefault="00752809" w:rsidP="00307168">
            <w:pPr>
              <w:pStyle w:val="TableCol21"/>
              <w:framePr w:hSpace="0" w:wrap="auto" w:vAnchor="margin" w:xAlign="left" w:yAlign="inline"/>
              <w:suppressOverlap w:val="0"/>
            </w:pPr>
            <w:r w:rsidRPr="00C62EF1">
              <w:rPr>
                <w:sz w:val="18"/>
                <w:szCs w:val="18"/>
              </w:rPr>
              <w:t>WCC 1354 Cl 1.5</w:t>
            </w:r>
          </w:p>
        </w:tc>
        <w:tc>
          <w:tcPr>
            <w:tcW w:w="4536" w:type="dxa"/>
            <w:gridSpan w:val="2"/>
            <w:shd w:val="clear" w:color="auto" w:fill="auto"/>
          </w:tcPr>
          <w:p w14:paraId="6EB6EC3B" w14:textId="1104E3C1" w:rsidR="00CF50D8" w:rsidRPr="00F01B8E" w:rsidRDefault="00752809" w:rsidP="009A4515">
            <w:pPr>
              <w:pStyle w:val="ITP2condensed"/>
              <w:framePr w:hSpace="0" w:wrap="auto" w:vAnchor="margin" w:xAlign="left" w:yAlign="inline"/>
              <w:suppressOverlap w:val="0"/>
              <w:rPr>
                <w:b/>
                <w:bCs/>
              </w:rPr>
            </w:pPr>
            <w:r w:rsidRPr="00F01B8E">
              <w:rPr>
                <w:b/>
                <w:bCs/>
              </w:rPr>
              <w:t>HOLD POINT: Submission of all quality documents specified in clause 1.5 at least 5 days prior to date of delivery</w:t>
            </w:r>
            <w:r w:rsidR="009A4515" w:rsidRPr="00F01B8E">
              <w:rPr>
                <w:b/>
                <w:bCs/>
              </w:rPr>
              <w:t xml:space="preserve"> (if required)</w:t>
            </w:r>
          </w:p>
        </w:tc>
        <w:tc>
          <w:tcPr>
            <w:tcW w:w="236" w:type="dxa"/>
            <w:shd w:val="clear" w:color="auto" w:fill="auto"/>
          </w:tcPr>
          <w:p w14:paraId="7A918D90" w14:textId="77777777" w:rsidR="00CF50D8" w:rsidRPr="00F01B8E" w:rsidRDefault="00CF50D8" w:rsidP="00B27D29">
            <w:pPr>
              <w:spacing w:before="120" w:line="276" w:lineRule="auto"/>
              <w:rPr>
                <w:rFonts w:ascii="Arial" w:hAnsi="Arial" w:cs="Arial"/>
                <w:b/>
                <w:bCs/>
                <w:sz w:val="18"/>
                <w:szCs w:val="18"/>
                <w:lang w:val="en-US"/>
              </w:rPr>
            </w:pPr>
          </w:p>
        </w:tc>
        <w:tc>
          <w:tcPr>
            <w:tcW w:w="2310" w:type="dxa"/>
            <w:shd w:val="clear" w:color="auto" w:fill="auto"/>
          </w:tcPr>
          <w:p w14:paraId="3CF0D083" w14:textId="2C6B72CB" w:rsidR="00CF50D8" w:rsidRPr="00F01B8E" w:rsidRDefault="00752809" w:rsidP="009A4515">
            <w:pPr>
              <w:pStyle w:val="ITP2condensed"/>
              <w:framePr w:hSpace="0" w:wrap="auto" w:vAnchor="margin" w:xAlign="left" w:yAlign="inline"/>
              <w:suppressOverlap w:val="0"/>
              <w:rPr>
                <w:b/>
                <w:bCs/>
              </w:rPr>
            </w:pPr>
            <w:r w:rsidRPr="00F01B8E">
              <w:rPr>
                <w:b/>
                <w:bCs/>
              </w:rPr>
              <w:t>HP: ___</w:t>
            </w:r>
          </w:p>
        </w:tc>
      </w:tr>
      <w:tr w:rsidR="00CF50D8" w:rsidRPr="00E176E1" w14:paraId="08277F18" w14:textId="77777777" w:rsidTr="00752809">
        <w:trPr>
          <w:trHeight w:val="858"/>
        </w:trPr>
        <w:tc>
          <w:tcPr>
            <w:tcW w:w="846" w:type="dxa"/>
            <w:shd w:val="clear" w:color="auto" w:fill="auto"/>
          </w:tcPr>
          <w:p w14:paraId="1B1FC904" w14:textId="311FAA6B" w:rsidR="00CF50D8" w:rsidRDefault="00752809" w:rsidP="00B27D29">
            <w:pPr>
              <w:spacing w:line="360" w:lineRule="auto"/>
              <w:jc w:val="center"/>
              <w:rPr>
                <w:rFonts w:ascii="Arial" w:hAnsi="Arial" w:cs="Arial"/>
                <w:sz w:val="18"/>
                <w:szCs w:val="18"/>
              </w:rPr>
            </w:pPr>
            <w:r>
              <w:rPr>
                <w:rFonts w:ascii="Arial" w:hAnsi="Arial" w:cs="Arial"/>
                <w:sz w:val="18"/>
                <w:szCs w:val="18"/>
              </w:rPr>
              <w:t>5</w:t>
            </w:r>
          </w:p>
        </w:tc>
        <w:tc>
          <w:tcPr>
            <w:tcW w:w="1701" w:type="dxa"/>
            <w:gridSpan w:val="2"/>
            <w:shd w:val="clear" w:color="auto" w:fill="auto"/>
          </w:tcPr>
          <w:p w14:paraId="2D6F5155" w14:textId="29A98BBD" w:rsidR="00CF50D8" w:rsidRDefault="00752809" w:rsidP="00B27D29">
            <w:pPr>
              <w:spacing w:line="360" w:lineRule="auto"/>
              <w:rPr>
                <w:rFonts w:ascii="Arial" w:hAnsi="Arial" w:cs="Arial"/>
                <w:b/>
                <w:sz w:val="18"/>
                <w:szCs w:val="18"/>
                <w:lang w:val="en-US"/>
              </w:rPr>
            </w:pPr>
            <w:r>
              <w:rPr>
                <w:rFonts w:ascii="Arial" w:hAnsi="Arial" w:cs="Arial"/>
                <w:b/>
                <w:sz w:val="18"/>
                <w:szCs w:val="18"/>
                <w:lang w:val="en-US"/>
              </w:rPr>
              <w:t>Setting Out (1)</w:t>
            </w:r>
          </w:p>
        </w:tc>
        <w:tc>
          <w:tcPr>
            <w:tcW w:w="1394" w:type="dxa"/>
            <w:shd w:val="clear" w:color="auto" w:fill="auto"/>
          </w:tcPr>
          <w:p w14:paraId="228FEA2B" w14:textId="1C954763" w:rsidR="00CF50D8" w:rsidRDefault="00752809" w:rsidP="00307168">
            <w:pPr>
              <w:pStyle w:val="TableCol21"/>
              <w:framePr w:hSpace="0" w:wrap="auto" w:vAnchor="margin" w:xAlign="left" w:yAlign="inline"/>
              <w:suppressOverlap w:val="0"/>
            </w:pPr>
            <w:r w:rsidRPr="00C62EF1">
              <w:rPr>
                <w:sz w:val="18"/>
                <w:szCs w:val="18"/>
              </w:rPr>
              <w:t>WCC 1351 Annex 4.1</w:t>
            </w:r>
          </w:p>
        </w:tc>
        <w:tc>
          <w:tcPr>
            <w:tcW w:w="4536" w:type="dxa"/>
            <w:gridSpan w:val="2"/>
            <w:shd w:val="clear" w:color="auto" w:fill="auto"/>
          </w:tcPr>
          <w:p w14:paraId="0617479F" w14:textId="13BDB13B" w:rsidR="00CF50D8" w:rsidRPr="00F01B8E" w:rsidRDefault="00752809" w:rsidP="009A4515">
            <w:pPr>
              <w:pStyle w:val="ITP2condensed"/>
              <w:framePr w:hSpace="0" w:wrap="auto" w:vAnchor="margin" w:xAlign="left" w:yAlign="inline"/>
              <w:suppressOverlap w:val="0"/>
              <w:rPr>
                <w:b/>
                <w:bCs/>
              </w:rPr>
            </w:pPr>
            <w:r w:rsidRPr="00F01B8E">
              <w:rPr>
                <w:b/>
                <w:bCs/>
              </w:rPr>
              <w:t>HOLD POINT: Details of any proposed changes to designed system 5 days before commencement (if required)</w:t>
            </w:r>
          </w:p>
        </w:tc>
        <w:tc>
          <w:tcPr>
            <w:tcW w:w="236" w:type="dxa"/>
            <w:shd w:val="clear" w:color="auto" w:fill="auto"/>
          </w:tcPr>
          <w:p w14:paraId="462343A0" w14:textId="77777777" w:rsidR="00CF50D8" w:rsidRPr="00F01B8E" w:rsidRDefault="00CF50D8" w:rsidP="00B27D29">
            <w:pPr>
              <w:spacing w:before="120" w:line="276" w:lineRule="auto"/>
              <w:rPr>
                <w:rFonts w:ascii="Arial" w:hAnsi="Arial" w:cs="Arial"/>
                <w:b/>
                <w:bCs/>
                <w:sz w:val="18"/>
                <w:szCs w:val="18"/>
                <w:lang w:val="en-US"/>
              </w:rPr>
            </w:pPr>
          </w:p>
        </w:tc>
        <w:tc>
          <w:tcPr>
            <w:tcW w:w="2310" w:type="dxa"/>
            <w:shd w:val="clear" w:color="auto" w:fill="auto"/>
          </w:tcPr>
          <w:p w14:paraId="51E6390D" w14:textId="34E5FA67" w:rsidR="00CF50D8" w:rsidRPr="00F01B8E" w:rsidRDefault="00752809" w:rsidP="009A4515">
            <w:pPr>
              <w:pStyle w:val="ITP2condensed"/>
              <w:framePr w:hSpace="0" w:wrap="auto" w:vAnchor="margin" w:xAlign="left" w:yAlign="inline"/>
              <w:suppressOverlap w:val="0"/>
              <w:rPr>
                <w:b/>
                <w:bCs/>
              </w:rPr>
            </w:pPr>
            <w:r w:rsidRPr="00F01B8E">
              <w:rPr>
                <w:b/>
                <w:bCs/>
              </w:rPr>
              <w:t>HP: ___</w:t>
            </w:r>
          </w:p>
        </w:tc>
      </w:tr>
      <w:tr w:rsidR="00CF50D8" w:rsidRPr="00E176E1" w14:paraId="59160D9E" w14:textId="77777777" w:rsidTr="00752809">
        <w:trPr>
          <w:trHeight w:val="858"/>
        </w:trPr>
        <w:tc>
          <w:tcPr>
            <w:tcW w:w="846" w:type="dxa"/>
            <w:shd w:val="clear" w:color="auto" w:fill="auto"/>
          </w:tcPr>
          <w:p w14:paraId="62A5A565" w14:textId="75C417E2" w:rsidR="00CF50D8" w:rsidRDefault="00752809" w:rsidP="00B27D29">
            <w:pPr>
              <w:spacing w:line="360" w:lineRule="auto"/>
              <w:jc w:val="center"/>
              <w:rPr>
                <w:rFonts w:ascii="Arial" w:hAnsi="Arial" w:cs="Arial"/>
                <w:sz w:val="18"/>
                <w:szCs w:val="18"/>
              </w:rPr>
            </w:pPr>
            <w:r>
              <w:rPr>
                <w:rFonts w:ascii="Arial" w:hAnsi="Arial" w:cs="Arial"/>
                <w:sz w:val="18"/>
                <w:szCs w:val="18"/>
              </w:rPr>
              <w:t>6</w:t>
            </w:r>
          </w:p>
        </w:tc>
        <w:tc>
          <w:tcPr>
            <w:tcW w:w="1701" w:type="dxa"/>
            <w:gridSpan w:val="2"/>
            <w:shd w:val="clear" w:color="auto" w:fill="auto"/>
          </w:tcPr>
          <w:p w14:paraId="07C7074F" w14:textId="56461C67" w:rsidR="00CF50D8" w:rsidRDefault="00752809" w:rsidP="00B27D29">
            <w:pPr>
              <w:spacing w:line="360" w:lineRule="auto"/>
              <w:rPr>
                <w:rFonts w:ascii="Arial" w:hAnsi="Arial" w:cs="Arial"/>
                <w:b/>
                <w:sz w:val="18"/>
                <w:szCs w:val="18"/>
                <w:lang w:val="en-US"/>
              </w:rPr>
            </w:pPr>
            <w:r>
              <w:rPr>
                <w:rFonts w:ascii="Arial" w:hAnsi="Arial" w:cs="Arial"/>
                <w:b/>
                <w:sz w:val="18"/>
                <w:szCs w:val="18"/>
                <w:lang w:val="en-US"/>
              </w:rPr>
              <w:t>Setting Out (2)</w:t>
            </w:r>
          </w:p>
        </w:tc>
        <w:tc>
          <w:tcPr>
            <w:tcW w:w="1394" w:type="dxa"/>
            <w:shd w:val="clear" w:color="auto" w:fill="auto"/>
          </w:tcPr>
          <w:p w14:paraId="7E40BD35" w14:textId="77777777" w:rsidR="00752809" w:rsidRPr="00C62EF1" w:rsidRDefault="00752809" w:rsidP="00752809">
            <w:pPr>
              <w:spacing w:line="276" w:lineRule="auto"/>
              <w:rPr>
                <w:rFonts w:ascii="Arial" w:hAnsi="Arial" w:cs="Arial"/>
                <w:sz w:val="18"/>
                <w:szCs w:val="18"/>
                <w:lang w:val="en-US"/>
              </w:rPr>
            </w:pPr>
            <w:r w:rsidRPr="00C62EF1">
              <w:rPr>
                <w:rFonts w:ascii="Arial" w:hAnsi="Arial" w:cs="Arial"/>
                <w:sz w:val="18"/>
                <w:szCs w:val="18"/>
                <w:lang w:val="en-US"/>
              </w:rPr>
              <w:t>WCC 1351 Cl 3.1</w:t>
            </w:r>
          </w:p>
          <w:p w14:paraId="14A78BD9" w14:textId="77777777" w:rsidR="00752809" w:rsidRPr="00C62EF1" w:rsidRDefault="00752809" w:rsidP="00752809">
            <w:pPr>
              <w:spacing w:line="276" w:lineRule="auto"/>
              <w:rPr>
                <w:rFonts w:ascii="Arial" w:hAnsi="Arial" w:cs="Arial"/>
                <w:sz w:val="18"/>
                <w:szCs w:val="18"/>
                <w:lang w:val="en-US"/>
              </w:rPr>
            </w:pPr>
            <w:r w:rsidRPr="00C62EF1">
              <w:rPr>
                <w:rFonts w:ascii="Arial" w:hAnsi="Arial" w:cs="Arial"/>
                <w:sz w:val="18"/>
                <w:szCs w:val="18"/>
                <w:lang w:val="en-US"/>
              </w:rPr>
              <w:t>WCC 1351 Annex 4.1</w:t>
            </w:r>
          </w:p>
          <w:p w14:paraId="79701F96" w14:textId="7AACC564" w:rsidR="00CF50D8" w:rsidRDefault="00752809" w:rsidP="00752809">
            <w:pPr>
              <w:pStyle w:val="TableCol21"/>
              <w:framePr w:hSpace="0" w:wrap="auto" w:vAnchor="margin" w:xAlign="left" w:yAlign="inline"/>
              <w:suppressOverlap w:val="0"/>
            </w:pPr>
            <w:r w:rsidRPr="00C62EF1">
              <w:rPr>
                <w:sz w:val="18"/>
                <w:szCs w:val="18"/>
              </w:rPr>
              <w:t>WCC 1121 Cl 3.1</w:t>
            </w:r>
          </w:p>
        </w:tc>
        <w:tc>
          <w:tcPr>
            <w:tcW w:w="4536" w:type="dxa"/>
            <w:gridSpan w:val="2"/>
            <w:shd w:val="clear" w:color="auto" w:fill="auto"/>
          </w:tcPr>
          <w:p w14:paraId="5D78BF0B" w14:textId="2E27DCAC" w:rsidR="00CF50D8" w:rsidRPr="00F01B8E" w:rsidRDefault="00752809" w:rsidP="009A4515">
            <w:pPr>
              <w:pStyle w:val="ITP2condensed"/>
              <w:framePr w:hSpace="0" w:wrap="auto" w:vAnchor="margin" w:xAlign="left" w:yAlign="inline"/>
              <w:suppressOverlap w:val="0"/>
              <w:rPr>
                <w:b/>
                <w:bCs/>
              </w:rPr>
            </w:pPr>
            <w:r w:rsidRPr="00F01B8E">
              <w:rPr>
                <w:b/>
                <w:bCs/>
              </w:rPr>
              <w:t>WITNESS POINT: Notify principal that set-out of location design levels and design cover will be completed 3 days prior to set-out</w:t>
            </w:r>
          </w:p>
        </w:tc>
        <w:tc>
          <w:tcPr>
            <w:tcW w:w="236" w:type="dxa"/>
            <w:shd w:val="clear" w:color="auto" w:fill="auto"/>
          </w:tcPr>
          <w:p w14:paraId="7C45E514" w14:textId="77777777" w:rsidR="00CF50D8" w:rsidRPr="00F01B8E" w:rsidRDefault="00CF50D8" w:rsidP="00B27D29">
            <w:pPr>
              <w:spacing w:before="120" w:line="276" w:lineRule="auto"/>
              <w:rPr>
                <w:rFonts w:ascii="Arial" w:hAnsi="Arial" w:cs="Arial"/>
                <w:b/>
                <w:bCs/>
                <w:sz w:val="18"/>
                <w:szCs w:val="18"/>
                <w:lang w:val="en-US"/>
              </w:rPr>
            </w:pPr>
          </w:p>
        </w:tc>
        <w:tc>
          <w:tcPr>
            <w:tcW w:w="2310" w:type="dxa"/>
            <w:shd w:val="clear" w:color="auto" w:fill="auto"/>
          </w:tcPr>
          <w:p w14:paraId="20723989" w14:textId="0532692F" w:rsidR="00CF50D8" w:rsidRPr="00F01B8E" w:rsidRDefault="00752809" w:rsidP="009A4515">
            <w:pPr>
              <w:pStyle w:val="ITP2condensed"/>
              <w:framePr w:hSpace="0" w:wrap="auto" w:vAnchor="margin" w:xAlign="left" w:yAlign="inline"/>
              <w:suppressOverlap w:val="0"/>
              <w:rPr>
                <w:b/>
                <w:bCs/>
              </w:rPr>
            </w:pPr>
            <w:r w:rsidRPr="00F01B8E">
              <w:rPr>
                <w:b/>
                <w:bCs/>
              </w:rPr>
              <w:t>WP: ___</w:t>
            </w:r>
          </w:p>
        </w:tc>
      </w:tr>
      <w:tr w:rsidR="00752809" w:rsidRPr="00E176E1" w14:paraId="0CD0BAA1" w14:textId="77777777" w:rsidTr="00752809">
        <w:trPr>
          <w:trHeight w:val="858"/>
        </w:trPr>
        <w:tc>
          <w:tcPr>
            <w:tcW w:w="846" w:type="dxa"/>
            <w:shd w:val="clear" w:color="auto" w:fill="auto"/>
          </w:tcPr>
          <w:p w14:paraId="1893FA70" w14:textId="25C8DE35" w:rsidR="00752809" w:rsidRDefault="00752809" w:rsidP="00B27D29">
            <w:pPr>
              <w:spacing w:line="360" w:lineRule="auto"/>
              <w:jc w:val="center"/>
              <w:rPr>
                <w:rFonts w:ascii="Arial" w:hAnsi="Arial" w:cs="Arial"/>
                <w:sz w:val="18"/>
                <w:szCs w:val="18"/>
              </w:rPr>
            </w:pPr>
            <w:r>
              <w:rPr>
                <w:rFonts w:ascii="Arial" w:hAnsi="Arial" w:cs="Arial"/>
                <w:sz w:val="18"/>
                <w:szCs w:val="18"/>
              </w:rPr>
              <w:t>7</w:t>
            </w:r>
          </w:p>
        </w:tc>
        <w:tc>
          <w:tcPr>
            <w:tcW w:w="1701" w:type="dxa"/>
            <w:gridSpan w:val="2"/>
            <w:shd w:val="clear" w:color="auto" w:fill="auto"/>
          </w:tcPr>
          <w:p w14:paraId="7FFB6264" w14:textId="476B5B42" w:rsidR="00752809" w:rsidRDefault="00752809" w:rsidP="00B27D29">
            <w:pPr>
              <w:spacing w:line="360" w:lineRule="auto"/>
              <w:rPr>
                <w:rFonts w:ascii="Arial" w:hAnsi="Arial" w:cs="Arial"/>
                <w:b/>
                <w:sz w:val="18"/>
                <w:szCs w:val="18"/>
                <w:lang w:val="en-US"/>
              </w:rPr>
            </w:pPr>
            <w:r>
              <w:rPr>
                <w:rFonts w:ascii="Arial" w:hAnsi="Arial" w:cs="Arial"/>
                <w:b/>
                <w:sz w:val="18"/>
                <w:szCs w:val="18"/>
                <w:lang w:val="en-US"/>
              </w:rPr>
              <w:t>Soil Conditions (1)</w:t>
            </w:r>
          </w:p>
        </w:tc>
        <w:tc>
          <w:tcPr>
            <w:tcW w:w="1394" w:type="dxa"/>
            <w:shd w:val="clear" w:color="auto" w:fill="auto"/>
          </w:tcPr>
          <w:p w14:paraId="69FA9002" w14:textId="4E3F152F" w:rsidR="00752809" w:rsidRDefault="00752809" w:rsidP="00307168">
            <w:pPr>
              <w:pStyle w:val="TableCol21"/>
              <w:framePr w:hSpace="0" w:wrap="auto" w:vAnchor="margin" w:xAlign="left" w:yAlign="inline"/>
              <w:suppressOverlap w:val="0"/>
            </w:pPr>
            <w:r w:rsidRPr="00C62EF1">
              <w:rPr>
                <w:sz w:val="18"/>
                <w:szCs w:val="18"/>
              </w:rPr>
              <w:t>WCC 1351 Annex 4.1</w:t>
            </w:r>
          </w:p>
        </w:tc>
        <w:tc>
          <w:tcPr>
            <w:tcW w:w="4536" w:type="dxa"/>
            <w:gridSpan w:val="2"/>
            <w:shd w:val="clear" w:color="auto" w:fill="auto"/>
          </w:tcPr>
          <w:p w14:paraId="4C739C54" w14:textId="4EC6E5E0" w:rsidR="00752809" w:rsidRPr="00F01B8E" w:rsidRDefault="00752809" w:rsidP="009A4515">
            <w:pPr>
              <w:pStyle w:val="ITP2condensed"/>
              <w:framePr w:hSpace="0" w:wrap="auto" w:vAnchor="margin" w:xAlign="left" w:yAlign="inline"/>
              <w:suppressOverlap w:val="0"/>
              <w:rPr>
                <w:b/>
                <w:bCs/>
              </w:rPr>
            </w:pPr>
            <w:r w:rsidRPr="00F01B8E">
              <w:rPr>
                <w:b/>
                <w:bCs/>
              </w:rPr>
              <w:t>HOLD POINT: 5 days prior to commencement of site activities, submit soil durability test results to the principal</w:t>
            </w:r>
          </w:p>
        </w:tc>
        <w:tc>
          <w:tcPr>
            <w:tcW w:w="236" w:type="dxa"/>
            <w:shd w:val="clear" w:color="auto" w:fill="auto"/>
          </w:tcPr>
          <w:p w14:paraId="0A41292C"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00D52A9F" w14:textId="12B930C8" w:rsidR="00752809" w:rsidRPr="00F01B8E" w:rsidRDefault="00752809" w:rsidP="009A4515">
            <w:pPr>
              <w:pStyle w:val="ITP2condensed"/>
              <w:framePr w:hSpace="0" w:wrap="auto" w:vAnchor="margin" w:xAlign="left" w:yAlign="inline"/>
              <w:suppressOverlap w:val="0"/>
              <w:rPr>
                <w:b/>
                <w:bCs/>
              </w:rPr>
            </w:pPr>
            <w:r w:rsidRPr="00F01B8E">
              <w:rPr>
                <w:b/>
                <w:bCs/>
              </w:rPr>
              <w:t>HP: ___</w:t>
            </w:r>
          </w:p>
        </w:tc>
      </w:tr>
      <w:tr w:rsidR="00752809" w:rsidRPr="00E176E1" w14:paraId="6000E6BF" w14:textId="77777777" w:rsidTr="00752809">
        <w:trPr>
          <w:trHeight w:val="858"/>
        </w:trPr>
        <w:tc>
          <w:tcPr>
            <w:tcW w:w="846" w:type="dxa"/>
            <w:shd w:val="clear" w:color="auto" w:fill="auto"/>
          </w:tcPr>
          <w:p w14:paraId="3E94740D" w14:textId="65911EFA" w:rsidR="00752809" w:rsidRDefault="00752809" w:rsidP="00B27D29">
            <w:pPr>
              <w:spacing w:line="360" w:lineRule="auto"/>
              <w:jc w:val="center"/>
              <w:rPr>
                <w:rFonts w:ascii="Arial" w:hAnsi="Arial" w:cs="Arial"/>
                <w:sz w:val="18"/>
                <w:szCs w:val="18"/>
              </w:rPr>
            </w:pPr>
            <w:r>
              <w:rPr>
                <w:rFonts w:ascii="Arial" w:hAnsi="Arial" w:cs="Arial"/>
                <w:sz w:val="18"/>
                <w:szCs w:val="18"/>
              </w:rPr>
              <w:t>8</w:t>
            </w:r>
          </w:p>
        </w:tc>
        <w:tc>
          <w:tcPr>
            <w:tcW w:w="1701" w:type="dxa"/>
            <w:gridSpan w:val="2"/>
            <w:shd w:val="clear" w:color="auto" w:fill="auto"/>
          </w:tcPr>
          <w:p w14:paraId="6034F997" w14:textId="02438CC5" w:rsidR="00752809" w:rsidRDefault="00752809" w:rsidP="00B27D29">
            <w:pPr>
              <w:spacing w:line="360" w:lineRule="auto"/>
              <w:rPr>
                <w:rFonts w:ascii="Arial" w:hAnsi="Arial" w:cs="Arial"/>
                <w:b/>
                <w:sz w:val="18"/>
                <w:szCs w:val="18"/>
                <w:lang w:val="en-US"/>
              </w:rPr>
            </w:pPr>
            <w:r>
              <w:rPr>
                <w:rFonts w:ascii="Arial" w:hAnsi="Arial" w:cs="Arial"/>
                <w:b/>
                <w:sz w:val="18"/>
                <w:szCs w:val="18"/>
                <w:lang w:val="en-US"/>
              </w:rPr>
              <w:t>Soil Conditions (2)</w:t>
            </w:r>
          </w:p>
        </w:tc>
        <w:tc>
          <w:tcPr>
            <w:tcW w:w="1394" w:type="dxa"/>
            <w:shd w:val="clear" w:color="auto" w:fill="auto"/>
          </w:tcPr>
          <w:p w14:paraId="07F3D1E1" w14:textId="77777777" w:rsidR="00752809" w:rsidRPr="00C62EF1" w:rsidRDefault="00752809" w:rsidP="00752809">
            <w:pPr>
              <w:spacing w:line="276" w:lineRule="auto"/>
              <w:rPr>
                <w:rFonts w:ascii="Arial" w:hAnsi="Arial" w:cs="Arial"/>
                <w:sz w:val="18"/>
                <w:szCs w:val="18"/>
                <w:lang w:val="en-US"/>
              </w:rPr>
            </w:pPr>
            <w:r w:rsidRPr="00C62EF1">
              <w:rPr>
                <w:rFonts w:ascii="Arial" w:hAnsi="Arial" w:cs="Arial"/>
                <w:sz w:val="18"/>
                <w:szCs w:val="18"/>
                <w:lang w:val="en-US"/>
              </w:rPr>
              <w:t>WCC 1351 Annex 4.1</w:t>
            </w:r>
          </w:p>
          <w:p w14:paraId="6B57F65C" w14:textId="77777777" w:rsidR="00752809" w:rsidRDefault="00752809" w:rsidP="00307168">
            <w:pPr>
              <w:pStyle w:val="TableCol21"/>
              <w:framePr w:hSpace="0" w:wrap="auto" w:vAnchor="margin" w:xAlign="left" w:yAlign="inline"/>
              <w:suppressOverlap w:val="0"/>
            </w:pPr>
          </w:p>
        </w:tc>
        <w:tc>
          <w:tcPr>
            <w:tcW w:w="4536" w:type="dxa"/>
            <w:gridSpan w:val="2"/>
            <w:shd w:val="clear" w:color="auto" w:fill="auto"/>
          </w:tcPr>
          <w:p w14:paraId="289325D4" w14:textId="71E9B848" w:rsidR="00752809" w:rsidRPr="00F01B8E" w:rsidRDefault="00752809" w:rsidP="009A4515">
            <w:pPr>
              <w:pStyle w:val="ITP2condensed"/>
              <w:framePr w:hSpace="0" w:wrap="auto" w:vAnchor="margin" w:xAlign="left" w:yAlign="inline"/>
              <w:suppressOverlap w:val="0"/>
              <w:rPr>
                <w:b/>
                <w:bCs/>
              </w:rPr>
            </w:pPr>
            <w:r w:rsidRPr="00F01B8E">
              <w:rPr>
                <w:b/>
                <w:bCs/>
              </w:rPr>
              <w:t>HOLD POINT: Submit a notification confirming soil type conforms to soil type used for stormwater system design</w:t>
            </w:r>
          </w:p>
        </w:tc>
        <w:tc>
          <w:tcPr>
            <w:tcW w:w="236" w:type="dxa"/>
            <w:shd w:val="clear" w:color="auto" w:fill="auto"/>
          </w:tcPr>
          <w:p w14:paraId="301EF9FA"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2F68BBFF" w14:textId="4CB1BA45" w:rsidR="00752809" w:rsidRPr="00F01B8E" w:rsidRDefault="00752809" w:rsidP="009A4515">
            <w:pPr>
              <w:pStyle w:val="ITP2condensed"/>
              <w:framePr w:hSpace="0" w:wrap="auto" w:vAnchor="margin" w:xAlign="left" w:yAlign="inline"/>
              <w:suppressOverlap w:val="0"/>
              <w:rPr>
                <w:b/>
                <w:bCs/>
              </w:rPr>
            </w:pPr>
            <w:r w:rsidRPr="00F01B8E">
              <w:rPr>
                <w:b/>
                <w:bCs/>
              </w:rPr>
              <w:t>HP: ___</w:t>
            </w:r>
          </w:p>
        </w:tc>
      </w:tr>
      <w:tr w:rsidR="00752809" w:rsidRPr="00E176E1" w14:paraId="0DA6DFCB" w14:textId="77777777" w:rsidTr="00752809">
        <w:trPr>
          <w:trHeight w:val="858"/>
        </w:trPr>
        <w:tc>
          <w:tcPr>
            <w:tcW w:w="846" w:type="dxa"/>
            <w:shd w:val="clear" w:color="auto" w:fill="auto"/>
          </w:tcPr>
          <w:p w14:paraId="1DA127AC" w14:textId="5943CCF2" w:rsidR="00752809" w:rsidRDefault="00752809" w:rsidP="00B27D29">
            <w:pPr>
              <w:spacing w:line="360" w:lineRule="auto"/>
              <w:jc w:val="center"/>
              <w:rPr>
                <w:rFonts w:ascii="Arial" w:hAnsi="Arial" w:cs="Arial"/>
                <w:sz w:val="18"/>
                <w:szCs w:val="18"/>
              </w:rPr>
            </w:pPr>
            <w:r>
              <w:rPr>
                <w:rFonts w:ascii="Arial" w:hAnsi="Arial" w:cs="Arial"/>
                <w:sz w:val="18"/>
                <w:szCs w:val="18"/>
              </w:rPr>
              <w:t>9</w:t>
            </w:r>
          </w:p>
        </w:tc>
        <w:tc>
          <w:tcPr>
            <w:tcW w:w="1701" w:type="dxa"/>
            <w:gridSpan w:val="2"/>
            <w:shd w:val="clear" w:color="auto" w:fill="auto"/>
          </w:tcPr>
          <w:p w14:paraId="4A7BB5BE" w14:textId="1FE2A8C5"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ERSED Controls, Temporary Drainage</w:t>
            </w:r>
          </w:p>
        </w:tc>
        <w:tc>
          <w:tcPr>
            <w:tcW w:w="1394" w:type="dxa"/>
            <w:shd w:val="clear" w:color="auto" w:fill="auto"/>
          </w:tcPr>
          <w:p w14:paraId="06F82613" w14:textId="77777777" w:rsidR="00752809" w:rsidRDefault="00752809" w:rsidP="00307168">
            <w:pPr>
              <w:pStyle w:val="TableCol21"/>
              <w:framePr w:hSpace="0" w:wrap="auto" w:vAnchor="margin" w:xAlign="left" w:yAlign="inline"/>
              <w:suppressOverlap w:val="0"/>
            </w:pPr>
          </w:p>
        </w:tc>
        <w:tc>
          <w:tcPr>
            <w:tcW w:w="4536" w:type="dxa"/>
            <w:gridSpan w:val="2"/>
            <w:shd w:val="clear" w:color="auto" w:fill="auto"/>
          </w:tcPr>
          <w:p w14:paraId="78D95787" w14:textId="7D1A52F1" w:rsidR="00752809" w:rsidRPr="00F01B8E" w:rsidRDefault="00EE4D41" w:rsidP="009A4515">
            <w:pPr>
              <w:pStyle w:val="ITP2condensed"/>
              <w:framePr w:hSpace="0" w:wrap="auto" w:vAnchor="margin" w:xAlign="left" w:yAlign="inline"/>
              <w:suppressOverlap w:val="0"/>
              <w:rPr>
                <w:b/>
                <w:bCs/>
              </w:rPr>
            </w:pPr>
            <w:r w:rsidRPr="00F01B8E">
              <w:rPr>
                <w:b/>
                <w:bCs/>
              </w:rPr>
              <w:t>HOLD POINT: Submit to the Principal details of procedures / devices for temporary bypass drainage during construction</w:t>
            </w:r>
          </w:p>
        </w:tc>
        <w:tc>
          <w:tcPr>
            <w:tcW w:w="236" w:type="dxa"/>
            <w:shd w:val="clear" w:color="auto" w:fill="auto"/>
          </w:tcPr>
          <w:p w14:paraId="44FFD1D3"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25216831" w14:textId="11ACF3F7" w:rsidR="00752809" w:rsidRPr="00F01B8E" w:rsidRDefault="00EE4D41" w:rsidP="009A4515">
            <w:pPr>
              <w:pStyle w:val="ITP2condensed"/>
              <w:framePr w:hSpace="0" w:wrap="auto" w:vAnchor="margin" w:xAlign="left" w:yAlign="inline"/>
              <w:suppressOverlap w:val="0"/>
              <w:rPr>
                <w:b/>
                <w:bCs/>
              </w:rPr>
            </w:pPr>
            <w:r w:rsidRPr="00F01B8E">
              <w:rPr>
                <w:b/>
                <w:bCs/>
              </w:rPr>
              <w:t>HP: ___</w:t>
            </w:r>
          </w:p>
        </w:tc>
      </w:tr>
      <w:tr w:rsidR="00752809" w:rsidRPr="00E176E1" w14:paraId="6D8F1942" w14:textId="77777777" w:rsidTr="00F01B8E">
        <w:trPr>
          <w:trHeight w:val="122"/>
        </w:trPr>
        <w:tc>
          <w:tcPr>
            <w:tcW w:w="846" w:type="dxa"/>
            <w:shd w:val="clear" w:color="auto" w:fill="auto"/>
          </w:tcPr>
          <w:p w14:paraId="55E426DE" w14:textId="3A71A993" w:rsidR="00752809" w:rsidRDefault="00EE4D41" w:rsidP="00B27D29">
            <w:pPr>
              <w:spacing w:line="360" w:lineRule="auto"/>
              <w:jc w:val="center"/>
              <w:rPr>
                <w:rFonts w:ascii="Arial" w:hAnsi="Arial" w:cs="Arial"/>
                <w:sz w:val="18"/>
                <w:szCs w:val="18"/>
              </w:rPr>
            </w:pPr>
            <w:r>
              <w:rPr>
                <w:rFonts w:ascii="Arial" w:hAnsi="Arial" w:cs="Arial"/>
                <w:sz w:val="18"/>
                <w:szCs w:val="18"/>
              </w:rPr>
              <w:t>10</w:t>
            </w:r>
          </w:p>
        </w:tc>
        <w:tc>
          <w:tcPr>
            <w:tcW w:w="1701" w:type="dxa"/>
            <w:gridSpan w:val="2"/>
            <w:shd w:val="clear" w:color="auto" w:fill="auto"/>
          </w:tcPr>
          <w:p w14:paraId="2CB3EE5D" w14:textId="75B85F84"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Excavation (1)</w:t>
            </w:r>
          </w:p>
        </w:tc>
        <w:tc>
          <w:tcPr>
            <w:tcW w:w="1394" w:type="dxa"/>
            <w:shd w:val="clear" w:color="auto" w:fill="auto"/>
          </w:tcPr>
          <w:p w14:paraId="0DCC25DA" w14:textId="4168A5A7" w:rsidR="00752809" w:rsidRDefault="00EE4D41" w:rsidP="00307168">
            <w:pPr>
              <w:pStyle w:val="TableCol21"/>
              <w:framePr w:hSpace="0" w:wrap="auto" w:vAnchor="margin" w:xAlign="left" w:yAlign="inline"/>
              <w:suppressOverlap w:val="0"/>
            </w:pPr>
            <w:r w:rsidRPr="00C62EF1">
              <w:rPr>
                <w:sz w:val="18"/>
                <w:szCs w:val="18"/>
              </w:rPr>
              <w:t>WCC 1351 Cl 3.3</w:t>
            </w:r>
          </w:p>
        </w:tc>
        <w:tc>
          <w:tcPr>
            <w:tcW w:w="4536" w:type="dxa"/>
            <w:gridSpan w:val="2"/>
            <w:shd w:val="clear" w:color="auto" w:fill="auto"/>
          </w:tcPr>
          <w:p w14:paraId="6BD4DB48" w14:textId="791A0692" w:rsidR="00752809" w:rsidRPr="00F01B8E" w:rsidRDefault="00EE4D41" w:rsidP="009A4515">
            <w:pPr>
              <w:pStyle w:val="ITP2condensed"/>
              <w:framePr w:hSpace="0" w:wrap="auto" w:vAnchor="margin" w:xAlign="left" w:yAlign="inline"/>
              <w:suppressOverlap w:val="0"/>
              <w:rPr>
                <w:b/>
                <w:bCs/>
              </w:rPr>
            </w:pPr>
            <w:r w:rsidRPr="00F01B8E">
              <w:rPr>
                <w:b/>
                <w:bCs/>
              </w:rPr>
              <w:t xml:space="preserve">WITNESS POINT: Provide notification 3 days prior to excavation of drainage structures (other than pipes) for an inspection of the drainage pit such that clear width of excavation is either: </w:t>
            </w:r>
            <w:r w:rsidRPr="00F01B8E">
              <w:rPr>
                <w:b/>
                <w:bCs/>
              </w:rPr>
              <w:lastRenderedPageBreak/>
              <w:t>One third of excavation face height or a minimum of 300mm</w:t>
            </w:r>
          </w:p>
        </w:tc>
        <w:tc>
          <w:tcPr>
            <w:tcW w:w="236" w:type="dxa"/>
            <w:shd w:val="clear" w:color="auto" w:fill="auto"/>
          </w:tcPr>
          <w:p w14:paraId="5FED571C"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2F33B40D" w14:textId="6A07EAFF" w:rsidR="00752809" w:rsidRPr="00F01B8E" w:rsidRDefault="00EE4D41" w:rsidP="009A4515">
            <w:pPr>
              <w:pStyle w:val="ITP2condensed"/>
              <w:framePr w:hSpace="0" w:wrap="auto" w:vAnchor="margin" w:xAlign="left" w:yAlign="inline"/>
              <w:suppressOverlap w:val="0"/>
              <w:rPr>
                <w:b/>
                <w:bCs/>
              </w:rPr>
            </w:pPr>
            <w:r w:rsidRPr="00F01B8E">
              <w:rPr>
                <w:b/>
                <w:bCs/>
              </w:rPr>
              <w:t>WP: ___</w:t>
            </w:r>
          </w:p>
        </w:tc>
      </w:tr>
      <w:tr w:rsidR="00752809" w:rsidRPr="00E176E1" w14:paraId="5E59AA08" w14:textId="77777777" w:rsidTr="00752809">
        <w:trPr>
          <w:trHeight w:val="858"/>
        </w:trPr>
        <w:tc>
          <w:tcPr>
            <w:tcW w:w="846" w:type="dxa"/>
            <w:shd w:val="clear" w:color="auto" w:fill="auto"/>
          </w:tcPr>
          <w:p w14:paraId="5CDE48E9" w14:textId="407D330D" w:rsidR="00752809" w:rsidRDefault="00EE4D41" w:rsidP="00B27D29">
            <w:pPr>
              <w:spacing w:line="360" w:lineRule="auto"/>
              <w:jc w:val="center"/>
              <w:rPr>
                <w:rFonts w:ascii="Arial" w:hAnsi="Arial" w:cs="Arial"/>
                <w:sz w:val="18"/>
                <w:szCs w:val="18"/>
              </w:rPr>
            </w:pPr>
            <w:r>
              <w:rPr>
                <w:rFonts w:ascii="Arial" w:hAnsi="Arial" w:cs="Arial"/>
                <w:sz w:val="18"/>
                <w:szCs w:val="18"/>
              </w:rPr>
              <w:t>11</w:t>
            </w:r>
          </w:p>
        </w:tc>
        <w:tc>
          <w:tcPr>
            <w:tcW w:w="1701" w:type="dxa"/>
            <w:gridSpan w:val="2"/>
            <w:shd w:val="clear" w:color="auto" w:fill="auto"/>
          </w:tcPr>
          <w:p w14:paraId="56A009EE" w14:textId="0CC59F9A"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Excavation (2)</w:t>
            </w:r>
          </w:p>
        </w:tc>
        <w:tc>
          <w:tcPr>
            <w:tcW w:w="1394" w:type="dxa"/>
            <w:shd w:val="clear" w:color="auto" w:fill="auto"/>
          </w:tcPr>
          <w:p w14:paraId="54A9CFE5" w14:textId="1F7EB9F2" w:rsidR="00752809" w:rsidRDefault="00EE4D41" w:rsidP="00307168">
            <w:pPr>
              <w:pStyle w:val="TableCol21"/>
              <w:framePr w:hSpace="0" w:wrap="auto" w:vAnchor="margin" w:xAlign="left" w:yAlign="inline"/>
              <w:suppressOverlap w:val="0"/>
            </w:pPr>
            <w:r w:rsidRPr="00C62EF1">
              <w:rPr>
                <w:sz w:val="18"/>
                <w:szCs w:val="18"/>
              </w:rPr>
              <w:t>WCC 1351 Cl 3.3</w:t>
            </w:r>
          </w:p>
        </w:tc>
        <w:tc>
          <w:tcPr>
            <w:tcW w:w="4536" w:type="dxa"/>
            <w:gridSpan w:val="2"/>
            <w:shd w:val="clear" w:color="auto" w:fill="auto"/>
          </w:tcPr>
          <w:p w14:paraId="11995544" w14:textId="0B31959E" w:rsidR="00752809" w:rsidRPr="00F01B8E" w:rsidRDefault="00EE4D41" w:rsidP="009A4515">
            <w:pPr>
              <w:pStyle w:val="ITP2condensed"/>
              <w:framePr w:hSpace="0" w:wrap="auto" w:vAnchor="margin" w:xAlign="left" w:yAlign="inline"/>
              <w:suppressOverlap w:val="0"/>
              <w:rPr>
                <w:b/>
                <w:bCs/>
              </w:rPr>
            </w:pPr>
            <w:r w:rsidRPr="00F01B8E">
              <w:rPr>
                <w:b/>
                <w:bCs/>
              </w:rPr>
              <w:t>WITNESS POINT: Provide notice of completed excavation and compaction of foundation 1 day prior to commencement of drainage structure and foundation construction</w:t>
            </w:r>
          </w:p>
        </w:tc>
        <w:tc>
          <w:tcPr>
            <w:tcW w:w="236" w:type="dxa"/>
            <w:shd w:val="clear" w:color="auto" w:fill="auto"/>
          </w:tcPr>
          <w:p w14:paraId="4268D9B6"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4B74E3F2" w14:textId="71CCC9DD" w:rsidR="00752809" w:rsidRPr="00F01B8E" w:rsidRDefault="00EE4D41" w:rsidP="009A4515">
            <w:pPr>
              <w:pStyle w:val="ITP2condensed"/>
              <w:framePr w:hSpace="0" w:wrap="auto" w:vAnchor="margin" w:xAlign="left" w:yAlign="inline"/>
              <w:suppressOverlap w:val="0"/>
              <w:rPr>
                <w:b/>
                <w:bCs/>
              </w:rPr>
            </w:pPr>
            <w:r w:rsidRPr="00F01B8E">
              <w:rPr>
                <w:b/>
                <w:bCs/>
              </w:rPr>
              <w:t>WP: ___</w:t>
            </w:r>
          </w:p>
        </w:tc>
      </w:tr>
      <w:tr w:rsidR="00752809" w:rsidRPr="00E176E1" w14:paraId="395B3071" w14:textId="77777777" w:rsidTr="00752809">
        <w:trPr>
          <w:trHeight w:val="858"/>
        </w:trPr>
        <w:tc>
          <w:tcPr>
            <w:tcW w:w="846" w:type="dxa"/>
            <w:shd w:val="clear" w:color="auto" w:fill="auto"/>
          </w:tcPr>
          <w:p w14:paraId="30DCDD0F" w14:textId="5546BB5D" w:rsidR="00752809" w:rsidRDefault="00EE4D41" w:rsidP="00B27D29">
            <w:pPr>
              <w:spacing w:line="360" w:lineRule="auto"/>
              <w:jc w:val="center"/>
              <w:rPr>
                <w:rFonts w:ascii="Arial" w:hAnsi="Arial" w:cs="Arial"/>
                <w:sz w:val="18"/>
                <w:szCs w:val="18"/>
              </w:rPr>
            </w:pPr>
            <w:r>
              <w:rPr>
                <w:rFonts w:ascii="Arial" w:hAnsi="Arial" w:cs="Arial"/>
                <w:sz w:val="18"/>
                <w:szCs w:val="18"/>
              </w:rPr>
              <w:t>12</w:t>
            </w:r>
          </w:p>
        </w:tc>
        <w:tc>
          <w:tcPr>
            <w:tcW w:w="1701" w:type="dxa"/>
            <w:gridSpan w:val="2"/>
            <w:shd w:val="clear" w:color="auto" w:fill="auto"/>
          </w:tcPr>
          <w:p w14:paraId="24194E5C" w14:textId="67062C15"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Inadequate Foundation Material</w:t>
            </w:r>
          </w:p>
        </w:tc>
        <w:tc>
          <w:tcPr>
            <w:tcW w:w="1394" w:type="dxa"/>
            <w:shd w:val="clear" w:color="auto" w:fill="auto"/>
          </w:tcPr>
          <w:p w14:paraId="74FBED9E" w14:textId="77777777" w:rsidR="00EE4D41" w:rsidRPr="00C62EF1" w:rsidRDefault="00EE4D41" w:rsidP="00EE4D41">
            <w:pPr>
              <w:spacing w:line="276" w:lineRule="auto"/>
              <w:rPr>
                <w:rFonts w:ascii="Arial" w:hAnsi="Arial" w:cs="Arial"/>
                <w:sz w:val="18"/>
                <w:szCs w:val="18"/>
                <w:lang w:val="en-US"/>
              </w:rPr>
            </w:pPr>
            <w:r w:rsidRPr="00C62EF1">
              <w:rPr>
                <w:rFonts w:ascii="Arial" w:hAnsi="Arial" w:cs="Arial"/>
                <w:sz w:val="18"/>
                <w:szCs w:val="18"/>
                <w:lang w:val="en-US"/>
              </w:rPr>
              <w:t>WCC 1351 Cl 3.3</w:t>
            </w:r>
          </w:p>
          <w:p w14:paraId="7FD7AD7F" w14:textId="77777777" w:rsidR="00EE4D41" w:rsidRPr="00C62EF1" w:rsidRDefault="00EE4D41" w:rsidP="00EE4D41">
            <w:pPr>
              <w:spacing w:line="276" w:lineRule="auto"/>
              <w:rPr>
                <w:rFonts w:ascii="Arial" w:hAnsi="Arial" w:cs="Arial"/>
                <w:sz w:val="18"/>
                <w:szCs w:val="18"/>
                <w:lang w:val="en-US"/>
              </w:rPr>
            </w:pPr>
            <w:r w:rsidRPr="00C62EF1">
              <w:rPr>
                <w:rFonts w:ascii="Arial" w:hAnsi="Arial" w:cs="Arial"/>
                <w:sz w:val="18"/>
                <w:szCs w:val="18"/>
                <w:lang w:val="en-US"/>
              </w:rPr>
              <w:t>WCC 1351 Annex 4.1</w:t>
            </w:r>
          </w:p>
          <w:p w14:paraId="79DFE4F4" w14:textId="1027DEF2" w:rsidR="00752809" w:rsidRDefault="00EE4D41" w:rsidP="00EE4D41">
            <w:pPr>
              <w:pStyle w:val="TableCol21"/>
              <w:framePr w:hSpace="0" w:wrap="auto" w:vAnchor="margin" w:xAlign="left" w:yAlign="inline"/>
              <w:suppressOverlap w:val="0"/>
            </w:pPr>
            <w:r w:rsidRPr="00C62EF1">
              <w:rPr>
                <w:sz w:val="18"/>
                <w:szCs w:val="18"/>
              </w:rPr>
              <w:t>WCC 1112 Cl 4.3</w:t>
            </w:r>
          </w:p>
        </w:tc>
        <w:tc>
          <w:tcPr>
            <w:tcW w:w="4536" w:type="dxa"/>
            <w:gridSpan w:val="2"/>
            <w:shd w:val="clear" w:color="auto" w:fill="auto"/>
          </w:tcPr>
          <w:p w14:paraId="1D5F5410" w14:textId="5A3F7400" w:rsidR="00752809" w:rsidRPr="00F01B8E" w:rsidRDefault="00EE4D41" w:rsidP="009A4515">
            <w:pPr>
              <w:pStyle w:val="ITP2condensed"/>
              <w:framePr w:hSpace="0" w:wrap="auto" w:vAnchor="margin" w:xAlign="left" w:yAlign="inline"/>
              <w:suppressOverlap w:val="0"/>
              <w:rPr>
                <w:b/>
                <w:bCs/>
              </w:rPr>
            </w:pPr>
            <w:r w:rsidRPr="00F01B8E">
              <w:rPr>
                <w:b/>
                <w:bCs/>
              </w:rPr>
              <w:t>WITNESS POINT: Provide notification to the Principal of the area containing unsuitable material to support the drainage system</w:t>
            </w:r>
          </w:p>
        </w:tc>
        <w:tc>
          <w:tcPr>
            <w:tcW w:w="236" w:type="dxa"/>
            <w:shd w:val="clear" w:color="auto" w:fill="auto"/>
          </w:tcPr>
          <w:p w14:paraId="6D28A12F"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4ABC6AD4" w14:textId="47D409F7" w:rsidR="00752809" w:rsidRPr="00F01B8E" w:rsidRDefault="00EE4D41" w:rsidP="009A4515">
            <w:pPr>
              <w:pStyle w:val="ITP2condensed"/>
              <w:framePr w:hSpace="0" w:wrap="auto" w:vAnchor="margin" w:xAlign="left" w:yAlign="inline"/>
              <w:suppressOverlap w:val="0"/>
              <w:rPr>
                <w:b/>
                <w:bCs/>
              </w:rPr>
            </w:pPr>
            <w:r w:rsidRPr="00F01B8E">
              <w:rPr>
                <w:b/>
                <w:bCs/>
              </w:rPr>
              <w:t>WP: ___</w:t>
            </w:r>
          </w:p>
        </w:tc>
      </w:tr>
      <w:tr w:rsidR="00752809" w:rsidRPr="00E176E1" w14:paraId="316ACBBF" w14:textId="77777777" w:rsidTr="00752809">
        <w:trPr>
          <w:trHeight w:val="858"/>
        </w:trPr>
        <w:tc>
          <w:tcPr>
            <w:tcW w:w="846" w:type="dxa"/>
            <w:shd w:val="clear" w:color="auto" w:fill="auto"/>
          </w:tcPr>
          <w:p w14:paraId="7A5E2854" w14:textId="09ACB289" w:rsidR="00752809" w:rsidRDefault="00EE4D41" w:rsidP="00B27D29">
            <w:pPr>
              <w:spacing w:line="360" w:lineRule="auto"/>
              <w:jc w:val="center"/>
              <w:rPr>
                <w:rFonts w:ascii="Arial" w:hAnsi="Arial" w:cs="Arial"/>
                <w:sz w:val="18"/>
                <w:szCs w:val="18"/>
              </w:rPr>
            </w:pPr>
            <w:r>
              <w:rPr>
                <w:rFonts w:ascii="Arial" w:hAnsi="Arial" w:cs="Arial"/>
                <w:sz w:val="18"/>
                <w:szCs w:val="18"/>
              </w:rPr>
              <w:t>13</w:t>
            </w:r>
          </w:p>
        </w:tc>
        <w:tc>
          <w:tcPr>
            <w:tcW w:w="1701" w:type="dxa"/>
            <w:gridSpan w:val="2"/>
            <w:shd w:val="clear" w:color="auto" w:fill="auto"/>
          </w:tcPr>
          <w:p w14:paraId="093E1116" w14:textId="5A436A1F"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Foundation Inspection</w:t>
            </w:r>
          </w:p>
        </w:tc>
        <w:tc>
          <w:tcPr>
            <w:tcW w:w="1394" w:type="dxa"/>
            <w:shd w:val="clear" w:color="auto" w:fill="auto"/>
          </w:tcPr>
          <w:p w14:paraId="2D222221" w14:textId="64275FAD" w:rsidR="00752809" w:rsidRDefault="00EE4D41" w:rsidP="00307168">
            <w:pPr>
              <w:pStyle w:val="TableCol21"/>
              <w:framePr w:hSpace="0" w:wrap="auto" w:vAnchor="margin" w:xAlign="left" w:yAlign="inline"/>
              <w:suppressOverlap w:val="0"/>
            </w:pPr>
            <w:r w:rsidRPr="00C62EF1">
              <w:rPr>
                <w:sz w:val="18"/>
                <w:szCs w:val="18"/>
              </w:rPr>
              <w:t>WCC 1354 Annex 4.2</w:t>
            </w:r>
          </w:p>
        </w:tc>
        <w:tc>
          <w:tcPr>
            <w:tcW w:w="4536" w:type="dxa"/>
            <w:gridSpan w:val="2"/>
            <w:shd w:val="clear" w:color="auto" w:fill="auto"/>
          </w:tcPr>
          <w:p w14:paraId="11841B1E" w14:textId="6A5904F6" w:rsidR="00752809" w:rsidRPr="00F01B8E" w:rsidRDefault="00EE4D41" w:rsidP="009A4515">
            <w:pPr>
              <w:pStyle w:val="ITP2condensed"/>
              <w:framePr w:hSpace="0" w:wrap="auto" w:vAnchor="margin" w:xAlign="left" w:yAlign="inline"/>
              <w:suppressOverlap w:val="0"/>
              <w:rPr>
                <w:b/>
                <w:bCs/>
              </w:rPr>
            </w:pPr>
            <w:r w:rsidRPr="00F01B8E">
              <w:rPr>
                <w:b/>
                <w:bCs/>
              </w:rPr>
              <w:t>HOLD POINT: Provide notice of completed excavation and compaction of foundations 1 day prior to the commencement of drainage structures and foundations</w:t>
            </w:r>
          </w:p>
        </w:tc>
        <w:tc>
          <w:tcPr>
            <w:tcW w:w="236" w:type="dxa"/>
            <w:shd w:val="clear" w:color="auto" w:fill="auto"/>
          </w:tcPr>
          <w:p w14:paraId="1410FA2F"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6A5A9DF6" w14:textId="1A1DE65B" w:rsidR="00752809" w:rsidRPr="00F01B8E" w:rsidRDefault="00EE4D41" w:rsidP="009A4515">
            <w:pPr>
              <w:pStyle w:val="ITP2condensed"/>
              <w:framePr w:hSpace="0" w:wrap="auto" w:vAnchor="margin" w:xAlign="left" w:yAlign="inline"/>
              <w:suppressOverlap w:val="0"/>
              <w:rPr>
                <w:b/>
                <w:bCs/>
              </w:rPr>
            </w:pPr>
            <w:r w:rsidRPr="00F01B8E">
              <w:rPr>
                <w:b/>
                <w:bCs/>
              </w:rPr>
              <w:t>HP: ___</w:t>
            </w:r>
          </w:p>
        </w:tc>
      </w:tr>
      <w:tr w:rsidR="00752809" w:rsidRPr="00E176E1" w14:paraId="17F069EB" w14:textId="77777777" w:rsidTr="00752809">
        <w:trPr>
          <w:trHeight w:val="858"/>
        </w:trPr>
        <w:tc>
          <w:tcPr>
            <w:tcW w:w="846" w:type="dxa"/>
            <w:shd w:val="clear" w:color="auto" w:fill="auto"/>
          </w:tcPr>
          <w:p w14:paraId="69172F02" w14:textId="0EB1FFEC" w:rsidR="00752809" w:rsidRDefault="00EE4D41" w:rsidP="00B27D29">
            <w:pPr>
              <w:spacing w:line="360" w:lineRule="auto"/>
              <w:jc w:val="center"/>
              <w:rPr>
                <w:rFonts w:ascii="Arial" w:hAnsi="Arial" w:cs="Arial"/>
                <w:sz w:val="18"/>
                <w:szCs w:val="18"/>
              </w:rPr>
            </w:pPr>
            <w:r>
              <w:rPr>
                <w:rFonts w:ascii="Arial" w:hAnsi="Arial" w:cs="Arial"/>
                <w:sz w:val="18"/>
                <w:szCs w:val="18"/>
              </w:rPr>
              <w:t>14</w:t>
            </w:r>
          </w:p>
        </w:tc>
        <w:tc>
          <w:tcPr>
            <w:tcW w:w="1701" w:type="dxa"/>
            <w:gridSpan w:val="2"/>
            <w:shd w:val="clear" w:color="auto" w:fill="auto"/>
          </w:tcPr>
          <w:p w14:paraId="39734AA6" w14:textId="719BB8B1" w:rsidR="00752809" w:rsidRDefault="00EE4D41" w:rsidP="00B27D29">
            <w:pPr>
              <w:spacing w:line="360" w:lineRule="auto"/>
              <w:rPr>
                <w:rFonts w:ascii="Arial" w:hAnsi="Arial" w:cs="Arial"/>
                <w:b/>
                <w:sz w:val="18"/>
                <w:szCs w:val="18"/>
                <w:lang w:val="en-US"/>
              </w:rPr>
            </w:pPr>
            <w:r>
              <w:rPr>
                <w:rFonts w:ascii="Arial" w:hAnsi="Arial" w:cs="Arial"/>
                <w:b/>
                <w:sz w:val="18"/>
                <w:szCs w:val="18"/>
                <w:lang w:val="en-US"/>
              </w:rPr>
              <w:t>Compaction of Subgrade - Culverts</w:t>
            </w:r>
          </w:p>
        </w:tc>
        <w:tc>
          <w:tcPr>
            <w:tcW w:w="1394" w:type="dxa"/>
            <w:shd w:val="clear" w:color="auto" w:fill="auto"/>
          </w:tcPr>
          <w:p w14:paraId="1703A3DD" w14:textId="3FBC3293" w:rsidR="00752809" w:rsidRDefault="00EE4D41" w:rsidP="00307168">
            <w:pPr>
              <w:pStyle w:val="TableCol21"/>
              <w:framePr w:hSpace="0" w:wrap="auto" w:vAnchor="margin" w:xAlign="left" w:yAlign="inline"/>
              <w:suppressOverlap w:val="0"/>
            </w:pPr>
            <w:r w:rsidRPr="00C62EF1">
              <w:rPr>
                <w:sz w:val="18"/>
                <w:szCs w:val="18"/>
              </w:rPr>
              <w:t>WCC 1351 Cl 1.4</w:t>
            </w:r>
          </w:p>
        </w:tc>
        <w:tc>
          <w:tcPr>
            <w:tcW w:w="4536" w:type="dxa"/>
            <w:gridSpan w:val="2"/>
            <w:shd w:val="clear" w:color="auto" w:fill="auto"/>
          </w:tcPr>
          <w:p w14:paraId="01B21BCC" w14:textId="407BE7B0" w:rsidR="00752809" w:rsidRPr="00F01B8E" w:rsidRDefault="00EE4D41" w:rsidP="009A4515">
            <w:pPr>
              <w:pStyle w:val="ITP2condensed"/>
              <w:framePr w:hSpace="0" w:wrap="auto" w:vAnchor="margin" w:xAlign="left" w:yAlign="inline"/>
              <w:suppressOverlap w:val="0"/>
              <w:rPr>
                <w:b/>
                <w:bCs/>
              </w:rPr>
            </w:pPr>
            <w:r w:rsidRPr="00F01B8E">
              <w:rPr>
                <w:b/>
                <w:bCs/>
              </w:rPr>
              <w:t>WITNESS POINT: Provide notice to the Principal of an upcoming inspection 1 day prior to the compaction and suitability of subgrade under the culverts</w:t>
            </w:r>
          </w:p>
        </w:tc>
        <w:tc>
          <w:tcPr>
            <w:tcW w:w="236" w:type="dxa"/>
            <w:shd w:val="clear" w:color="auto" w:fill="auto"/>
          </w:tcPr>
          <w:p w14:paraId="28E111AA"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5D6F7535" w14:textId="659ADE8D" w:rsidR="00752809" w:rsidRPr="00F01B8E" w:rsidRDefault="00EE4D41" w:rsidP="009A4515">
            <w:pPr>
              <w:pStyle w:val="ITP2condensed"/>
              <w:framePr w:hSpace="0" w:wrap="auto" w:vAnchor="margin" w:xAlign="left" w:yAlign="inline"/>
              <w:suppressOverlap w:val="0"/>
              <w:rPr>
                <w:b/>
                <w:bCs/>
              </w:rPr>
            </w:pPr>
            <w:r w:rsidRPr="00F01B8E">
              <w:rPr>
                <w:b/>
                <w:bCs/>
              </w:rPr>
              <w:t>WP: ___</w:t>
            </w:r>
          </w:p>
        </w:tc>
      </w:tr>
      <w:tr w:rsidR="00EE4D41" w:rsidRPr="00E176E1" w14:paraId="7F467A14" w14:textId="77777777" w:rsidTr="00752809">
        <w:trPr>
          <w:trHeight w:val="858"/>
        </w:trPr>
        <w:tc>
          <w:tcPr>
            <w:tcW w:w="846" w:type="dxa"/>
            <w:shd w:val="clear" w:color="auto" w:fill="auto"/>
          </w:tcPr>
          <w:p w14:paraId="1EDA1EC8" w14:textId="673A686C" w:rsidR="00EE4D41" w:rsidRDefault="00EE4D41" w:rsidP="00B27D29">
            <w:pPr>
              <w:spacing w:line="360" w:lineRule="auto"/>
              <w:jc w:val="center"/>
              <w:rPr>
                <w:rFonts w:ascii="Arial" w:hAnsi="Arial" w:cs="Arial"/>
                <w:sz w:val="18"/>
                <w:szCs w:val="18"/>
              </w:rPr>
            </w:pPr>
            <w:r>
              <w:rPr>
                <w:rFonts w:ascii="Arial" w:hAnsi="Arial" w:cs="Arial"/>
                <w:sz w:val="18"/>
                <w:szCs w:val="18"/>
              </w:rPr>
              <w:t>15</w:t>
            </w:r>
          </w:p>
        </w:tc>
        <w:tc>
          <w:tcPr>
            <w:tcW w:w="1701" w:type="dxa"/>
            <w:gridSpan w:val="2"/>
            <w:shd w:val="clear" w:color="auto" w:fill="auto"/>
          </w:tcPr>
          <w:p w14:paraId="30DB9BE0" w14:textId="38C9D1CB" w:rsidR="00EE4D41" w:rsidRDefault="00EE4D41" w:rsidP="00B27D29">
            <w:pPr>
              <w:spacing w:line="360" w:lineRule="auto"/>
              <w:rPr>
                <w:rFonts w:ascii="Arial" w:hAnsi="Arial" w:cs="Arial"/>
                <w:b/>
                <w:sz w:val="18"/>
                <w:szCs w:val="18"/>
                <w:lang w:val="en-US"/>
              </w:rPr>
            </w:pPr>
            <w:r>
              <w:rPr>
                <w:rFonts w:ascii="Arial" w:hAnsi="Arial" w:cs="Arial"/>
                <w:b/>
                <w:sz w:val="18"/>
                <w:szCs w:val="18"/>
                <w:lang w:val="en-US"/>
              </w:rPr>
              <w:t>Rock Foundation (1)</w:t>
            </w:r>
          </w:p>
        </w:tc>
        <w:tc>
          <w:tcPr>
            <w:tcW w:w="1394" w:type="dxa"/>
            <w:shd w:val="clear" w:color="auto" w:fill="auto"/>
          </w:tcPr>
          <w:p w14:paraId="73F7A335" w14:textId="253E29AA" w:rsidR="00EE4D41" w:rsidRDefault="00EE4D41" w:rsidP="00307168">
            <w:pPr>
              <w:pStyle w:val="TableCol21"/>
              <w:framePr w:hSpace="0" w:wrap="auto" w:vAnchor="margin" w:xAlign="left" w:yAlign="inline"/>
              <w:suppressOverlap w:val="0"/>
            </w:pPr>
            <w:r w:rsidRPr="00C62EF1">
              <w:rPr>
                <w:sz w:val="18"/>
                <w:szCs w:val="18"/>
              </w:rPr>
              <w:t>WCC 1351 Cl 3.3</w:t>
            </w:r>
          </w:p>
        </w:tc>
        <w:tc>
          <w:tcPr>
            <w:tcW w:w="4536" w:type="dxa"/>
            <w:gridSpan w:val="2"/>
            <w:shd w:val="clear" w:color="auto" w:fill="auto"/>
          </w:tcPr>
          <w:p w14:paraId="7E3D295A" w14:textId="3E802E61" w:rsidR="00EE4D41" w:rsidRPr="00F01B8E" w:rsidRDefault="00EE4D41" w:rsidP="009A4515">
            <w:pPr>
              <w:pStyle w:val="ITP2condensed"/>
              <w:framePr w:hSpace="0" w:wrap="auto" w:vAnchor="margin" w:xAlign="left" w:yAlign="inline"/>
              <w:suppressOverlap w:val="0"/>
              <w:rPr>
                <w:b/>
                <w:bCs/>
              </w:rPr>
            </w:pPr>
            <w:r w:rsidRPr="00F01B8E">
              <w:rPr>
                <w:b/>
                <w:bCs/>
              </w:rPr>
              <w:t>WITNESS POINT: If rock is encountered at foundation level</w:t>
            </w:r>
            <w:r w:rsidR="009A4515" w:rsidRPr="00F01B8E">
              <w:rPr>
                <w:b/>
                <w:bCs/>
              </w:rPr>
              <w:t>, p</w:t>
            </w:r>
            <w:r w:rsidRPr="00F01B8E">
              <w:rPr>
                <w:b/>
                <w:bCs/>
              </w:rPr>
              <w:t>rovide notice to Principal prior to proceeding</w:t>
            </w:r>
            <w:r w:rsidR="009A4515" w:rsidRPr="00F01B8E">
              <w:rPr>
                <w:b/>
                <w:bCs/>
              </w:rPr>
              <w:t>, then excavate to a depth requiring by the pipe type and backfill with compacted selected fill (if required)</w:t>
            </w:r>
          </w:p>
        </w:tc>
        <w:tc>
          <w:tcPr>
            <w:tcW w:w="236" w:type="dxa"/>
            <w:shd w:val="clear" w:color="auto" w:fill="auto"/>
          </w:tcPr>
          <w:p w14:paraId="0B6860B4" w14:textId="77777777" w:rsidR="00EE4D41" w:rsidRPr="00F01B8E" w:rsidRDefault="00EE4D41" w:rsidP="00B27D29">
            <w:pPr>
              <w:spacing w:before="120" w:line="276" w:lineRule="auto"/>
              <w:rPr>
                <w:rFonts w:ascii="Arial" w:hAnsi="Arial" w:cs="Arial"/>
                <w:b/>
                <w:bCs/>
                <w:sz w:val="18"/>
                <w:szCs w:val="18"/>
                <w:lang w:val="en-US"/>
              </w:rPr>
            </w:pPr>
          </w:p>
        </w:tc>
        <w:tc>
          <w:tcPr>
            <w:tcW w:w="2310" w:type="dxa"/>
            <w:shd w:val="clear" w:color="auto" w:fill="auto"/>
          </w:tcPr>
          <w:p w14:paraId="3E52885F" w14:textId="5A245515" w:rsidR="00EE4D41" w:rsidRPr="00F01B8E" w:rsidRDefault="009A4515" w:rsidP="009A4515">
            <w:pPr>
              <w:pStyle w:val="ITP2condensed"/>
              <w:framePr w:hSpace="0" w:wrap="auto" w:vAnchor="margin" w:xAlign="left" w:yAlign="inline"/>
              <w:suppressOverlap w:val="0"/>
              <w:rPr>
                <w:b/>
                <w:bCs/>
              </w:rPr>
            </w:pPr>
            <w:r w:rsidRPr="00F01B8E">
              <w:rPr>
                <w:b/>
                <w:bCs/>
              </w:rPr>
              <w:t>WP: ___</w:t>
            </w:r>
          </w:p>
        </w:tc>
      </w:tr>
      <w:tr w:rsidR="00EE4D41" w:rsidRPr="00E176E1" w14:paraId="349F1314" w14:textId="77777777" w:rsidTr="00752809">
        <w:trPr>
          <w:trHeight w:val="858"/>
        </w:trPr>
        <w:tc>
          <w:tcPr>
            <w:tcW w:w="846" w:type="dxa"/>
            <w:shd w:val="clear" w:color="auto" w:fill="auto"/>
          </w:tcPr>
          <w:p w14:paraId="4DC63BBD" w14:textId="0D0D7899" w:rsidR="00EE4D41" w:rsidRDefault="00EE4D41" w:rsidP="00B27D29">
            <w:pPr>
              <w:spacing w:line="360" w:lineRule="auto"/>
              <w:jc w:val="center"/>
              <w:rPr>
                <w:rFonts w:ascii="Arial" w:hAnsi="Arial" w:cs="Arial"/>
                <w:sz w:val="18"/>
                <w:szCs w:val="18"/>
              </w:rPr>
            </w:pPr>
            <w:r>
              <w:rPr>
                <w:rFonts w:ascii="Arial" w:hAnsi="Arial" w:cs="Arial"/>
                <w:sz w:val="18"/>
                <w:szCs w:val="18"/>
              </w:rPr>
              <w:t>16</w:t>
            </w:r>
          </w:p>
        </w:tc>
        <w:tc>
          <w:tcPr>
            <w:tcW w:w="1701" w:type="dxa"/>
            <w:gridSpan w:val="2"/>
            <w:shd w:val="clear" w:color="auto" w:fill="auto"/>
          </w:tcPr>
          <w:p w14:paraId="48EE9FD8" w14:textId="059173F8" w:rsidR="00EE4D41" w:rsidRDefault="00EE4D41" w:rsidP="00B27D29">
            <w:pPr>
              <w:spacing w:line="360" w:lineRule="auto"/>
              <w:rPr>
                <w:rFonts w:ascii="Arial" w:hAnsi="Arial" w:cs="Arial"/>
                <w:b/>
                <w:sz w:val="18"/>
                <w:szCs w:val="18"/>
                <w:lang w:val="en-US"/>
              </w:rPr>
            </w:pPr>
            <w:r>
              <w:rPr>
                <w:rFonts w:ascii="Arial" w:hAnsi="Arial" w:cs="Arial"/>
                <w:b/>
                <w:sz w:val="18"/>
                <w:szCs w:val="18"/>
                <w:lang w:val="en-US"/>
              </w:rPr>
              <w:t>Rock Foundation (2)</w:t>
            </w:r>
          </w:p>
        </w:tc>
        <w:tc>
          <w:tcPr>
            <w:tcW w:w="1394" w:type="dxa"/>
            <w:shd w:val="clear" w:color="auto" w:fill="auto"/>
          </w:tcPr>
          <w:p w14:paraId="057707AD" w14:textId="0240B89E" w:rsidR="00EE4D41" w:rsidRDefault="00EE4D41" w:rsidP="00307168">
            <w:pPr>
              <w:pStyle w:val="TableCol21"/>
              <w:framePr w:hSpace="0" w:wrap="auto" w:vAnchor="margin" w:xAlign="left" w:yAlign="inline"/>
              <w:suppressOverlap w:val="0"/>
            </w:pPr>
            <w:r w:rsidRPr="00C62EF1">
              <w:rPr>
                <w:sz w:val="18"/>
                <w:szCs w:val="18"/>
              </w:rPr>
              <w:t>WCC 1354 Cl 3.2</w:t>
            </w:r>
          </w:p>
        </w:tc>
        <w:tc>
          <w:tcPr>
            <w:tcW w:w="4536" w:type="dxa"/>
            <w:gridSpan w:val="2"/>
            <w:shd w:val="clear" w:color="auto" w:fill="auto"/>
          </w:tcPr>
          <w:p w14:paraId="426E2208" w14:textId="56800273" w:rsidR="00EE4D41" w:rsidRPr="00F01B8E" w:rsidRDefault="009A4515" w:rsidP="009A4515">
            <w:pPr>
              <w:pStyle w:val="ITP2condensed"/>
              <w:framePr w:hSpace="0" w:wrap="auto" w:vAnchor="margin" w:xAlign="left" w:yAlign="inline"/>
              <w:suppressOverlap w:val="0"/>
              <w:rPr>
                <w:b/>
                <w:bCs/>
              </w:rPr>
            </w:pPr>
            <w:r w:rsidRPr="00F01B8E">
              <w:rPr>
                <w:b/>
                <w:bCs/>
              </w:rPr>
              <w:t>WITNESS POINT: If rock is encountered at the bottom of excavations for wingwalls and headwalls, provide notice to Principal at completion of excavation and compaction (if required)</w:t>
            </w:r>
          </w:p>
        </w:tc>
        <w:tc>
          <w:tcPr>
            <w:tcW w:w="236" w:type="dxa"/>
            <w:shd w:val="clear" w:color="auto" w:fill="auto"/>
          </w:tcPr>
          <w:p w14:paraId="161C70DD" w14:textId="77777777" w:rsidR="00EE4D41" w:rsidRPr="00F01B8E" w:rsidRDefault="00EE4D41" w:rsidP="00B27D29">
            <w:pPr>
              <w:spacing w:before="120" w:line="276" w:lineRule="auto"/>
              <w:rPr>
                <w:rFonts w:ascii="Arial" w:hAnsi="Arial" w:cs="Arial"/>
                <w:b/>
                <w:bCs/>
                <w:sz w:val="18"/>
                <w:szCs w:val="18"/>
                <w:lang w:val="en-US"/>
              </w:rPr>
            </w:pPr>
          </w:p>
        </w:tc>
        <w:tc>
          <w:tcPr>
            <w:tcW w:w="2310" w:type="dxa"/>
            <w:shd w:val="clear" w:color="auto" w:fill="auto"/>
          </w:tcPr>
          <w:p w14:paraId="5C228D99" w14:textId="2E825DC7" w:rsidR="00EE4D41" w:rsidRPr="00F01B8E" w:rsidRDefault="009A4515" w:rsidP="009A4515">
            <w:pPr>
              <w:pStyle w:val="ITP2condensed"/>
              <w:framePr w:hSpace="0" w:wrap="auto" w:vAnchor="margin" w:xAlign="left" w:yAlign="inline"/>
              <w:suppressOverlap w:val="0"/>
              <w:rPr>
                <w:b/>
                <w:bCs/>
              </w:rPr>
            </w:pPr>
            <w:r w:rsidRPr="00F01B8E">
              <w:rPr>
                <w:b/>
                <w:bCs/>
              </w:rPr>
              <w:t>WP: ___</w:t>
            </w:r>
          </w:p>
        </w:tc>
      </w:tr>
      <w:tr w:rsidR="00EE4D41" w:rsidRPr="00E176E1" w14:paraId="405BBC45" w14:textId="77777777" w:rsidTr="00752809">
        <w:trPr>
          <w:trHeight w:val="858"/>
        </w:trPr>
        <w:tc>
          <w:tcPr>
            <w:tcW w:w="846" w:type="dxa"/>
            <w:shd w:val="clear" w:color="auto" w:fill="auto"/>
          </w:tcPr>
          <w:p w14:paraId="55ABC0B4" w14:textId="7831BBB7" w:rsidR="00EE4D41" w:rsidRDefault="00EE4D41" w:rsidP="00B27D29">
            <w:pPr>
              <w:spacing w:line="360" w:lineRule="auto"/>
              <w:jc w:val="center"/>
              <w:rPr>
                <w:rFonts w:ascii="Arial" w:hAnsi="Arial" w:cs="Arial"/>
                <w:sz w:val="18"/>
                <w:szCs w:val="18"/>
              </w:rPr>
            </w:pPr>
            <w:r>
              <w:rPr>
                <w:rFonts w:ascii="Arial" w:hAnsi="Arial" w:cs="Arial"/>
                <w:sz w:val="18"/>
                <w:szCs w:val="18"/>
              </w:rPr>
              <w:t>17</w:t>
            </w:r>
          </w:p>
        </w:tc>
        <w:tc>
          <w:tcPr>
            <w:tcW w:w="1701" w:type="dxa"/>
            <w:gridSpan w:val="2"/>
            <w:shd w:val="clear" w:color="auto" w:fill="auto"/>
          </w:tcPr>
          <w:p w14:paraId="390C9C72" w14:textId="2FC94F6E" w:rsidR="00EE4D41" w:rsidRDefault="00EE4D41" w:rsidP="00B27D29">
            <w:pPr>
              <w:spacing w:line="360" w:lineRule="auto"/>
              <w:rPr>
                <w:rFonts w:ascii="Arial" w:hAnsi="Arial" w:cs="Arial"/>
                <w:b/>
                <w:sz w:val="18"/>
                <w:szCs w:val="18"/>
                <w:lang w:val="en-US"/>
              </w:rPr>
            </w:pPr>
            <w:r>
              <w:rPr>
                <w:rFonts w:ascii="Arial" w:hAnsi="Arial" w:cs="Arial"/>
                <w:b/>
                <w:sz w:val="18"/>
                <w:szCs w:val="18"/>
                <w:lang w:val="en-US"/>
              </w:rPr>
              <w:t>Rock Foundation (3)</w:t>
            </w:r>
          </w:p>
        </w:tc>
        <w:tc>
          <w:tcPr>
            <w:tcW w:w="1394" w:type="dxa"/>
            <w:shd w:val="clear" w:color="auto" w:fill="auto"/>
          </w:tcPr>
          <w:p w14:paraId="33DAA033" w14:textId="2491137D" w:rsidR="00EE4D41" w:rsidRDefault="00EE4D41" w:rsidP="00307168">
            <w:pPr>
              <w:pStyle w:val="TableCol21"/>
              <w:framePr w:hSpace="0" w:wrap="auto" w:vAnchor="margin" w:xAlign="left" w:yAlign="inline"/>
              <w:suppressOverlap w:val="0"/>
            </w:pPr>
            <w:r w:rsidRPr="00C62EF1">
              <w:rPr>
                <w:sz w:val="18"/>
                <w:szCs w:val="18"/>
              </w:rPr>
              <w:t>WCC 1354 Cl 3.2</w:t>
            </w:r>
          </w:p>
        </w:tc>
        <w:tc>
          <w:tcPr>
            <w:tcW w:w="4536" w:type="dxa"/>
            <w:gridSpan w:val="2"/>
            <w:shd w:val="clear" w:color="auto" w:fill="auto"/>
          </w:tcPr>
          <w:p w14:paraId="654095BF" w14:textId="07EACCFF" w:rsidR="00EE4D41" w:rsidRPr="00F01B8E" w:rsidRDefault="009A4515" w:rsidP="009A4515">
            <w:pPr>
              <w:pStyle w:val="ITP2condensed"/>
              <w:framePr w:hSpace="0" w:wrap="auto" w:vAnchor="margin" w:xAlign="left" w:yAlign="inline"/>
              <w:suppressOverlap w:val="0"/>
              <w:rPr>
                <w:b/>
                <w:bCs/>
              </w:rPr>
            </w:pPr>
            <w:r w:rsidRPr="00F01B8E">
              <w:rPr>
                <w:b/>
                <w:bCs/>
              </w:rPr>
              <w:t>WITNESS POINT: For gully pits and sumps, if full depth of excavation is in sound rock, construct a neatly formed pit of the required size and omit the concrete lining except to the wall adjacent and parallel to the road. Provide notice to Principal at completion of excavation and compaction of foundation (if required)</w:t>
            </w:r>
          </w:p>
        </w:tc>
        <w:tc>
          <w:tcPr>
            <w:tcW w:w="236" w:type="dxa"/>
            <w:shd w:val="clear" w:color="auto" w:fill="auto"/>
          </w:tcPr>
          <w:p w14:paraId="79BDBCB1" w14:textId="77777777" w:rsidR="00EE4D41" w:rsidRPr="00F01B8E" w:rsidRDefault="00EE4D41" w:rsidP="00B27D29">
            <w:pPr>
              <w:spacing w:before="120" w:line="276" w:lineRule="auto"/>
              <w:rPr>
                <w:rFonts w:ascii="Arial" w:hAnsi="Arial" w:cs="Arial"/>
                <w:b/>
                <w:bCs/>
                <w:sz w:val="18"/>
                <w:szCs w:val="18"/>
                <w:lang w:val="en-US"/>
              </w:rPr>
            </w:pPr>
          </w:p>
        </w:tc>
        <w:tc>
          <w:tcPr>
            <w:tcW w:w="2310" w:type="dxa"/>
            <w:shd w:val="clear" w:color="auto" w:fill="auto"/>
          </w:tcPr>
          <w:p w14:paraId="7EFCB940" w14:textId="4BFEB551" w:rsidR="00EE4D41" w:rsidRPr="00F01B8E" w:rsidRDefault="009A4515" w:rsidP="009A4515">
            <w:pPr>
              <w:pStyle w:val="ITP2condensed"/>
              <w:framePr w:hSpace="0" w:wrap="auto" w:vAnchor="margin" w:xAlign="left" w:yAlign="inline"/>
              <w:suppressOverlap w:val="0"/>
              <w:rPr>
                <w:b/>
                <w:bCs/>
              </w:rPr>
            </w:pPr>
            <w:r w:rsidRPr="00F01B8E">
              <w:rPr>
                <w:b/>
                <w:bCs/>
              </w:rPr>
              <w:t>WP: ___</w:t>
            </w:r>
          </w:p>
        </w:tc>
      </w:tr>
      <w:tr w:rsidR="00EE4D41" w:rsidRPr="00E176E1" w14:paraId="696A97AF" w14:textId="77777777" w:rsidTr="00752809">
        <w:trPr>
          <w:trHeight w:val="858"/>
        </w:trPr>
        <w:tc>
          <w:tcPr>
            <w:tcW w:w="846" w:type="dxa"/>
            <w:shd w:val="clear" w:color="auto" w:fill="auto"/>
          </w:tcPr>
          <w:p w14:paraId="1A526BD3" w14:textId="51BABBC1" w:rsidR="00EE4D41" w:rsidRDefault="009A4515" w:rsidP="00B27D29">
            <w:pPr>
              <w:spacing w:line="360" w:lineRule="auto"/>
              <w:jc w:val="center"/>
              <w:rPr>
                <w:rFonts w:ascii="Arial" w:hAnsi="Arial" w:cs="Arial"/>
                <w:sz w:val="18"/>
                <w:szCs w:val="18"/>
              </w:rPr>
            </w:pPr>
            <w:r>
              <w:rPr>
                <w:rFonts w:ascii="Arial" w:hAnsi="Arial" w:cs="Arial"/>
                <w:sz w:val="18"/>
                <w:szCs w:val="18"/>
              </w:rPr>
              <w:t>18</w:t>
            </w:r>
          </w:p>
        </w:tc>
        <w:tc>
          <w:tcPr>
            <w:tcW w:w="1701" w:type="dxa"/>
            <w:gridSpan w:val="2"/>
            <w:shd w:val="clear" w:color="auto" w:fill="auto"/>
          </w:tcPr>
          <w:p w14:paraId="66FF3F70" w14:textId="3423331C" w:rsidR="00EE4D41" w:rsidRDefault="009A4515" w:rsidP="00B27D29">
            <w:pPr>
              <w:spacing w:line="360" w:lineRule="auto"/>
              <w:rPr>
                <w:rFonts w:ascii="Arial" w:hAnsi="Arial" w:cs="Arial"/>
                <w:b/>
                <w:sz w:val="18"/>
                <w:szCs w:val="18"/>
                <w:lang w:val="en-US"/>
              </w:rPr>
            </w:pPr>
            <w:r>
              <w:rPr>
                <w:rFonts w:ascii="Arial" w:hAnsi="Arial" w:cs="Arial"/>
                <w:b/>
                <w:sz w:val="18"/>
                <w:szCs w:val="18"/>
                <w:lang w:val="en-US"/>
              </w:rPr>
              <w:t>Inspection of Pipework Installation</w:t>
            </w:r>
          </w:p>
        </w:tc>
        <w:tc>
          <w:tcPr>
            <w:tcW w:w="1394" w:type="dxa"/>
            <w:shd w:val="clear" w:color="auto" w:fill="auto"/>
          </w:tcPr>
          <w:p w14:paraId="693197F5" w14:textId="7DC7A216" w:rsidR="00EE4D41" w:rsidRDefault="009A4515" w:rsidP="00307168">
            <w:pPr>
              <w:pStyle w:val="TableCol21"/>
              <w:framePr w:hSpace="0" w:wrap="auto" w:vAnchor="margin" w:xAlign="left" w:yAlign="inline"/>
              <w:suppressOverlap w:val="0"/>
            </w:pPr>
            <w:r w:rsidRPr="00C62EF1">
              <w:rPr>
                <w:sz w:val="18"/>
                <w:szCs w:val="18"/>
              </w:rPr>
              <w:t>WCC 1352 Annex 4.1</w:t>
            </w:r>
          </w:p>
        </w:tc>
        <w:tc>
          <w:tcPr>
            <w:tcW w:w="4536" w:type="dxa"/>
            <w:gridSpan w:val="2"/>
            <w:shd w:val="clear" w:color="auto" w:fill="auto"/>
          </w:tcPr>
          <w:p w14:paraId="2E9F7DE7" w14:textId="4F5971A4" w:rsidR="00EE4D41" w:rsidRPr="00F01B8E" w:rsidRDefault="009A4515" w:rsidP="009A4515">
            <w:pPr>
              <w:pStyle w:val="ITP2condensed"/>
              <w:framePr w:hSpace="0" w:wrap="auto" w:vAnchor="margin" w:xAlign="left" w:yAlign="inline"/>
              <w:suppressOverlap w:val="0"/>
              <w:rPr>
                <w:b/>
                <w:bCs/>
              </w:rPr>
            </w:pPr>
            <w:r w:rsidRPr="00F01B8E">
              <w:rPr>
                <w:b/>
                <w:bCs/>
              </w:rPr>
              <w:t>WITNESS POINT: Provide notice to the Client for an inspection of each section of the installed and jointed pipework prior to the commencement of trench backfilling</w:t>
            </w:r>
          </w:p>
        </w:tc>
        <w:tc>
          <w:tcPr>
            <w:tcW w:w="236" w:type="dxa"/>
            <w:shd w:val="clear" w:color="auto" w:fill="auto"/>
          </w:tcPr>
          <w:p w14:paraId="37ADCFF9" w14:textId="77777777" w:rsidR="00EE4D41" w:rsidRPr="00F01B8E" w:rsidRDefault="00EE4D41" w:rsidP="00B27D29">
            <w:pPr>
              <w:spacing w:before="120" w:line="276" w:lineRule="auto"/>
              <w:rPr>
                <w:rFonts w:ascii="Arial" w:hAnsi="Arial" w:cs="Arial"/>
                <w:b/>
                <w:bCs/>
                <w:sz w:val="18"/>
                <w:szCs w:val="18"/>
                <w:lang w:val="en-US"/>
              </w:rPr>
            </w:pPr>
          </w:p>
        </w:tc>
        <w:tc>
          <w:tcPr>
            <w:tcW w:w="2310" w:type="dxa"/>
            <w:shd w:val="clear" w:color="auto" w:fill="auto"/>
          </w:tcPr>
          <w:p w14:paraId="2210611F" w14:textId="7367F3C7" w:rsidR="00EE4D41" w:rsidRPr="00F01B8E" w:rsidRDefault="009A4515" w:rsidP="009A4515">
            <w:pPr>
              <w:pStyle w:val="ITP2condensed"/>
              <w:framePr w:hSpace="0" w:wrap="auto" w:vAnchor="margin" w:xAlign="left" w:yAlign="inline"/>
              <w:suppressOverlap w:val="0"/>
              <w:rPr>
                <w:b/>
                <w:bCs/>
              </w:rPr>
            </w:pPr>
            <w:r w:rsidRPr="00F01B8E">
              <w:rPr>
                <w:b/>
                <w:bCs/>
              </w:rPr>
              <w:t>WP: ___</w:t>
            </w:r>
          </w:p>
        </w:tc>
      </w:tr>
      <w:tr w:rsidR="00752809" w:rsidRPr="00E176E1" w14:paraId="550F3BF0" w14:textId="77777777" w:rsidTr="00752809">
        <w:trPr>
          <w:trHeight w:val="858"/>
        </w:trPr>
        <w:tc>
          <w:tcPr>
            <w:tcW w:w="846" w:type="dxa"/>
            <w:shd w:val="clear" w:color="auto" w:fill="auto"/>
          </w:tcPr>
          <w:p w14:paraId="74CE4E0B" w14:textId="7A412D17" w:rsidR="00752809" w:rsidRDefault="009A4515" w:rsidP="00B27D29">
            <w:pPr>
              <w:spacing w:line="360" w:lineRule="auto"/>
              <w:jc w:val="center"/>
              <w:rPr>
                <w:rFonts w:ascii="Arial" w:hAnsi="Arial" w:cs="Arial"/>
                <w:sz w:val="18"/>
                <w:szCs w:val="18"/>
              </w:rPr>
            </w:pPr>
            <w:r>
              <w:rPr>
                <w:rFonts w:ascii="Arial" w:hAnsi="Arial" w:cs="Arial"/>
                <w:sz w:val="18"/>
                <w:szCs w:val="18"/>
              </w:rPr>
              <w:t>19</w:t>
            </w:r>
          </w:p>
        </w:tc>
        <w:tc>
          <w:tcPr>
            <w:tcW w:w="1701" w:type="dxa"/>
            <w:gridSpan w:val="2"/>
            <w:shd w:val="clear" w:color="auto" w:fill="auto"/>
          </w:tcPr>
          <w:p w14:paraId="2994F24F" w14:textId="5634ED38" w:rsidR="00752809" w:rsidRDefault="009A4515" w:rsidP="00B27D29">
            <w:pPr>
              <w:spacing w:line="360" w:lineRule="auto"/>
              <w:rPr>
                <w:rFonts w:ascii="Arial" w:hAnsi="Arial" w:cs="Arial"/>
                <w:b/>
                <w:sz w:val="18"/>
                <w:szCs w:val="18"/>
                <w:lang w:val="en-US"/>
              </w:rPr>
            </w:pPr>
            <w:r>
              <w:rPr>
                <w:rFonts w:ascii="Arial" w:hAnsi="Arial" w:cs="Arial"/>
                <w:b/>
                <w:sz w:val="18"/>
                <w:szCs w:val="18"/>
                <w:lang w:val="en-US"/>
              </w:rPr>
              <w:t>Installation of Precast Units</w:t>
            </w:r>
          </w:p>
        </w:tc>
        <w:tc>
          <w:tcPr>
            <w:tcW w:w="1394" w:type="dxa"/>
            <w:shd w:val="clear" w:color="auto" w:fill="auto"/>
          </w:tcPr>
          <w:p w14:paraId="52209358" w14:textId="2EC05A2B" w:rsidR="00752809" w:rsidRDefault="009A4515" w:rsidP="00307168">
            <w:pPr>
              <w:pStyle w:val="TableCol21"/>
              <w:framePr w:hSpace="0" w:wrap="auto" w:vAnchor="margin" w:xAlign="left" w:yAlign="inline"/>
              <w:suppressOverlap w:val="0"/>
            </w:pPr>
            <w:r w:rsidRPr="00C62EF1">
              <w:rPr>
                <w:sz w:val="18"/>
                <w:szCs w:val="18"/>
              </w:rPr>
              <w:t>WCC 1354 Cl 1.6</w:t>
            </w:r>
          </w:p>
        </w:tc>
        <w:tc>
          <w:tcPr>
            <w:tcW w:w="4536" w:type="dxa"/>
            <w:gridSpan w:val="2"/>
            <w:shd w:val="clear" w:color="auto" w:fill="auto"/>
          </w:tcPr>
          <w:p w14:paraId="46C17E38" w14:textId="560FA7A0" w:rsidR="00752809" w:rsidRPr="00F01B8E" w:rsidRDefault="009A4515" w:rsidP="009A4515">
            <w:pPr>
              <w:pStyle w:val="ITP2condensed"/>
              <w:framePr w:hSpace="0" w:wrap="auto" w:vAnchor="margin" w:xAlign="left" w:yAlign="inline"/>
              <w:suppressOverlap w:val="0"/>
              <w:rPr>
                <w:b/>
                <w:bCs/>
              </w:rPr>
            </w:pPr>
            <w:r w:rsidRPr="00F01B8E">
              <w:rPr>
                <w:b/>
                <w:bCs/>
              </w:rPr>
              <w:t>WITNESS POINT: Provide notice to the Client of the anticipated date of precast pit installation(s) 5 days prior to the anticipated date</w:t>
            </w:r>
          </w:p>
        </w:tc>
        <w:tc>
          <w:tcPr>
            <w:tcW w:w="236" w:type="dxa"/>
            <w:shd w:val="clear" w:color="auto" w:fill="auto"/>
          </w:tcPr>
          <w:p w14:paraId="08140FBA" w14:textId="77777777" w:rsidR="00752809" w:rsidRPr="00F01B8E" w:rsidRDefault="00752809" w:rsidP="00B27D29">
            <w:pPr>
              <w:spacing w:before="120" w:line="276" w:lineRule="auto"/>
              <w:rPr>
                <w:rFonts w:ascii="Arial" w:hAnsi="Arial" w:cs="Arial"/>
                <w:b/>
                <w:bCs/>
                <w:sz w:val="18"/>
                <w:szCs w:val="18"/>
                <w:lang w:val="en-US"/>
              </w:rPr>
            </w:pPr>
          </w:p>
        </w:tc>
        <w:tc>
          <w:tcPr>
            <w:tcW w:w="2310" w:type="dxa"/>
            <w:shd w:val="clear" w:color="auto" w:fill="auto"/>
          </w:tcPr>
          <w:p w14:paraId="04ABFCD5" w14:textId="700EB98A" w:rsidR="00752809" w:rsidRPr="00F01B8E" w:rsidRDefault="009A4515" w:rsidP="009A4515">
            <w:pPr>
              <w:pStyle w:val="ITP2condensed"/>
              <w:framePr w:hSpace="0" w:wrap="auto" w:vAnchor="margin" w:xAlign="left" w:yAlign="inline"/>
              <w:suppressOverlap w:val="0"/>
              <w:rPr>
                <w:b/>
                <w:bCs/>
              </w:rPr>
            </w:pPr>
            <w:r w:rsidRPr="00F01B8E">
              <w:rPr>
                <w:b/>
                <w:bCs/>
              </w:rPr>
              <w:t>WP: ___</w:t>
            </w:r>
          </w:p>
        </w:tc>
      </w:tr>
      <w:tr w:rsidR="00752809" w:rsidRPr="00E176E1" w14:paraId="7A8715EB" w14:textId="77777777" w:rsidTr="00752809">
        <w:trPr>
          <w:trHeight w:val="858"/>
        </w:trPr>
        <w:tc>
          <w:tcPr>
            <w:tcW w:w="846" w:type="dxa"/>
            <w:shd w:val="clear" w:color="auto" w:fill="auto"/>
          </w:tcPr>
          <w:p w14:paraId="2ACC7181" w14:textId="55AA7EDF" w:rsidR="00752809" w:rsidRDefault="009A4515" w:rsidP="00B27D29">
            <w:pPr>
              <w:spacing w:line="360" w:lineRule="auto"/>
              <w:jc w:val="center"/>
              <w:rPr>
                <w:rFonts w:ascii="Arial" w:hAnsi="Arial" w:cs="Arial"/>
                <w:sz w:val="18"/>
                <w:szCs w:val="18"/>
              </w:rPr>
            </w:pPr>
            <w:r>
              <w:rPr>
                <w:rFonts w:ascii="Arial" w:hAnsi="Arial" w:cs="Arial"/>
                <w:sz w:val="18"/>
                <w:szCs w:val="18"/>
              </w:rPr>
              <w:t>20</w:t>
            </w:r>
          </w:p>
        </w:tc>
        <w:tc>
          <w:tcPr>
            <w:tcW w:w="1701" w:type="dxa"/>
            <w:gridSpan w:val="2"/>
            <w:shd w:val="clear" w:color="auto" w:fill="auto"/>
          </w:tcPr>
          <w:p w14:paraId="002B2BE6" w14:textId="7D0AF8C7" w:rsidR="00752809" w:rsidRDefault="009A4515" w:rsidP="00B27D29">
            <w:pPr>
              <w:spacing w:line="360" w:lineRule="auto"/>
              <w:rPr>
                <w:rFonts w:ascii="Arial" w:hAnsi="Arial" w:cs="Arial"/>
                <w:b/>
                <w:sz w:val="18"/>
                <w:szCs w:val="18"/>
                <w:lang w:val="en-US"/>
              </w:rPr>
            </w:pPr>
            <w:r>
              <w:rPr>
                <w:rFonts w:ascii="Arial" w:hAnsi="Arial" w:cs="Arial"/>
                <w:b/>
                <w:sz w:val="18"/>
                <w:szCs w:val="18"/>
                <w:lang w:val="en-US"/>
              </w:rPr>
              <w:t xml:space="preserve">Backfill of Pipes </w:t>
            </w:r>
            <w:r w:rsidR="005C263F">
              <w:rPr>
                <w:rFonts w:ascii="Arial" w:hAnsi="Arial" w:cs="Arial"/>
                <w:b/>
                <w:sz w:val="18"/>
                <w:szCs w:val="18"/>
                <w:lang w:val="en-US"/>
              </w:rPr>
              <w:t>and</w:t>
            </w:r>
            <w:r>
              <w:rPr>
                <w:rFonts w:ascii="Arial" w:hAnsi="Arial" w:cs="Arial"/>
                <w:b/>
                <w:sz w:val="18"/>
                <w:szCs w:val="18"/>
                <w:lang w:val="en-US"/>
              </w:rPr>
              <w:t xml:space="preserve"> Precast </w:t>
            </w:r>
            <w:r>
              <w:rPr>
                <w:rFonts w:ascii="Arial" w:hAnsi="Arial" w:cs="Arial"/>
                <w:b/>
                <w:sz w:val="18"/>
                <w:szCs w:val="18"/>
                <w:lang w:val="en-US"/>
              </w:rPr>
              <w:lastRenderedPageBreak/>
              <w:t>Drainage Structures</w:t>
            </w:r>
          </w:p>
        </w:tc>
        <w:tc>
          <w:tcPr>
            <w:tcW w:w="1394" w:type="dxa"/>
            <w:shd w:val="clear" w:color="auto" w:fill="auto"/>
          </w:tcPr>
          <w:p w14:paraId="31D23C66" w14:textId="0BD04D14" w:rsidR="009A4515" w:rsidRPr="00C62EF1" w:rsidRDefault="009A4515" w:rsidP="009A4515">
            <w:pPr>
              <w:spacing w:line="276" w:lineRule="auto"/>
              <w:rPr>
                <w:rFonts w:ascii="Arial" w:hAnsi="Arial" w:cs="Arial"/>
                <w:sz w:val="18"/>
                <w:szCs w:val="18"/>
                <w:lang w:val="en-US"/>
              </w:rPr>
            </w:pPr>
            <w:r w:rsidRPr="00C62EF1">
              <w:rPr>
                <w:rFonts w:ascii="Arial" w:hAnsi="Arial" w:cs="Arial"/>
                <w:sz w:val="18"/>
                <w:szCs w:val="18"/>
                <w:lang w:val="en-US"/>
              </w:rPr>
              <w:lastRenderedPageBreak/>
              <w:t>AS/NZS 2566.2</w:t>
            </w:r>
            <w:r>
              <w:rPr>
                <w:rFonts w:ascii="Arial" w:hAnsi="Arial" w:cs="Arial"/>
                <w:sz w:val="18"/>
                <w:szCs w:val="18"/>
                <w:lang w:val="en-US"/>
              </w:rPr>
              <w:t>,</w:t>
            </w:r>
          </w:p>
          <w:p w14:paraId="133FB55A" w14:textId="495D6AC9" w:rsidR="00752809" w:rsidRDefault="009A4515" w:rsidP="00307168">
            <w:pPr>
              <w:pStyle w:val="TableCol21"/>
              <w:framePr w:hSpace="0" w:wrap="auto" w:vAnchor="margin" w:xAlign="left" w:yAlign="inline"/>
              <w:suppressOverlap w:val="0"/>
            </w:pPr>
            <w:r w:rsidRPr="00C62EF1">
              <w:rPr>
                <w:sz w:val="18"/>
                <w:szCs w:val="18"/>
              </w:rPr>
              <w:t>WCC 1354 Cl 3.6</w:t>
            </w:r>
          </w:p>
        </w:tc>
        <w:tc>
          <w:tcPr>
            <w:tcW w:w="4536" w:type="dxa"/>
            <w:gridSpan w:val="2"/>
            <w:shd w:val="clear" w:color="auto" w:fill="auto"/>
          </w:tcPr>
          <w:p w14:paraId="19256EC1" w14:textId="77777777" w:rsidR="00752809" w:rsidRDefault="009A4515" w:rsidP="009A4515">
            <w:pPr>
              <w:pStyle w:val="ITP2condensed"/>
              <w:framePr w:hSpace="0" w:wrap="auto" w:vAnchor="margin" w:xAlign="left" w:yAlign="inline"/>
              <w:suppressOverlap w:val="0"/>
            </w:pPr>
            <w:r>
              <w:t>Compact bedding and backfill as per WCC Specifications and requirements stated in the project Drawings</w:t>
            </w:r>
          </w:p>
          <w:p w14:paraId="0E1D0A47" w14:textId="1B506CE8" w:rsidR="009A4515" w:rsidRPr="00117288" w:rsidRDefault="009A4515" w:rsidP="009A4515">
            <w:pPr>
              <w:pStyle w:val="ITP2condensed"/>
              <w:framePr w:hSpace="0" w:wrap="auto" w:vAnchor="margin" w:xAlign="left" w:yAlign="inline"/>
              <w:suppressOverlap w:val="0"/>
            </w:pPr>
            <w:r>
              <w:lastRenderedPageBreak/>
              <w:t xml:space="preserve">Provide compaction </w:t>
            </w:r>
            <w:r w:rsidR="005C263F">
              <w:t xml:space="preserve">and moisture </w:t>
            </w:r>
            <w:r>
              <w:t>test results (if required)</w:t>
            </w:r>
          </w:p>
        </w:tc>
        <w:tc>
          <w:tcPr>
            <w:tcW w:w="236" w:type="dxa"/>
            <w:shd w:val="clear" w:color="auto" w:fill="auto"/>
          </w:tcPr>
          <w:p w14:paraId="0B1FF9B4" w14:textId="77777777" w:rsidR="00752809" w:rsidRDefault="00752809" w:rsidP="00B27D29">
            <w:pPr>
              <w:spacing w:before="120" w:line="276" w:lineRule="auto"/>
              <w:rPr>
                <w:rFonts w:ascii="Arial" w:hAnsi="Arial" w:cs="Arial"/>
                <w:sz w:val="18"/>
                <w:szCs w:val="18"/>
                <w:lang w:val="en-US"/>
              </w:rPr>
            </w:pPr>
          </w:p>
        </w:tc>
        <w:tc>
          <w:tcPr>
            <w:tcW w:w="2310" w:type="dxa"/>
            <w:shd w:val="clear" w:color="auto" w:fill="auto"/>
          </w:tcPr>
          <w:p w14:paraId="64BB24FE" w14:textId="5F087E81" w:rsidR="00752809" w:rsidRPr="009A4515" w:rsidRDefault="009A4515" w:rsidP="009A4515">
            <w:pPr>
              <w:pStyle w:val="ITP2condensed"/>
              <w:framePr w:hSpace="0" w:wrap="auto" w:vAnchor="margin" w:xAlign="left" w:yAlign="inline"/>
              <w:suppressOverlap w:val="0"/>
            </w:pPr>
            <w:r w:rsidRPr="009A4515">
              <w:t xml:space="preserve">Compaction </w:t>
            </w:r>
            <w:r w:rsidR="005C263F">
              <w:t xml:space="preserve">and moisture </w:t>
            </w:r>
            <w:r w:rsidRPr="009A4515">
              <w:t>test results</w:t>
            </w:r>
          </w:p>
        </w:tc>
      </w:tr>
      <w:tr w:rsidR="009A4515" w:rsidRPr="00E176E1" w14:paraId="122025E1" w14:textId="77777777" w:rsidTr="00752809">
        <w:trPr>
          <w:trHeight w:val="858"/>
        </w:trPr>
        <w:tc>
          <w:tcPr>
            <w:tcW w:w="846" w:type="dxa"/>
            <w:shd w:val="clear" w:color="auto" w:fill="auto"/>
          </w:tcPr>
          <w:p w14:paraId="6D495A2C" w14:textId="2571C629" w:rsidR="009A4515" w:rsidRDefault="005C263F" w:rsidP="00B27D29">
            <w:pPr>
              <w:spacing w:line="360" w:lineRule="auto"/>
              <w:jc w:val="center"/>
              <w:rPr>
                <w:rFonts w:ascii="Arial" w:hAnsi="Arial" w:cs="Arial"/>
                <w:sz w:val="18"/>
                <w:szCs w:val="18"/>
              </w:rPr>
            </w:pPr>
            <w:r>
              <w:rPr>
                <w:rFonts w:ascii="Arial" w:hAnsi="Arial" w:cs="Arial"/>
                <w:sz w:val="18"/>
                <w:szCs w:val="18"/>
              </w:rPr>
              <w:t>21</w:t>
            </w:r>
          </w:p>
        </w:tc>
        <w:tc>
          <w:tcPr>
            <w:tcW w:w="1701" w:type="dxa"/>
            <w:gridSpan w:val="2"/>
            <w:shd w:val="clear" w:color="auto" w:fill="auto"/>
          </w:tcPr>
          <w:p w14:paraId="32154E16" w14:textId="3A98B356" w:rsidR="009A4515" w:rsidRDefault="00063EC2" w:rsidP="00B27D29">
            <w:pPr>
              <w:spacing w:line="360" w:lineRule="auto"/>
              <w:rPr>
                <w:rFonts w:ascii="Arial" w:hAnsi="Arial" w:cs="Arial"/>
                <w:b/>
                <w:sz w:val="18"/>
                <w:szCs w:val="18"/>
                <w:lang w:val="en-US"/>
              </w:rPr>
            </w:pPr>
            <w:r>
              <w:rPr>
                <w:rFonts w:ascii="Arial" w:hAnsi="Arial" w:cs="Arial"/>
                <w:b/>
                <w:sz w:val="18"/>
                <w:szCs w:val="18"/>
                <w:lang w:val="en-US"/>
              </w:rPr>
              <w:t>Backfilling of In-Situ Drainage Structures</w:t>
            </w:r>
          </w:p>
        </w:tc>
        <w:tc>
          <w:tcPr>
            <w:tcW w:w="1394" w:type="dxa"/>
            <w:shd w:val="clear" w:color="auto" w:fill="auto"/>
          </w:tcPr>
          <w:p w14:paraId="48E42D77" w14:textId="77777777" w:rsidR="00063EC2" w:rsidRPr="00C62EF1" w:rsidRDefault="00063EC2" w:rsidP="00063EC2">
            <w:pPr>
              <w:spacing w:line="276" w:lineRule="auto"/>
              <w:rPr>
                <w:rFonts w:ascii="Arial" w:hAnsi="Arial" w:cs="Arial"/>
                <w:sz w:val="18"/>
                <w:szCs w:val="18"/>
                <w:lang w:val="en-US"/>
              </w:rPr>
            </w:pPr>
            <w:r w:rsidRPr="00C62EF1">
              <w:rPr>
                <w:rFonts w:ascii="Arial" w:hAnsi="Arial" w:cs="Arial"/>
                <w:sz w:val="18"/>
                <w:szCs w:val="18"/>
                <w:lang w:val="en-US"/>
              </w:rPr>
              <w:t>WCC 1354 Cl 3.6</w:t>
            </w:r>
          </w:p>
          <w:p w14:paraId="76615E75" w14:textId="74B117A7" w:rsidR="009A4515" w:rsidRDefault="00063EC2" w:rsidP="00063EC2">
            <w:pPr>
              <w:pStyle w:val="TableCol21"/>
              <w:framePr w:hSpace="0" w:wrap="auto" w:vAnchor="margin" w:xAlign="left" w:yAlign="inline"/>
              <w:suppressOverlap w:val="0"/>
            </w:pPr>
            <w:r w:rsidRPr="00C62EF1">
              <w:rPr>
                <w:sz w:val="18"/>
                <w:szCs w:val="18"/>
              </w:rPr>
              <w:t>WCC 1351 Cl 3.4</w:t>
            </w:r>
          </w:p>
        </w:tc>
        <w:tc>
          <w:tcPr>
            <w:tcW w:w="4536" w:type="dxa"/>
            <w:gridSpan w:val="2"/>
            <w:shd w:val="clear" w:color="auto" w:fill="auto"/>
          </w:tcPr>
          <w:p w14:paraId="10719EC0" w14:textId="20125962" w:rsidR="009A4515" w:rsidRPr="00117288" w:rsidRDefault="00063EC2" w:rsidP="009A4515">
            <w:pPr>
              <w:pStyle w:val="ITP2condensed"/>
              <w:framePr w:hSpace="0" w:wrap="auto" w:vAnchor="margin" w:xAlign="left" w:yAlign="inline"/>
              <w:suppressOverlap w:val="0"/>
            </w:pPr>
            <w:r>
              <w:rPr>
                <w:b/>
                <w:bCs/>
              </w:rPr>
              <w:t xml:space="preserve">WITNESS POINT: Do not backfill against structures less than 14 days after placing concrete or before the concrete strength is more than 15 MPa. Provide notice of in-situ concrete structure backfill 2 days prior to date of backfill </w:t>
            </w:r>
            <w:r w:rsidR="00F01B8E">
              <w:rPr>
                <w:b/>
                <w:bCs/>
              </w:rPr>
              <w:t>(if required)</w:t>
            </w:r>
          </w:p>
        </w:tc>
        <w:tc>
          <w:tcPr>
            <w:tcW w:w="236" w:type="dxa"/>
            <w:shd w:val="clear" w:color="auto" w:fill="auto"/>
          </w:tcPr>
          <w:p w14:paraId="71E3E31F" w14:textId="77777777" w:rsidR="009A4515" w:rsidRDefault="009A4515" w:rsidP="00B27D29">
            <w:pPr>
              <w:spacing w:before="120" w:line="276" w:lineRule="auto"/>
              <w:rPr>
                <w:rFonts w:ascii="Arial" w:hAnsi="Arial" w:cs="Arial"/>
                <w:sz w:val="18"/>
                <w:szCs w:val="18"/>
                <w:lang w:val="en-US"/>
              </w:rPr>
            </w:pPr>
          </w:p>
        </w:tc>
        <w:tc>
          <w:tcPr>
            <w:tcW w:w="2310" w:type="dxa"/>
            <w:shd w:val="clear" w:color="auto" w:fill="auto"/>
          </w:tcPr>
          <w:p w14:paraId="26A93F3D" w14:textId="7E355ED5" w:rsidR="00F01B8E" w:rsidRPr="00F01B8E" w:rsidRDefault="00F01B8E" w:rsidP="009A4515">
            <w:pPr>
              <w:pStyle w:val="ITP2condensed"/>
              <w:framePr w:hSpace="0" w:wrap="auto" w:vAnchor="margin" w:xAlign="left" w:yAlign="inline"/>
              <w:suppressOverlap w:val="0"/>
            </w:pPr>
            <w:r>
              <w:t>Concrete test results</w:t>
            </w:r>
          </w:p>
          <w:p w14:paraId="4E8CFF04" w14:textId="7AFBBDB2" w:rsidR="009A4515" w:rsidRDefault="00063EC2" w:rsidP="009A4515">
            <w:pPr>
              <w:pStyle w:val="ITP2condensed"/>
              <w:framePr w:hSpace="0" w:wrap="auto" w:vAnchor="margin" w:xAlign="left" w:yAlign="inline"/>
              <w:suppressOverlap w:val="0"/>
            </w:pPr>
            <w:r>
              <w:rPr>
                <w:b/>
                <w:bCs/>
              </w:rPr>
              <w:t>WP: ___</w:t>
            </w:r>
          </w:p>
        </w:tc>
      </w:tr>
      <w:tr w:rsidR="009A4515" w:rsidRPr="00E176E1" w14:paraId="6C9CCE22" w14:textId="77777777" w:rsidTr="00752809">
        <w:trPr>
          <w:trHeight w:val="858"/>
        </w:trPr>
        <w:tc>
          <w:tcPr>
            <w:tcW w:w="846" w:type="dxa"/>
            <w:shd w:val="clear" w:color="auto" w:fill="auto"/>
          </w:tcPr>
          <w:p w14:paraId="7659F204" w14:textId="452A984F" w:rsidR="009A4515" w:rsidRDefault="00F01B8E" w:rsidP="00B27D29">
            <w:pPr>
              <w:spacing w:line="360" w:lineRule="auto"/>
              <w:jc w:val="center"/>
              <w:rPr>
                <w:rFonts w:ascii="Arial" w:hAnsi="Arial" w:cs="Arial"/>
                <w:sz w:val="18"/>
                <w:szCs w:val="18"/>
              </w:rPr>
            </w:pPr>
            <w:r>
              <w:rPr>
                <w:rFonts w:ascii="Arial" w:hAnsi="Arial" w:cs="Arial"/>
                <w:sz w:val="18"/>
                <w:szCs w:val="18"/>
              </w:rPr>
              <w:t>22</w:t>
            </w:r>
          </w:p>
        </w:tc>
        <w:tc>
          <w:tcPr>
            <w:tcW w:w="1701" w:type="dxa"/>
            <w:gridSpan w:val="2"/>
            <w:shd w:val="clear" w:color="auto" w:fill="auto"/>
          </w:tcPr>
          <w:p w14:paraId="73A67604" w14:textId="180800AF" w:rsidR="009A4515" w:rsidRDefault="00F01B8E" w:rsidP="00B27D29">
            <w:pPr>
              <w:spacing w:line="360" w:lineRule="auto"/>
              <w:rPr>
                <w:rFonts w:ascii="Arial" w:hAnsi="Arial" w:cs="Arial"/>
                <w:b/>
                <w:sz w:val="18"/>
                <w:szCs w:val="18"/>
                <w:lang w:val="en-US"/>
              </w:rPr>
            </w:pPr>
            <w:r>
              <w:rPr>
                <w:rFonts w:ascii="Arial" w:hAnsi="Arial" w:cs="Arial"/>
                <w:b/>
                <w:sz w:val="18"/>
                <w:szCs w:val="18"/>
                <w:lang w:val="en-US"/>
              </w:rPr>
              <w:t>Compaction Adj</w:t>
            </w:r>
            <w:r w:rsidR="004E155B">
              <w:rPr>
                <w:rFonts w:ascii="Arial" w:hAnsi="Arial" w:cs="Arial"/>
                <w:b/>
                <w:sz w:val="18"/>
                <w:szCs w:val="18"/>
                <w:lang w:val="en-US"/>
              </w:rPr>
              <w:t>.</w:t>
            </w:r>
            <w:r>
              <w:rPr>
                <w:rFonts w:ascii="Arial" w:hAnsi="Arial" w:cs="Arial"/>
                <w:b/>
                <w:sz w:val="18"/>
                <w:szCs w:val="18"/>
                <w:lang w:val="en-US"/>
              </w:rPr>
              <w:t xml:space="preserve"> to Culverts or Drainage Structures</w:t>
            </w:r>
          </w:p>
        </w:tc>
        <w:tc>
          <w:tcPr>
            <w:tcW w:w="1394" w:type="dxa"/>
            <w:shd w:val="clear" w:color="auto" w:fill="auto"/>
          </w:tcPr>
          <w:p w14:paraId="540A6D50" w14:textId="4FE7BB8B" w:rsidR="009A4515" w:rsidRDefault="00F01B8E" w:rsidP="00307168">
            <w:pPr>
              <w:pStyle w:val="TableCol21"/>
              <w:framePr w:hSpace="0" w:wrap="auto" w:vAnchor="margin" w:xAlign="left" w:yAlign="inline"/>
              <w:suppressOverlap w:val="0"/>
            </w:pPr>
            <w:r w:rsidRPr="00C62EF1">
              <w:rPr>
                <w:sz w:val="18"/>
                <w:szCs w:val="18"/>
              </w:rPr>
              <w:t>WCC 1351 Annex 4.1</w:t>
            </w:r>
          </w:p>
        </w:tc>
        <w:tc>
          <w:tcPr>
            <w:tcW w:w="4536" w:type="dxa"/>
            <w:gridSpan w:val="2"/>
            <w:shd w:val="clear" w:color="auto" w:fill="auto"/>
          </w:tcPr>
          <w:p w14:paraId="2F108BA0" w14:textId="6F5E972F" w:rsidR="009A4515" w:rsidRPr="00117288" w:rsidRDefault="00F01B8E" w:rsidP="009A4515">
            <w:pPr>
              <w:pStyle w:val="ITP2condensed"/>
              <w:framePr w:hSpace="0" w:wrap="auto" w:vAnchor="margin" w:xAlign="left" w:yAlign="inline"/>
              <w:suppressOverlap w:val="0"/>
            </w:pPr>
            <w:r>
              <w:rPr>
                <w:b/>
                <w:bCs/>
              </w:rPr>
              <w:t xml:space="preserve">WITNESS POINT: Prior to proceeding with the entire backfilling process, provide notice of an inspection to the Principal to observe the compaction around culverts to check compliance </w:t>
            </w:r>
          </w:p>
        </w:tc>
        <w:tc>
          <w:tcPr>
            <w:tcW w:w="236" w:type="dxa"/>
            <w:shd w:val="clear" w:color="auto" w:fill="auto"/>
          </w:tcPr>
          <w:p w14:paraId="28C952BE" w14:textId="77777777" w:rsidR="009A4515" w:rsidRDefault="009A4515" w:rsidP="00B27D29">
            <w:pPr>
              <w:spacing w:before="120" w:line="276" w:lineRule="auto"/>
              <w:rPr>
                <w:rFonts w:ascii="Arial" w:hAnsi="Arial" w:cs="Arial"/>
                <w:sz w:val="18"/>
                <w:szCs w:val="18"/>
                <w:lang w:val="en-US"/>
              </w:rPr>
            </w:pPr>
          </w:p>
        </w:tc>
        <w:tc>
          <w:tcPr>
            <w:tcW w:w="2310" w:type="dxa"/>
            <w:shd w:val="clear" w:color="auto" w:fill="auto"/>
          </w:tcPr>
          <w:p w14:paraId="4E77FFCA" w14:textId="21E49475" w:rsidR="009A4515" w:rsidRDefault="00F01B8E" w:rsidP="009A4515">
            <w:pPr>
              <w:pStyle w:val="ITP2condensed"/>
              <w:framePr w:hSpace="0" w:wrap="auto" w:vAnchor="margin" w:xAlign="left" w:yAlign="inline"/>
              <w:suppressOverlap w:val="0"/>
            </w:pPr>
            <w:r>
              <w:rPr>
                <w:b/>
                <w:bCs/>
              </w:rPr>
              <w:t>WP: ___</w:t>
            </w:r>
          </w:p>
        </w:tc>
      </w:tr>
      <w:tr w:rsidR="009A4515" w:rsidRPr="00E176E1" w14:paraId="55DA5AF0" w14:textId="77777777" w:rsidTr="00752809">
        <w:trPr>
          <w:trHeight w:val="858"/>
        </w:trPr>
        <w:tc>
          <w:tcPr>
            <w:tcW w:w="846" w:type="dxa"/>
            <w:shd w:val="clear" w:color="auto" w:fill="auto"/>
          </w:tcPr>
          <w:p w14:paraId="70AF8D22" w14:textId="3DFF1716" w:rsidR="009A4515" w:rsidRDefault="00F01B8E" w:rsidP="00B27D29">
            <w:pPr>
              <w:spacing w:line="360" w:lineRule="auto"/>
              <w:jc w:val="center"/>
              <w:rPr>
                <w:rFonts w:ascii="Arial" w:hAnsi="Arial" w:cs="Arial"/>
                <w:sz w:val="18"/>
                <w:szCs w:val="18"/>
              </w:rPr>
            </w:pPr>
            <w:r>
              <w:rPr>
                <w:rFonts w:ascii="Arial" w:hAnsi="Arial" w:cs="Arial"/>
                <w:sz w:val="18"/>
                <w:szCs w:val="18"/>
              </w:rPr>
              <w:t>23</w:t>
            </w:r>
          </w:p>
        </w:tc>
        <w:tc>
          <w:tcPr>
            <w:tcW w:w="1701" w:type="dxa"/>
            <w:gridSpan w:val="2"/>
            <w:shd w:val="clear" w:color="auto" w:fill="auto"/>
          </w:tcPr>
          <w:p w14:paraId="19C64977" w14:textId="18396B5A" w:rsidR="009A4515" w:rsidRPr="00F01B8E" w:rsidRDefault="00F01B8E" w:rsidP="00B27D29">
            <w:pPr>
              <w:spacing w:line="360" w:lineRule="auto"/>
              <w:rPr>
                <w:rFonts w:ascii="Arial" w:hAnsi="Arial" w:cs="Arial"/>
                <w:b/>
                <w:sz w:val="18"/>
                <w:szCs w:val="18"/>
                <w:lang w:val="en-US"/>
              </w:rPr>
            </w:pPr>
            <w:r>
              <w:rPr>
                <w:rFonts w:ascii="Arial" w:hAnsi="Arial" w:cs="Arial"/>
                <w:b/>
                <w:sz w:val="18"/>
                <w:szCs w:val="18"/>
                <w:lang w:val="en-US"/>
              </w:rPr>
              <w:t>Compaction of Pipe Drainage Bedding</w:t>
            </w:r>
          </w:p>
        </w:tc>
        <w:tc>
          <w:tcPr>
            <w:tcW w:w="1394" w:type="dxa"/>
            <w:shd w:val="clear" w:color="auto" w:fill="auto"/>
          </w:tcPr>
          <w:p w14:paraId="66FD144C" w14:textId="17916908" w:rsidR="009A4515" w:rsidRDefault="00F01B8E" w:rsidP="00307168">
            <w:pPr>
              <w:pStyle w:val="TableCol21"/>
              <w:framePr w:hSpace="0" w:wrap="auto" w:vAnchor="margin" w:xAlign="left" w:yAlign="inline"/>
              <w:suppressOverlap w:val="0"/>
            </w:pPr>
            <w:r w:rsidRPr="00C62EF1">
              <w:rPr>
                <w:sz w:val="18"/>
                <w:szCs w:val="18"/>
              </w:rPr>
              <w:t>WCC 1351 Annex 4.1</w:t>
            </w:r>
          </w:p>
        </w:tc>
        <w:tc>
          <w:tcPr>
            <w:tcW w:w="4536" w:type="dxa"/>
            <w:gridSpan w:val="2"/>
            <w:shd w:val="clear" w:color="auto" w:fill="auto"/>
          </w:tcPr>
          <w:p w14:paraId="16009F0C" w14:textId="6E13A5D5" w:rsidR="009A4515" w:rsidRPr="00117288" w:rsidRDefault="00F01B8E" w:rsidP="009A4515">
            <w:pPr>
              <w:pStyle w:val="ITP2condensed"/>
              <w:framePr w:hSpace="0" w:wrap="auto" w:vAnchor="margin" w:xAlign="left" w:yAlign="inline"/>
              <w:suppressOverlap w:val="0"/>
            </w:pPr>
            <w:r>
              <w:rPr>
                <w:b/>
                <w:bCs/>
              </w:rPr>
              <w:t>WITNESS POINT: When required to cementitiously stabilise concrete pipe bedding and haunch zones, provide notice to the Principal of the compaction of drainage bedding prior to proceeding (if required)</w:t>
            </w:r>
          </w:p>
        </w:tc>
        <w:tc>
          <w:tcPr>
            <w:tcW w:w="236" w:type="dxa"/>
            <w:shd w:val="clear" w:color="auto" w:fill="auto"/>
          </w:tcPr>
          <w:p w14:paraId="30E2575E" w14:textId="77777777" w:rsidR="009A4515" w:rsidRDefault="009A4515" w:rsidP="00B27D29">
            <w:pPr>
              <w:spacing w:before="120" w:line="276" w:lineRule="auto"/>
              <w:rPr>
                <w:rFonts w:ascii="Arial" w:hAnsi="Arial" w:cs="Arial"/>
                <w:sz w:val="18"/>
                <w:szCs w:val="18"/>
                <w:lang w:val="en-US"/>
              </w:rPr>
            </w:pPr>
          </w:p>
        </w:tc>
        <w:tc>
          <w:tcPr>
            <w:tcW w:w="2310" w:type="dxa"/>
            <w:shd w:val="clear" w:color="auto" w:fill="auto"/>
          </w:tcPr>
          <w:p w14:paraId="763E79FA" w14:textId="178E6CA8" w:rsidR="009A4515" w:rsidRDefault="00F01B8E" w:rsidP="009A4515">
            <w:pPr>
              <w:pStyle w:val="ITP2condensed"/>
              <w:framePr w:hSpace="0" w:wrap="auto" w:vAnchor="margin" w:xAlign="left" w:yAlign="inline"/>
              <w:suppressOverlap w:val="0"/>
            </w:pPr>
            <w:r>
              <w:rPr>
                <w:b/>
                <w:bCs/>
              </w:rPr>
              <w:t>WP: ___</w:t>
            </w:r>
          </w:p>
        </w:tc>
      </w:tr>
      <w:tr w:rsidR="009A4515" w:rsidRPr="00E176E1" w14:paraId="57E25BAD" w14:textId="77777777" w:rsidTr="00752809">
        <w:trPr>
          <w:trHeight w:val="858"/>
        </w:trPr>
        <w:tc>
          <w:tcPr>
            <w:tcW w:w="846" w:type="dxa"/>
            <w:shd w:val="clear" w:color="auto" w:fill="auto"/>
          </w:tcPr>
          <w:p w14:paraId="34DF916A" w14:textId="4EC8A360" w:rsidR="009A4515" w:rsidRDefault="00F01B8E" w:rsidP="00B27D29">
            <w:pPr>
              <w:spacing w:line="360" w:lineRule="auto"/>
              <w:jc w:val="center"/>
              <w:rPr>
                <w:rFonts w:ascii="Arial" w:hAnsi="Arial" w:cs="Arial"/>
                <w:sz w:val="18"/>
                <w:szCs w:val="18"/>
              </w:rPr>
            </w:pPr>
            <w:r>
              <w:rPr>
                <w:rFonts w:ascii="Arial" w:hAnsi="Arial" w:cs="Arial"/>
                <w:sz w:val="18"/>
                <w:szCs w:val="18"/>
              </w:rPr>
              <w:t>24</w:t>
            </w:r>
          </w:p>
        </w:tc>
        <w:tc>
          <w:tcPr>
            <w:tcW w:w="1701" w:type="dxa"/>
            <w:gridSpan w:val="2"/>
            <w:shd w:val="clear" w:color="auto" w:fill="auto"/>
          </w:tcPr>
          <w:p w14:paraId="7FDA5C61" w14:textId="5ED9829E" w:rsidR="009A4515" w:rsidRDefault="00BA442C" w:rsidP="00B27D29">
            <w:pPr>
              <w:spacing w:line="360" w:lineRule="auto"/>
              <w:rPr>
                <w:rFonts w:ascii="Arial" w:hAnsi="Arial" w:cs="Arial"/>
                <w:b/>
                <w:sz w:val="18"/>
                <w:szCs w:val="18"/>
                <w:lang w:val="en-US"/>
              </w:rPr>
            </w:pPr>
            <w:r>
              <w:rPr>
                <w:rFonts w:ascii="Arial" w:hAnsi="Arial" w:cs="Arial"/>
                <w:b/>
                <w:sz w:val="18"/>
                <w:szCs w:val="18"/>
                <w:lang w:val="en-US"/>
              </w:rPr>
              <w:t>Construction Traffic</w:t>
            </w:r>
          </w:p>
        </w:tc>
        <w:tc>
          <w:tcPr>
            <w:tcW w:w="1394" w:type="dxa"/>
            <w:shd w:val="clear" w:color="auto" w:fill="auto"/>
          </w:tcPr>
          <w:p w14:paraId="77170360" w14:textId="63628696" w:rsidR="009A4515" w:rsidRDefault="00BA442C" w:rsidP="00307168">
            <w:pPr>
              <w:pStyle w:val="TableCol21"/>
              <w:framePr w:hSpace="0" w:wrap="auto" w:vAnchor="margin" w:xAlign="left" w:yAlign="inline"/>
              <w:suppressOverlap w:val="0"/>
            </w:pPr>
            <w:r w:rsidRPr="00C62EF1">
              <w:rPr>
                <w:sz w:val="18"/>
                <w:szCs w:val="18"/>
              </w:rPr>
              <w:t>WCC 1351 Cl 3.1</w:t>
            </w:r>
          </w:p>
        </w:tc>
        <w:tc>
          <w:tcPr>
            <w:tcW w:w="4536" w:type="dxa"/>
            <w:gridSpan w:val="2"/>
            <w:shd w:val="clear" w:color="auto" w:fill="auto"/>
          </w:tcPr>
          <w:p w14:paraId="48E969BE" w14:textId="4BE4977A" w:rsidR="009A4515" w:rsidRPr="00117288" w:rsidRDefault="00BA442C" w:rsidP="009A4515">
            <w:pPr>
              <w:pStyle w:val="ITP2condensed"/>
              <w:framePr w:hSpace="0" w:wrap="auto" w:vAnchor="margin" w:xAlign="left" w:yAlign="inline"/>
              <w:suppressOverlap w:val="0"/>
            </w:pPr>
            <w:r>
              <w:rPr>
                <w:b/>
                <w:bCs/>
              </w:rPr>
              <w:t>HOLD POINT: If proposing to move heavy construction plant or vehicles over pipe or box culvert structures provide protective measures. Submit certificate of verification of protective measures 5 days prior to installation</w:t>
            </w:r>
          </w:p>
        </w:tc>
        <w:tc>
          <w:tcPr>
            <w:tcW w:w="236" w:type="dxa"/>
            <w:shd w:val="clear" w:color="auto" w:fill="auto"/>
          </w:tcPr>
          <w:p w14:paraId="3D8A7F35" w14:textId="77777777" w:rsidR="009A4515" w:rsidRDefault="009A4515" w:rsidP="00B27D29">
            <w:pPr>
              <w:spacing w:before="120" w:line="276" w:lineRule="auto"/>
              <w:rPr>
                <w:rFonts w:ascii="Arial" w:hAnsi="Arial" w:cs="Arial"/>
                <w:sz w:val="18"/>
                <w:szCs w:val="18"/>
                <w:lang w:val="en-US"/>
              </w:rPr>
            </w:pPr>
          </w:p>
        </w:tc>
        <w:tc>
          <w:tcPr>
            <w:tcW w:w="2310" w:type="dxa"/>
            <w:shd w:val="clear" w:color="auto" w:fill="auto"/>
          </w:tcPr>
          <w:p w14:paraId="053EDE49" w14:textId="24FB6002" w:rsidR="009A4515" w:rsidRDefault="00BA442C" w:rsidP="009A4515">
            <w:pPr>
              <w:pStyle w:val="ITP2condensed"/>
              <w:framePr w:hSpace="0" w:wrap="auto" w:vAnchor="margin" w:xAlign="left" w:yAlign="inline"/>
              <w:suppressOverlap w:val="0"/>
            </w:pPr>
            <w:r>
              <w:rPr>
                <w:b/>
                <w:bCs/>
              </w:rPr>
              <w:t>HP: ___</w:t>
            </w:r>
          </w:p>
        </w:tc>
      </w:tr>
      <w:tr w:rsidR="00BA442C" w:rsidRPr="00E176E1" w14:paraId="242D6785" w14:textId="77777777" w:rsidTr="00752809">
        <w:trPr>
          <w:trHeight w:val="858"/>
        </w:trPr>
        <w:tc>
          <w:tcPr>
            <w:tcW w:w="846" w:type="dxa"/>
            <w:shd w:val="clear" w:color="auto" w:fill="auto"/>
          </w:tcPr>
          <w:p w14:paraId="3E6A824A" w14:textId="176DED73" w:rsidR="00BA442C" w:rsidRDefault="00BA442C" w:rsidP="00B27D29">
            <w:pPr>
              <w:spacing w:line="360" w:lineRule="auto"/>
              <w:jc w:val="center"/>
              <w:rPr>
                <w:rFonts w:ascii="Arial" w:hAnsi="Arial" w:cs="Arial"/>
                <w:sz w:val="18"/>
                <w:szCs w:val="18"/>
              </w:rPr>
            </w:pPr>
            <w:r>
              <w:rPr>
                <w:rFonts w:ascii="Arial" w:hAnsi="Arial" w:cs="Arial"/>
                <w:sz w:val="18"/>
                <w:szCs w:val="18"/>
              </w:rPr>
              <w:t>25</w:t>
            </w:r>
          </w:p>
        </w:tc>
        <w:tc>
          <w:tcPr>
            <w:tcW w:w="1701" w:type="dxa"/>
            <w:gridSpan w:val="2"/>
            <w:shd w:val="clear" w:color="auto" w:fill="auto"/>
          </w:tcPr>
          <w:p w14:paraId="17151C1D" w14:textId="458CC0ED" w:rsidR="00BA442C" w:rsidRDefault="00BA442C" w:rsidP="00B27D29">
            <w:pPr>
              <w:spacing w:line="360" w:lineRule="auto"/>
              <w:rPr>
                <w:rFonts w:ascii="Arial" w:hAnsi="Arial" w:cs="Arial"/>
                <w:b/>
                <w:sz w:val="18"/>
                <w:szCs w:val="18"/>
                <w:lang w:val="en-US"/>
              </w:rPr>
            </w:pPr>
            <w:r>
              <w:rPr>
                <w:rFonts w:ascii="Arial" w:hAnsi="Arial" w:cs="Arial"/>
                <w:b/>
                <w:sz w:val="18"/>
                <w:szCs w:val="18"/>
                <w:lang w:val="en-US"/>
              </w:rPr>
              <w:t>Completion of Works</w:t>
            </w:r>
          </w:p>
        </w:tc>
        <w:tc>
          <w:tcPr>
            <w:tcW w:w="1394" w:type="dxa"/>
            <w:shd w:val="clear" w:color="auto" w:fill="auto"/>
          </w:tcPr>
          <w:p w14:paraId="1FE4461A" w14:textId="167F10ED" w:rsidR="00BA442C" w:rsidRDefault="00BA442C" w:rsidP="00307168">
            <w:pPr>
              <w:pStyle w:val="TableCol21"/>
              <w:framePr w:hSpace="0" w:wrap="auto" w:vAnchor="margin" w:xAlign="left" w:yAlign="inline"/>
              <w:suppressOverlap w:val="0"/>
            </w:pPr>
            <w:r>
              <w:rPr>
                <w:sz w:val="18"/>
                <w:szCs w:val="18"/>
              </w:rPr>
              <w:t>WCC 1351 Cl 3.9</w:t>
            </w:r>
          </w:p>
        </w:tc>
        <w:tc>
          <w:tcPr>
            <w:tcW w:w="4536" w:type="dxa"/>
            <w:gridSpan w:val="2"/>
            <w:shd w:val="clear" w:color="auto" w:fill="auto"/>
          </w:tcPr>
          <w:p w14:paraId="2C0E0F6A" w14:textId="77777777" w:rsidR="00BA442C" w:rsidRDefault="00BA442C" w:rsidP="009A4515">
            <w:pPr>
              <w:pStyle w:val="ITP2condensed"/>
              <w:framePr w:hSpace="0" w:wrap="auto" w:vAnchor="margin" w:xAlign="left" w:yAlign="inline"/>
              <w:suppressOverlap w:val="0"/>
            </w:pPr>
            <w:r>
              <w:t>Inspect drainage structures first upon completion of all drainage structures and prior to commencement of pavement construction above, and again no more than 14 days prior to completion. Verify the works are within the specified tolerances, there are no visual signs of structural failure, and there is no obstruction to the flow of water</w:t>
            </w:r>
          </w:p>
          <w:p w14:paraId="13620474" w14:textId="3DA0A86F" w:rsidR="00BA442C" w:rsidRDefault="00BA442C" w:rsidP="009A4515">
            <w:pPr>
              <w:pStyle w:val="ITP2condensed"/>
              <w:framePr w:hSpace="0" w:wrap="auto" w:vAnchor="margin" w:xAlign="left" w:yAlign="inline"/>
              <w:suppressOverlap w:val="0"/>
            </w:pPr>
            <w:r>
              <w:t xml:space="preserve">On completion of the drainage system, flush all pipes clean from end to end and leave in working order </w:t>
            </w:r>
          </w:p>
        </w:tc>
        <w:tc>
          <w:tcPr>
            <w:tcW w:w="236" w:type="dxa"/>
            <w:shd w:val="clear" w:color="auto" w:fill="auto"/>
          </w:tcPr>
          <w:p w14:paraId="325181AD" w14:textId="77777777" w:rsidR="00BA442C" w:rsidRDefault="00BA442C" w:rsidP="00B27D29">
            <w:pPr>
              <w:spacing w:before="120" w:line="276" w:lineRule="auto"/>
              <w:rPr>
                <w:rFonts w:ascii="Arial" w:hAnsi="Arial" w:cs="Arial"/>
                <w:sz w:val="18"/>
                <w:szCs w:val="18"/>
                <w:lang w:val="en-US"/>
              </w:rPr>
            </w:pPr>
          </w:p>
        </w:tc>
        <w:tc>
          <w:tcPr>
            <w:tcW w:w="2310" w:type="dxa"/>
            <w:shd w:val="clear" w:color="auto" w:fill="auto"/>
          </w:tcPr>
          <w:p w14:paraId="435157DB" w14:textId="17A972CE" w:rsidR="00BA442C" w:rsidRDefault="00BA442C" w:rsidP="009A4515">
            <w:pPr>
              <w:pStyle w:val="ITP2condensed"/>
              <w:framePr w:hSpace="0" w:wrap="auto" w:vAnchor="margin" w:xAlign="left" w:yAlign="inline"/>
              <w:suppressOverlap w:val="0"/>
            </w:pPr>
            <w:r>
              <w:t>CCTV / Inspection records (Initial inspection)</w:t>
            </w:r>
          </w:p>
          <w:p w14:paraId="7BE891C7" w14:textId="407E3C33" w:rsidR="00BA442C" w:rsidRDefault="00BA442C" w:rsidP="009A4515">
            <w:pPr>
              <w:pStyle w:val="ITP2condensed"/>
              <w:framePr w:hSpace="0" w:wrap="auto" w:vAnchor="margin" w:xAlign="left" w:yAlign="inline"/>
              <w:suppressOverlap w:val="0"/>
            </w:pPr>
            <w:r>
              <w:t>CCTV / Inspection records (Final inspection)</w:t>
            </w:r>
          </w:p>
        </w:tc>
      </w:tr>
      <w:tr w:rsidR="00752809" w:rsidRPr="00E176E1" w14:paraId="20C6DDB7" w14:textId="77777777" w:rsidTr="00752809">
        <w:trPr>
          <w:trHeight w:val="858"/>
        </w:trPr>
        <w:tc>
          <w:tcPr>
            <w:tcW w:w="846" w:type="dxa"/>
            <w:shd w:val="clear" w:color="auto" w:fill="auto"/>
          </w:tcPr>
          <w:p w14:paraId="196E8287" w14:textId="54C6B68C" w:rsidR="00752809" w:rsidRDefault="00BA442C" w:rsidP="00B27D29">
            <w:pPr>
              <w:spacing w:line="360" w:lineRule="auto"/>
              <w:jc w:val="center"/>
              <w:rPr>
                <w:rFonts w:ascii="Arial" w:hAnsi="Arial" w:cs="Arial"/>
                <w:sz w:val="18"/>
                <w:szCs w:val="18"/>
              </w:rPr>
            </w:pPr>
            <w:r>
              <w:rPr>
                <w:rFonts w:ascii="Arial" w:hAnsi="Arial" w:cs="Arial"/>
                <w:sz w:val="18"/>
                <w:szCs w:val="18"/>
              </w:rPr>
              <w:t>26</w:t>
            </w:r>
          </w:p>
        </w:tc>
        <w:tc>
          <w:tcPr>
            <w:tcW w:w="1701" w:type="dxa"/>
            <w:gridSpan w:val="2"/>
            <w:shd w:val="clear" w:color="auto" w:fill="auto"/>
          </w:tcPr>
          <w:p w14:paraId="3F923242" w14:textId="35F5270A" w:rsidR="00752809" w:rsidRDefault="00BA442C" w:rsidP="00B27D29">
            <w:pPr>
              <w:spacing w:line="360" w:lineRule="auto"/>
              <w:rPr>
                <w:rFonts w:ascii="Arial" w:hAnsi="Arial" w:cs="Arial"/>
                <w:b/>
                <w:sz w:val="18"/>
                <w:szCs w:val="18"/>
                <w:lang w:val="en-US"/>
              </w:rPr>
            </w:pPr>
            <w:r>
              <w:rPr>
                <w:rFonts w:ascii="Arial" w:hAnsi="Arial" w:cs="Arial"/>
                <w:b/>
                <w:sz w:val="18"/>
                <w:szCs w:val="18"/>
                <w:lang w:val="en-US"/>
              </w:rPr>
              <w:t>Works As Executed (WAE) Drawings</w:t>
            </w:r>
          </w:p>
        </w:tc>
        <w:tc>
          <w:tcPr>
            <w:tcW w:w="1394" w:type="dxa"/>
            <w:shd w:val="clear" w:color="auto" w:fill="auto"/>
          </w:tcPr>
          <w:p w14:paraId="669EF72D" w14:textId="77777777" w:rsidR="00752809" w:rsidRDefault="00752809" w:rsidP="00307168">
            <w:pPr>
              <w:pStyle w:val="TableCol21"/>
              <w:framePr w:hSpace="0" w:wrap="auto" w:vAnchor="margin" w:xAlign="left" w:yAlign="inline"/>
              <w:suppressOverlap w:val="0"/>
            </w:pPr>
          </w:p>
        </w:tc>
        <w:tc>
          <w:tcPr>
            <w:tcW w:w="4536" w:type="dxa"/>
            <w:gridSpan w:val="2"/>
            <w:shd w:val="clear" w:color="auto" w:fill="auto"/>
          </w:tcPr>
          <w:p w14:paraId="7B7D5415" w14:textId="058AC1C2" w:rsidR="00752809" w:rsidRPr="00117288" w:rsidRDefault="00BA442C" w:rsidP="009A4515">
            <w:pPr>
              <w:pStyle w:val="ITP2condensed"/>
              <w:framePr w:hSpace="0" w:wrap="auto" w:vAnchor="margin" w:xAlign="left" w:yAlign="inline"/>
              <w:suppressOverlap w:val="0"/>
            </w:pPr>
            <w:r>
              <w:t>Provide Works As Executed (WAE) Drawings and Survey Reports for the completed works</w:t>
            </w:r>
          </w:p>
        </w:tc>
        <w:tc>
          <w:tcPr>
            <w:tcW w:w="236" w:type="dxa"/>
            <w:shd w:val="clear" w:color="auto" w:fill="auto"/>
          </w:tcPr>
          <w:p w14:paraId="120FA890" w14:textId="77777777" w:rsidR="00752809" w:rsidRDefault="00752809" w:rsidP="00B27D29">
            <w:pPr>
              <w:spacing w:before="120" w:line="276" w:lineRule="auto"/>
              <w:rPr>
                <w:rFonts w:ascii="Arial" w:hAnsi="Arial" w:cs="Arial"/>
                <w:sz w:val="18"/>
                <w:szCs w:val="18"/>
                <w:lang w:val="en-US"/>
              </w:rPr>
            </w:pPr>
          </w:p>
        </w:tc>
        <w:tc>
          <w:tcPr>
            <w:tcW w:w="2310" w:type="dxa"/>
            <w:shd w:val="clear" w:color="auto" w:fill="auto"/>
          </w:tcPr>
          <w:p w14:paraId="7DC24465" w14:textId="23C8F39E" w:rsidR="00752809" w:rsidRDefault="00BA442C" w:rsidP="009A4515">
            <w:pPr>
              <w:pStyle w:val="ITP2condensed"/>
              <w:framePr w:hSpace="0" w:wrap="auto" w:vAnchor="margin" w:xAlign="left" w:yAlign="inline"/>
              <w:suppressOverlap w:val="0"/>
            </w:pPr>
            <w:r>
              <w:t>WAE Drawings, Survey Report(s)</w:t>
            </w: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4E155B">
              <w:rPr>
                <w:rFonts w:ascii="Arial" w:hAnsi="Arial" w:cs="Arial"/>
                <w:sz w:val="20"/>
              </w:rPr>
            </w:r>
            <w:r w:rsidR="004E155B">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B207A4" w:rsidRPr="00A225D5" w14:paraId="03E7ED45" w14:textId="77777777" w:rsidTr="00366789">
        <w:trPr>
          <w:trHeight w:val="310"/>
        </w:trPr>
        <w:tc>
          <w:tcPr>
            <w:tcW w:w="11031" w:type="dxa"/>
            <w:gridSpan w:val="7"/>
            <w:shd w:val="clear" w:color="auto" w:fill="F2F2F2" w:themeFill="background1" w:themeFillShade="F2"/>
          </w:tcPr>
          <w:p w14:paraId="5EE4A056" w14:textId="77777777" w:rsidR="00B207A4" w:rsidRPr="00A225D5" w:rsidRDefault="00B207A4" w:rsidP="00366789">
            <w:pPr>
              <w:rPr>
                <w:rFonts w:ascii="Arial" w:hAnsi="Arial" w:cs="Arial"/>
                <w:b/>
                <w:bCs/>
                <w:sz w:val="20"/>
              </w:rPr>
            </w:pPr>
            <w:r>
              <w:rPr>
                <w:rFonts w:ascii="Arial" w:hAnsi="Arial" w:cs="Arial"/>
                <w:b/>
                <w:bCs/>
                <w:sz w:val="20"/>
              </w:rPr>
              <w:t>QA ENGINEER / SPE / PE SIGN OFF</w:t>
            </w:r>
          </w:p>
        </w:tc>
      </w:tr>
      <w:tr w:rsidR="00B207A4" w:rsidRPr="00A225D5" w14:paraId="576BD77D" w14:textId="77777777" w:rsidTr="00366789">
        <w:trPr>
          <w:trHeight w:val="310"/>
        </w:trPr>
        <w:tc>
          <w:tcPr>
            <w:tcW w:w="5002" w:type="dxa"/>
            <w:gridSpan w:val="3"/>
          </w:tcPr>
          <w:p w14:paraId="7386245D" w14:textId="77777777" w:rsidR="00B207A4" w:rsidRPr="00A225D5" w:rsidRDefault="00B207A4" w:rsidP="00366789">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7C2DFBBE" w14:textId="77777777" w:rsidR="00B207A4" w:rsidRPr="00A225D5" w:rsidRDefault="00B207A4" w:rsidP="00366789">
            <w:pPr>
              <w:rPr>
                <w:rFonts w:ascii="Arial" w:hAnsi="Arial" w:cs="Arial"/>
                <w:sz w:val="20"/>
              </w:rPr>
            </w:pPr>
            <w:r w:rsidRPr="001F43BB">
              <w:rPr>
                <w:rFonts w:ascii="Arial" w:hAnsi="Arial" w:cs="Arial"/>
                <w:sz w:val="20"/>
                <w:lang w:val="en-US"/>
              </w:rPr>
              <w:t>Signature</w:t>
            </w:r>
          </w:p>
        </w:tc>
        <w:tc>
          <w:tcPr>
            <w:tcW w:w="3015" w:type="dxa"/>
            <w:gridSpan w:val="2"/>
          </w:tcPr>
          <w:p w14:paraId="0B1FA0E3" w14:textId="77777777" w:rsidR="00B207A4" w:rsidRPr="00A225D5" w:rsidRDefault="00B207A4" w:rsidP="00366789">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521A7F">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8A424" w14:textId="77777777" w:rsidR="00FD213A" w:rsidRDefault="00FD213A" w:rsidP="00BB5C4F">
      <w:r>
        <w:separator/>
      </w:r>
    </w:p>
    <w:p w14:paraId="360DAE21" w14:textId="77777777" w:rsidR="00FD213A" w:rsidRDefault="00FD213A"/>
  </w:endnote>
  <w:endnote w:type="continuationSeparator" w:id="0">
    <w:p w14:paraId="6EAE8E11" w14:textId="77777777" w:rsidR="00FD213A" w:rsidRDefault="00FD213A" w:rsidP="00BB5C4F">
      <w:r>
        <w:continuationSeparator/>
      </w:r>
    </w:p>
    <w:p w14:paraId="398D1EA2" w14:textId="77777777" w:rsidR="00FD213A" w:rsidRDefault="00FD21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4BF9505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BE178A">
            <w:rPr>
              <w:rFonts w:ascii="Arial" w:hAnsi="Arial" w:cs="Arial"/>
              <w:b/>
              <w:color w:val="595959" w:themeColor="text1" w:themeTint="A6"/>
              <w:sz w:val="16"/>
              <w:szCs w:val="16"/>
            </w:rPr>
            <w:t>Dec</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21</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A9510" w14:textId="77777777" w:rsidR="00FD213A" w:rsidRDefault="00FD213A" w:rsidP="00BB5C4F">
      <w:r>
        <w:separator/>
      </w:r>
    </w:p>
    <w:p w14:paraId="5E156FDC" w14:textId="77777777" w:rsidR="00FD213A" w:rsidRDefault="00FD213A"/>
  </w:footnote>
  <w:footnote w:type="continuationSeparator" w:id="0">
    <w:p w14:paraId="4E6D728A" w14:textId="77777777" w:rsidR="00FD213A" w:rsidRDefault="00FD213A" w:rsidP="00BB5C4F">
      <w:r>
        <w:continuationSeparator/>
      </w:r>
    </w:p>
    <w:p w14:paraId="57D003F4" w14:textId="77777777" w:rsidR="00FD213A" w:rsidRDefault="00FD21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9264"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6976472A"/>
    <w:lvl w:ilvl="0" w:tplc="A96404A6">
      <w:start w:val="1"/>
      <w:numFmt w:val="bullet"/>
      <w:pStyle w:val="ITP2condensed"/>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556432983">
    <w:abstractNumId w:val="13"/>
  </w:num>
  <w:num w:numId="2" w16cid:durableId="1076317628">
    <w:abstractNumId w:val="41"/>
  </w:num>
  <w:num w:numId="3" w16cid:durableId="680354846">
    <w:abstractNumId w:val="39"/>
  </w:num>
  <w:num w:numId="4" w16cid:durableId="677463477">
    <w:abstractNumId w:val="27"/>
  </w:num>
  <w:num w:numId="5" w16cid:durableId="653533191">
    <w:abstractNumId w:val="36"/>
  </w:num>
  <w:num w:numId="6" w16cid:durableId="1406489980">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140314382">
    <w:abstractNumId w:val="2"/>
  </w:num>
  <w:num w:numId="8" w16cid:durableId="1550148045">
    <w:abstractNumId w:val="17"/>
  </w:num>
  <w:num w:numId="9" w16cid:durableId="1063328641">
    <w:abstractNumId w:val="32"/>
  </w:num>
  <w:num w:numId="10" w16cid:durableId="2106917259">
    <w:abstractNumId w:val="0"/>
  </w:num>
  <w:num w:numId="11" w16cid:durableId="1615361173">
    <w:abstractNumId w:val="25"/>
  </w:num>
  <w:num w:numId="12" w16cid:durableId="1361321881">
    <w:abstractNumId w:val="7"/>
  </w:num>
  <w:num w:numId="13" w16cid:durableId="1654412602">
    <w:abstractNumId w:val="33"/>
  </w:num>
  <w:num w:numId="14" w16cid:durableId="1551843123">
    <w:abstractNumId w:val="11"/>
  </w:num>
  <w:num w:numId="15" w16cid:durableId="2028822409">
    <w:abstractNumId w:val="19"/>
  </w:num>
  <w:num w:numId="16" w16cid:durableId="1510683652">
    <w:abstractNumId w:val="22"/>
  </w:num>
  <w:num w:numId="17" w16cid:durableId="1515608913">
    <w:abstractNumId w:val="34"/>
  </w:num>
  <w:num w:numId="18" w16cid:durableId="1423407526">
    <w:abstractNumId w:val="4"/>
  </w:num>
  <w:num w:numId="19" w16cid:durableId="506482643">
    <w:abstractNumId w:val="38"/>
  </w:num>
  <w:num w:numId="20" w16cid:durableId="699206692">
    <w:abstractNumId w:val="24"/>
  </w:num>
  <w:num w:numId="21" w16cid:durableId="1016005398">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2417324">
    <w:abstractNumId w:val="3"/>
  </w:num>
  <w:num w:numId="23" w16cid:durableId="1676107297">
    <w:abstractNumId w:val="43"/>
  </w:num>
  <w:num w:numId="24" w16cid:durableId="1786462579">
    <w:abstractNumId w:val="26"/>
  </w:num>
  <w:num w:numId="25" w16cid:durableId="239483842">
    <w:abstractNumId w:val="31"/>
  </w:num>
  <w:num w:numId="26" w16cid:durableId="206188878">
    <w:abstractNumId w:val="35"/>
  </w:num>
  <w:num w:numId="27" w16cid:durableId="365957546">
    <w:abstractNumId w:val="23"/>
  </w:num>
  <w:num w:numId="28" w16cid:durableId="156968202">
    <w:abstractNumId w:val="42"/>
  </w:num>
  <w:num w:numId="29" w16cid:durableId="884173577">
    <w:abstractNumId w:val="1"/>
  </w:num>
  <w:num w:numId="30" w16cid:durableId="287587145">
    <w:abstractNumId w:val="12"/>
  </w:num>
  <w:num w:numId="31" w16cid:durableId="842282920">
    <w:abstractNumId w:val="21"/>
  </w:num>
  <w:num w:numId="32" w16cid:durableId="1342319978">
    <w:abstractNumId w:val="20"/>
  </w:num>
  <w:num w:numId="33" w16cid:durableId="1842693792">
    <w:abstractNumId w:val="15"/>
  </w:num>
  <w:num w:numId="34" w16cid:durableId="2011522446">
    <w:abstractNumId w:val="16"/>
  </w:num>
  <w:num w:numId="35" w16cid:durableId="608706781">
    <w:abstractNumId w:val="37"/>
  </w:num>
  <w:num w:numId="36" w16cid:durableId="1342733931">
    <w:abstractNumId w:val="5"/>
  </w:num>
  <w:num w:numId="37" w16cid:durableId="124348136">
    <w:abstractNumId w:val="28"/>
  </w:num>
  <w:num w:numId="38" w16cid:durableId="605044612">
    <w:abstractNumId w:val="10"/>
  </w:num>
  <w:num w:numId="39" w16cid:durableId="1872376243">
    <w:abstractNumId w:val="39"/>
  </w:num>
  <w:num w:numId="40" w16cid:durableId="799154611">
    <w:abstractNumId w:val="8"/>
  </w:num>
  <w:num w:numId="41" w16cid:durableId="1540313795">
    <w:abstractNumId w:val="29"/>
  </w:num>
  <w:num w:numId="42" w16cid:durableId="1432236691">
    <w:abstractNumId w:val="30"/>
  </w:num>
  <w:num w:numId="43" w16cid:durableId="1688751997">
    <w:abstractNumId w:val="14"/>
  </w:num>
  <w:num w:numId="44" w16cid:durableId="1098479339">
    <w:abstractNumId w:val="18"/>
  </w:num>
  <w:num w:numId="45" w16cid:durableId="1490751964">
    <w:abstractNumId w:val="44"/>
  </w:num>
  <w:num w:numId="46" w16cid:durableId="721289422">
    <w:abstractNumId w:val="39"/>
  </w:num>
  <w:num w:numId="47" w16cid:durableId="768893996">
    <w:abstractNumId w:val="40"/>
  </w:num>
  <w:num w:numId="48" w16cid:durableId="19250703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11B8F"/>
    <w:rsid w:val="00011D00"/>
    <w:rsid w:val="00030E1B"/>
    <w:rsid w:val="00043927"/>
    <w:rsid w:val="00060483"/>
    <w:rsid w:val="00061AA6"/>
    <w:rsid w:val="00061CD4"/>
    <w:rsid w:val="00063EC2"/>
    <w:rsid w:val="00070328"/>
    <w:rsid w:val="00087D10"/>
    <w:rsid w:val="00091949"/>
    <w:rsid w:val="00092A62"/>
    <w:rsid w:val="000A43CF"/>
    <w:rsid w:val="000A4467"/>
    <w:rsid w:val="000A7BC4"/>
    <w:rsid w:val="000B3BC6"/>
    <w:rsid w:val="000D418F"/>
    <w:rsid w:val="000F41E8"/>
    <w:rsid w:val="001122BD"/>
    <w:rsid w:val="001144DF"/>
    <w:rsid w:val="00115C7A"/>
    <w:rsid w:val="00115D29"/>
    <w:rsid w:val="00117288"/>
    <w:rsid w:val="0016098E"/>
    <w:rsid w:val="001624F0"/>
    <w:rsid w:val="00162B58"/>
    <w:rsid w:val="0018039B"/>
    <w:rsid w:val="0019327B"/>
    <w:rsid w:val="001937A1"/>
    <w:rsid w:val="001A6D25"/>
    <w:rsid w:val="001A7038"/>
    <w:rsid w:val="001B1761"/>
    <w:rsid w:val="001B29BB"/>
    <w:rsid w:val="001B6529"/>
    <w:rsid w:val="001C4CB0"/>
    <w:rsid w:val="001D40E6"/>
    <w:rsid w:val="001E46A4"/>
    <w:rsid w:val="001E741D"/>
    <w:rsid w:val="001F43BB"/>
    <w:rsid w:val="0021688B"/>
    <w:rsid w:val="00224D39"/>
    <w:rsid w:val="00234F5A"/>
    <w:rsid w:val="00235F8D"/>
    <w:rsid w:val="00246528"/>
    <w:rsid w:val="00253B40"/>
    <w:rsid w:val="0025416B"/>
    <w:rsid w:val="002606EC"/>
    <w:rsid w:val="00270688"/>
    <w:rsid w:val="002729BF"/>
    <w:rsid w:val="002823FF"/>
    <w:rsid w:val="00285149"/>
    <w:rsid w:val="00287706"/>
    <w:rsid w:val="00290CF4"/>
    <w:rsid w:val="002A67A8"/>
    <w:rsid w:val="002A6AEA"/>
    <w:rsid w:val="002C0EC5"/>
    <w:rsid w:val="002D2198"/>
    <w:rsid w:val="002D71A7"/>
    <w:rsid w:val="002E6272"/>
    <w:rsid w:val="002F5E13"/>
    <w:rsid w:val="00307168"/>
    <w:rsid w:val="003157AB"/>
    <w:rsid w:val="00317D5A"/>
    <w:rsid w:val="00324F11"/>
    <w:rsid w:val="00325626"/>
    <w:rsid w:val="00337F2E"/>
    <w:rsid w:val="00356531"/>
    <w:rsid w:val="00357948"/>
    <w:rsid w:val="00360DA1"/>
    <w:rsid w:val="00362E31"/>
    <w:rsid w:val="00365DE5"/>
    <w:rsid w:val="00370EE7"/>
    <w:rsid w:val="0037516F"/>
    <w:rsid w:val="00376ADC"/>
    <w:rsid w:val="00384027"/>
    <w:rsid w:val="00393EFA"/>
    <w:rsid w:val="003A190C"/>
    <w:rsid w:val="003A1E86"/>
    <w:rsid w:val="003A23F4"/>
    <w:rsid w:val="003B09C7"/>
    <w:rsid w:val="003C2CC5"/>
    <w:rsid w:val="003C324A"/>
    <w:rsid w:val="003C77DF"/>
    <w:rsid w:val="003D381D"/>
    <w:rsid w:val="003E5689"/>
    <w:rsid w:val="003F4B52"/>
    <w:rsid w:val="004029DF"/>
    <w:rsid w:val="00402BC2"/>
    <w:rsid w:val="00404101"/>
    <w:rsid w:val="00406860"/>
    <w:rsid w:val="00415938"/>
    <w:rsid w:val="0043370A"/>
    <w:rsid w:val="004475AC"/>
    <w:rsid w:val="0045207F"/>
    <w:rsid w:val="00460AC6"/>
    <w:rsid w:val="00461DCD"/>
    <w:rsid w:val="004671E1"/>
    <w:rsid w:val="00480965"/>
    <w:rsid w:val="00494BAF"/>
    <w:rsid w:val="004A3533"/>
    <w:rsid w:val="004A61AA"/>
    <w:rsid w:val="004A7C26"/>
    <w:rsid w:val="004C67F7"/>
    <w:rsid w:val="004D5867"/>
    <w:rsid w:val="004E0D4C"/>
    <w:rsid w:val="004E155B"/>
    <w:rsid w:val="004E64B6"/>
    <w:rsid w:val="00521A7F"/>
    <w:rsid w:val="00523F16"/>
    <w:rsid w:val="0053008B"/>
    <w:rsid w:val="00535CA7"/>
    <w:rsid w:val="00541A58"/>
    <w:rsid w:val="00542582"/>
    <w:rsid w:val="00542F83"/>
    <w:rsid w:val="00546092"/>
    <w:rsid w:val="00551536"/>
    <w:rsid w:val="0055402E"/>
    <w:rsid w:val="00555DA7"/>
    <w:rsid w:val="0056791B"/>
    <w:rsid w:val="00576472"/>
    <w:rsid w:val="00580119"/>
    <w:rsid w:val="00584CB4"/>
    <w:rsid w:val="0058685D"/>
    <w:rsid w:val="0059384E"/>
    <w:rsid w:val="0059627E"/>
    <w:rsid w:val="005B3B1A"/>
    <w:rsid w:val="005C263F"/>
    <w:rsid w:val="005C3312"/>
    <w:rsid w:val="005C5B4A"/>
    <w:rsid w:val="005C782F"/>
    <w:rsid w:val="005D1992"/>
    <w:rsid w:val="005D389F"/>
    <w:rsid w:val="005D4591"/>
    <w:rsid w:val="005E425D"/>
    <w:rsid w:val="005F6D4A"/>
    <w:rsid w:val="0060694B"/>
    <w:rsid w:val="00614999"/>
    <w:rsid w:val="006175D8"/>
    <w:rsid w:val="006237CB"/>
    <w:rsid w:val="006365F9"/>
    <w:rsid w:val="00644320"/>
    <w:rsid w:val="00646784"/>
    <w:rsid w:val="00647037"/>
    <w:rsid w:val="00655BAD"/>
    <w:rsid w:val="00662B31"/>
    <w:rsid w:val="00665903"/>
    <w:rsid w:val="0066747F"/>
    <w:rsid w:val="006801AD"/>
    <w:rsid w:val="0068793F"/>
    <w:rsid w:val="00692C5A"/>
    <w:rsid w:val="006A2085"/>
    <w:rsid w:val="006B1A30"/>
    <w:rsid w:val="006B337A"/>
    <w:rsid w:val="006C4CA0"/>
    <w:rsid w:val="006C65E7"/>
    <w:rsid w:val="006D4603"/>
    <w:rsid w:val="006D5779"/>
    <w:rsid w:val="006D7FF9"/>
    <w:rsid w:val="006E1D24"/>
    <w:rsid w:val="006F2A6F"/>
    <w:rsid w:val="006F49A5"/>
    <w:rsid w:val="007025D7"/>
    <w:rsid w:val="00706D78"/>
    <w:rsid w:val="00714C2E"/>
    <w:rsid w:val="00727A93"/>
    <w:rsid w:val="00730CF1"/>
    <w:rsid w:val="0073236C"/>
    <w:rsid w:val="0073254F"/>
    <w:rsid w:val="0073658A"/>
    <w:rsid w:val="00746005"/>
    <w:rsid w:val="007514B0"/>
    <w:rsid w:val="00752809"/>
    <w:rsid w:val="007542B2"/>
    <w:rsid w:val="00755FFD"/>
    <w:rsid w:val="007566AB"/>
    <w:rsid w:val="00756A24"/>
    <w:rsid w:val="007602DD"/>
    <w:rsid w:val="007639A9"/>
    <w:rsid w:val="00773ACD"/>
    <w:rsid w:val="00790B8F"/>
    <w:rsid w:val="007A1147"/>
    <w:rsid w:val="007B5B1C"/>
    <w:rsid w:val="007B6942"/>
    <w:rsid w:val="007C4D8A"/>
    <w:rsid w:val="007C5F8E"/>
    <w:rsid w:val="007C74A5"/>
    <w:rsid w:val="007E3EC2"/>
    <w:rsid w:val="007E5C2A"/>
    <w:rsid w:val="007E6B1B"/>
    <w:rsid w:val="007F0A85"/>
    <w:rsid w:val="007F7A4F"/>
    <w:rsid w:val="0080685F"/>
    <w:rsid w:val="00811017"/>
    <w:rsid w:val="00822B44"/>
    <w:rsid w:val="00824D0B"/>
    <w:rsid w:val="00824FE0"/>
    <w:rsid w:val="00840972"/>
    <w:rsid w:val="00840FF9"/>
    <w:rsid w:val="00845363"/>
    <w:rsid w:val="008508D5"/>
    <w:rsid w:val="00853876"/>
    <w:rsid w:val="008735F9"/>
    <w:rsid w:val="00890EC6"/>
    <w:rsid w:val="00893B62"/>
    <w:rsid w:val="0089612D"/>
    <w:rsid w:val="008B0C4B"/>
    <w:rsid w:val="008B1AED"/>
    <w:rsid w:val="008B5848"/>
    <w:rsid w:val="008C3CBA"/>
    <w:rsid w:val="008C55FB"/>
    <w:rsid w:val="008C77EB"/>
    <w:rsid w:val="008D5B5F"/>
    <w:rsid w:val="008E6315"/>
    <w:rsid w:val="00901CD2"/>
    <w:rsid w:val="00906CB3"/>
    <w:rsid w:val="00910FB1"/>
    <w:rsid w:val="00920484"/>
    <w:rsid w:val="009257E7"/>
    <w:rsid w:val="00936DDA"/>
    <w:rsid w:val="009465C0"/>
    <w:rsid w:val="0095337A"/>
    <w:rsid w:val="00954F7D"/>
    <w:rsid w:val="009573AE"/>
    <w:rsid w:val="0097000B"/>
    <w:rsid w:val="00971BDA"/>
    <w:rsid w:val="009801FD"/>
    <w:rsid w:val="00984898"/>
    <w:rsid w:val="009872B9"/>
    <w:rsid w:val="009A292A"/>
    <w:rsid w:val="009A4515"/>
    <w:rsid w:val="009B19A7"/>
    <w:rsid w:val="009B20B8"/>
    <w:rsid w:val="009C427C"/>
    <w:rsid w:val="009E1684"/>
    <w:rsid w:val="009F1E2C"/>
    <w:rsid w:val="009F415C"/>
    <w:rsid w:val="009F7DE1"/>
    <w:rsid w:val="00A01AD5"/>
    <w:rsid w:val="00A03DA9"/>
    <w:rsid w:val="00A14C8B"/>
    <w:rsid w:val="00A206EE"/>
    <w:rsid w:val="00A225D5"/>
    <w:rsid w:val="00A2710C"/>
    <w:rsid w:val="00A4084B"/>
    <w:rsid w:val="00A50555"/>
    <w:rsid w:val="00A524CD"/>
    <w:rsid w:val="00A52B0E"/>
    <w:rsid w:val="00A625E9"/>
    <w:rsid w:val="00A63213"/>
    <w:rsid w:val="00A652DE"/>
    <w:rsid w:val="00A850EC"/>
    <w:rsid w:val="00A95BF8"/>
    <w:rsid w:val="00A96DC2"/>
    <w:rsid w:val="00AA0B22"/>
    <w:rsid w:val="00AA5487"/>
    <w:rsid w:val="00AB1941"/>
    <w:rsid w:val="00AB7245"/>
    <w:rsid w:val="00AB77A4"/>
    <w:rsid w:val="00AC1167"/>
    <w:rsid w:val="00AC2D61"/>
    <w:rsid w:val="00AD01A8"/>
    <w:rsid w:val="00AD0509"/>
    <w:rsid w:val="00AD1999"/>
    <w:rsid w:val="00AD5113"/>
    <w:rsid w:val="00AE67BA"/>
    <w:rsid w:val="00AE6CB3"/>
    <w:rsid w:val="00AF2F59"/>
    <w:rsid w:val="00AF49DF"/>
    <w:rsid w:val="00B00047"/>
    <w:rsid w:val="00B02CD2"/>
    <w:rsid w:val="00B07FBA"/>
    <w:rsid w:val="00B10EDC"/>
    <w:rsid w:val="00B169DB"/>
    <w:rsid w:val="00B17FB6"/>
    <w:rsid w:val="00B207A4"/>
    <w:rsid w:val="00B238F3"/>
    <w:rsid w:val="00B27D29"/>
    <w:rsid w:val="00B35B83"/>
    <w:rsid w:val="00B36F00"/>
    <w:rsid w:val="00B4678E"/>
    <w:rsid w:val="00B53095"/>
    <w:rsid w:val="00B57B3F"/>
    <w:rsid w:val="00B6074C"/>
    <w:rsid w:val="00B66014"/>
    <w:rsid w:val="00B6706E"/>
    <w:rsid w:val="00B71001"/>
    <w:rsid w:val="00B80D1A"/>
    <w:rsid w:val="00B81BD6"/>
    <w:rsid w:val="00B82672"/>
    <w:rsid w:val="00BA1F81"/>
    <w:rsid w:val="00BA2C3D"/>
    <w:rsid w:val="00BA442C"/>
    <w:rsid w:val="00BA6B05"/>
    <w:rsid w:val="00BB1476"/>
    <w:rsid w:val="00BB2187"/>
    <w:rsid w:val="00BB373A"/>
    <w:rsid w:val="00BB5C4F"/>
    <w:rsid w:val="00BB7171"/>
    <w:rsid w:val="00BC593A"/>
    <w:rsid w:val="00BC59DE"/>
    <w:rsid w:val="00BD6DFA"/>
    <w:rsid w:val="00BE178A"/>
    <w:rsid w:val="00BE19B6"/>
    <w:rsid w:val="00BE4E17"/>
    <w:rsid w:val="00BE68E4"/>
    <w:rsid w:val="00BF112B"/>
    <w:rsid w:val="00C00A15"/>
    <w:rsid w:val="00C00EDA"/>
    <w:rsid w:val="00C10AE5"/>
    <w:rsid w:val="00C12565"/>
    <w:rsid w:val="00C13109"/>
    <w:rsid w:val="00C1696F"/>
    <w:rsid w:val="00C220E8"/>
    <w:rsid w:val="00C33765"/>
    <w:rsid w:val="00C36165"/>
    <w:rsid w:val="00C373AA"/>
    <w:rsid w:val="00C465A2"/>
    <w:rsid w:val="00C61AF2"/>
    <w:rsid w:val="00C63501"/>
    <w:rsid w:val="00C71300"/>
    <w:rsid w:val="00C824A2"/>
    <w:rsid w:val="00CA141C"/>
    <w:rsid w:val="00CB3DBB"/>
    <w:rsid w:val="00CB4337"/>
    <w:rsid w:val="00CB5D79"/>
    <w:rsid w:val="00CB750C"/>
    <w:rsid w:val="00CC3E91"/>
    <w:rsid w:val="00CD2652"/>
    <w:rsid w:val="00CD3271"/>
    <w:rsid w:val="00CD5FA5"/>
    <w:rsid w:val="00CE48D8"/>
    <w:rsid w:val="00CE4942"/>
    <w:rsid w:val="00CE581D"/>
    <w:rsid w:val="00CE6E7E"/>
    <w:rsid w:val="00CF50D8"/>
    <w:rsid w:val="00CF7B89"/>
    <w:rsid w:val="00D0088B"/>
    <w:rsid w:val="00D12492"/>
    <w:rsid w:val="00D21E0C"/>
    <w:rsid w:val="00D30FC7"/>
    <w:rsid w:val="00D3100C"/>
    <w:rsid w:val="00D3361E"/>
    <w:rsid w:val="00D446C1"/>
    <w:rsid w:val="00D50674"/>
    <w:rsid w:val="00D57CF4"/>
    <w:rsid w:val="00D70CB5"/>
    <w:rsid w:val="00D83201"/>
    <w:rsid w:val="00D85C91"/>
    <w:rsid w:val="00D91D59"/>
    <w:rsid w:val="00DC3EB5"/>
    <w:rsid w:val="00DC62EE"/>
    <w:rsid w:val="00DD06E7"/>
    <w:rsid w:val="00DD15CF"/>
    <w:rsid w:val="00E014BC"/>
    <w:rsid w:val="00E036BE"/>
    <w:rsid w:val="00E04446"/>
    <w:rsid w:val="00E07049"/>
    <w:rsid w:val="00E17D61"/>
    <w:rsid w:val="00E259C6"/>
    <w:rsid w:val="00E272F4"/>
    <w:rsid w:val="00E444E8"/>
    <w:rsid w:val="00E5131F"/>
    <w:rsid w:val="00E65062"/>
    <w:rsid w:val="00E66D09"/>
    <w:rsid w:val="00E67110"/>
    <w:rsid w:val="00E708D3"/>
    <w:rsid w:val="00E744EB"/>
    <w:rsid w:val="00E77541"/>
    <w:rsid w:val="00E8098B"/>
    <w:rsid w:val="00E90BE1"/>
    <w:rsid w:val="00E94BFE"/>
    <w:rsid w:val="00EA07D2"/>
    <w:rsid w:val="00EC0A5D"/>
    <w:rsid w:val="00ED269D"/>
    <w:rsid w:val="00EE4D41"/>
    <w:rsid w:val="00EE5356"/>
    <w:rsid w:val="00F01B8E"/>
    <w:rsid w:val="00F0502F"/>
    <w:rsid w:val="00F05E57"/>
    <w:rsid w:val="00F14CA2"/>
    <w:rsid w:val="00F2160F"/>
    <w:rsid w:val="00F22C5F"/>
    <w:rsid w:val="00F2634A"/>
    <w:rsid w:val="00F30451"/>
    <w:rsid w:val="00F50DE0"/>
    <w:rsid w:val="00F53164"/>
    <w:rsid w:val="00F834AC"/>
    <w:rsid w:val="00F91BD4"/>
    <w:rsid w:val="00FA0EB0"/>
    <w:rsid w:val="00FA5785"/>
    <w:rsid w:val="00FC3C82"/>
    <w:rsid w:val="00FD213A"/>
    <w:rsid w:val="00FD3139"/>
    <w:rsid w:val="00FD4FEC"/>
    <w:rsid w:val="00FD7580"/>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9A4515"/>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 w:type="paragraph" w:customStyle="1" w:styleId="Note">
    <w:name w:val="Note"/>
    <w:basedOn w:val="Normal"/>
    <w:autoRedefine/>
    <w:qFormat/>
    <w:rsid w:val="008C3CBA"/>
    <w:pPr>
      <w:tabs>
        <w:tab w:val="left" w:pos="709"/>
      </w:tabs>
      <w:spacing w:before="60" w:after="120" w:line="240" w:lineRule="auto"/>
      <w:ind w:left="1440" w:right="-9" w:hanging="720"/>
    </w:pPr>
    <w:rPr>
      <w:rFonts w:ascii="Arial Bold" w:eastAsiaTheme="minorHAnsi" w:hAnsi="Arial Bold" w:cstheme="minorBidi"/>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D4621DE78704141A7FB0961A450A865" ma:contentTypeVersion="" ma:contentTypeDescription="Create a new document." ma:contentTypeScope="" ma:versionID="ccbfaa3054f6d557481cb3e9d3190ef8">
  <xsd:schema xmlns:xsd="http://www.w3.org/2001/XMLSchema" xmlns:xs="http://www.w3.org/2001/XMLSchema" xmlns:p="http://schemas.microsoft.com/office/2006/metadata/properties" xmlns:ns2="b927beb9-135d-4687-a927-c52ec2d0722f" xmlns:ns3="def84794-1192-4af1-ba19-f127a98ed9c2" xmlns:ns4="4fa1db89-4933-4f22-b99e-ffd049cf6696" targetNamespace="http://schemas.microsoft.com/office/2006/metadata/properties" ma:root="true" ma:fieldsID="adcd0abce0b6f829e4ca33af75c30de8" ns2:_="" ns3:_="" ns4:_="">
    <xsd:import namespace="b927beb9-135d-4687-a927-c52ec2d0722f"/>
    <xsd:import namespace="def84794-1192-4af1-ba19-f127a98ed9c2"/>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7beb9-135d-4687-a927-c52ec2d07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ef84794-1192-4af1-ba19-f127a98ed9c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TaxCatchAll xmlns="4fa1db89-4933-4f22-b99e-ffd049cf6696" xsi:nil="true"/>
    <lcf76f155ced4ddcb4097134ff3c332f xmlns="b927beb9-135d-4687-a927-c52ec2d072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2.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customXml/itemProps3.xml><?xml version="1.0" encoding="utf-8"?>
<ds:datastoreItem xmlns:ds="http://schemas.openxmlformats.org/officeDocument/2006/customXml" ds:itemID="{420FF489-9F69-4BD4-BF71-66888422A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27beb9-135d-4687-a927-c52ec2d0722f"/>
    <ds:schemaRef ds:uri="def84794-1192-4af1-ba19-f127a98ed9c2"/>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45F8D7-6A71-40CF-A14A-AC233F3CECDE}">
  <ds:schemaRefs>
    <ds:schemaRef ds:uri="http://schemas.microsoft.com/office/2006/metadata/properties"/>
    <ds:schemaRef ds:uri="4fa1db89-4933-4f22-b99e-ffd049cf6696"/>
    <ds:schemaRef ds:uri="b927beb9-135d-4687-a927-c52ec2d0722f"/>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3</Pages>
  <Words>1060</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52</cp:revision>
  <cp:lastPrinted>2021-09-07T02:51:00Z</cp:lastPrinted>
  <dcterms:created xsi:type="dcterms:W3CDTF">2021-12-14T04:11:00Z</dcterms:created>
  <dcterms:modified xsi:type="dcterms:W3CDTF">2022-10-13T03:02:00Z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0x0101003D4621DE78704141A7FB0961A450A865</vt:lpwstr>
  </property>
  <property fmtid="{D5CDD505-2E9C-101B-9397-08002B2CF9AE}" pid="3" name="MediaServiceImageTags">
    <vt:lpwstr/>
  </property>
</Properties>
</file>