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110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965"/>
        <w:gridCol w:w="830"/>
        <w:gridCol w:w="894"/>
        <w:gridCol w:w="1252"/>
        <w:gridCol w:w="851"/>
        <w:gridCol w:w="4417"/>
        <w:gridCol w:w="236"/>
        <w:gridCol w:w="1578"/>
      </w:tblGrid>
      <w:tr w:rsidR="00AC1167" w:rsidRPr="00E176E1" w14:paraId="5EDBCDCC" w14:textId="77777777" w:rsidTr="00555EC7">
        <w:trPr>
          <w:trHeight w:val="336"/>
          <w:tblHeader/>
        </w:trPr>
        <w:tc>
          <w:tcPr>
            <w:tcW w:w="1795" w:type="dxa"/>
            <w:gridSpan w:val="2"/>
            <w:shd w:val="clear" w:color="auto" w:fill="F2F2F2" w:themeFill="background1" w:themeFillShade="F2"/>
            <w:vAlign w:val="center"/>
          </w:tcPr>
          <w:p w14:paraId="5EDBCDC6"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Client</w:t>
            </w:r>
          </w:p>
        </w:tc>
        <w:tc>
          <w:tcPr>
            <w:tcW w:w="2997" w:type="dxa"/>
            <w:gridSpan w:val="3"/>
            <w:vAlign w:val="center"/>
          </w:tcPr>
          <w:p w14:paraId="5EDBCDC7" w14:textId="1D08114A" w:rsidR="00AC1167" w:rsidRPr="002A67A8" w:rsidRDefault="0053008B" w:rsidP="00B27D29">
            <w:pPr>
              <w:rPr>
                <w:rFonts w:ascii="Arial" w:hAnsi="Arial" w:cs="Arial"/>
                <w:sz w:val="20"/>
                <w:lang w:val="en-US"/>
              </w:rPr>
            </w:pPr>
            <w:r>
              <w:rPr>
                <w:rFonts w:ascii="Arial" w:hAnsi="Arial" w:cs="Arial"/>
                <w:sz w:val="20"/>
                <w:lang w:val="en-US"/>
              </w:rPr>
              <w:t>Wollongong City Council</w:t>
            </w:r>
          </w:p>
        </w:tc>
        <w:tc>
          <w:tcPr>
            <w:tcW w:w="4417" w:type="dxa"/>
            <w:vMerge w:val="restart"/>
            <w:shd w:val="clear" w:color="auto" w:fill="F2F2F2" w:themeFill="background1" w:themeFillShade="F2"/>
            <w:vAlign w:val="center"/>
          </w:tcPr>
          <w:p w14:paraId="5EDBCDC8" w14:textId="0CA04A8D" w:rsidR="00AC1167" w:rsidRPr="004E0D4C" w:rsidRDefault="00AC1167" w:rsidP="00B27D29">
            <w:pPr>
              <w:jc w:val="center"/>
              <w:rPr>
                <w:rFonts w:ascii="Arial" w:hAnsi="Arial" w:cs="Arial"/>
                <w:b/>
                <w:sz w:val="18"/>
                <w:szCs w:val="18"/>
                <w:lang w:val="en-US"/>
              </w:rPr>
            </w:pPr>
            <w:r w:rsidRPr="004E0D4C">
              <w:rPr>
                <w:rFonts w:ascii="Arial" w:hAnsi="Arial" w:cs="Arial"/>
                <w:b/>
                <w:sz w:val="18"/>
                <w:szCs w:val="18"/>
                <w:lang w:val="en-US"/>
              </w:rPr>
              <w:t>ITP CHECKLIST FOR:</w:t>
            </w:r>
          </w:p>
          <w:p w14:paraId="31F98D4A" w14:textId="77777777" w:rsidR="00AC1167" w:rsidRPr="004E0D4C" w:rsidRDefault="00AC1167" w:rsidP="00B27D29">
            <w:pPr>
              <w:rPr>
                <w:rFonts w:ascii="Arial" w:hAnsi="Arial" w:cs="Arial"/>
                <w:sz w:val="18"/>
                <w:szCs w:val="18"/>
                <w:lang w:val="en-US"/>
              </w:rPr>
            </w:pPr>
          </w:p>
          <w:p w14:paraId="5EDBCDCA" w14:textId="50F8A0EA" w:rsidR="00AC1167" w:rsidRPr="002A67A8" w:rsidRDefault="00555EC7" w:rsidP="00B27D29">
            <w:pPr>
              <w:jc w:val="center"/>
              <w:rPr>
                <w:rFonts w:ascii="Arial" w:hAnsi="Arial" w:cs="Arial"/>
                <w:b/>
                <w:bCs/>
                <w:sz w:val="28"/>
                <w:szCs w:val="28"/>
                <w:lang w:val="en-US"/>
              </w:rPr>
            </w:pPr>
            <w:r>
              <w:rPr>
                <w:rFonts w:ascii="Arial" w:hAnsi="Arial" w:cs="Arial"/>
                <w:b/>
                <w:bCs/>
                <w:sz w:val="28"/>
                <w:szCs w:val="28"/>
                <w:lang w:val="en-US"/>
              </w:rPr>
              <w:t>Open Drains</w:t>
            </w:r>
          </w:p>
        </w:tc>
        <w:tc>
          <w:tcPr>
            <w:tcW w:w="1814" w:type="dxa"/>
            <w:gridSpan w:val="2"/>
            <w:shd w:val="clear" w:color="auto" w:fill="F2F2F2" w:themeFill="background1" w:themeFillShade="F2"/>
            <w:vAlign w:val="center"/>
          </w:tcPr>
          <w:p w14:paraId="5EDBCDCB"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Work Area:</w:t>
            </w:r>
          </w:p>
        </w:tc>
      </w:tr>
      <w:tr w:rsidR="002A67A8" w:rsidRPr="00E176E1" w14:paraId="5EDBCDD1" w14:textId="77777777" w:rsidTr="00555EC7">
        <w:trPr>
          <w:trHeight w:val="336"/>
          <w:tblHeader/>
        </w:trPr>
        <w:tc>
          <w:tcPr>
            <w:tcW w:w="1795" w:type="dxa"/>
            <w:gridSpan w:val="2"/>
            <w:shd w:val="clear" w:color="auto" w:fill="F2F2F2" w:themeFill="background1" w:themeFillShade="F2"/>
            <w:vAlign w:val="center"/>
          </w:tcPr>
          <w:p w14:paraId="5EDBCDCD" w14:textId="2AB9B806" w:rsidR="002A67A8" w:rsidRPr="002A67A8" w:rsidRDefault="002A67A8" w:rsidP="00B27D29">
            <w:pPr>
              <w:rPr>
                <w:rFonts w:ascii="Arial" w:hAnsi="Arial" w:cs="Arial"/>
                <w:b/>
                <w:sz w:val="20"/>
                <w:lang w:val="en-US"/>
              </w:rPr>
            </w:pPr>
            <w:r w:rsidRPr="002A67A8">
              <w:rPr>
                <w:rFonts w:ascii="Arial" w:hAnsi="Arial" w:cs="Arial"/>
                <w:b/>
                <w:sz w:val="20"/>
                <w:lang w:val="en-US"/>
              </w:rPr>
              <w:t>Contract No. #</w:t>
            </w:r>
          </w:p>
        </w:tc>
        <w:tc>
          <w:tcPr>
            <w:tcW w:w="2997" w:type="dxa"/>
            <w:gridSpan w:val="3"/>
            <w:vAlign w:val="center"/>
          </w:tcPr>
          <w:p w14:paraId="5EDBCDCE" w14:textId="598BFC27" w:rsidR="002A67A8" w:rsidRPr="002A67A8" w:rsidRDefault="002A67A8" w:rsidP="00B27D29">
            <w:pPr>
              <w:rPr>
                <w:sz w:val="20"/>
              </w:rPr>
            </w:pPr>
          </w:p>
        </w:tc>
        <w:tc>
          <w:tcPr>
            <w:tcW w:w="4417" w:type="dxa"/>
            <w:vMerge/>
            <w:shd w:val="clear" w:color="auto" w:fill="F2F2F2" w:themeFill="background1" w:themeFillShade="F2"/>
            <w:vAlign w:val="center"/>
          </w:tcPr>
          <w:p w14:paraId="5EDBCDCF" w14:textId="77777777" w:rsidR="002A67A8" w:rsidRPr="004E0D4C" w:rsidRDefault="002A67A8" w:rsidP="00B27D29">
            <w:pPr>
              <w:rPr>
                <w:rFonts w:ascii="Arial" w:hAnsi="Arial" w:cs="Arial"/>
                <w:sz w:val="18"/>
                <w:szCs w:val="18"/>
                <w:lang w:val="en-US"/>
              </w:rPr>
            </w:pPr>
          </w:p>
        </w:tc>
        <w:tc>
          <w:tcPr>
            <w:tcW w:w="1814" w:type="dxa"/>
            <w:gridSpan w:val="2"/>
            <w:vAlign w:val="center"/>
          </w:tcPr>
          <w:p w14:paraId="5EDBCDD0" w14:textId="3B9251BD" w:rsidR="002A67A8" w:rsidRPr="004E0D4C" w:rsidRDefault="00555EC7" w:rsidP="0053008B">
            <w:pPr>
              <w:rPr>
                <w:rFonts w:ascii="Arial" w:hAnsi="Arial" w:cs="Arial"/>
                <w:sz w:val="18"/>
                <w:szCs w:val="18"/>
                <w:lang w:val="en-US"/>
              </w:rPr>
            </w:pPr>
            <w:r>
              <w:rPr>
                <w:rFonts w:ascii="Arial" w:hAnsi="Arial" w:cs="Arial"/>
                <w:sz w:val="18"/>
                <w:szCs w:val="18"/>
                <w:lang w:val="en-US"/>
              </w:rPr>
              <w:t>Drainage</w:t>
            </w:r>
          </w:p>
        </w:tc>
      </w:tr>
      <w:tr w:rsidR="002A67A8" w:rsidRPr="00E176E1" w14:paraId="5EDBCDD6" w14:textId="77777777" w:rsidTr="00555EC7">
        <w:trPr>
          <w:trHeight w:val="578"/>
          <w:tblHeader/>
        </w:trPr>
        <w:tc>
          <w:tcPr>
            <w:tcW w:w="1795" w:type="dxa"/>
            <w:gridSpan w:val="2"/>
            <w:shd w:val="clear" w:color="auto" w:fill="F2F2F2" w:themeFill="background1" w:themeFillShade="F2"/>
            <w:vAlign w:val="center"/>
          </w:tcPr>
          <w:p w14:paraId="5EDBCDD2" w14:textId="31584E1C" w:rsidR="002A67A8" w:rsidRPr="002A67A8" w:rsidRDefault="0053008B" w:rsidP="00B27D29">
            <w:pPr>
              <w:rPr>
                <w:rFonts w:ascii="Arial" w:hAnsi="Arial" w:cs="Arial"/>
                <w:b/>
                <w:sz w:val="20"/>
                <w:lang w:val="en-US"/>
              </w:rPr>
            </w:pPr>
            <w:r>
              <w:rPr>
                <w:rFonts w:ascii="Arial" w:hAnsi="Arial" w:cs="Arial"/>
                <w:b/>
                <w:sz w:val="20"/>
                <w:lang w:val="en-US"/>
              </w:rPr>
              <w:t>Contract</w:t>
            </w:r>
          </w:p>
        </w:tc>
        <w:tc>
          <w:tcPr>
            <w:tcW w:w="2997" w:type="dxa"/>
            <w:gridSpan w:val="3"/>
            <w:vAlign w:val="center"/>
          </w:tcPr>
          <w:p w14:paraId="5EDBCDD3" w14:textId="0767967A" w:rsidR="002A67A8" w:rsidRPr="002A67A8" w:rsidRDefault="0053008B" w:rsidP="00B27D29">
            <w:pPr>
              <w:rPr>
                <w:sz w:val="20"/>
              </w:rPr>
            </w:pPr>
            <w:r>
              <w:rPr>
                <w:rFonts w:ascii="Arial" w:hAnsi="Arial" w:cs="Arial"/>
                <w:sz w:val="20"/>
              </w:rPr>
              <w:t>West Dapto Road Upgrade (Stage 1)</w:t>
            </w:r>
          </w:p>
        </w:tc>
        <w:tc>
          <w:tcPr>
            <w:tcW w:w="4417" w:type="dxa"/>
            <w:vMerge/>
            <w:shd w:val="clear" w:color="auto" w:fill="F2F2F2" w:themeFill="background1" w:themeFillShade="F2"/>
            <w:vAlign w:val="center"/>
          </w:tcPr>
          <w:p w14:paraId="5EDBCDD4" w14:textId="77777777" w:rsidR="002A67A8" w:rsidRPr="004E0D4C" w:rsidRDefault="002A67A8" w:rsidP="00B27D29">
            <w:pPr>
              <w:rPr>
                <w:rFonts w:ascii="Arial" w:hAnsi="Arial" w:cs="Arial"/>
                <w:sz w:val="18"/>
                <w:szCs w:val="18"/>
                <w:lang w:val="en-US"/>
              </w:rPr>
            </w:pPr>
          </w:p>
        </w:tc>
        <w:tc>
          <w:tcPr>
            <w:tcW w:w="1814" w:type="dxa"/>
            <w:gridSpan w:val="2"/>
            <w:shd w:val="clear" w:color="auto" w:fill="auto"/>
            <w:vAlign w:val="center"/>
          </w:tcPr>
          <w:p w14:paraId="5EDBCDD5" w14:textId="0D5AB56B" w:rsidR="002A67A8" w:rsidRPr="002A67A8" w:rsidRDefault="007B5B1C" w:rsidP="00B27D29">
            <w:pPr>
              <w:rPr>
                <w:rFonts w:ascii="Arial" w:hAnsi="Arial" w:cs="Arial"/>
                <w:sz w:val="20"/>
                <w:lang w:val="en-US"/>
              </w:rPr>
            </w:pPr>
            <w:r w:rsidRPr="002A67A8">
              <w:rPr>
                <w:rFonts w:ascii="Arial" w:hAnsi="Arial" w:cs="Arial"/>
                <w:sz w:val="20"/>
                <w:lang w:val="en-US"/>
              </w:rPr>
              <w:t>ITC</w:t>
            </w:r>
            <w:r w:rsidR="0053008B">
              <w:rPr>
                <w:rFonts w:ascii="Arial" w:hAnsi="Arial" w:cs="Arial"/>
                <w:sz w:val="20"/>
                <w:lang w:val="en-US"/>
              </w:rPr>
              <w:t>00</w:t>
            </w:r>
            <w:r w:rsidR="00555EC7">
              <w:rPr>
                <w:rFonts w:ascii="Arial" w:hAnsi="Arial" w:cs="Arial"/>
                <w:sz w:val="20"/>
                <w:lang w:val="en-US"/>
              </w:rPr>
              <w:t>6</w:t>
            </w:r>
            <w:r w:rsidR="001C4CB0">
              <w:rPr>
                <w:rFonts w:ascii="Arial" w:hAnsi="Arial" w:cs="Arial"/>
                <w:sz w:val="20"/>
                <w:lang w:val="en-US"/>
              </w:rPr>
              <w:t xml:space="preserve"> (ITP</w:t>
            </w:r>
            <w:r w:rsidR="0053008B">
              <w:rPr>
                <w:rFonts w:ascii="Arial" w:hAnsi="Arial" w:cs="Arial"/>
                <w:sz w:val="20"/>
                <w:lang w:val="en-US"/>
              </w:rPr>
              <w:t>00</w:t>
            </w:r>
            <w:r w:rsidR="00555EC7">
              <w:rPr>
                <w:rFonts w:ascii="Arial" w:hAnsi="Arial" w:cs="Arial"/>
                <w:sz w:val="20"/>
                <w:lang w:val="en-US"/>
              </w:rPr>
              <w:t>6</w:t>
            </w:r>
            <w:r w:rsidR="001C4CB0">
              <w:rPr>
                <w:rFonts w:ascii="Arial" w:hAnsi="Arial" w:cs="Arial"/>
                <w:sz w:val="20"/>
                <w:lang w:val="en-US"/>
              </w:rPr>
              <w:t>)</w:t>
            </w:r>
          </w:p>
        </w:tc>
      </w:tr>
      <w:tr w:rsidR="007B5B1C" w:rsidRPr="00E176E1" w14:paraId="3D4E87F2" w14:textId="77777777" w:rsidTr="00555EC7">
        <w:trPr>
          <w:trHeight w:val="60"/>
          <w:tblHeader/>
        </w:trPr>
        <w:tc>
          <w:tcPr>
            <w:tcW w:w="1795" w:type="dxa"/>
            <w:gridSpan w:val="2"/>
            <w:shd w:val="clear" w:color="auto" w:fill="F2F2F2" w:themeFill="background1" w:themeFillShade="F2"/>
            <w:vAlign w:val="center"/>
          </w:tcPr>
          <w:p w14:paraId="4F803A03" w14:textId="0DD8312C" w:rsidR="007B5B1C" w:rsidRPr="007B5B1C" w:rsidRDefault="007B5B1C" w:rsidP="00B27D29">
            <w:pPr>
              <w:rPr>
                <w:rFonts w:ascii="Arial" w:hAnsi="Arial" w:cs="Arial"/>
                <w:b/>
                <w:sz w:val="20"/>
                <w:lang w:val="en-US"/>
              </w:rPr>
            </w:pPr>
            <w:r>
              <w:rPr>
                <w:rFonts w:ascii="Arial" w:hAnsi="Arial" w:cs="Arial"/>
                <w:b/>
                <w:sz w:val="20"/>
                <w:lang w:val="en-US"/>
              </w:rPr>
              <w:t xml:space="preserve">Lot </w:t>
            </w:r>
            <w:r w:rsidR="00325626">
              <w:rPr>
                <w:rFonts w:ascii="Arial" w:hAnsi="Arial" w:cs="Arial"/>
                <w:b/>
                <w:sz w:val="20"/>
                <w:lang w:val="en-US"/>
              </w:rPr>
              <w:t xml:space="preserve">Details &amp; </w:t>
            </w:r>
            <w:r>
              <w:rPr>
                <w:rFonts w:ascii="Arial" w:hAnsi="Arial" w:cs="Arial"/>
                <w:b/>
                <w:sz w:val="20"/>
                <w:lang w:val="en-US"/>
              </w:rPr>
              <w:t>No</w:t>
            </w:r>
          </w:p>
        </w:tc>
        <w:tc>
          <w:tcPr>
            <w:tcW w:w="2997" w:type="dxa"/>
            <w:gridSpan w:val="3"/>
            <w:vAlign w:val="center"/>
          </w:tcPr>
          <w:p w14:paraId="053E7736" w14:textId="77777777" w:rsidR="007B5B1C" w:rsidRPr="007B5B1C" w:rsidRDefault="007B5B1C" w:rsidP="00B27D29">
            <w:pPr>
              <w:rPr>
                <w:rFonts w:ascii="Arial" w:hAnsi="Arial" w:cs="Arial"/>
                <w:sz w:val="20"/>
              </w:rPr>
            </w:pPr>
          </w:p>
        </w:tc>
        <w:tc>
          <w:tcPr>
            <w:tcW w:w="4417" w:type="dxa"/>
            <w:vMerge/>
            <w:shd w:val="clear" w:color="auto" w:fill="F2F2F2" w:themeFill="background1" w:themeFillShade="F2"/>
            <w:vAlign w:val="center"/>
          </w:tcPr>
          <w:p w14:paraId="486FF83B" w14:textId="77777777" w:rsidR="007B5B1C" w:rsidRPr="004E0D4C" w:rsidRDefault="007B5B1C" w:rsidP="00B27D29">
            <w:pPr>
              <w:rPr>
                <w:rFonts w:ascii="Arial" w:hAnsi="Arial" w:cs="Arial"/>
                <w:sz w:val="18"/>
                <w:szCs w:val="18"/>
                <w:lang w:val="en-US"/>
              </w:rPr>
            </w:pPr>
          </w:p>
        </w:tc>
        <w:tc>
          <w:tcPr>
            <w:tcW w:w="1814" w:type="dxa"/>
            <w:gridSpan w:val="2"/>
            <w:shd w:val="clear" w:color="auto" w:fill="FFFFFF" w:themeFill="background1"/>
            <w:vAlign w:val="center"/>
          </w:tcPr>
          <w:p w14:paraId="39A0525B" w14:textId="3401452C" w:rsidR="007B5B1C" w:rsidRDefault="007B5B1C" w:rsidP="00743AD1">
            <w:pPr>
              <w:rPr>
                <w:rFonts w:ascii="Arial" w:hAnsi="Arial" w:cs="Arial"/>
                <w:b/>
                <w:bCs/>
                <w:sz w:val="20"/>
                <w:lang w:val="en-US"/>
              </w:rPr>
            </w:pPr>
            <w:r>
              <w:rPr>
                <w:rFonts w:ascii="Arial" w:hAnsi="Arial" w:cs="Arial"/>
                <w:b/>
                <w:bCs/>
                <w:sz w:val="20"/>
                <w:lang w:val="en-US"/>
              </w:rPr>
              <w:t xml:space="preserve">Underlying </w:t>
            </w:r>
            <w:r w:rsidRPr="002A67A8">
              <w:rPr>
                <w:rFonts w:ascii="Arial" w:hAnsi="Arial" w:cs="Arial"/>
                <w:b/>
                <w:bCs/>
                <w:sz w:val="20"/>
                <w:lang w:val="en-US"/>
              </w:rPr>
              <w:t>Lot</w:t>
            </w:r>
            <w:r>
              <w:rPr>
                <w:rFonts w:ascii="Arial" w:hAnsi="Arial" w:cs="Arial"/>
                <w:b/>
                <w:bCs/>
                <w:sz w:val="20"/>
                <w:lang w:val="en-US"/>
              </w:rPr>
              <w:t>s</w:t>
            </w:r>
            <w:r w:rsidRPr="002A67A8">
              <w:rPr>
                <w:rFonts w:ascii="Arial" w:hAnsi="Arial" w:cs="Arial"/>
                <w:b/>
                <w:bCs/>
                <w:sz w:val="20"/>
                <w:lang w:val="en-US"/>
              </w:rPr>
              <w:t>:</w:t>
            </w:r>
          </w:p>
          <w:p w14:paraId="0A92D052" w14:textId="3EE38634" w:rsidR="007B5B1C" w:rsidRPr="002A67A8" w:rsidRDefault="007B5B1C" w:rsidP="00743AD1">
            <w:pPr>
              <w:rPr>
                <w:rFonts w:ascii="Arial" w:hAnsi="Arial" w:cs="Arial"/>
                <w:b/>
                <w:sz w:val="20"/>
                <w:lang w:val="en-US"/>
              </w:rPr>
            </w:pPr>
          </w:p>
        </w:tc>
      </w:tr>
      <w:tr w:rsidR="002A67A8" w:rsidRPr="00E176E1" w14:paraId="5EDBCDEB" w14:textId="77777777" w:rsidTr="00F1130F">
        <w:trPr>
          <w:trHeight w:val="439"/>
          <w:tblHeader/>
        </w:trPr>
        <w:tc>
          <w:tcPr>
            <w:tcW w:w="965" w:type="dxa"/>
            <w:shd w:val="clear" w:color="auto" w:fill="F2F2F2" w:themeFill="background1" w:themeFillShade="F2"/>
            <w:vAlign w:val="center"/>
          </w:tcPr>
          <w:p w14:paraId="5EDBCDE4"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Activity No.#</w:t>
            </w:r>
          </w:p>
        </w:tc>
        <w:tc>
          <w:tcPr>
            <w:tcW w:w="1724" w:type="dxa"/>
            <w:gridSpan w:val="2"/>
            <w:shd w:val="clear" w:color="auto" w:fill="F2F2F2" w:themeFill="background1" w:themeFillShade="F2"/>
            <w:vAlign w:val="center"/>
          </w:tcPr>
          <w:p w14:paraId="5EDBCDE5"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Description</w:t>
            </w:r>
          </w:p>
        </w:tc>
        <w:tc>
          <w:tcPr>
            <w:tcW w:w="1252" w:type="dxa"/>
            <w:shd w:val="clear" w:color="auto" w:fill="F2F2F2" w:themeFill="background1" w:themeFillShade="F2"/>
            <w:vAlign w:val="center"/>
          </w:tcPr>
          <w:p w14:paraId="5EDBCDE6"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Requirements / Reference</w:t>
            </w:r>
          </w:p>
        </w:tc>
        <w:tc>
          <w:tcPr>
            <w:tcW w:w="5268" w:type="dxa"/>
            <w:gridSpan w:val="2"/>
            <w:shd w:val="clear" w:color="auto" w:fill="F2F2F2" w:themeFill="background1" w:themeFillShade="F2"/>
            <w:vAlign w:val="center"/>
          </w:tcPr>
          <w:p w14:paraId="5EDBCDE7"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Acceptance Criteria</w:t>
            </w:r>
          </w:p>
        </w:tc>
        <w:tc>
          <w:tcPr>
            <w:tcW w:w="236" w:type="dxa"/>
            <w:shd w:val="clear" w:color="auto" w:fill="F2F2F2" w:themeFill="background1" w:themeFillShade="F2"/>
            <w:vAlign w:val="center"/>
          </w:tcPr>
          <w:p w14:paraId="5EDBCDE9" w14:textId="2A3C7E16" w:rsidR="002A67A8" w:rsidRPr="00E444E8" w:rsidRDefault="002A67A8" w:rsidP="00555EC7">
            <w:pPr>
              <w:rPr>
                <w:rFonts w:ascii="Arial" w:hAnsi="Arial" w:cs="Arial"/>
                <w:sz w:val="18"/>
                <w:szCs w:val="18"/>
                <w:lang w:val="en-US"/>
              </w:rPr>
            </w:pPr>
          </w:p>
        </w:tc>
        <w:tc>
          <w:tcPr>
            <w:tcW w:w="1578" w:type="dxa"/>
            <w:shd w:val="clear" w:color="auto" w:fill="F2F2F2" w:themeFill="background1" w:themeFillShade="F2"/>
            <w:vAlign w:val="center"/>
          </w:tcPr>
          <w:p w14:paraId="5EDBCDEA" w14:textId="5FF53625"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Comments / Attachments</w:t>
            </w:r>
          </w:p>
        </w:tc>
      </w:tr>
      <w:tr w:rsidR="00647037" w:rsidRPr="00E176E1" w14:paraId="146E708F" w14:textId="77777777" w:rsidTr="00F1130F">
        <w:trPr>
          <w:trHeight w:val="427"/>
        </w:trPr>
        <w:tc>
          <w:tcPr>
            <w:tcW w:w="965" w:type="dxa"/>
            <w:shd w:val="clear" w:color="auto" w:fill="auto"/>
          </w:tcPr>
          <w:p w14:paraId="3898449B" w14:textId="6BE0C8CE" w:rsidR="00647037" w:rsidRDefault="00647037" w:rsidP="00B27D29">
            <w:pPr>
              <w:spacing w:line="360" w:lineRule="auto"/>
              <w:jc w:val="center"/>
              <w:rPr>
                <w:rFonts w:ascii="Arial" w:hAnsi="Arial" w:cs="Arial"/>
                <w:sz w:val="18"/>
                <w:szCs w:val="18"/>
              </w:rPr>
            </w:pPr>
            <w:r>
              <w:rPr>
                <w:rFonts w:ascii="Arial" w:hAnsi="Arial" w:cs="Arial"/>
                <w:sz w:val="18"/>
                <w:szCs w:val="18"/>
              </w:rPr>
              <w:t>1</w:t>
            </w:r>
          </w:p>
        </w:tc>
        <w:tc>
          <w:tcPr>
            <w:tcW w:w="1724" w:type="dxa"/>
            <w:gridSpan w:val="2"/>
            <w:shd w:val="clear" w:color="auto" w:fill="auto"/>
          </w:tcPr>
          <w:p w14:paraId="448CD243" w14:textId="3E4703E2" w:rsidR="00647037" w:rsidRPr="00B27D29" w:rsidRDefault="00647037" w:rsidP="00B27D29">
            <w:pPr>
              <w:spacing w:line="360" w:lineRule="auto"/>
              <w:rPr>
                <w:rFonts w:ascii="Arial" w:hAnsi="Arial" w:cs="Arial"/>
                <w:b/>
                <w:sz w:val="18"/>
                <w:szCs w:val="18"/>
                <w:lang w:val="en-US"/>
              </w:rPr>
            </w:pPr>
            <w:r w:rsidRPr="00B27D29">
              <w:rPr>
                <w:rFonts w:ascii="Arial" w:hAnsi="Arial" w:cs="Arial"/>
                <w:b/>
                <w:sz w:val="18"/>
                <w:szCs w:val="18"/>
                <w:lang w:val="en-US"/>
              </w:rPr>
              <w:t>Preparation</w:t>
            </w:r>
            <w:r w:rsidR="00971BDA">
              <w:rPr>
                <w:rFonts w:ascii="Arial" w:hAnsi="Arial" w:cs="Arial"/>
                <w:b/>
                <w:sz w:val="18"/>
                <w:szCs w:val="18"/>
                <w:lang w:val="en-US"/>
              </w:rPr>
              <w:t xml:space="preserve"> </w:t>
            </w:r>
            <w:r w:rsidR="000D418F">
              <w:rPr>
                <w:rFonts w:ascii="Arial" w:hAnsi="Arial" w:cs="Arial"/>
                <w:b/>
                <w:sz w:val="18"/>
                <w:szCs w:val="18"/>
                <w:lang w:val="en-US"/>
              </w:rPr>
              <w:t>W</w:t>
            </w:r>
            <w:r w:rsidRPr="00B27D29">
              <w:rPr>
                <w:rFonts w:ascii="Arial" w:hAnsi="Arial" w:cs="Arial"/>
                <w:b/>
                <w:sz w:val="18"/>
                <w:szCs w:val="18"/>
                <w:lang w:val="en-US"/>
              </w:rPr>
              <w:t>orks</w:t>
            </w:r>
          </w:p>
        </w:tc>
        <w:tc>
          <w:tcPr>
            <w:tcW w:w="1252" w:type="dxa"/>
            <w:shd w:val="clear" w:color="auto" w:fill="auto"/>
          </w:tcPr>
          <w:p w14:paraId="696B3A04" w14:textId="6865376B" w:rsidR="00647037" w:rsidRPr="00307168" w:rsidRDefault="000D418F" w:rsidP="00307168">
            <w:pPr>
              <w:pStyle w:val="TableCol21"/>
              <w:framePr w:hSpace="0" w:wrap="auto" w:vAnchor="margin" w:xAlign="left" w:yAlign="inline"/>
              <w:suppressOverlap w:val="0"/>
            </w:pPr>
            <w:r>
              <w:t>Project Safety Plan, Project Environment Plan</w:t>
            </w:r>
          </w:p>
        </w:tc>
        <w:tc>
          <w:tcPr>
            <w:tcW w:w="5268" w:type="dxa"/>
            <w:gridSpan w:val="2"/>
            <w:shd w:val="clear" w:color="auto" w:fill="auto"/>
          </w:tcPr>
          <w:p w14:paraId="52C5CE1B" w14:textId="77777777" w:rsidR="000D418F" w:rsidRDefault="000D418F" w:rsidP="00984898">
            <w:pPr>
              <w:pStyle w:val="ITP2condensed"/>
              <w:framePr w:hSpace="0" w:wrap="auto" w:vAnchor="margin" w:xAlign="left" w:yAlign="inline"/>
              <w:suppressOverlap w:val="0"/>
            </w:pPr>
            <w:r>
              <w:t>All site personnel inducted, required SWMS completed and signed, Safety Plan approved</w:t>
            </w:r>
          </w:p>
          <w:p w14:paraId="4EE6A94B" w14:textId="77777777" w:rsidR="000D418F" w:rsidRDefault="000D418F" w:rsidP="00984898">
            <w:pPr>
              <w:pStyle w:val="ITP2condensed"/>
              <w:framePr w:hSpace="0" w:wrap="auto" w:vAnchor="margin" w:xAlign="left" w:yAlign="inline"/>
              <w:suppressOverlap w:val="0"/>
            </w:pPr>
            <w:r>
              <w:t>ERSED controls installed on site, air quality visually monitored for dust etc due to construction activities, Environment Plan approved</w:t>
            </w:r>
          </w:p>
          <w:p w14:paraId="519D97F3" w14:textId="524CD1FB" w:rsidR="00F30451" w:rsidRPr="00E04749" w:rsidRDefault="00F30451" w:rsidP="000D418F">
            <w:pPr>
              <w:pStyle w:val="ITP2condensed"/>
              <w:framePr w:hSpace="0" w:wrap="auto" w:vAnchor="margin" w:xAlign="left" w:yAlign="inline"/>
              <w:suppressOverlap w:val="0"/>
            </w:pPr>
            <w:r>
              <w:t>Contact DBYD and complete excavation permit</w:t>
            </w:r>
            <w:r w:rsidR="000D418F">
              <w:t>, e</w:t>
            </w:r>
            <w:r>
              <w:t>xtent of works set out with survey pegs</w:t>
            </w:r>
          </w:p>
        </w:tc>
        <w:tc>
          <w:tcPr>
            <w:tcW w:w="236" w:type="dxa"/>
            <w:shd w:val="clear" w:color="auto" w:fill="auto"/>
          </w:tcPr>
          <w:p w14:paraId="25DB1FB8" w14:textId="77777777" w:rsidR="00647037" w:rsidRDefault="00647037" w:rsidP="00B27D29">
            <w:pPr>
              <w:spacing w:before="120" w:line="276" w:lineRule="auto"/>
              <w:rPr>
                <w:rFonts w:ascii="Arial" w:hAnsi="Arial" w:cs="Arial"/>
                <w:sz w:val="18"/>
                <w:szCs w:val="18"/>
                <w:lang w:val="en-US"/>
              </w:rPr>
            </w:pPr>
          </w:p>
        </w:tc>
        <w:tc>
          <w:tcPr>
            <w:tcW w:w="1578" w:type="dxa"/>
            <w:shd w:val="clear" w:color="auto" w:fill="auto"/>
          </w:tcPr>
          <w:p w14:paraId="625C9289" w14:textId="77777777" w:rsidR="00647037" w:rsidRPr="00E708D3" w:rsidRDefault="00647037" w:rsidP="00B27D29">
            <w:pPr>
              <w:spacing w:line="360" w:lineRule="auto"/>
              <w:rPr>
                <w:rFonts w:ascii="Arial" w:hAnsi="Arial" w:cs="Arial"/>
                <w:b/>
                <w:bCs/>
                <w:sz w:val="18"/>
                <w:szCs w:val="18"/>
                <w:u w:val="single"/>
              </w:rPr>
            </w:pPr>
          </w:p>
        </w:tc>
      </w:tr>
      <w:tr w:rsidR="00555EC7" w:rsidRPr="00E176E1" w14:paraId="7D82F10F" w14:textId="77777777" w:rsidTr="00F1130F">
        <w:trPr>
          <w:trHeight w:val="858"/>
        </w:trPr>
        <w:tc>
          <w:tcPr>
            <w:tcW w:w="965" w:type="dxa"/>
            <w:shd w:val="clear" w:color="auto" w:fill="auto"/>
          </w:tcPr>
          <w:p w14:paraId="33312818" w14:textId="2ECB8DD5" w:rsidR="00555EC7" w:rsidRDefault="00F1130F" w:rsidP="00B27D29">
            <w:pPr>
              <w:spacing w:line="360" w:lineRule="auto"/>
              <w:jc w:val="center"/>
              <w:rPr>
                <w:rFonts w:ascii="Arial" w:hAnsi="Arial" w:cs="Arial"/>
                <w:sz w:val="18"/>
                <w:szCs w:val="18"/>
              </w:rPr>
            </w:pPr>
            <w:r>
              <w:rPr>
                <w:rFonts w:ascii="Arial" w:hAnsi="Arial" w:cs="Arial"/>
                <w:sz w:val="18"/>
                <w:szCs w:val="18"/>
              </w:rPr>
              <w:t>2</w:t>
            </w:r>
          </w:p>
        </w:tc>
        <w:tc>
          <w:tcPr>
            <w:tcW w:w="1724" w:type="dxa"/>
            <w:gridSpan w:val="2"/>
            <w:shd w:val="clear" w:color="auto" w:fill="auto"/>
          </w:tcPr>
          <w:p w14:paraId="7FDBFA2E" w14:textId="25AB1183" w:rsidR="00555EC7" w:rsidRDefault="00F1130F" w:rsidP="00B27D29">
            <w:pPr>
              <w:spacing w:line="360" w:lineRule="auto"/>
              <w:rPr>
                <w:rFonts w:ascii="Arial" w:hAnsi="Arial" w:cs="Arial"/>
                <w:b/>
                <w:sz w:val="18"/>
                <w:szCs w:val="18"/>
                <w:lang w:val="en-US"/>
              </w:rPr>
            </w:pPr>
            <w:r>
              <w:rPr>
                <w:rFonts w:ascii="Arial" w:hAnsi="Arial" w:cs="Arial"/>
                <w:b/>
                <w:sz w:val="18"/>
                <w:szCs w:val="18"/>
                <w:lang w:val="en-US"/>
              </w:rPr>
              <w:t>Road Opening Permit</w:t>
            </w:r>
          </w:p>
        </w:tc>
        <w:tc>
          <w:tcPr>
            <w:tcW w:w="1252" w:type="dxa"/>
            <w:shd w:val="clear" w:color="auto" w:fill="auto"/>
          </w:tcPr>
          <w:p w14:paraId="3519B245" w14:textId="29126A83" w:rsidR="00555EC7" w:rsidRDefault="00F1130F" w:rsidP="00307168">
            <w:pPr>
              <w:pStyle w:val="TableCol21"/>
              <w:framePr w:hSpace="0" w:wrap="auto" w:vAnchor="margin" w:xAlign="left" w:yAlign="inline"/>
              <w:suppressOverlap w:val="0"/>
            </w:pPr>
            <w:r w:rsidRPr="00E34189">
              <w:rPr>
                <w:sz w:val="18"/>
                <w:szCs w:val="18"/>
              </w:rPr>
              <w:t>WCC 1121 Annex. 4.1</w:t>
            </w:r>
          </w:p>
        </w:tc>
        <w:tc>
          <w:tcPr>
            <w:tcW w:w="5268" w:type="dxa"/>
            <w:gridSpan w:val="2"/>
            <w:shd w:val="clear" w:color="auto" w:fill="auto"/>
          </w:tcPr>
          <w:p w14:paraId="35D8C8C6" w14:textId="47C4B626" w:rsidR="00555EC7" w:rsidRDefault="00F1130F" w:rsidP="00117288">
            <w:pPr>
              <w:pStyle w:val="ITP2condensed"/>
              <w:framePr w:hSpace="0" w:wrap="auto" w:vAnchor="margin" w:xAlign="left" w:yAlign="inline"/>
              <w:suppressOverlap w:val="0"/>
              <w:rPr>
                <w:b/>
                <w:bCs/>
              </w:rPr>
            </w:pPr>
            <w:r>
              <w:rPr>
                <w:b/>
                <w:bCs/>
              </w:rPr>
              <w:t>HOLD POINT: 10 days prior to commencement on site, submit to the Principal, a road opening permit</w:t>
            </w:r>
          </w:p>
        </w:tc>
        <w:tc>
          <w:tcPr>
            <w:tcW w:w="236" w:type="dxa"/>
            <w:shd w:val="clear" w:color="auto" w:fill="auto"/>
          </w:tcPr>
          <w:p w14:paraId="589B2740" w14:textId="77777777" w:rsidR="00555EC7" w:rsidRDefault="00555EC7" w:rsidP="00B27D29">
            <w:pPr>
              <w:spacing w:before="120" w:line="276" w:lineRule="auto"/>
              <w:rPr>
                <w:rFonts w:ascii="Arial" w:hAnsi="Arial" w:cs="Arial"/>
                <w:sz w:val="18"/>
                <w:szCs w:val="18"/>
                <w:lang w:val="en-US"/>
              </w:rPr>
            </w:pPr>
          </w:p>
        </w:tc>
        <w:tc>
          <w:tcPr>
            <w:tcW w:w="1578" w:type="dxa"/>
            <w:shd w:val="clear" w:color="auto" w:fill="auto"/>
          </w:tcPr>
          <w:p w14:paraId="533D9B7D" w14:textId="55A262CB" w:rsidR="00555EC7" w:rsidRDefault="00F1130F" w:rsidP="00984898">
            <w:pPr>
              <w:pStyle w:val="ITP2condensed"/>
              <w:framePr w:hSpace="0" w:wrap="auto" w:vAnchor="margin" w:xAlign="left" w:yAlign="inline"/>
              <w:suppressOverlap w:val="0"/>
              <w:rPr>
                <w:b/>
                <w:bCs/>
              </w:rPr>
            </w:pPr>
            <w:r>
              <w:rPr>
                <w:b/>
                <w:bCs/>
              </w:rPr>
              <w:t>HP: ___</w:t>
            </w:r>
          </w:p>
        </w:tc>
      </w:tr>
      <w:tr w:rsidR="00555EC7" w:rsidRPr="00E176E1" w14:paraId="55FB6B7D" w14:textId="77777777" w:rsidTr="00F1130F">
        <w:trPr>
          <w:trHeight w:val="858"/>
        </w:trPr>
        <w:tc>
          <w:tcPr>
            <w:tcW w:w="965" w:type="dxa"/>
            <w:shd w:val="clear" w:color="auto" w:fill="auto"/>
          </w:tcPr>
          <w:p w14:paraId="2366C6CF" w14:textId="51B4D71E" w:rsidR="00555EC7" w:rsidRDefault="00F1130F" w:rsidP="00B27D29">
            <w:pPr>
              <w:spacing w:line="360" w:lineRule="auto"/>
              <w:jc w:val="center"/>
              <w:rPr>
                <w:rFonts w:ascii="Arial" w:hAnsi="Arial" w:cs="Arial"/>
                <w:sz w:val="18"/>
                <w:szCs w:val="18"/>
              </w:rPr>
            </w:pPr>
            <w:r>
              <w:rPr>
                <w:rFonts w:ascii="Arial" w:hAnsi="Arial" w:cs="Arial"/>
                <w:sz w:val="18"/>
                <w:szCs w:val="18"/>
              </w:rPr>
              <w:t>3</w:t>
            </w:r>
          </w:p>
        </w:tc>
        <w:tc>
          <w:tcPr>
            <w:tcW w:w="1724" w:type="dxa"/>
            <w:gridSpan w:val="2"/>
            <w:shd w:val="clear" w:color="auto" w:fill="auto"/>
          </w:tcPr>
          <w:p w14:paraId="38E5BE81" w14:textId="47B2E929" w:rsidR="00555EC7" w:rsidRDefault="00F1130F" w:rsidP="00B27D29">
            <w:pPr>
              <w:spacing w:line="360" w:lineRule="auto"/>
              <w:rPr>
                <w:rFonts w:ascii="Arial" w:hAnsi="Arial" w:cs="Arial"/>
                <w:b/>
                <w:sz w:val="18"/>
                <w:szCs w:val="18"/>
                <w:lang w:val="en-US"/>
              </w:rPr>
            </w:pPr>
            <w:r>
              <w:rPr>
                <w:rFonts w:ascii="Arial" w:hAnsi="Arial" w:cs="Arial"/>
                <w:b/>
                <w:sz w:val="18"/>
                <w:szCs w:val="18"/>
                <w:lang w:val="en-US"/>
              </w:rPr>
              <w:t>Materials</w:t>
            </w:r>
          </w:p>
        </w:tc>
        <w:tc>
          <w:tcPr>
            <w:tcW w:w="1252" w:type="dxa"/>
            <w:shd w:val="clear" w:color="auto" w:fill="auto"/>
          </w:tcPr>
          <w:p w14:paraId="60CA2364" w14:textId="1367AF9D" w:rsidR="00555EC7" w:rsidRDefault="00F1130F" w:rsidP="00307168">
            <w:pPr>
              <w:pStyle w:val="TableCol21"/>
              <w:framePr w:hSpace="0" w:wrap="auto" w:vAnchor="margin" w:xAlign="left" w:yAlign="inline"/>
              <w:suppressOverlap w:val="0"/>
            </w:pPr>
            <w:r w:rsidRPr="00E34189">
              <w:rPr>
                <w:sz w:val="18"/>
                <w:szCs w:val="18"/>
              </w:rPr>
              <w:t>WCC 1121 Cl 2.5</w:t>
            </w:r>
          </w:p>
        </w:tc>
        <w:tc>
          <w:tcPr>
            <w:tcW w:w="5268" w:type="dxa"/>
            <w:gridSpan w:val="2"/>
            <w:shd w:val="clear" w:color="auto" w:fill="auto"/>
          </w:tcPr>
          <w:p w14:paraId="45BCACF0" w14:textId="77BCA0A4" w:rsidR="00555EC7" w:rsidRDefault="00F1130F" w:rsidP="00117288">
            <w:pPr>
              <w:pStyle w:val="ITP2condensed"/>
              <w:framePr w:hSpace="0" w:wrap="auto" w:vAnchor="margin" w:xAlign="left" w:yAlign="inline"/>
              <w:suppressOverlap w:val="0"/>
              <w:rPr>
                <w:b/>
                <w:bCs/>
              </w:rPr>
            </w:pPr>
            <w:r>
              <w:t>Geotextile material conforms to requirements of Project Drawings and Specifications</w:t>
            </w:r>
          </w:p>
        </w:tc>
        <w:tc>
          <w:tcPr>
            <w:tcW w:w="236" w:type="dxa"/>
            <w:shd w:val="clear" w:color="auto" w:fill="auto"/>
          </w:tcPr>
          <w:p w14:paraId="72434575" w14:textId="77777777" w:rsidR="00555EC7" w:rsidRDefault="00555EC7" w:rsidP="00B27D29">
            <w:pPr>
              <w:spacing w:before="120" w:line="276" w:lineRule="auto"/>
              <w:rPr>
                <w:rFonts w:ascii="Arial" w:hAnsi="Arial" w:cs="Arial"/>
                <w:sz w:val="18"/>
                <w:szCs w:val="18"/>
                <w:lang w:val="en-US"/>
              </w:rPr>
            </w:pPr>
          </w:p>
        </w:tc>
        <w:tc>
          <w:tcPr>
            <w:tcW w:w="1578" w:type="dxa"/>
            <w:shd w:val="clear" w:color="auto" w:fill="auto"/>
          </w:tcPr>
          <w:p w14:paraId="19CC8448" w14:textId="7E00D557" w:rsidR="00555EC7" w:rsidRDefault="00F1130F" w:rsidP="00984898">
            <w:pPr>
              <w:pStyle w:val="ITP2condensed"/>
              <w:framePr w:hSpace="0" w:wrap="auto" w:vAnchor="margin" w:xAlign="left" w:yAlign="inline"/>
              <w:suppressOverlap w:val="0"/>
              <w:rPr>
                <w:b/>
                <w:bCs/>
              </w:rPr>
            </w:pPr>
            <w:r>
              <w:t>Details of geofabric / geotextile used on site</w:t>
            </w:r>
          </w:p>
        </w:tc>
      </w:tr>
      <w:tr w:rsidR="00555EC7" w:rsidRPr="00E176E1" w14:paraId="103E8984" w14:textId="77777777" w:rsidTr="00F1130F">
        <w:trPr>
          <w:trHeight w:val="858"/>
        </w:trPr>
        <w:tc>
          <w:tcPr>
            <w:tcW w:w="965" w:type="dxa"/>
            <w:shd w:val="clear" w:color="auto" w:fill="auto"/>
          </w:tcPr>
          <w:p w14:paraId="1DBC7F9F" w14:textId="010575AD" w:rsidR="00555EC7" w:rsidRDefault="00F1130F" w:rsidP="00B27D29">
            <w:pPr>
              <w:spacing w:line="360" w:lineRule="auto"/>
              <w:jc w:val="center"/>
              <w:rPr>
                <w:rFonts w:ascii="Arial" w:hAnsi="Arial" w:cs="Arial"/>
                <w:sz w:val="18"/>
                <w:szCs w:val="18"/>
              </w:rPr>
            </w:pPr>
            <w:r>
              <w:rPr>
                <w:rFonts w:ascii="Arial" w:hAnsi="Arial" w:cs="Arial"/>
                <w:sz w:val="18"/>
                <w:szCs w:val="18"/>
              </w:rPr>
              <w:t>4</w:t>
            </w:r>
          </w:p>
        </w:tc>
        <w:tc>
          <w:tcPr>
            <w:tcW w:w="1724" w:type="dxa"/>
            <w:gridSpan w:val="2"/>
            <w:shd w:val="clear" w:color="auto" w:fill="auto"/>
          </w:tcPr>
          <w:p w14:paraId="6378B89F" w14:textId="54C40EB6" w:rsidR="00555EC7" w:rsidRDefault="00F1130F" w:rsidP="00B27D29">
            <w:pPr>
              <w:spacing w:line="360" w:lineRule="auto"/>
              <w:rPr>
                <w:rFonts w:ascii="Arial" w:hAnsi="Arial" w:cs="Arial"/>
                <w:b/>
                <w:sz w:val="18"/>
                <w:szCs w:val="18"/>
                <w:lang w:val="en-US"/>
              </w:rPr>
            </w:pPr>
            <w:r>
              <w:rPr>
                <w:rFonts w:ascii="Arial" w:hAnsi="Arial" w:cs="Arial"/>
                <w:b/>
                <w:sz w:val="18"/>
                <w:szCs w:val="18"/>
                <w:lang w:val="en-US"/>
              </w:rPr>
              <w:t>Temporary Drainage</w:t>
            </w:r>
          </w:p>
        </w:tc>
        <w:tc>
          <w:tcPr>
            <w:tcW w:w="1252" w:type="dxa"/>
            <w:shd w:val="clear" w:color="auto" w:fill="auto"/>
          </w:tcPr>
          <w:p w14:paraId="294F9F01" w14:textId="3752C30B" w:rsidR="00555EC7" w:rsidRDefault="00F1130F" w:rsidP="00307168">
            <w:pPr>
              <w:pStyle w:val="TableCol21"/>
              <w:framePr w:hSpace="0" w:wrap="auto" w:vAnchor="margin" w:xAlign="left" w:yAlign="inline"/>
              <w:suppressOverlap w:val="0"/>
            </w:pPr>
            <w:r w:rsidRPr="00E34189">
              <w:rPr>
                <w:sz w:val="18"/>
                <w:szCs w:val="18"/>
              </w:rPr>
              <w:t>WCC 1121 Cl 1.4</w:t>
            </w:r>
          </w:p>
        </w:tc>
        <w:tc>
          <w:tcPr>
            <w:tcW w:w="5268" w:type="dxa"/>
            <w:gridSpan w:val="2"/>
            <w:shd w:val="clear" w:color="auto" w:fill="auto"/>
          </w:tcPr>
          <w:p w14:paraId="6E93AAC6" w14:textId="583A6C59" w:rsidR="00555EC7" w:rsidRDefault="00F1130F" w:rsidP="00117288">
            <w:pPr>
              <w:pStyle w:val="ITP2condensed"/>
              <w:framePr w:hSpace="0" w:wrap="auto" w:vAnchor="margin" w:xAlign="left" w:yAlign="inline"/>
              <w:suppressOverlap w:val="0"/>
              <w:rPr>
                <w:b/>
                <w:bCs/>
              </w:rPr>
            </w:pPr>
            <w:r>
              <w:rPr>
                <w:b/>
                <w:bCs/>
              </w:rPr>
              <w:t>HOLD POINT: Submit details of procedures / devices to maintain effective drainage of the work area during construction, 10 days prior to site commencement</w:t>
            </w:r>
          </w:p>
        </w:tc>
        <w:tc>
          <w:tcPr>
            <w:tcW w:w="236" w:type="dxa"/>
            <w:shd w:val="clear" w:color="auto" w:fill="auto"/>
          </w:tcPr>
          <w:p w14:paraId="320B5DB9" w14:textId="77777777" w:rsidR="00555EC7" w:rsidRDefault="00555EC7" w:rsidP="00B27D29">
            <w:pPr>
              <w:spacing w:before="120" w:line="276" w:lineRule="auto"/>
              <w:rPr>
                <w:rFonts w:ascii="Arial" w:hAnsi="Arial" w:cs="Arial"/>
                <w:sz w:val="18"/>
                <w:szCs w:val="18"/>
                <w:lang w:val="en-US"/>
              </w:rPr>
            </w:pPr>
          </w:p>
        </w:tc>
        <w:tc>
          <w:tcPr>
            <w:tcW w:w="1578" w:type="dxa"/>
            <w:shd w:val="clear" w:color="auto" w:fill="auto"/>
          </w:tcPr>
          <w:p w14:paraId="79175C58" w14:textId="645088F1" w:rsidR="00555EC7" w:rsidRDefault="00F1130F" w:rsidP="00984898">
            <w:pPr>
              <w:pStyle w:val="ITP2condensed"/>
              <w:framePr w:hSpace="0" w:wrap="auto" w:vAnchor="margin" w:xAlign="left" w:yAlign="inline"/>
              <w:suppressOverlap w:val="0"/>
              <w:rPr>
                <w:b/>
                <w:bCs/>
              </w:rPr>
            </w:pPr>
            <w:r>
              <w:rPr>
                <w:b/>
                <w:bCs/>
              </w:rPr>
              <w:t>HP: ___</w:t>
            </w:r>
          </w:p>
        </w:tc>
      </w:tr>
      <w:tr w:rsidR="00555EC7" w:rsidRPr="00E176E1" w14:paraId="1C32FBE4" w14:textId="77777777" w:rsidTr="00F1130F">
        <w:trPr>
          <w:trHeight w:val="858"/>
        </w:trPr>
        <w:tc>
          <w:tcPr>
            <w:tcW w:w="965" w:type="dxa"/>
            <w:shd w:val="clear" w:color="auto" w:fill="auto"/>
          </w:tcPr>
          <w:p w14:paraId="4A2E5602" w14:textId="3DC89CBB" w:rsidR="00555EC7" w:rsidRDefault="00F1130F" w:rsidP="00B27D29">
            <w:pPr>
              <w:spacing w:line="360" w:lineRule="auto"/>
              <w:jc w:val="center"/>
              <w:rPr>
                <w:rFonts w:ascii="Arial" w:hAnsi="Arial" w:cs="Arial"/>
                <w:sz w:val="18"/>
                <w:szCs w:val="18"/>
              </w:rPr>
            </w:pPr>
            <w:r>
              <w:rPr>
                <w:rFonts w:ascii="Arial" w:hAnsi="Arial" w:cs="Arial"/>
                <w:sz w:val="18"/>
                <w:szCs w:val="18"/>
              </w:rPr>
              <w:t>5</w:t>
            </w:r>
          </w:p>
        </w:tc>
        <w:tc>
          <w:tcPr>
            <w:tcW w:w="1724" w:type="dxa"/>
            <w:gridSpan w:val="2"/>
            <w:shd w:val="clear" w:color="auto" w:fill="auto"/>
          </w:tcPr>
          <w:p w14:paraId="6EA66862" w14:textId="5302DC43" w:rsidR="00555EC7" w:rsidRDefault="00F1130F" w:rsidP="00B27D29">
            <w:pPr>
              <w:spacing w:line="360" w:lineRule="auto"/>
              <w:rPr>
                <w:rFonts w:ascii="Arial" w:hAnsi="Arial" w:cs="Arial"/>
                <w:b/>
                <w:sz w:val="18"/>
                <w:szCs w:val="18"/>
                <w:lang w:val="en-US"/>
              </w:rPr>
            </w:pPr>
            <w:r>
              <w:rPr>
                <w:rFonts w:ascii="Arial" w:hAnsi="Arial" w:cs="Arial"/>
                <w:b/>
                <w:sz w:val="18"/>
                <w:szCs w:val="18"/>
                <w:lang w:val="en-US"/>
              </w:rPr>
              <w:t>Open Drain Set-out</w:t>
            </w:r>
          </w:p>
        </w:tc>
        <w:tc>
          <w:tcPr>
            <w:tcW w:w="1252" w:type="dxa"/>
            <w:shd w:val="clear" w:color="auto" w:fill="auto"/>
          </w:tcPr>
          <w:p w14:paraId="00FF79C2" w14:textId="1FFEE6BD" w:rsidR="00555EC7" w:rsidRDefault="00F1130F" w:rsidP="00307168">
            <w:pPr>
              <w:pStyle w:val="TableCol21"/>
              <w:framePr w:hSpace="0" w:wrap="auto" w:vAnchor="margin" w:xAlign="left" w:yAlign="inline"/>
              <w:suppressOverlap w:val="0"/>
            </w:pPr>
            <w:r w:rsidRPr="00E34189">
              <w:rPr>
                <w:sz w:val="18"/>
                <w:szCs w:val="18"/>
              </w:rPr>
              <w:t>WCC 1121 Annex. 4.1</w:t>
            </w:r>
          </w:p>
        </w:tc>
        <w:tc>
          <w:tcPr>
            <w:tcW w:w="5268" w:type="dxa"/>
            <w:gridSpan w:val="2"/>
            <w:shd w:val="clear" w:color="auto" w:fill="auto"/>
          </w:tcPr>
          <w:p w14:paraId="63EEA838" w14:textId="216451AC" w:rsidR="00555EC7" w:rsidRDefault="00F1130F" w:rsidP="00117288">
            <w:pPr>
              <w:pStyle w:val="ITP2condensed"/>
              <w:framePr w:hSpace="0" w:wrap="auto" w:vAnchor="margin" w:xAlign="left" w:yAlign="inline"/>
              <w:suppressOverlap w:val="0"/>
              <w:rPr>
                <w:b/>
                <w:bCs/>
              </w:rPr>
            </w:pPr>
            <w:r>
              <w:rPr>
                <w:b/>
                <w:bCs/>
              </w:rPr>
              <w:t>HOLD POINT: 5 days prior to set-out of the open drain, submit to the Principal details of any changes to the design of the open drain (if required)</w:t>
            </w:r>
          </w:p>
        </w:tc>
        <w:tc>
          <w:tcPr>
            <w:tcW w:w="236" w:type="dxa"/>
            <w:shd w:val="clear" w:color="auto" w:fill="auto"/>
          </w:tcPr>
          <w:p w14:paraId="55B854A5" w14:textId="77777777" w:rsidR="00555EC7" w:rsidRDefault="00555EC7" w:rsidP="00B27D29">
            <w:pPr>
              <w:spacing w:before="120" w:line="276" w:lineRule="auto"/>
              <w:rPr>
                <w:rFonts w:ascii="Arial" w:hAnsi="Arial" w:cs="Arial"/>
                <w:sz w:val="18"/>
                <w:szCs w:val="18"/>
                <w:lang w:val="en-US"/>
              </w:rPr>
            </w:pPr>
          </w:p>
        </w:tc>
        <w:tc>
          <w:tcPr>
            <w:tcW w:w="1578" w:type="dxa"/>
            <w:shd w:val="clear" w:color="auto" w:fill="auto"/>
          </w:tcPr>
          <w:p w14:paraId="1B941D41" w14:textId="67F27C72" w:rsidR="00555EC7" w:rsidRDefault="00F1130F" w:rsidP="00984898">
            <w:pPr>
              <w:pStyle w:val="ITP2condensed"/>
              <w:framePr w:hSpace="0" w:wrap="auto" w:vAnchor="margin" w:xAlign="left" w:yAlign="inline"/>
              <w:suppressOverlap w:val="0"/>
              <w:rPr>
                <w:b/>
                <w:bCs/>
              </w:rPr>
            </w:pPr>
            <w:r>
              <w:rPr>
                <w:b/>
                <w:bCs/>
              </w:rPr>
              <w:t>HP: ___</w:t>
            </w:r>
          </w:p>
        </w:tc>
      </w:tr>
      <w:tr w:rsidR="00F1130F" w:rsidRPr="00E176E1" w14:paraId="34D04287" w14:textId="77777777" w:rsidTr="00F1130F">
        <w:trPr>
          <w:trHeight w:val="858"/>
        </w:trPr>
        <w:tc>
          <w:tcPr>
            <w:tcW w:w="965" w:type="dxa"/>
            <w:shd w:val="clear" w:color="auto" w:fill="auto"/>
          </w:tcPr>
          <w:p w14:paraId="0BFB56C9" w14:textId="34950E6F" w:rsidR="00F1130F" w:rsidRDefault="00F1130F" w:rsidP="00B27D29">
            <w:pPr>
              <w:spacing w:line="360" w:lineRule="auto"/>
              <w:jc w:val="center"/>
              <w:rPr>
                <w:rFonts w:ascii="Arial" w:hAnsi="Arial" w:cs="Arial"/>
                <w:sz w:val="18"/>
                <w:szCs w:val="18"/>
              </w:rPr>
            </w:pPr>
            <w:r>
              <w:rPr>
                <w:rFonts w:ascii="Arial" w:hAnsi="Arial" w:cs="Arial"/>
                <w:sz w:val="18"/>
                <w:szCs w:val="18"/>
              </w:rPr>
              <w:t>6</w:t>
            </w:r>
          </w:p>
        </w:tc>
        <w:tc>
          <w:tcPr>
            <w:tcW w:w="1724" w:type="dxa"/>
            <w:gridSpan w:val="2"/>
            <w:shd w:val="clear" w:color="auto" w:fill="auto"/>
          </w:tcPr>
          <w:p w14:paraId="443D1058" w14:textId="1EA79266" w:rsidR="00F1130F" w:rsidRDefault="00F1130F" w:rsidP="00B27D29">
            <w:pPr>
              <w:spacing w:line="360" w:lineRule="auto"/>
              <w:rPr>
                <w:rFonts w:ascii="Arial" w:hAnsi="Arial" w:cs="Arial"/>
                <w:b/>
                <w:sz w:val="18"/>
                <w:szCs w:val="18"/>
                <w:lang w:val="en-US"/>
              </w:rPr>
            </w:pPr>
            <w:r>
              <w:rPr>
                <w:rFonts w:ascii="Arial" w:hAnsi="Arial" w:cs="Arial"/>
                <w:b/>
                <w:sz w:val="18"/>
                <w:szCs w:val="18"/>
                <w:lang w:val="en-US"/>
              </w:rPr>
              <w:t>Set-out of Open Drains</w:t>
            </w:r>
          </w:p>
        </w:tc>
        <w:tc>
          <w:tcPr>
            <w:tcW w:w="1252" w:type="dxa"/>
            <w:shd w:val="clear" w:color="auto" w:fill="auto"/>
          </w:tcPr>
          <w:p w14:paraId="75A8EA10" w14:textId="2B132E15" w:rsidR="00F1130F" w:rsidRPr="00E34189" w:rsidRDefault="00F1130F" w:rsidP="00307168">
            <w:pPr>
              <w:pStyle w:val="TableCol21"/>
              <w:framePr w:hSpace="0" w:wrap="auto" w:vAnchor="margin" w:xAlign="left" w:yAlign="inline"/>
              <w:suppressOverlap w:val="0"/>
              <w:rPr>
                <w:sz w:val="18"/>
                <w:szCs w:val="18"/>
              </w:rPr>
            </w:pPr>
            <w:r w:rsidRPr="00E34189">
              <w:rPr>
                <w:sz w:val="18"/>
                <w:szCs w:val="18"/>
              </w:rPr>
              <w:t>WCC 1121 Cl 3.1</w:t>
            </w:r>
          </w:p>
        </w:tc>
        <w:tc>
          <w:tcPr>
            <w:tcW w:w="5268" w:type="dxa"/>
            <w:gridSpan w:val="2"/>
            <w:shd w:val="clear" w:color="auto" w:fill="auto"/>
          </w:tcPr>
          <w:p w14:paraId="6C286FCE" w14:textId="62236087" w:rsidR="00F1130F" w:rsidRDefault="00F1130F" w:rsidP="00117288">
            <w:pPr>
              <w:pStyle w:val="ITP2condensed"/>
              <w:framePr w:hSpace="0" w:wrap="auto" w:vAnchor="margin" w:xAlign="left" w:yAlign="inline"/>
              <w:suppressOverlap w:val="0"/>
              <w:rPr>
                <w:b/>
                <w:bCs/>
              </w:rPr>
            </w:pPr>
            <w:r>
              <w:rPr>
                <w:b/>
                <w:bCs/>
              </w:rPr>
              <w:t>WITNESS POINT: 3 days prior to set-out, provide a notice of inspection to the Principal</w:t>
            </w:r>
          </w:p>
        </w:tc>
        <w:tc>
          <w:tcPr>
            <w:tcW w:w="236" w:type="dxa"/>
            <w:shd w:val="clear" w:color="auto" w:fill="auto"/>
          </w:tcPr>
          <w:p w14:paraId="665625BF" w14:textId="77777777" w:rsidR="00F1130F" w:rsidRDefault="00F1130F" w:rsidP="00B27D29">
            <w:pPr>
              <w:spacing w:before="120" w:line="276" w:lineRule="auto"/>
              <w:rPr>
                <w:rFonts w:ascii="Arial" w:hAnsi="Arial" w:cs="Arial"/>
                <w:sz w:val="18"/>
                <w:szCs w:val="18"/>
                <w:lang w:val="en-US"/>
              </w:rPr>
            </w:pPr>
          </w:p>
        </w:tc>
        <w:tc>
          <w:tcPr>
            <w:tcW w:w="1578" w:type="dxa"/>
            <w:shd w:val="clear" w:color="auto" w:fill="auto"/>
          </w:tcPr>
          <w:p w14:paraId="11F31098" w14:textId="6A4F6DF9" w:rsidR="00F1130F" w:rsidRDefault="00F1130F" w:rsidP="00984898">
            <w:pPr>
              <w:pStyle w:val="ITP2condensed"/>
              <w:framePr w:hSpace="0" w:wrap="auto" w:vAnchor="margin" w:xAlign="left" w:yAlign="inline"/>
              <w:suppressOverlap w:val="0"/>
              <w:rPr>
                <w:b/>
                <w:bCs/>
              </w:rPr>
            </w:pPr>
            <w:r>
              <w:rPr>
                <w:b/>
                <w:bCs/>
              </w:rPr>
              <w:t>WP: ___</w:t>
            </w:r>
          </w:p>
        </w:tc>
      </w:tr>
      <w:tr w:rsidR="00555EC7" w:rsidRPr="00E176E1" w14:paraId="53B22E8E" w14:textId="77777777" w:rsidTr="00F1130F">
        <w:trPr>
          <w:trHeight w:val="858"/>
        </w:trPr>
        <w:tc>
          <w:tcPr>
            <w:tcW w:w="965" w:type="dxa"/>
            <w:shd w:val="clear" w:color="auto" w:fill="auto"/>
          </w:tcPr>
          <w:p w14:paraId="6BB2D970" w14:textId="19D19AFA" w:rsidR="00555EC7" w:rsidRDefault="00F1130F" w:rsidP="00B27D29">
            <w:pPr>
              <w:spacing w:line="360" w:lineRule="auto"/>
              <w:jc w:val="center"/>
              <w:rPr>
                <w:rFonts w:ascii="Arial" w:hAnsi="Arial" w:cs="Arial"/>
                <w:sz w:val="18"/>
                <w:szCs w:val="18"/>
              </w:rPr>
            </w:pPr>
            <w:r>
              <w:rPr>
                <w:rFonts w:ascii="Arial" w:hAnsi="Arial" w:cs="Arial"/>
                <w:sz w:val="18"/>
                <w:szCs w:val="18"/>
              </w:rPr>
              <w:t>7</w:t>
            </w:r>
          </w:p>
        </w:tc>
        <w:tc>
          <w:tcPr>
            <w:tcW w:w="1724" w:type="dxa"/>
            <w:gridSpan w:val="2"/>
            <w:shd w:val="clear" w:color="auto" w:fill="auto"/>
          </w:tcPr>
          <w:p w14:paraId="474C95CC" w14:textId="5316F4C0" w:rsidR="00555EC7" w:rsidRDefault="00F1130F" w:rsidP="00B27D29">
            <w:pPr>
              <w:spacing w:line="360" w:lineRule="auto"/>
              <w:rPr>
                <w:rFonts w:ascii="Arial" w:hAnsi="Arial" w:cs="Arial"/>
                <w:b/>
                <w:sz w:val="18"/>
                <w:szCs w:val="18"/>
                <w:lang w:val="en-US"/>
              </w:rPr>
            </w:pPr>
            <w:r>
              <w:rPr>
                <w:rFonts w:ascii="Arial" w:hAnsi="Arial" w:cs="Arial"/>
                <w:b/>
                <w:sz w:val="18"/>
                <w:szCs w:val="18"/>
                <w:lang w:val="en-US"/>
              </w:rPr>
              <w:t>Location of Open Drains</w:t>
            </w:r>
          </w:p>
        </w:tc>
        <w:tc>
          <w:tcPr>
            <w:tcW w:w="1252" w:type="dxa"/>
            <w:shd w:val="clear" w:color="auto" w:fill="auto"/>
          </w:tcPr>
          <w:p w14:paraId="601B938A" w14:textId="3665288C" w:rsidR="00555EC7" w:rsidRDefault="00F1130F" w:rsidP="00307168">
            <w:pPr>
              <w:pStyle w:val="TableCol21"/>
              <w:framePr w:hSpace="0" w:wrap="auto" w:vAnchor="margin" w:xAlign="left" w:yAlign="inline"/>
              <w:suppressOverlap w:val="0"/>
            </w:pPr>
            <w:r w:rsidRPr="00E34189">
              <w:rPr>
                <w:sz w:val="18"/>
                <w:szCs w:val="18"/>
              </w:rPr>
              <w:t>WCC 1121 Cl 3.2</w:t>
            </w:r>
          </w:p>
        </w:tc>
        <w:tc>
          <w:tcPr>
            <w:tcW w:w="5268" w:type="dxa"/>
            <w:gridSpan w:val="2"/>
            <w:shd w:val="clear" w:color="auto" w:fill="auto"/>
          </w:tcPr>
          <w:p w14:paraId="1CF80C92" w14:textId="0B34D79B" w:rsidR="00555EC7" w:rsidRDefault="00F1130F" w:rsidP="00117288">
            <w:pPr>
              <w:pStyle w:val="ITP2condensed"/>
              <w:framePr w:hSpace="0" w:wrap="auto" w:vAnchor="margin" w:xAlign="left" w:yAlign="inline"/>
              <w:suppressOverlap w:val="0"/>
              <w:rPr>
                <w:b/>
                <w:bCs/>
              </w:rPr>
            </w:pPr>
            <w:r>
              <w:rPr>
                <w:b/>
                <w:bCs/>
              </w:rPr>
              <w:t>WITNESS POINT: 1 day before setting out, provide notice to the Principal of the location of open drains</w:t>
            </w:r>
          </w:p>
        </w:tc>
        <w:tc>
          <w:tcPr>
            <w:tcW w:w="236" w:type="dxa"/>
            <w:shd w:val="clear" w:color="auto" w:fill="auto"/>
          </w:tcPr>
          <w:p w14:paraId="7307050B" w14:textId="77777777" w:rsidR="00555EC7" w:rsidRDefault="00555EC7" w:rsidP="00B27D29">
            <w:pPr>
              <w:spacing w:before="120" w:line="276" w:lineRule="auto"/>
              <w:rPr>
                <w:rFonts w:ascii="Arial" w:hAnsi="Arial" w:cs="Arial"/>
                <w:sz w:val="18"/>
                <w:szCs w:val="18"/>
                <w:lang w:val="en-US"/>
              </w:rPr>
            </w:pPr>
          </w:p>
        </w:tc>
        <w:tc>
          <w:tcPr>
            <w:tcW w:w="1578" w:type="dxa"/>
            <w:shd w:val="clear" w:color="auto" w:fill="auto"/>
          </w:tcPr>
          <w:p w14:paraId="6F596630" w14:textId="559832C9" w:rsidR="00555EC7" w:rsidRDefault="00F1130F" w:rsidP="00984898">
            <w:pPr>
              <w:pStyle w:val="ITP2condensed"/>
              <w:framePr w:hSpace="0" w:wrap="auto" w:vAnchor="margin" w:xAlign="left" w:yAlign="inline"/>
              <w:suppressOverlap w:val="0"/>
              <w:rPr>
                <w:b/>
                <w:bCs/>
              </w:rPr>
            </w:pPr>
            <w:r>
              <w:rPr>
                <w:b/>
                <w:bCs/>
              </w:rPr>
              <w:t>WP: ___</w:t>
            </w:r>
          </w:p>
        </w:tc>
      </w:tr>
      <w:tr w:rsidR="00555EC7" w:rsidRPr="00E176E1" w14:paraId="7D964E27" w14:textId="77777777" w:rsidTr="00F1130F">
        <w:trPr>
          <w:trHeight w:val="858"/>
        </w:trPr>
        <w:tc>
          <w:tcPr>
            <w:tcW w:w="965" w:type="dxa"/>
            <w:shd w:val="clear" w:color="auto" w:fill="auto"/>
          </w:tcPr>
          <w:p w14:paraId="75B0E5CF" w14:textId="5C7D56FE" w:rsidR="00555EC7" w:rsidRDefault="00F1130F" w:rsidP="00B27D29">
            <w:pPr>
              <w:spacing w:line="360" w:lineRule="auto"/>
              <w:jc w:val="center"/>
              <w:rPr>
                <w:rFonts w:ascii="Arial" w:hAnsi="Arial" w:cs="Arial"/>
                <w:sz w:val="18"/>
                <w:szCs w:val="18"/>
              </w:rPr>
            </w:pPr>
            <w:r>
              <w:rPr>
                <w:rFonts w:ascii="Arial" w:hAnsi="Arial" w:cs="Arial"/>
                <w:sz w:val="18"/>
                <w:szCs w:val="18"/>
              </w:rPr>
              <w:t>8</w:t>
            </w:r>
          </w:p>
        </w:tc>
        <w:tc>
          <w:tcPr>
            <w:tcW w:w="1724" w:type="dxa"/>
            <w:gridSpan w:val="2"/>
            <w:shd w:val="clear" w:color="auto" w:fill="auto"/>
          </w:tcPr>
          <w:p w14:paraId="1E6D2971" w14:textId="0E139A7E" w:rsidR="00555EC7" w:rsidRDefault="00F1130F" w:rsidP="00B27D29">
            <w:pPr>
              <w:spacing w:line="360" w:lineRule="auto"/>
              <w:rPr>
                <w:rFonts w:ascii="Arial" w:hAnsi="Arial" w:cs="Arial"/>
                <w:b/>
                <w:sz w:val="18"/>
                <w:szCs w:val="18"/>
                <w:lang w:val="en-US"/>
              </w:rPr>
            </w:pPr>
            <w:r>
              <w:rPr>
                <w:rFonts w:ascii="Arial" w:hAnsi="Arial" w:cs="Arial"/>
                <w:b/>
                <w:sz w:val="18"/>
                <w:szCs w:val="18"/>
                <w:lang w:val="en-US"/>
              </w:rPr>
              <w:t>Excavation of Open Drains</w:t>
            </w:r>
          </w:p>
        </w:tc>
        <w:tc>
          <w:tcPr>
            <w:tcW w:w="1252" w:type="dxa"/>
            <w:shd w:val="clear" w:color="auto" w:fill="auto"/>
          </w:tcPr>
          <w:p w14:paraId="5CDB959D" w14:textId="4B275473" w:rsidR="00555EC7" w:rsidRDefault="00607E9A" w:rsidP="00307168">
            <w:pPr>
              <w:pStyle w:val="TableCol21"/>
              <w:framePr w:hSpace="0" w:wrap="auto" w:vAnchor="margin" w:xAlign="left" w:yAlign="inline"/>
              <w:suppressOverlap w:val="0"/>
            </w:pPr>
            <w:r w:rsidRPr="00E34189">
              <w:rPr>
                <w:sz w:val="18"/>
                <w:szCs w:val="18"/>
              </w:rPr>
              <w:t>WCC 1121 Cl 3.2</w:t>
            </w:r>
          </w:p>
        </w:tc>
        <w:tc>
          <w:tcPr>
            <w:tcW w:w="5268" w:type="dxa"/>
            <w:gridSpan w:val="2"/>
            <w:shd w:val="clear" w:color="auto" w:fill="auto"/>
          </w:tcPr>
          <w:p w14:paraId="6F077F66" w14:textId="6689F387" w:rsidR="00555EC7" w:rsidRDefault="00607E9A" w:rsidP="00117288">
            <w:pPr>
              <w:pStyle w:val="ITP2condensed"/>
              <w:framePr w:hSpace="0" w:wrap="auto" w:vAnchor="margin" w:xAlign="left" w:yAlign="inline"/>
              <w:suppressOverlap w:val="0"/>
              <w:rPr>
                <w:b/>
                <w:bCs/>
              </w:rPr>
            </w:pPr>
            <w:r>
              <w:rPr>
                <w:b/>
                <w:bCs/>
              </w:rPr>
              <w:t>WITNESS POINT: Provide notice to the Principal of the grade of the excavated open drain</w:t>
            </w:r>
          </w:p>
        </w:tc>
        <w:tc>
          <w:tcPr>
            <w:tcW w:w="236" w:type="dxa"/>
            <w:shd w:val="clear" w:color="auto" w:fill="auto"/>
          </w:tcPr>
          <w:p w14:paraId="0DAF6451" w14:textId="77777777" w:rsidR="00555EC7" w:rsidRDefault="00555EC7" w:rsidP="00B27D29">
            <w:pPr>
              <w:spacing w:before="120" w:line="276" w:lineRule="auto"/>
              <w:rPr>
                <w:rFonts w:ascii="Arial" w:hAnsi="Arial" w:cs="Arial"/>
                <w:sz w:val="18"/>
                <w:szCs w:val="18"/>
                <w:lang w:val="en-US"/>
              </w:rPr>
            </w:pPr>
          </w:p>
        </w:tc>
        <w:tc>
          <w:tcPr>
            <w:tcW w:w="1578" w:type="dxa"/>
            <w:shd w:val="clear" w:color="auto" w:fill="auto"/>
          </w:tcPr>
          <w:p w14:paraId="1CA83F6F" w14:textId="38F10F5B" w:rsidR="00555EC7" w:rsidRDefault="00607E9A" w:rsidP="00984898">
            <w:pPr>
              <w:pStyle w:val="ITP2condensed"/>
              <w:framePr w:hSpace="0" w:wrap="auto" w:vAnchor="margin" w:xAlign="left" w:yAlign="inline"/>
              <w:suppressOverlap w:val="0"/>
              <w:rPr>
                <w:b/>
                <w:bCs/>
              </w:rPr>
            </w:pPr>
            <w:r>
              <w:rPr>
                <w:b/>
                <w:bCs/>
              </w:rPr>
              <w:t>WP: ___</w:t>
            </w:r>
          </w:p>
        </w:tc>
      </w:tr>
      <w:tr w:rsidR="00555EC7" w:rsidRPr="00E176E1" w14:paraId="050E8B56" w14:textId="77777777" w:rsidTr="00F1130F">
        <w:trPr>
          <w:trHeight w:val="858"/>
        </w:trPr>
        <w:tc>
          <w:tcPr>
            <w:tcW w:w="965" w:type="dxa"/>
            <w:shd w:val="clear" w:color="auto" w:fill="auto"/>
          </w:tcPr>
          <w:p w14:paraId="58AF1617" w14:textId="5105B35B" w:rsidR="00555EC7" w:rsidRDefault="00607E9A" w:rsidP="00B27D29">
            <w:pPr>
              <w:spacing w:line="360" w:lineRule="auto"/>
              <w:jc w:val="center"/>
              <w:rPr>
                <w:rFonts w:ascii="Arial" w:hAnsi="Arial" w:cs="Arial"/>
                <w:sz w:val="18"/>
                <w:szCs w:val="18"/>
              </w:rPr>
            </w:pPr>
            <w:r>
              <w:rPr>
                <w:rFonts w:ascii="Arial" w:hAnsi="Arial" w:cs="Arial"/>
                <w:sz w:val="18"/>
                <w:szCs w:val="18"/>
              </w:rPr>
              <w:t>9</w:t>
            </w:r>
          </w:p>
        </w:tc>
        <w:tc>
          <w:tcPr>
            <w:tcW w:w="1724" w:type="dxa"/>
            <w:gridSpan w:val="2"/>
            <w:shd w:val="clear" w:color="auto" w:fill="auto"/>
          </w:tcPr>
          <w:p w14:paraId="4FEF5894" w14:textId="2AA39E52" w:rsidR="00555EC7" w:rsidRDefault="00F1130F" w:rsidP="00B27D29">
            <w:pPr>
              <w:spacing w:line="360" w:lineRule="auto"/>
              <w:rPr>
                <w:rFonts w:ascii="Arial" w:hAnsi="Arial" w:cs="Arial"/>
                <w:b/>
                <w:sz w:val="18"/>
                <w:szCs w:val="18"/>
                <w:lang w:val="en-US"/>
              </w:rPr>
            </w:pPr>
            <w:r>
              <w:rPr>
                <w:rFonts w:ascii="Arial" w:hAnsi="Arial" w:cs="Arial"/>
                <w:b/>
                <w:sz w:val="18"/>
                <w:szCs w:val="18"/>
                <w:lang w:val="en-US"/>
              </w:rPr>
              <w:t>Excavation below natural channel</w:t>
            </w:r>
          </w:p>
        </w:tc>
        <w:tc>
          <w:tcPr>
            <w:tcW w:w="1252" w:type="dxa"/>
            <w:shd w:val="clear" w:color="auto" w:fill="auto"/>
          </w:tcPr>
          <w:p w14:paraId="2C261902" w14:textId="0D5F1949" w:rsidR="00555EC7" w:rsidRDefault="00607E9A" w:rsidP="00307168">
            <w:pPr>
              <w:pStyle w:val="TableCol21"/>
              <w:framePr w:hSpace="0" w:wrap="auto" w:vAnchor="margin" w:xAlign="left" w:yAlign="inline"/>
              <w:suppressOverlap w:val="0"/>
            </w:pPr>
            <w:r w:rsidRPr="00E34189">
              <w:rPr>
                <w:sz w:val="18"/>
                <w:szCs w:val="18"/>
              </w:rPr>
              <w:t>WCC 1121 Cl 3.2</w:t>
            </w:r>
          </w:p>
        </w:tc>
        <w:tc>
          <w:tcPr>
            <w:tcW w:w="5268" w:type="dxa"/>
            <w:gridSpan w:val="2"/>
            <w:shd w:val="clear" w:color="auto" w:fill="auto"/>
          </w:tcPr>
          <w:p w14:paraId="4C9A2323" w14:textId="588C40FE" w:rsidR="00555EC7" w:rsidRDefault="00607E9A" w:rsidP="00117288">
            <w:pPr>
              <w:pStyle w:val="ITP2condensed"/>
              <w:framePr w:hSpace="0" w:wrap="auto" w:vAnchor="margin" w:xAlign="left" w:yAlign="inline"/>
              <w:suppressOverlap w:val="0"/>
              <w:rPr>
                <w:b/>
                <w:bCs/>
              </w:rPr>
            </w:pPr>
            <w:r>
              <w:rPr>
                <w:b/>
                <w:bCs/>
              </w:rPr>
              <w:t>WITNESS POINT: In the event of overexcavation or excavation below the level of the natural channel, backfill with suitable material and compact. Provide notice of the Principal of backfilling with suitable material (if applicable)</w:t>
            </w:r>
          </w:p>
        </w:tc>
        <w:tc>
          <w:tcPr>
            <w:tcW w:w="236" w:type="dxa"/>
            <w:shd w:val="clear" w:color="auto" w:fill="auto"/>
          </w:tcPr>
          <w:p w14:paraId="5042E582" w14:textId="77777777" w:rsidR="00555EC7" w:rsidRDefault="00555EC7" w:rsidP="00B27D29">
            <w:pPr>
              <w:spacing w:before="120" w:line="276" w:lineRule="auto"/>
              <w:rPr>
                <w:rFonts w:ascii="Arial" w:hAnsi="Arial" w:cs="Arial"/>
                <w:sz w:val="18"/>
                <w:szCs w:val="18"/>
                <w:lang w:val="en-US"/>
              </w:rPr>
            </w:pPr>
          </w:p>
        </w:tc>
        <w:tc>
          <w:tcPr>
            <w:tcW w:w="1578" w:type="dxa"/>
            <w:shd w:val="clear" w:color="auto" w:fill="auto"/>
          </w:tcPr>
          <w:p w14:paraId="316B865E" w14:textId="6D3CCD9E" w:rsidR="00555EC7" w:rsidRDefault="00607E9A" w:rsidP="00984898">
            <w:pPr>
              <w:pStyle w:val="ITP2condensed"/>
              <w:framePr w:hSpace="0" w:wrap="auto" w:vAnchor="margin" w:xAlign="left" w:yAlign="inline"/>
              <w:suppressOverlap w:val="0"/>
              <w:rPr>
                <w:b/>
                <w:bCs/>
              </w:rPr>
            </w:pPr>
            <w:r>
              <w:rPr>
                <w:b/>
                <w:bCs/>
              </w:rPr>
              <w:t>WP: ___</w:t>
            </w:r>
          </w:p>
        </w:tc>
      </w:tr>
      <w:tr w:rsidR="00555EC7" w:rsidRPr="00E176E1" w14:paraId="4825044F" w14:textId="77777777" w:rsidTr="00F1130F">
        <w:trPr>
          <w:trHeight w:val="858"/>
        </w:trPr>
        <w:tc>
          <w:tcPr>
            <w:tcW w:w="965" w:type="dxa"/>
            <w:shd w:val="clear" w:color="auto" w:fill="auto"/>
          </w:tcPr>
          <w:p w14:paraId="1A0404C9" w14:textId="43A88B47" w:rsidR="00555EC7" w:rsidRDefault="00607E9A" w:rsidP="00B27D29">
            <w:pPr>
              <w:spacing w:line="360" w:lineRule="auto"/>
              <w:jc w:val="center"/>
              <w:rPr>
                <w:rFonts w:ascii="Arial" w:hAnsi="Arial" w:cs="Arial"/>
                <w:sz w:val="18"/>
                <w:szCs w:val="18"/>
              </w:rPr>
            </w:pPr>
            <w:r>
              <w:rPr>
                <w:rFonts w:ascii="Arial" w:hAnsi="Arial" w:cs="Arial"/>
                <w:sz w:val="18"/>
                <w:szCs w:val="18"/>
              </w:rPr>
              <w:t>10</w:t>
            </w:r>
          </w:p>
        </w:tc>
        <w:tc>
          <w:tcPr>
            <w:tcW w:w="1724" w:type="dxa"/>
            <w:gridSpan w:val="2"/>
            <w:shd w:val="clear" w:color="auto" w:fill="auto"/>
          </w:tcPr>
          <w:p w14:paraId="273862BF" w14:textId="4DC48525" w:rsidR="00555EC7" w:rsidRDefault="00F1130F" w:rsidP="00B27D29">
            <w:pPr>
              <w:spacing w:line="360" w:lineRule="auto"/>
              <w:rPr>
                <w:rFonts w:ascii="Arial" w:hAnsi="Arial" w:cs="Arial"/>
                <w:b/>
                <w:sz w:val="18"/>
                <w:szCs w:val="18"/>
                <w:lang w:val="en-US"/>
              </w:rPr>
            </w:pPr>
            <w:r>
              <w:rPr>
                <w:rFonts w:ascii="Arial" w:hAnsi="Arial" w:cs="Arial"/>
                <w:b/>
                <w:sz w:val="18"/>
                <w:szCs w:val="18"/>
                <w:lang w:val="en-US"/>
              </w:rPr>
              <w:t>Surplus Material</w:t>
            </w:r>
          </w:p>
        </w:tc>
        <w:tc>
          <w:tcPr>
            <w:tcW w:w="1252" w:type="dxa"/>
            <w:shd w:val="clear" w:color="auto" w:fill="auto"/>
          </w:tcPr>
          <w:p w14:paraId="3930F70E" w14:textId="0A8ECF95" w:rsidR="00555EC7" w:rsidRDefault="00607E9A" w:rsidP="00307168">
            <w:pPr>
              <w:pStyle w:val="TableCol21"/>
              <w:framePr w:hSpace="0" w:wrap="auto" w:vAnchor="margin" w:xAlign="left" w:yAlign="inline"/>
              <w:suppressOverlap w:val="0"/>
            </w:pPr>
            <w:r w:rsidRPr="00E34189">
              <w:rPr>
                <w:sz w:val="18"/>
                <w:szCs w:val="18"/>
              </w:rPr>
              <w:t>WCC 1121 Cl 3.2</w:t>
            </w:r>
          </w:p>
        </w:tc>
        <w:tc>
          <w:tcPr>
            <w:tcW w:w="5268" w:type="dxa"/>
            <w:gridSpan w:val="2"/>
            <w:shd w:val="clear" w:color="auto" w:fill="auto"/>
          </w:tcPr>
          <w:p w14:paraId="26829A5F" w14:textId="1A63B9C9" w:rsidR="00555EC7" w:rsidRDefault="00607E9A" w:rsidP="00117288">
            <w:pPr>
              <w:pStyle w:val="ITP2condensed"/>
              <w:framePr w:hSpace="0" w:wrap="auto" w:vAnchor="margin" w:xAlign="left" w:yAlign="inline"/>
              <w:suppressOverlap w:val="0"/>
              <w:rPr>
                <w:b/>
                <w:bCs/>
              </w:rPr>
            </w:pPr>
            <w:r>
              <w:rPr>
                <w:b/>
                <w:bCs/>
              </w:rPr>
              <w:t>WITNESS POINT: In the event of surplus material, place excavated material to form embankments to lower side of drains or remove spoil stockpiles as required. Provide notice to the Principal of backfilling with suitable material (if applicable)</w:t>
            </w:r>
          </w:p>
        </w:tc>
        <w:tc>
          <w:tcPr>
            <w:tcW w:w="236" w:type="dxa"/>
            <w:shd w:val="clear" w:color="auto" w:fill="auto"/>
          </w:tcPr>
          <w:p w14:paraId="7B68F085" w14:textId="77777777" w:rsidR="00555EC7" w:rsidRDefault="00555EC7" w:rsidP="00B27D29">
            <w:pPr>
              <w:spacing w:before="120" w:line="276" w:lineRule="auto"/>
              <w:rPr>
                <w:rFonts w:ascii="Arial" w:hAnsi="Arial" w:cs="Arial"/>
                <w:sz w:val="18"/>
                <w:szCs w:val="18"/>
                <w:lang w:val="en-US"/>
              </w:rPr>
            </w:pPr>
          </w:p>
        </w:tc>
        <w:tc>
          <w:tcPr>
            <w:tcW w:w="1578" w:type="dxa"/>
            <w:shd w:val="clear" w:color="auto" w:fill="auto"/>
          </w:tcPr>
          <w:p w14:paraId="03E01F7F" w14:textId="5131E97F" w:rsidR="00555EC7" w:rsidRDefault="00607E9A" w:rsidP="00984898">
            <w:pPr>
              <w:pStyle w:val="ITP2condensed"/>
              <w:framePr w:hSpace="0" w:wrap="auto" w:vAnchor="margin" w:xAlign="left" w:yAlign="inline"/>
              <w:suppressOverlap w:val="0"/>
              <w:rPr>
                <w:b/>
                <w:bCs/>
              </w:rPr>
            </w:pPr>
            <w:r>
              <w:rPr>
                <w:b/>
                <w:bCs/>
              </w:rPr>
              <w:t>WP: ___</w:t>
            </w:r>
          </w:p>
        </w:tc>
      </w:tr>
      <w:tr w:rsidR="00555EC7" w:rsidRPr="00E176E1" w14:paraId="6F6014BE" w14:textId="77777777" w:rsidTr="00F1130F">
        <w:trPr>
          <w:trHeight w:val="858"/>
        </w:trPr>
        <w:tc>
          <w:tcPr>
            <w:tcW w:w="965" w:type="dxa"/>
            <w:shd w:val="clear" w:color="auto" w:fill="auto"/>
          </w:tcPr>
          <w:p w14:paraId="420B2E24" w14:textId="2FCE3FF1" w:rsidR="00555EC7" w:rsidRDefault="00607E9A" w:rsidP="00B27D29">
            <w:pPr>
              <w:spacing w:line="360" w:lineRule="auto"/>
              <w:jc w:val="center"/>
              <w:rPr>
                <w:rFonts w:ascii="Arial" w:hAnsi="Arial" w:cs="Arial"/>
                <w:sz w:val="18"/>
                <w:szCs w:val="18"/>
              </w:rPr>
            </w:pPr>
            <w:r>
              <w:rPr>
                <w:rFonts w:ascii="Arial" w:hAnsi="Arial" w:cs="Arial"/>
                <w:sz w:val="18"/>
                <w:szCs w:val="18"/>
              </w:rPr>
              <w:t>11</w:t>
            </w:r>
          </w:p>
        </w:tc>
        <w:tc>
          <w:tcPr>
            <w:tcW w:w="1724" w:type="dxa"/>
            <w:gridSpan w:val="2"/>
            <w:shd w:val="clear" w:color="auto" w:fill="auto"/>
          </w:tcPr>
          <w:p w14:paraId="41F5FF2F" w14:textId="3C868EAD" w:rsidR="00555EC7" w:rsidRDefault="00F1130F" w:rsidP="00B27D29">
            <w:pPr>
              <w:spacing w:line="360" w:lineRule="auto"/>
              <w:rPr>
                <w:rFonts w:ascii="Arial" w:hAnsi="Arial" w:cs="Arial"/>
                <w:b/>
                <w:sz w:val="18"/>
                <w:szCs w:val="18"/>
                <w:lang w:val="en-US"/>
              </w:rPr>
            </w:pPr>
            <w:r>
              <w:rPr>
                <w:rFonts w:ascii="Arial" w:hAnsi="Arial" w:cs="Arial"/>
                <w:b/>
                <w:sz w:val="18"/>
                <w:szCs w:val="18"/>
                <w:lang w:val="en-US"/>
              </w:rPr>
              <w:t>Table Drains</w:t>
            </w:r>
          </w:p>
        </w:tc>
        <w:tc>
          <w:tcPr>
            <w:tcW w:w="1252" w:type="dxa"/>
            <w:shd w:val="clear" w:color="auto" w:fill="auto"/>
          </w:tcPr>
          <w:p w14:paraId="154B7B54" w14:textId="52BF3E6A" w:rsidR="00555EC7" w:rsidRDefault="00607E9A" w:rsidP="00307168">
            <w:pPr>
              <w:pStyle w:val="TableCol21"/>
              <w:framePr w:hSpace="0" w:wrap="auto" w:vAnchor="margin" w:xAlign="left" w:yAlign="inline"/>
              <w:suppressOverlap w:val="0"/>
            </w:pPr>
            <w:r w:rsidRPr="00E34189">
              <w:rPr>
                <w:sz w:val="18"/>
                <w:szCs w:val="18"/>
              </w:rPr>
              <w:t>WCC 1121 Cl 3.3</w:t>
            </w:r>
          </w:p>
        </w:tc>
        <w:tc>
          <w:tcPr>
            <w:tcW w:w="5268" w:type="dxa"/>
            <w:gridSpan w:val="2"/>
            <w:shd w:val="clear" w:color="auto" w:fill="auto"/>
          </w:tcPr>
          <w:p w14:paraId="0BC70369" w14:textId="43DE5EA3" w:rsidR="00555EC7" w:rsidRDefault="00607E9A" w:rsidP="00117288">
            <w:pPr>
              <w:pStyle w:val="ITP2condensed"/>
              <w:framePr w:hSpace="0" w:wrap="auto" w:vAnchor="margin" w:xAlign="left" w:yAlign="inline"/>
              <w:suppressOverlap w:val="0"/>
              <w:rPr>
                <w:b/>
                <w:bCs/>
              </w:rPr>
            </w:pPr>
            <w:r>
              <w:rPr>
                <w:b/>
                <w:bCs/>
              </w:rPr>
              <w:t>WITNESS POINT: Provide notice to the Principal of the location of table drains, swales and depressed medians (if applicable)</w:t>
            </w:r>
          </w:p>
        </w:tc>
        <w:tc>
          <w:tcPr>
            <w:tcW w:w="236" w:type="dxa"/>
            <w:shd w:val="clear" w:color="auto" w:fill="auto"/>
          </w:tcPr>
          <w:p w14:paraId="6CDA87F7" w14:textId="77777777" w:rsidR="00555EC7" w:rsidRDefault="00555EC7" w:rsidP="00B27D29">
            <w:pPr>
              <w:spacing w:before="120" w:line="276" w:lineRule="auto"/>
              <w:rPr>
                <w:rFonts w:ascii="Arial" w:hAnsi="Arial" w:cs="Arial"/>
                <w:sz w:val="18"/>
                <w:szCs w:val="18"/>
                <w:lang w:val="en-US"/>
              </w:rPr>
            </w:pPr>
          </w:p>
        </w:tc>
        <w:tc>
          <w:tcPr>
            <w:tcW w:w="1578" w:type="dxa"/>
            <w:shd w:val="clear" w:color="auto" w:fill="auto"/>
          </w:tcPr>
          <w:p w14:paraId="169F111C" w14:textId="6E3A6A42" w:rsidR="00555EC7" w:rsidRDefault="00607E9A" w:rsidP="00984898">
            <w:pPr>
              <w:pStyle w:val="ITP2condensed"/>
              <w:framePr w:hSpace="0" w:wrap="auto" w:vAnchor="margin" w:xAlign="left" w:yAlign="inline"/>
              <w:suppressOverlap w:val="0"/>
              <w:rPr>
                <w:b/>
                <w:bCs/>
              </w:rPr>
            </w:pPr>
            <w:r>
              <w:rPr>
                <w:b/>
                <w:bCs/>
              </w:rPr>
              <w:t>WP: ___</w:t>
            </w:r>
          </w:p>
        </w:tc>
      </w:tr>
      <w:tr w:rsidR="00F1130F" w:rsidRPr="00E176E1" w14:paraId="2A0D6EA8" w14:textId="77777777" w:rsidTr="00F1130F">
        <w:trPr>
          <w:trHeight w:val="858"/>
        </w:trPr>
        <w:tc>
          <w:tcPr>
            <w:tcW w:w="965" w:type="dxa"/>
            <w:shd w:val="clear" w:color="auto" w:fill="auto"/>
          </w:tcPr>
          <w:p w14:paraId="7680D006" w14:textId="0DA34FC8" w:rsidR="00F1130F" w:rsidRDefault="00607E9A" w:rsidP="00B27D29">
            <w:pPr>
              <w:spacing w:line="360" w:lineRule="auto"/>
              <w:jc w:val="center"/>
              <w:rPr>
                <w:rFonts w:ascii="Arial" w:hAnsi="Arial" w:cs="Arial"/>
                <w:sz w:val="18"/>
                <w:szCs w:val="18"/>
              </w:rPr>
            </w:pPr>
            <w:r>
              <w:rPr>
                <w:rFonts w:ascii="Arial" w:hAnsi="Arial" w:cs="Arial"/>
                <w:sz w:val="18"/>
                <w:szCs w:val="18"/>
              </w:rPr>
              <w:lastRenderedPageBreak/>
              <w:t>12</w:t>
            </w:r>
          </w:p>
        </w:tc>
        <w:tc>
          <w:tcPr>
            <w:tcW w:w="1724" w:type="dxa"/>
            <w:gridSpan w:val="2"/>
            <w:shd w:val="clear" w:color="auto" w:fill="auto"/>
          </w:tcPr>
          <w:p w14:paraId="46B97389" w14:textId="6FA6BEB1" w:rsidR="00F1130F" w:rsidRDefault="00F1130F" w:rsidP="00B27D29">
            <w:pPr>
              <w:spacing w:line="360" w:lineRule="auto"/>
              <w:rPr>
                <w:rFonts w:ascii="Arial" w:hAnsi="Arial" w:cs="Arial"/>
                <w:b/>
                <w:sz w:val="18"/>
                <w:szCs w:val="18"/>
                <w:lang w:val="en-US"/>
              </w:rPr>
            </w:pPr>
            <w:r>
              <w:rPr>
                <w:rFonts w:ascii="Arial" w:hAnsi="Arial" w:cs="Arial"/>
                <w:b/>
                <w:sz w:val="18"/>
                <w:szCs w:val="18"/>
                <w:lang w:val="en-US"/>
              </w:rPr>
              <w:t>Compaction</w:t>
            </w:r>
          </w:p>
        </w:tc>
        <w:tc>
          <w:tcPr>
            <w:tcW w:w="1252" w:type="dxa"/>
            <w:shd w:val="clear" w:color="auto" w:fill="auto"/>
          </w:tcPr>
          <w:p w14:paraId="53922443" w14:textId="587759B8" w:rsidR="00F1130F" w:rsidRDefault="00607E9A" w:rsidP="00307168">
            <w:pPr>
              <w:pStyle w:val="TableCol21"/>
              <w:framePr w:hSpace="0" w:wrap="auto" w:vAnchor="margin" w:xAlign="left" w:yAlign="inline"/>
              <w:suppressOverlap w:val="0"/>
            </w:pPr>
            <w:r w:rsidRPr="00E34189">
              <w:rPr>
                <w:sz w:val="18"/>
                <w:szCs w:val="18"/>
              </w:rPr>
              <w:t>WCC 1121 Cl 3.2</w:t>
            </w:r>
          </w:p>
        </w:tc>
        <w:tc>
          <w:tcPr>
            <w:tcW w:w="5268" w:type="dxa"/>
            <w:gridSpan w:val="2"/>
            <w:shd w:val="clear" w:color="auto" w:fill="auto"/>
          </w:tcPr>
          <w:p w14:paraId="288601D9" w14:textId="113FFCE0" w:rsidR="00F1130F" w:rsidRDefault="00607E9A" w:rsidP="00117288">
            <w:pPr>
              <w:pStyle w:val="ITP2condensed"/>
              <w:framePr w:hSpace="0" w:wrap="auto" w:vAnchor="margin" w:xAlign="left" w:yAlign="inline"/>
              <w:suppressOverlap w:val="0"/>
              <w:rPr>
                <w:b/>
                <w:bCs/>
              </w:rPr>
            </w:pPr>
            <w:r>
              <w:t>Compact the excavated material to no less than 95% for standard compactive effort, to AS 1289.5.4.1</w:t>
            </w:r>
          </w:p>
        </w:tc>
        <w:tc>
          <w:tcPr>
            <w:tcW w:w="236" w:type="dxa"/>
            <w:shd w:val="clear" w:color="auto" w:fill="auto"/>
          </w:tcPr>
          <w:p w14:paraId="38019DB3" w14:textId="77777777" w:rsidR="00F1130F" w:rsidRDefault="00F1130F" w:rsidP="00B27D29">
            <w:pPr>
              <w:spacing w:before="120" w:line="276" w:lineRule="auto"/>
              <w:rPr>
                <w:rFonts w:ascii="Arial" w:hAnsi="Arial" w:cs="Arial"/>
                <w:sz w:val="18"/>
                <w:szCs w:val="18"/>
                <w:lang w:val="en-US"/>
              </w:rPr>
            </w:pPr>
          </w:p>
        </w:tc>
        <w:tc>
          <w:tcPr>
            <w:tcW w:w="1578" w:type="dxa"/>
            <w:shd w:val="clear" w:color="auto" w:fill="auto"/>
          </w:tcPr>
          <w:p w14:paraId="310BBAE3" w14:textId="0C379FFA" w:rsidR="00F1130F" w:rsidRDefault="00607E9A" w:rsidP="00984898">
            <w:pPr>
              <w:pStyle w:val="ITP2condensed"/>
              <w:framePr w:hSpace="0" w:wrap="auto" w:vAnchor="margin" w:xAlign="left" w:yAlign="inline"/>
              <w:suppressOverlap w:val="0"/>
              <w:rPr>
                <w:b/>
                <w:bCs/>
              </w:rPr>
            </w:pPr>
            <w:r>
              <w:t>Compaction test results</w:t>
            </w:r>
          </w:p>
        </w:tc>
      </w:tr>
      <w:tr w:rsidR="00555EC7" w:rsidRPr="00E176E1" w14:paraId="4D0DA127" w14:textId="77777777" w:rsidTr="00F1130F">
        <w:trPr>
          <w:trHeight w:val="858"/>
        </w:trPr>
        <w:tc>
          <w:tcPr>
            <w:tcW w:w="965" w:type="dxa"/>
            <w:shd w:val="clear" w:color="auto" w:fill="auto"/>
          </w:tcPr>
          <w:p w14:paraId="513DCFEE" w14:textId="1BB1B125" w:rsidR="00555EC7" w:rsidRDefault="00AE5555" w:rsidP="00B27D29">
            <w:pPr>
              <w:spacing w:line="360" w:lineRule="auto"/>
              <w:jc w:val="center"/>
              <w:rPr>
                <w:rFonts w:ascii="Arial" w:hAnsi="Arial" w:cs="Arial"/>
                <w:sz w:val="18"/>
                <w:szCs w:val="18"/>
              </w:rPr>
            </w:pPr>
            <w:r>
              <w:rPr>
                <w:rFonts w:ascii="Arial" w:hAnsi="Arial" w:cs="Arial"/>
                <w:sz w:val="18"/>
                <w:szCs w:val="18"/>
              </w:rPr>
              <w:t>13</w:t>
            </w:r>
          </w:p>
        </w:tc>
        <w:tc>
          <w:tcPr>
            <w:tcW w:w="1724" w:type="dxa"/>
            <w:gridSpan w:val="2"/>
            <w:shd w:val="clear" w:color="auto" w:fill="auto"/>
          </w:tcPr>
          <w:p w14:paraId="4B5ECAA2" w14:textId="2C4231E1" w:rsidR="00555EC7" w:rsidRDefault="00F1130F" w:rsidP="00B27D29">
            <w:pPr>
              <w:spacing w:line="360" w:lineRule="auto"/>
              <w:rPr>
                <w:rFonts w:ascii="Arial" w:hAnsi="Arial" w:cs="Arial"/>
                <w:b/>
                <w:sz w:val="18"/>
                <w:szCs w:val="18"/>
                <w:lang w:val="en-US"/>
              </w:rPr>
            </w:pPr>
            <w:r>
              <w:rPr>
                <w:rFonts w:ascii="Arial" w:hAnsi="Arial" w:cs="Arial"/>
                <w:b/>
                <w:sz w:val="18"/>
                <w:szCs w:val="18"/>
                <w:lang w:val="en-US"/>
              </w:rPr>
              <w:t>Completion of Works</w:t>
            </w:r>
          </w:p>
        </w:tc>
        <w:tc>
          <w:tcPr>
            <w:tcW w:w="1252" w:type="dxa"/>
            <w:shd w:val="clear" w:color="auto" w:fill="auto"/>
          </w:tcPr>
          <w:p w14:paraId="0E907548" w14:textId="4609BE27" w:rsidR="00555EC7" w:rsidRDefault="00F1130F" w:rsidP="00307168">
            <w:pPr>
              <w:pStyle w:val="TableCol21"/>
              <w:framePr w:hSpace="0" w:wrap="auto" w:vAnchor="margin" w:xAlign="left" w:yAlign="inline"/>
              <w:suppressOverlap w:val="0"/>
            </w:pPr>
            <w:r>
              <w:rPr>
                <w:sz w:val="18"/>
                <w:szCs w:val="18"/>
              </w:rPr>
              <w:t>WCC 0257 Cl 3.4</w:t>
            </w:r>
          </w:p>
        </w:tc>
        <w:tc>
          <w:tcPr>
            <w:tcW w:w="5268" w:type="dxa"/>
            <w:gridSpan w:val="2"/>
            <w:shd w:val="clear" w:color="auto" w:fill="auto"/>
          </w:tcPr>
          <w:p w14:paraId="63E4792A" w14:textId="77777777" w:rsidR="00555EC7" w:rsidRPr="00AE5555" w:rsidRDefault="00F1130F" w:rsidP="00117288">
            <w:pPr>
              <w:pStyle w:val="ITP2condensed"/>
              <w:framePr w:hSpace="0" w:wrap="auto" w:vAnchor="margin" w:xAlign="left" w:yAlign="inline"/>
              <w:suppressOverlap w:val="0"/>
              <w:rPr>
                <w:b/>
                <w:bCs/>
              </w:rPr>
            </w:pPr>
            <w:r>
              <w:t xml:space="preserve">Spread topsoil, </w:t>
            </w:r>
            <w:r w:rsidR="00AE5555">
              <w:t>line channel with organic fibre mat or geotextile as per Project Drawings and Specifications</w:t>
            </w:r>
          </w:p>
          <w:p w14:paraId="56F0091F" w14:textId="633FCB0C" w:rsidR="00AE5555" w:rsidRDefault="00AE5555" w:rsidP="00117288">
            <w:pPr>
              <w:pStyle w:val="ITP2condensed"/>
              <w:framePr w:hSpace="0" w:wrap="auto" w:vAnchor="margin" w:xAlign="left" w:yAlign="inline"/>
              <w:suppressOverlap w:val="0"/>
              <w:rPr>
                <w:b/>
                <w:bCs/>
              </w:rPr>
            </w:pPr>
            <w:r>
              <w:t>Complete any vegetation within 7 days of the open drain excavation</w:t>
            </w:r>
          </w:p>
        </w:tc>
        <w:tc>
          <w:tcPr>
            <w:tcW w:w="236" w:type="dxa"/>
            <w:shd w:val="clear" w:color="auto" w:fill="auto"/>
          </w:tcPr>
          <w:p w14:paraId="519ACC6B" w14:textId="77777777" w:rsidR="00555EC7" w:rsidRDefault="00555EC7" w:rsidP="00B27D29">
            <w:pPr>
              <w:spacing w:before="120" w:line="276" w:lineRule="auto"/>
              <w:rPr>
                <w:rFonts w:ascii="Arial" w:hAnsi="Arial" w:cs="Arial"/>
                <w:sz w:val="18"/>
                <w:szCs w:val="18"/>
                <w:lang w:val="en-US"/>
              </w:rPr>
            </w:pPr>
          </w:p>
        </w:tc>
        <w:tc>
          <w:tcPr>
            <w:tcW w:w="1578" w:type="dxa"/>
            <w:shd w:val="clear" w:color="auto" w:fill="auto"/>
          </w:tcPr>
          <w:p w14:paraId="3AA0FCC3" w14:textId="77777777" w:rsidR="00555EC7" w:rsidRDefault="00555EC7" w:rsidP="00AE5555">
            <w:pPr>
              <w:pStyle w:val="ITP2condensed"/>
              <w:framePr w:hSpace="0" w:wrap="auto" w:vAnchor="margin" w:xAlign="left" w:yAlign="inline"/>
              <w:numPr>
                <w:ilvl w:val="0"/>
                <w:numId w:val="0"/>
              </w:numPr>
              <w:ind w:left="198" w:hanging="198"/>
              <w:suppressOverlap w:val="0"/>
              <w:rPr>
                <w:b/>
                <w:bCs/>
              </w:rPr>
            </w:pPr>
          </w:p>
        </w:tc>
      </w:tr>
    </w:tbl>
    <w:tbl>
      <w:tblPr>
        <w:tblStyle w:val="TableGrid"/>
        <w:tblW w:w="11031" w:type="dxa"/>
        <w:tblInd w:w="-4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3"/>
        <w:gridCol w:w="1275"/>
        <w:gridCol w:w="1124"/>
        <w:gridCol w:w="1507"/>
        <w:gridCol w:w="1507"/>
        <w:gridCol w:w="1507"/>
        <w:gridCol w:w="1508"/>
      </w:tblGrid>
      <w:tr w:rsidR="00A225D5" w14:paraId="507F88F0" w14:textId="77777777" w:rsidTr="00A225D5">
        <w:trPr>
          <w:trHeight w:val="310"/>
        </w:trPr>
        <w:tc>
          <w:tcPr>
            <w:tcW w:w="11031" w:type="dxa"/>
            <w:gridSpan w:val="7"/>
            <w:shd w:val="clear" w:color="auto" w:fill="F2F2F2" w:themeFill="background1" w:themeFillShade="F2"/>
          </w:tcPr>
          <w:p w14:paraId="6856441A" w14:textId="14141A4D" w:rsidR="00A225D5" w:rsidRPr="00A225D5" w:rsidRDefault="00A225D5" w:rsidP="00B00047">
            <w:pPr>
              <w:rPr>
                <w:rFonts w:ascii="Arial" w:hAnsi="Arial" w:cs="Arial"/>
                <w:b/>
                <w:bCs/>
                <w:sz w:val="20"/>
              </w:rPr>
            </w:pPr>
            <w:r>
              <w:rPr>
                <w:rFonts w:ascii="Arial" w:hAnsi="Arial" w:cs="Arial"/>
                <w:b/>
                <w:bCs/>
                <w:sz w:val="20"/>
              </w:rPr>
              <w:t>REVIEW</w:t>
            </w:r>
          </w:p>
        </w:tc>
      </w:tr>
      <w:tr w:rsidR="00A225D5" w14:paraId="0571850F" w14:textId="77777777" w:rsidTr="00CD4599">
        <w:trPr>
          <w:trHeight w:val="330"/>
        </w:trPr>
        <w:tc>
          <w:tcPr>
            <w:tcW w:w="2603" w:type="dxa"/>
            <w:shd w:val="clear" w:color="auto" w:fill="F2F2F2" w:themeFill="background1" w:themeFillShade="F2"/>
          </w:tcPr>
          <w:p w14:paraId="47B543D1" w14:textId="00A41FB1" w:rsidR="00A225D5" w:rsidRPr="00A225D5" w:rsidRDefault="00A225D5" w:rsidP="00A225D5">
            <w:pPr>
              <w:rPr>
                <w:rFonts w:ascii="Arial" w:hAnsi="Arial" w:cs="Arial"/>
                <w:sz w:val="20"/>
              </w:rPr>
            </w:pPr>
            <w:r>
              <w:rPr>
                <w:rFonts w:ascii="Arial" w:hAnsi="Arial" w:cs="Arial"/>
                <w:sz w:val="20"/>
              </w:rPr>
              <w:t>Any non-conformances?</w:t>
            </w:r>
          </w:p>
        </w:tc>
        <w:tc>
          <w:tcPr>
            <w:tcW w:w="1275" w:type="dxa"/>
            <w:vAlign w:val="center"/>
          </w:tcPr>
          <w:p w14:paraId="0FF78098" w14:textId="58F01A52"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505A60">
              <w:rPr>
                <w:rFonts w:ascii="Arial" w:hAnsi="Arial" w:cs="Arial"/>
                <w:sz w:val="20"/>
              </w:rPr>
            </w:r>
            <w:r w:rsidR="00505A6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24" w:type="dxa"/>
          </w:tcPr>
          <w:p w14:paraId="250D0EA1" w14:textId="2FB5AA8E"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505A60">
              <w:rPr>
                <w:rFonts w:ascii="Arial" w:hAnsi="Arial" w:cs="Arial"/>
                <w:sz w:val="20"/>
              </w:rPr>
            </w:r>
            <w:r w:rsidR="00505A6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c>
          <w:tcPr>
            <w:tcW w:w="1507" w:type="dxa"/>
            <w:vAlign w:val="center"/>
          </w:tcPr>
          <w:p w14:paraId="00F6EDF0" w14:textId="31C5AB73" w:rsidR="00A225D5" w:rsidRPr="00A225D5" w:rsidRDefault="00A225D5" w:rsidP="00A225D5">
            <w:pPr>
              <w:rPr>
                <w:rFonts w:ascii="Arial" w:hAnsi="Arial" w:cs="Arial"/>
                <w:sz w:val="20"/>
              </w:rPr>
            </w:pPr>
            <w:r w:rsidRPr="001F43BB">
              <w:rPr>
                <w:rFonts w:ascii="Arial" w:hAnsi="Arial" w:cs="Arial"/>
                <w:sz w:val="20"/>
              </w:rPr>
              <w:t>Nos:</w:t>
            </w:r>
            <w:r>
              <w:rPr>
                <w:rFonts w:ascii="Arial" w:hAnsi="Arial" w:cs="Arial"/>
                <w:sz w:val="20"/>
              </w:rPr>
              <w:t xml:space="preserve"> </w:t>
            </w:r>
            <w:r>
              <w:rPr>
                <w:rFonts w:ascii="Arial" w:hAnsi="Arial" w:cs="Arial"/>
                <w:sz w:val="20"/>
                <w:lang w:val="en-US"/>
              </w:rPr>
              <w:fldChar w:fldCharType="begin">
                <w:ffData>
                  <w:name w:val="Text1"/>
                  <w:enabled/>
                  <w:calcOnExit w:val="0"/>
                  <w:textInput/>
                </w:ffData>
              </w:fldChar>
            </w:r>
            <w:r>
              <w:rPr>
                <w:rFonts w:ascii="Arial" w:hAnsi="Arial" w:cs="Arial"/>
                <w:sz w:val="20"/>
                <w:lang w:val="en-US"/>
              </w:rPr>
              <w:instrText xml:space="preserve"> FORMTEXT </w:instrText>
            </w:r>
            <w:r>
              <w:rPr>
                <w:rFonts w:ascii="Arial" w:hAnsi="Arial" w:cs="Arial"/>
                <w:sz w:val="20"/>
                <w:lang w:val="en-US"/>
              </w:rPr>
            </w:r>
            <w:r>
              <w:rPr>
                <w:rFonts w:ascii="Arial" w:hAnsi="Arial" w:cs="Arial"/>
                <w:sz w:val="20"/>
                <w:lang w:val="en-US"/>
              </w:rPr>
              <w:fldChar w:fldCharType="separate"/>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sz w:val="20"/>
                <w:lang w:val="en-US"/>
              </w:rPr>
              <w:fldChar w:fldCharType="end"/>
            </w:r>
          </w:p>
        </w:tc>
        <w:tc>
          <w:tcPr>
            <w:tcW w:w="1507" w:type="dxa"/>
            <w:shd w:val="clear" w:color="auto" w:fill="F2F2F2" w:themeFill="background1" w:themeFillShade="F2"/>
          </w:tcPr>
          <w:p w14:paraId="1C12D38D" w14:textId="406E7B2F" w:rsidR="00A225D5" w:rsidRPr="00A225D5" w:rsidRDefault="00A225D5" w:rsidP="00A225D5">
            <w:pPr>
              <w:rPr>
                <w:rFonts w:ascii="Arial" w:hAnsi="Arial" w:cs="Arial"/>
                <w:sz w:val="20"/>
              </w:rPr>
            </w:pPr>
            <w:r>
              <w:rPr>
                <w:rFonts w:ascii="Arial" w:hAnsi="Arial" w:cs="Arial"/>
                <w:sz w:val="20"/>
              </w:rPr>
              <w:t>Closed Out</w:t>
            </w:r>
          </w:p>
        </w:tc>
        <w:tc>
          <w:tcPr>
            <w:tcW w:w="1507" w:type="dxa"/>
          </w:tcPr>
          <w:p w14:paraId="194A8704" w14:textId="518A4CC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505A60">
              <w:rPr>
                <w:rFonts w:ascii="Arial" w:hAnsi="Arial" w:cs="Arial"/>
                <w:sz w:val="20"/>
              </w:rPr>
            </w:r>
            <w:r w:rsidR="00505A6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1508" w:type="dxa"/>
          </w:tcPr>
          <w:p w14:paraId="5B2A6BAC" w14:textId="027405E3"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505A60">
              <w:rPr>
                <w:rFonts w:ascii="Arial" w:hAnsi="Arial" w:cs="Arial"/>
                <w:sz w:val="20"/>
              </w:rPr>
            </w:r>
            <w:r w:rsidR="00505A6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2348DEEB" w14:textId="77777777" w:rsidTr="005D4DC1">
        <w:trPr>
          <w:trHeight w:val="310"/>
        </w:trPr>
        <w:tc>
          <w:tcPr>
            <w:tcW w:w="5002" w:type="dxa"/>
            <w:gridSpan w:val="3"/>
            <w:shd w:val="clear" w:color="auto" w:fill="F2F2F2" w:themeFill="background1" w:themeFillShade="F2"/>
          </w:tcPr>
          <w:p w14:paraId="777152DC" w14:textId="05063CC7" w:rsidR="00A225D5" w:rsidRPr="00A225D5" w:rsidRDefault="00A225D5" w:rsidP="00A225D5">
            <w:pPr>
              <w:rPr>
                <w:rFonts w:ascii="Arial" w:hAnsi="Arial" w:cs="Arial"/>
                <w:sz w:val="20"/>
              </w:rPr>
            </w:pPr>
            <w:r>
              <w:rPr>
                <w:rFonts w:ascii="Arial" w:hAnsi="Arial" w:cs="Arial"/>
                <w:sz w:val="20"/>
              </w:rPr>
              <w:t>All work has been satisfactorily completed</w:t>
            </w:r>
          </w:p>
        </w:tc>
        <w:tc>
          <w:tcPr>
            <w:tcW w:w="3014" w:type="dxa"/>
            <w:gridSpan w:val="2"/>
          </w:tcPr>
          <w:p w14:paraId="6BE1A556" w14:textId="21B6EA0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505A60">
              <w:rPr>
                <w:rFonts w:ascii="Arial" w:hAnsi="Arial" w:cs="Arial"/>
                <w:sz w:val="20"/>
              </w:rPr>
            </w:r>
            <w:r w:rsidR="00505A6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3015" w:type="dxa"/>
            <w:gridSpan w:val="2"/>
          </w:tcPr>
          <w:p w14:paraId="2FE29A5E" w14:textId="381276E2"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505A60">
              <w:rPr>
                <w:rFonts w:ascii="Arial" w:hAnsi="Arial" w:cs="Arial"/>
                <w:sz w:val="20"/>
              </w:rPr>
            </w:r>
            <w:r w:rsidR="00505A6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6AA28ED3" w14:textId="77777777" w:rsidTr="007E25FF">
        <w:trPr>
          <w:trHeight w:val="310"/>
        </w:trPr>
        <w:tc>
          <w:tcPr>
            <w:tcW w:w="5002" w:type="dxa"/>
            <w:gridSpan w:val="3"/>
          </w:tcPr>
          <w:p w14:paraId="0F75753B" w14:textId="70761A3D" w:rsidR="00A225D5" w:rsidRPr="00A225D5" w:rsidRDefault="00A225D5" w:rsidP="00A225D5">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Pr>
          <w:p w14:paraId="4C604110" w14:textId="0124EB5D" w:rsidR="00A225D5" w:rsidRPr="00A225D5" w:rsidRDefault="00A225D5" w:rsidP="00A225D5">
            <w:pPr>
              <w:rPr>
                <w:rFonts w:ascii="Arial" w:hAnsi="Arial" w:cs="Arial"/>
                <w:sz w:val="20"/>
              </w:rPr>
            </w:pPr>
            <w:r w:rsidRPr="001F43BB">
              <w:rPr>
                <w:rFonts w:ascii="Arial" w:hAnsi="Arial" w:cs="Arial"/>
                <w:sz w:val="20"/>
                <w:lang w:val="en-US"/>
              </w:rPr>
              <w:t>Signature</w:t>
            </w:r>
          </w:p>
        </w:tc>
        <w:tc>
          <w:tcPr>
            <w:tcW w:w="3015" w:type="dxa"/>
            <w:gridSpan w:val="2"/>
          </w:tcPr>
          <w:p w14:paraId="3AA51850" w14:textId="626ED88B" w:rsidR="00A225D5" w:rsidRPr="00A225D5" w:rsidRDefault="00A225D5" w:rsidP="00A225D5">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r w:rsidR="00B207A4" w:rsidRPr="00A225D5" w14:paraId="03E7ED45" w14:textId="77777777" w:rsidTr="00366789">
        <w:trPr>
          <w:trHeight w:val="310"/>
        </w:trPr>
        <w:tc>
          <w:tcPr>
            <w:tcW w:w="11031" w:type="dxa"/>
            <w:gridSpan w:val="7"/>
            <w:shd w:val="clear" w:color="auto" w:fill="F2F2F2" w:themeFill="background1" w:themeFillShade="F2"/>
          </w:tcPr>
          <w:p w14:paraId="5EE4A056" w14:textId="77777777" w:rsidR="00B207A4" w:rsidRPr="00A225D5" w:rsidRDefault="00B207A4" w:rsidP="00366789">
            <w:pPr>
              <w:rPr>
                <w:rFonts w:ascii="Arial" w:hAnsi="Arial" w:cs="Arial"/>
                <w:b/>
                <w:bCs/>
                <w:sz w:val="20"/>
              </w:rPr>
            </w:pPr>
            <w:r>
              <w:rPr>
                <w:rFonts w:ascii="Arial" w:hAnsi="Arial" w:cs="Arial"/>
                <w:b/>
                <w:bCs/>
                <w:sz w:val="20"/>
              </w:rPr>
              <w:t>QA ENGINEER / SPE / PE SIGN OFF</w:t>
            </w:r>
          </w:p>
        </w:tc>
      </w:tr>
      <w:tr w:rsidR="00B207A4" w:rsidRPr="00A225D5" w14:paraId="576BD77D" w14:textId="77777777" w:rsidTr="00366789">
        <w:trPr>
          <w:trHeight w:val="310"/>
        </w:trPr>
        <w:tc>
          <w:tcPr>
            <w:tcW w:w="5002" w:type="dxa"/>
            <w:gridSpan w:val="3"/>
          </w:tcPr>
          <w:p w14:paraId="7386245D" w14:textId="77777777" w:rsidR="00B207A4" w:rsidRPr="00A225D5" w:rsidRDefault="00B207A4" w:rsidP="00366789">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Pr>
          <w:p w14:paraId="7C2DFBBE" w14:textId="77777777" w:rsidR="00B207A4" w:rsidRPr="00A225D5" w:rsidRDefault="00B207A4" w:rsidP="00366789">
            <w:pPr>
              <w:rPr>
                <w:rFonts w:ascii="Arial" w:hAnsi="Arial" w:cs="Arial"/>
                <w:sz w:val="20"/>
              </w:rPr>
            </w:pPr>
            <w:r w:rsidRPr="001F43BB">
              <w:rPr>
                <w:rFonts w:ascii="Arial" w:hAnsi="Arial" w:cs="Arial"/>
                <w:sz w:val="20"/>
                <w:lang w:val="en-US"/>
              </w:rPr>
              <w:t>Signature</w:t>
            </w:r>
          </w:p>
        </w:tc>
        <w:tc>
          <w:tcPr>
            <w:tcW w:w="3015" w:type="dxa"/>
            <w:gridSpan w:val="2"/>
          </w:tcPr>
          <w:p w14:paraId="0B1FA0E3" w14:textId="77777777" w:rsidR="00B207A4" w:rsidRPr="00A225D5" w:rsidRDefault="00B207A4" w:rsidP="00366789">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565CE5CB" w14:textId="77777777" w:rsidR="00A225D5" w:rsidRPr="00B00047" w:rsidRDefault="00A225D5" w:rsidP="00521A7F">
      <w:pPr>
        <w:rPr>
          <w:sz w:val="20"/>
        </w:rPr>
      </w:pPr>
    </w:p>
    <w:sectPr w:rsidR="00A225D5" w:rsidRPr="00B00047" w:rsidSect="00307168">
      <w:headerReference w:type="default" r:id="rId11"/>
      <w:footerReference w:type="default" r:id="rId12"/>
      <w:pgSz w:w="11906" w:h="16838"/>
      <w:pgMar w:top="993" w:right="851" w:bottom="993" w:left="992"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A424" w14:textId="77777777" w:rsidR="00FD213A" w:rsidRDefault="00FD213A" w:rsidP="00BB5C4F">
      <w:r>
        <w:separator/>
      </w:r>
    </w:p>
    <w:p w14:paraId="360DAE21" w14:textId="77777777" w:rsidR="00FD213A" w:rsidRDefault="00FD213A"/>
  </w:endnote>
  <w:endnote w:type="continuationSeparator" w:id="0">
    <w:p w14:paraId="6EAE8E11" w14:textId="77777777" w:rsidR="00FD213A" w:rsidRDefault="00FD213A" w:rsidP="00BB5C4F">
      <w:r>
        <w:continuationSeparator/>
      </w:r>
    </w:p>
    <w:p w14:paraId="398D1EA2" w14:textId="77777777" w:rsidR="00FD213A" w:rsidRDefault="00FD2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2691"/>
      <w:gridCol w:w="5343"/>
      <w:gridCol w:w="2192"/>
    </w:tblGrid>
    <w:tr w:rsidR="006A2085" w:rsidRPr="001F43BB" w14:paraId="5EDBCED3" w14:textId="77777777" w:rsidTr="00EA07D2">
      <w:trPr>
        <w:trHeight w:val="351"/>
      </w:trPr>
      <w:tc>
        <w:tcPr>
          <w:tcW w:w="3966" w:type="dxa"/>
          <w:tcBorders>
            <w:top w:val="single" w:sz="24" w:space="0" w:color="595959" w:themeColor="text1" w:themeTint="A6"/>
          </w:tcBorders>
        </w:tcPr>
        <w:p w14:paraId="5EDBCED0" w14:textId="42D1D359" w:rsidR="006A2085" w:rsidRPr="001F43BB" w:rsidRDefault="006A2085"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5EDBCED1"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5EDBCED2" w14:textId="77777777" w:rsidR="006A2085" w:rsidRPr="001F43BB" w:rsidRDefault="006A2085" w:rsidP="00F22C5F">
          <w:pPr>
            <w:spacing w:before="90" w:after="45"/>
            <w:jc w:val="right"/>
            <w:rPr>
              <w:rFonts w:ascii="Arial" w:hAnsi="Arial" w:cs="Arial"/>
              <w:b/>
              <w:color w:val="595959" w:themeColor="text1" w:themeTint="A6"/>
              <w:sz w:val="16"/>
              <w:szCs w:val="16"/>
            </w:rPr>
          </w:pPr>
        </w:p>
      </w:tc>
    </w:tr>
    <w:tr w:rsidR="006A2085" w:rsidRPr="001F43BB" w14:paraId="5EDBCED7" w14:textId="77777777" w:rsidTr="00EA07D2">
      <w:trPr>
        <w:trHeight w:val="80"/>
      </w:trPr>
      <w:tc>
        <w:tcPr>
          <w:tcW w:w="3966" w:type="dxa"/>
        </w:tcPr>
        <w:p w14:paraId="5EDBCED4" w14:textId="4BF95055" w:rsidR="006A2085" w:rsidRPr="001F43BB" w:rsidRDefault="006A2085"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BE178A">
            <w:rPr>
              <w:rFonts w:ascii="Arial" w:hAnsi="Arial" w:cs="Arial"/>
              <w:b/>
              <w:color w:val="595959" w:themeColor="text1" w:themeTint="A6"/>
              <w:sz w:val="16"/>
              <w:szCs w:val="16"/>
            </w:rPr>
            <w:t>Dec</w:t>
          </w:r>
          <w:r>
            <w:rPr>
              <w:rFonts w:ascii="Arial" w:hAnsi="Arial" w:cs="Arial"/>
              <w:b/>
              <w:color w:val="595959" w:themeColor="text1" w:themeTint="A6"/>
              <w:sz w:val="16"/>
              <w:szCs w:val="16"/>
            </w:rPr>
            <w:t>/20</w:t>
          </w:r>
          <w:r w:rsidR="00BE178A">
            <w:rPr>
              <w:rFonts w:ascii="Arial" w:hAnsi="Arial" w:cs="Arial"/>
              <w:b/>
              <w:color w:val="595959" w:themeColor="text1" w:themeTint="A6"/>
              <w:sz w:val="16"/>
              <w:szCs w:val="16"/>
            </w:rPr>
            <w:t>21</w:t>
          </w:r>
        </w:p>
      </w:tc>
      <w:tc>
        <w:tcPr>
          <w:tcW w:w="7995" w:type="dxa"/>
        </w:tcPr>
        <w:p w14:paraId="5EDBCED5"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5EDBCED6" w14:textId="051EF000" w:rsidR="006A2085" w:rsidRPr="001F43BB" w:rsidRDefault="006A2085" w:rsidP="00F22C5F">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p>
      </w:tc>
    </w:tr>
  </w:tbl>
  <w:p w14:paraId="5EDBCED8" w14:textId="77777777" w:rsidR="006A2085" w:rsidRDefault="006A2085" w:rsidP="00B02CD2">
    <w:pPr>
      <w:pStyle w:val="Footer"/>
    </w:pPr>
  </w:p>
  <w:p w14:paraId="5A3B13B2" w14:textId="77777777" w:rsidR="00AD0509" w:rsidRDefault="00AD05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A9510" w14:textId="77777777" w:rsidR="00FD213A" w:rsidRDefault="00FD213A" w:rsidP="00BB5C4F">
      <w:r>
        <w:separator/>
      </w:r>
    </w:p>
    <w:p w14:paraId="5E156FDC" w14:textId="77777777" w:rsidR="00FD213A" w:rsidRDefault="00FD213A"/>
  </w:footnote>
  <w:footnote w:type="continuationSeparator" w:id="0">
    <w:p w14:paraId="4E6D728A" w14:textId="77777777" w:rsidR="00FD213A" w:rsidRDefault="00FD213A" w:rsidP="00BB5C4F">
      <w:r>
        <w:continuationSeparator/>
      </w:r>
    </w:p>
    <w:p w14:paraId="57D003F4" w14:textId="77777777" w:rsidR="00FD213A" w:rsidRDefault="00FD21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3450"/>
      <w:gridCol w:w="6776"/>
    </w:tblGrid>
    <w:tr w:rsidR="006A2085" w:rsidRPr="001E4961" w14:paraId="5EDBCECE" w14:textId="77777777" w:rsidTr="00EA07D2">
      <w:trPr>
        <w:trHeight w:val="475"/>
      </w:trPr>
      <w:tc>
        <w:tcPr>
          <w:tcW w:w="1687" w:type="pct"/>
          <w:tcBorders>
            <w:bottom w:val="single" w:sz="24" w:space="0" w:color="404040" w:themeColor="text1" w:themeTint="BF"/>
          </w:tcBorders>
          <w:shd w:val="clear" w:color="auto" w:fill="auto"/>
        </w:tcPr>
        <w:p w14:paraId="5EDBCECC" w14:textId="66504AED" w:rsidR="006A2085" w:rsidRDefault="006A2085" w:rsidP="0059627E">
          <w:pPr>
            <w:pStyle w:val="Header"/>
            <w:tabs>
              <w:tab w:val="clear" w:pos="9026"/>
              <w:tab w:val="right" w:pos="9923"/>
            </w:tabs>
            <w:ind w:left="0"/>
            <w:rPr>
              <w:color w:val="FFFFFF" w:themeColor="background1"/>
            </w:rPr>
          </w:pPr>
          <w:r w:rsidRPr="00402BC2">
            <w:rPr>
              <w:noProof/>
              <w:color w:val="FFFFFF" w:themeColor="background1"/>
              <w:lang w:eastAsia="en-AU"/>
            </w:rPr>
            <w:drawing>
              <wp:anchor distT="0" distB="0" distL="114300" distR="114300" simplePos="0" relativeHeight="251659264" behindDoc="0" locked="0" layoutInCell="1" allowOverlap="1" wp14:anchorId="5EDBCED9" wp14:editId="29271B97">
                <wp:simplePos x="0" y="0"/>
                <wp:positionH relativeFrom="column">
                  <wp:posOffset>-55880</wp:posOffset>
                </wp:positionH>
                <wp:positionV relativeFrom="paragraph">
                  <wp:posOffset>151130</wp:posOffset>
                </wp:positionV>
                <wp:extent cx="1609725" cy="285115"/>
                <wp:effectExtent l="0" t="0" r="9525" b="635"/>
                <wp:wrapSquare wrapText="bothSides"/>
                <wp:docPr id="11" name="Picture 11"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9420"/>
                        <a:stretch/>
                      </pic:blipFill>
                      <pic:spPr bwMode="auto">
                        <a:xfrm>
                          <a:off x="0" y="0"/>
                          <a:ext cx="1609725" cy="28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313" w:type="pct"/>
          <w:tcBorders>
            <w:bottom w:val="single" w:sz="24" w:space="0" w:color="404040" w:themeColor="text1" w:themeTint="BF"/>
          </w:tcBorders>
          <w:shd w:val="clear" w:color="auto" w:fill="auto"/>
          <w:vAlign w:val="center"/>
        </w:tcPr>
        <w:p w14:paraId="5EDBCECD" w14:textId="6F574C5A" w:rsidR="006A2085" w:rsidRPr="00D91B35" w:rsidRDefault="006A2085" w:rsidP="00F22C5F">
          <w:pPr>
            <w:pStyle w:val="Header"/>
            <w:spacing w:before="150"/>
            <w:jc w:val="right"/>
            <w:rPr>
              <w:rFonts w:cs="Arial"/>
              <w:b/>
              <w:caps/>
              <w:color w:val="595959" w:themeColor="text1" w:themeTint="A6"/>
              <w:szCs w:val="24"/>
            </w:rPr>
          </w:pPr>
          <w:r>
            <w:rPr>
              <w:rFonts w:cs="Arial"/>
              <w:b/>
              <w:caps/>
              <w:color w:val="595959" w:themeColor="text1" w:themeTint="A6"/>
              <w:szCs w:val="24"/>
            </w:rPr>
            <w:t>ITP Checklist</w:t>
          </w:r>
        </w:p>
      </w:tc>
    </w:tr>
  </w:tbl>
  <w:p w14:paraId="5EDBCECF" w14:textId="77777777" w:rsidR="006A2085" w:rsidRPr="00307168" w:rsidRDefault="006A2085" w:rsidP="00EA07D2">
    <w:pPr>
      <w:pStyle w:val="Header"/>
      <w:ind w:left="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0E5"/>
    <w:multiLevelType w:val="hybridMultilevel"/>
    <w:tmpl w:val="D346D06A"/>
    <w:lvl w:ilvl="0" w:tplc="04D6EB62">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5A4A3E"/>
    <w:multiLevelType w:val="hybridMultilevel"/>
    <w:tmpl w:val="43C091EE"/>
    <w:lvl w:ilvl="0" w:tplc="DDC8C43E">
      <w:start w:val="1"/>
      <w:numFmt w:val="lowerLetter"/>
      <w:lvlText w:val="%1."/>
      <w:lvlJc w:val="left"/>
      <w:pPr>
        <w:ind w:left="1080" w:hanging="360"/>
      </w:pPr>
      <w:rPr>
        <w:rFonts w:ascii="Arial" w:eastAsia="Times New Roman"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3842"/>
    <w:multiLevelType w:val="hybridMultilevel"/>
    <w:tmpl w:val="25161B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057410"/>
    <w:multiLevelType w:val="hybridMultilevel"/>
    <w:tmpl w:val="D6005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375E54"/>
    <w:multiLevelType w:val="hybridMultilevel"/>
    <w:tmpl w:val="E9D4FD54"/>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2E08FB"/>
    <w:multiLevelType w:val="hybridMultilevel"/>
    <w:tmpl w:val="63727EF0"/>
    <w:lvl w:ilvl="0" w:tplc="21C4D0E4">
      <w:start w:val="1"/>
      <w:numFmt w:val="bullet"/>
      <w:lvlText w:val="o"/>
      <w:lvlJc w:val="left"/>
      <w:pPr>
        <w:tabs>
          <w:tab w:val="num" w:pos="360"/>
        </w:tabs>
        <w:ind w:left="36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15:restartNumberingAfterBreak="0">
    <w:nsid w:val="23407A98"/>
    <w:multiLevelType w:val="hybridMultilevel"/>
    <w:tmpl w:val="D2C67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1448F9"/>
    <w:multiLevelType w:val="hybridMultilevel"/>
    <w:tmpl w:val="9B5492D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15:restartNumberingAfterBreak="0">
    <w:nsid w:val="24504EA1"/>
    <w:multiLevelType w:val="hybridMultilevel"/>
    <w:tmpl w:val="9EACBDB6"/>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2793724E"/>
    <w:multiLevelType w:val="hybridMultilevel"/>
    <w:tmpl w:val="32625B0E"/>
    <w:lvl w:ilvl="0" w:tplc="9DEE4F78">
      <w:numFmt w:val="bullet"/>
      <w:lvlText w:val=""/>
      <w:lvlJc w:val="left"/>
      <w:pPr>
        <w:ind w:left="360" w:hanging="360"/>
      </w:pPr>
      <w:rPr>
        <w:rFonts w:ascii="Symbol" w:eastAsia="Times New Roman"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A4020C0"/>
    <w:multiLevelType w:val="hybridMultilevel"/>
    <w:tmpl w:val="30CED7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AAA6E67"/>
    <w:multiLevelType w:val="hybridMultilevel"/>
    <w:tmpl w:val="AFBC753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4509D1"/>
    <w:multiLevelType w:val="hybridMultilevel"/>
    <w:tmpl w:val="8F869BBE"/>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5" w15:restartNumberingAfterBreak="0">
    <w:nsid w:val="2CD35586"/>
    <w:multiLevelType w:val="hybridMultilevel"/>
    <w:tmpl w:val="80745A0E"/>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713B9F"/>
    <w:multiLevelType w:val="hybridMultilevel"/>
    <w:tmpl w:val="1AA45A4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E91BFC"/>
    <w:multiLevelType w:val="hybridMultilevel"/>
    <w:tmpl w:val="B30EB9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85877"/>
    <w:multiLevelType w:val="hybridMultilevel"/>
    <w:tmpl w:val="3ED83CB4"/>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3E90617D"/>
    <w:multiLevelType w:val="hybridMultilevel"/>
    <w:tmpl w:val="8F123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16B5AA4"/>
    <w:multiLevelType w:val="hybridMultilevel"/>
    <w:tmpl w:val="1E5058CC"/>
    <w:lvl w:ilvl="0" w:tplc="97E841C2">
      <w:numFmt w:val="bullet"/>
      <w:lvlText w:val="-"/>
      <w:lvlJc w:val="left"/>
      <w:pPr>
        <w:ind w:left="534" w:hanging="360"/>
      </w:pPr>
      <w:rPr>
        <w:rFonts w:ascii="Arial" w:eastAsiaTheme="minorHAnsi" w:hAnsi="Arial" w:cs="Arial" w:hint="default"/>
      </w:rPr>
    </w:lvl>
    <w:lvl w:ilvl="1" w:tplc="0C090003" w:tentative="1">
      <w:start w:val="1"/>
      <w:numFmt w:val="bullet"/>
      <w:lvlText w:val="o"/>
      <w:lvlJc w:val="left"/>
      <w:pPr>
        <w:ind w:left="1254" w:hanging="360"/>
      </w:pPr>
      <w:rPr>
        <w:rFonts w:ascii="Courier New" w:hAnsi="Courier New" w:cs="Courier New" w:hint="default"/>
      </w:rPr>
    </w:lvl>
    <w:lvl w:ilvl="2" w:tplc="0C090005" w:tentative="1">
      <w:start w:val="1"/>
      <w:numFmt w:val="bullet"/>
      <w:lvlText w:val=""/>
      <w:lvlJc w:val="left"/>
      <w:pPr>
        <w:ind w:left="1974" w:hanging="360"/>
      </w:pPr>
      <w:rPr>
        <w:rFonts w:ascii="Wingdings" w:hAnsi="Wingdings" w:hint="default"/>
      </w:rPr>
    </w:lvl>
    <w:lvl w:ilvl="3" w:tplc="0C090001" w:tentative="1">
      <w:start w:val="1"/>
      <w:numFmt w:val="bullet"/>
      <w:lvlText w:val=""/>
      <w:lvlJc w:val="left"/>
      <w:pPr>
        <w:ind w:left="2694" w:hanging="360"/>
      </w:pPr>
      <w:rPr>
        <w:rFonts w:ascii="Symbol" w:hAnsi="Symbol" w:hint="default"/>
      </w:rPr>
    </w:lvl>
    <w:lvl w:ilvl="4" w:tplc="0C090003" w:tentative="1">
      <w:start w:val="1"/>
      <w:numFmt w:val="bullet"/>
      <w:lvlText w:val="o"/>
      <w:lvlJc w:val="left"/>
      <w:pPr>
        <w:ind w:left="3414" w:hanging="360"/>
      </w:pPr>
      <w:rPr>
        <w:rFonts w:ascii="Courier New" w:hAnsi="Courier New" w:cs="Courier New" w:hint="default"/>
      </w:rPr>
    </w:lvl>
    <w:lvl w:ilvl="5" w:tplc="0C090005" w:tentative="1">
      <w:start w:val="1"/>
      <w:numFmt w:val="bullet"/>
      <w:lvlText w:val=""/>
      <w:lvlJc w:val="left"/>
      <w:pPr>
        <w:ind w:left="4134" w:hanging="360"/>
      </w:pPr>
      <w:rPr>
        <w:rFonts w:ascii="Wingdings" w:hAnsi="Wingdings" w:hint="default"/>
      </w:rPr>
    </w:lvl>
    <w:lvl w:ilvl="6" w:tplc="0C090001" w:tentative="1">
      <w:start w:val="1"/>
      <w:numFmt w:val="bullet"/>
      <w:lvlText w:val=""/>
      <w:lvlJc w:val="left"/>
      <w:pPr>
        <w:ind w:left="4854" w:hanging="360"/>
      </w:pPr>
      <w:rPr>
        <w:rFonts w:ascii="Symbol" w:hAnsi="Symbol" w:hint="default"/>
      </w:rPr>
    </w:lvl>
    <w:lvl w:ilvl="7" w:tplc="0C090003" w:tentative="1">
      <w:start w:val="1"/>
      <w:numFmt w:val="bullet"/>
      <w:lvlText w:val="o"/>
      <w:lvlJc w:val="left"/>
      <w:pPr>
        <w:ind w:left="5574" w:hanging="360"/>
      </w:pPr>
      <w:rPr>
        <w:rFonts w:ascii="Courier New" w:hAnsi="Courier New" w:cs="Courier New" w:hint="default"/>
      </w:rPr>
    </w:lvl>
    <w:lvl w:ilvl="8" w:tplc="0C090005" w:tentative="1">
      <w:start w:val="1"/>
      <w:numFmt w:val="bullet"/>
      <w:lvlText w:val=""/>
      <w:lvlJc w:val="left"/>
      <w:pPr>
        <w:ind w:left="6294" w:hanging="360"/>
      </w:pPr>
      <w:rPr>
        <w:rFonts w:ascii="Wingdings" w:hAnsi="Wingdings" w:hint="default"/>
      </w:rPr>
    </w:lvl>
  </w:abstractNum>
  <w:abstractNum w:abstractNumId="21" w15:restartNumberingAfterBreak="0">
    <w:nsid w:val="4244715C"/>
    <w:multiLevelType w:val="hybridMultilevel"/>
    <w:tmpl w:val="6B10B72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68513A"/>
    <w:multiLevelType w:val="hybridMultilevel"/>
    <w:tmpl w:val="CF78D48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15:restartNumberingAfterBreak="0">
    <w:nsid w:val="4763594D"/>
    <w:multiLevelType w:val="hybridMultilevel"/>
    <w:tmpl w:val="33361A00"/>
    <w:lvl w:ilvl="0" w:tplc="017075C2">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9A7342"/>
    <w:multiLevelType w:val="hybridMultilevel"/>
    <w:tmpl w:val="FE7C9E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AD33B6A"/>
    <w:multiLevelType w:val="hybridMultilevel"/>
    <w:tmpl w:val="25CEAC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E717F42"/>
    <w:multiLevelType w:val="hybridMultilevel"/>
    <w:tmpl w:val="C64CE4CA"/>
    <w:lvl w:ilvl="0" w:tplc="FF6C8D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4E341F6"/>
    <w:multiLevelType w:val="hybridMultilevel"/>
    <w:tmpl w:val="8C6EF0E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5C712B"/>
    <w:multiLevelType w:val="hybridMultilevel"/>
    <w:tmpl w:val="71B213B2"/>
    <w:lvl w:ilvl="0" w:tplc="F2EA7ABA">
      <w:start w:val="1"/>
      <w:numFmt w:val="bullet"/>
      <w:pStyle w:val="ITP2condensed"/>
      <w:lvlText w:val=""/>
      <w:lvlJc w:val="left"/>
      <w:pPr>
        <w:ind w:left="644" w:hanging="360"/>
      </w:pPr>
      <w:rPr>
        <w:rFonts w:ascii="Symbol" w:hAnsi="Symbol" w:hint="default"/>
      </w:rPr>
    </w:lvl>
    <w:lvl w:ilvl="1" w:tplc="0C090003">
      <w:start w:val="1"/>
      <w:numFmt w:val="bullet"/>
      <w:lvlText w:val="o"/>
      <w:lvlJc w:val="left"/>
      <w:pPr>
        <w:ind w:left="1356" w:hanging="360"/>
      </w:pPr>
      <w:rPr>
        <w:rFonts w:ascii="Courier New" w:hAnsi="Courier New" w:cs="Courier New" w:hint="default"/>
      </w:rPr>
    </w:lvl>
    <w:lvl w:ilvl="2" w:tplc="0C090005" w:tentative="1">
      <w:start w:val="1"/>
      <w:numFmt w:val="bullet"/>
      <w:lvlText w:val=""/>
      <w:lvlJc w:val="left"/>
      <w:pPr>
        <w:ind w:left="2076" w:hanging="360"/>
      </w:pPr>
      <w:rPr>
        <w:rFonts w:ascii="Wingdings" w:hAnsi="Wingdings" w:hint="default"/>
      </w:rPr>
    </w:lvl>
    <w:lvl w:ilvl="3" w:tplc="0C090001" w:tentative="1">
      <w:start w:val="1"/>
      <w:numFmt w:val="bullet"/>
      <w:lvlText w:val=""/>
      <w:lvlJc w:val="left"/>
      <w:pPr>
        <w:ind w:left="2796" w:hanging="360"/>
      </w:pPr>
      <w:rPr>
        <w:rFonts w:ascii="Symbol" w:hAnsi="Symbol" w:hint="default"/>
      </w:rPr>
    </w:lvl>
    <w:lvl w:ilvl="4" w:tplc="0C090003" w:tentative="1">
      <w:start w:val="1"/>
      <w:numFmt w:val="bullet"/>
      <w:lvlText w:val="o"/>
      <w:lvlJc w:val="left"/>
      <w:pPr>
        <w:ind w:left="3516" w:hanging="360"/>
      </w:pPr>
      <w:rPr>
        <w:rFonts w:ascii="Courier New" w:hAnsi="Courier New" w:cs="Courier New" w:hint="default"/>
      </w:rPr>
    </w:lvl>
    <w:lvl w:ilvl="5" w:tplc="0C090005" w:tentative="1">
      <w:start w:val="1"/>
      <w:numFmt w:val="bullet"/>
      <w:lvlText w:val=""/>
      <w:lvlJc w:val="left"/>
      <w:pPr>
        <w:ind w:left="4236" w:hanging="360"/>
      </w:pPr>
      <w:rPr>
        <w:rFonts w:ascii="Wingdings" w:hAnsi="Wingdings" w:hint="default"/>
      </w:rPr>
    </w:lvl>
    <w:lvl w:ilvl="6" w:tplc="0C090001" w:tentative="1">
      <w:start w:val="1"/>
      <w:numFmt w:val="bullet"/>
      <w:lvlText w:val=""/>
      <w:lvlJc w:val="left"/>
      <w:pPr>
        <w:ind w:left="4956" w:hanging="360"/>
      </w:pPr>
      <w:rPr>
        <w:rFonts w:ascii="Symbol" w:hAnsi="Symbol" w:hint="default"/>
      </w:rPr>
    </w:lvl>
    <w:lvl w:ilvl="7" w:tplc="0C090003" w:tentative="1">
      <w:start w:val="1"/>
      <w:numFmt w:val="bullet"/>
      <w:lvlText w:val="o"/>
      <w:lvlJc w:val="left"/>
      <w:pPr>
        <w:ind w:left="5676" w:hanging="360"/>
      </w:pPr>
      <w:rPr>
        <w:rFonts w:ascii="Courier New" w:hAnsi="Courier New" w:cs="Courier New" w:hint="default"/>
      </w:rPr>
    </w:lvl>
    <w:lvl w:ilvl="8" w:tplc="0C090005" w:tentative="1">
      <w:start w:val="1"/>
      <w:numFmt w:val="bullet"/>
      <w:lvlText w:val=""/>
      <w:lvlJc w:val="left"/>
      <w:pPr>
        <w:ind w:left="6396" w:hanging="360"/>
      </w:pPr>
      <w:rPr>
        <w:rFonts w:ascii="Wingdings" w:hAnsi="Wingdings" w:hint="default"/>
      </w:rPr>
    </w:lvl>
  </w:abstractNum>
  <w:abstractNum w:abstractNumId="30" w15:restartNumberingAfterBreak="0">
    <w:nsid w:val="576D3A21"/>
    <w:multiLevelType w:val="hybridMultilevel"/>
    <w:tmpl w:val="868041D0"/>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5ACC10F4"/>
    <w:multiLevelType w:val="hybridMultilevel"/>
    <w:tmpl w:val="418868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AF82868"/>
    <w:multiLevelType w:val="hybridMultilevel"/>
    <w:tmpl w:val="8D06A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3581B"/>
    <w:multiLevelType w:val="hybridMultilevel"/>
    <w:tmpl w:val="A3CC65A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4" w15:restartNumberingAfterBreak="0">
    <w:nsid w:val="637A7FBA"/>
    <w:multiLevelType w:val="hybridMultilevel"/>
    <w:tmpl w:val="968E5A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91D3A48"/>
    <w:multiLevelType w:val="hybridMultilevel"/>
    <w:tmpl w:val="26DE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7" w15:restartNumberingAfterBreak="0">
    <w:nsid w:val="6EC54C44"/>
    <w:multiLevelType w:val="hybridMultilevel"/>
    <w:tmpl w:val="1BDE7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E26C6B"/>
    <w:multiLevelType w:val="hybridMultilevel"/>
    <w:tmpl w:val="1354D7B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9" w15:restartNumberingAfterBreak="0">
    <w:nsid w:val="72980C18"/>
    <w:multiLevelType w:val="hybridMultilevel"/>
    <w:tmpl w:val="116010BC"/>
    <w:lvl w:ilvl="0" w:tplc="7172BCDA">
      <w:start w:val="1"/>
      <w:numFmt w:val="bullet"/>
      <w:pStyle w:val="AbergeldieBulleted1"/>
      <w:lvlText w:val=""/>
      <w:lvlJc w:val="left"/>
      <w:pPr>
        <w:ind w:left="1429" w:hanging="360"/>
      </w:pPr>
      <w:rPr>
        <w:rFonts w:ascii="Wingdings" w:hAnsi="Wingdings" w:hint="default"/>
      </w:rPr>
    </w:lvl>
    <w:lvl w:ilvl="1" w:tplc="C2805A1C">
      <w:numFmt w:val="bullet"/>
      <w:lvlText w:val="-"/>
      <w:lvlJc w:val="left"/>
      <w:pPr>
        <w:ind w:left="2149" w:hanging="360"/>
      </w:pPr>
      <w:rPr>
        <w:rFonts w:ascii="Arial" w:eastAsia="Times New Roman" w:hAnsi="Arial" w:cs="Aria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0" w15:restartNumberingAfterBreak="0">
    <w:nsid w:val="739A34EC"/>
    <w:multiLevelType w:val="hybridMultilevel"/>
    <w:tmpl w:val="18BC26F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1"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B147341"/>
    <w:multiLevelType w:val="hybridMultilevel"/>
    <w:tmpl w:val="36E67950"/>
    <w:lvl w:ilvl="0" w:tplc="A28EBDFE">
      <w:start w:val="1"/>
      <w:numFmt w:val="lowerRoman"/>
      <w:lvlText w:val="%1."/>
      <w:lvlJc w:val="left"/>
      <w:pPr>
        <w:ind w:left="862"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B8455EB"/>
    <w:multiLevelType w:val="hybridMultilevel"/>
    <w:tmpl w:val="58CC10F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B63757"/>
    <w:multiLevelType w:val="hybridMultilevel"/>
    <w:tmpl w:val="8C1ED28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5"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556432983">
    <w:abstractNumId w:val="13"/>
  </w:num>
  <w:num w:numId="2" w16cid:durableId="1076317628">
    <w:abstractNumId w:val="41"/>
  </w:num>
  <w:num w:numId="3" w16cid:durableId="680354846">
    <w:abstractNumId w:val="39"/>
  </w:num>
  <w:num w:numId="4" w16cid:durableId="677463477">
    <w:abstractNumId w:val="27"/>
  </w:num>
  <w:num w:numId="5" w16cid:durableId="653533191">
    <w:abstractNumId w:val="36"/>
  </w:num>
  <w:num w:numId="6" w16cid:durableId="1406489980">
    <w:abstractNumId w:val="45"/>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140314382">
    <w:abstractNumId w:val="2"/>
  </w:num>
  <w:num w:numId="8" w16cid:durableId="1550148045">
    <w:abstractNumId w:val="17"/>
  </w:num>
  <w:num w:numId="9" w16cid:durableId="1063328641">
    <w:abstractNumId w:val="32"/>
  </w:num>
  <w:num w:numId="10" w16cid:durableId="2106917259">
    <w:abstractNumId w:val="0"/>
  </w:num>
  <w:num w:numId="11" w16cid:durableId="1615361173">
    <w:abstractNumId w:val="25"/>
  </w:num>
  <w:num w:numId="12" w16cid:durableId="1361321881">
    <w:abstractNumId w:val="7"/>
  </w:num>
  <w:num w:numId="13" w16cid:durableId="1654412602">
    <w:abstractNumId w:val="33"/>
  </w:num>
  <w:num w:numId="14" w16cid:durableId="1551843123">
    <w:abstractNumId w:val="11"/>
  </w:num>
  <w:num w:numId="15" w16cid:durableId="2028822409">
    <w:abstractNumId w:val="19"/>
  </w:num>
  <w:num w:numId="16" w16cid:durableId="1510683652">
    <w:abstractNumId w:val="22"/>
  </w:num>
  <w:num w:numId="17" w16cid:durableId="1515608913">
    <w:abstractNumId w:val="34"/>
  </w:num>
  <w:num w:numId="18" w16cid:durableId="1423407526">
    <w:abstractNumId w:val="4"/>
  </w:num>
  <w:num w:numId="19" w16cid:durableId="506482643">
    <w:abstractNumId w:val="38"/>
  </w:num>
  <w:num w:numId="20" w16cid:durableId="699206692">
    <w:abstractNumId w:val="24"/>
  </w:num>
  <w:num w:numId="21" w16cid:durableId="101600539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2417324">
    <w:abstractNumId w:val="3"/>
  </w:num>
  <w:num w:numId="23" w16cid:durableId="1676107297">
    <w:abstractNumId w:val="43"/>
  </w:num>
  <w:num w:numId="24" w16cid:durableId="1786462579">
    <w:abstractNumId w:val="26"/>
  </w:num>
  <w:num w:numId="25" w16cid:durableId="239483842">
    <w:abstractNumId w:val="31"/>
  </w:num>
  <w:num w:numId="26" w16cid:durableId="206188878">
    <w:abstractNumId w:val="35"/>
  </w:num>
  <w:num w:numId="27" w16cid:durableId="365957546">
    <w:abstractNumId w:val="23"/>
  </w:num>
  <w:num w:numId="28" w16cid:durableId="156968202">
    <w:abstractNumId w:val="42"/>
  </w:num>
  <w:num w:numId="29" w16cid:durableId="884173577">
    <w:abstractNumId w:val="1"/>
  </w:num>
  <w:num w:numId="30" w16cid:durableId="287587145">
    <w:abstractNumId w:val="12"/>
  </w:num>
  <w:num w:numId="31" w16cid:durableId="842282920">
    <w:abstractNumId w:val="21"/>
  </w:num>
  <w:num w:numId="32" w16cid:durableId="1342319978">
    <w:abstractNumId w:val="20"/>
  </w:num>
  <w:num w:numId="33" w16cid:durableId="1842693792">
    <w:abstractNumId w:val="15"/>
  </w:num>
  <w:num w:numId="34" w16cid:durableId="2011522446">
    <w:abstractNumId w:val="16"/>
  </w:num>
  <w:num w:numId="35" w16cid:durableId="608706781">
    <w:abstractNumId w:val="37"/>
  </w:num>
  <w:num w:numId="36" w16cid:durableId="1342733931">
    <w:abstractNumId w:val="5"/>
  </w:num>
  <w:num w:numId="37" w16cid:durableId="124348136">
    <w:abstractNumId w:val="28"/>
  </w:num>
  <w:num w:numId="38" w16cid:durableId="605044612">
    <w:abstractNumId w:val="10"/>
  </w:num>
  <w:num w:numId="39" w16cid:durableId="1872376243">
    <w:abstractNumId w:val="39"/>
  </w:num>
  <w:num w:numId="40" w16cid:durableId="799154611">
    <w:abstractNumId w:val="8"/>
  </w:num>
  <w:num w:numId="41" w16cid:durableId="1540313795">
    <w:abstractNumId w:val="29"/>
  </w:num>
  <w:num w:numId="42" w16cid:durableId="1432236691">
    <w:abstractNumId w:val="30"/>
  </w:num>
  <w:num w:numId="43" w16cid:durableId="1688751997">
    <w:abstractNumId w:val="14"/>
  </w:num>
  <w:num w:numId="44" w16cid:durableId="1098479339">
    <w:abstractNumId w:val="18"/>
  </w:num>
  <w:num w:numId="45" w16cid:durableId="1490751964">
    <w:abstractNumId w:val="44"/>
  </w:num>
  <w:num w:numId="46" w16cid:durableId="721289422">
    <w:abstractNumId w:val="39"/>
  </w:num>
  <w:num w:numId="47" w16cid:durableId="768893996">
    <w:abstractNumId w:val="40"/>
  </w:num>
  <w:num w:numId="48" w16cid:durableId="1925070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11B8F"/>
    <w:rsid w:val="00011D00"/>
    <w:rsid w:val="00030E1B"/>
    <w:rsid w:val="00043927"/>
    <w:rsid w:val="00060483"/>
    <w:rsid w:val="00061AA6"/>
    <w:rsid w:val="00061CD4"/>
    <w:rsid w:val="00070328"/>
    <w:rsid w:val="00087D10"/>
    <w:rsid w:val="00091949"/>
    <w:rsid w:val="00092A62"/>
    <w:rsid w:val="000A43CF"/>
    <w:rsid w:val="000A4467"/>
    <w:rsid w:val="000A7BC4"/>
    <w:rsid w:val="000B2770"/>
    <w:rsid w:val="000B3BC6"/>
    <w:rsid w:val="000D418F"/>
    <w:rsid w:val="000F41E8"/>
    <w:rsid w:val="001122BD"/>
    <w:rsid w:val="001144DF"/>
    <w:rsid w:val="00115C7A"/>
    <w:rsid w:val="00115D29"/>
    <w:rsid w:val="00117288"/>
    <w:rsid w:val="0016098E"/>
    <w:rsid w:val="001624F0"/>
    <w:rsid w:val="00162B58"/>
    <w:rsid w:val="0018039B"/>
    <w:rsid w:val="0019327B"/>
    <w:rsid w:val="001937A1"/>
    <w:rsid w:val="001A6D25"/>
    <w:rsid w:val="001A7038"/>
    <w:rsid w:val="001B1761"/>
    <w:rsid w:val="001B29BB"/>
    <w:rsid w:val="001B6529"/>
    <w:rsid w:val="001C4CB0"/>
    <w:rsid w:val="001D40E6"/>
    <w:rsid w:val="001E46A4"/>
    <w:rsid w:val="001E741D"/>
    <w:rsid w:val="001F43BB"/>
    <w:rsid w:val="0021688B"/>
    <w:rsid w:val="00224D39"/>
    <w:rsid w:val="00234F5A"/>
    <w:rsid w:val="00235F8D"/>
    <w:rsid w:val="00246528"/>
    <w:rsid w:val="00253B40"/>
    <w:rsid w:val="0025416B"/>
    <w:rsid w:val="002606EC"/>
    <w:rsid w:val="00263B08"/>
    <w:rsid w:val="00270688"/>
    <w:rsid w:val="002729BF"/>
    <w:rsid w:val="002823FF"/>
    <w:rsid w:val="00285149"/>
    <w:rsid w:val="00287706"/>
    <w:rsid w:val="00290CF4"/>
    <w:rsid w:val="002A67A8"/>
    <w:rsid w:val="002A6AEA"/>
    <w:rsid w:val="002C0EC5"/>
    <w:rsid w:val="002D2198"/>
    <w:rsid w:val="002D71A7"/>
    <w:rsid w:val="002E6272"/>
    <w:rsid w:val="002F5E13"/>
    <w:rsid w:val="00307168"/>
    <w:rsid w:val="003157AB"/>
    <w:rsid w:val="00317D5A"/>
    <w:rsid w:val="00324F11"/>
    <w:rsid w:val="00325626"/>
    <w:rsid w:val="00337F2E"/>
    <w:rsid w:val="00356531"/>
    <w:rsid w:val="00357948"/>
    <w:rsid w:val="00360DA1"/>
    <w:rsid w:val="00362E31"/>
    <w:rsid w:val="00365DE5"/>
    <w:rsid w:val="00370EE7"/>
    <w:rsid w:val="0037516F"/>
    <w:rsid w:val="00376ADC"/>
    <w:rsid w:val="00384027"/>
    <w:rsid w:val="00393EFA"/>
    <w:rsid w:val="003A190C"/>
    <w:rsid w:val="003A1E86"/>
    <w:rsid w:val="003A23F4"/>
    <w:rsid w:val="003B09C7"/>
    <w:rsid w:val="003C2CC5"/>
    <w:rsid w:val="003C324A"/>
    <w:rsid w:val="003C77DF"/>
    <w:rsid w:val="003D381D"/>
    <w:rsid w:val="003E5689"/>
    <w:rsid w:val="003F4B52"/>
    <w:rsid w:val="004029DF"/>
    <w:rsid w:val="00402BC2"/>
    <w:rsid w:val="00404101"/>
    <w:rsid w:val="00406860"/>
    <w:rsid w:val="00415938"/>
    <w:rsid w:val="0043370A"/>
    <w:rsid w:val="004475AC"/>
    <w:rsid w:val="0045207F"/>
    <w:rsid w:val="00460AC6"/>
    <w:rsid w:val="00461DCD"/>
    <w:rsid w:val="004671E1"/>
    <w:rsid w:val="00480965"/>
    <w:rsid w:val="00494BAF"/>
    <w:rsid w:val="004A3533"/>
    <w:rsid w:val="004A61AA"/>
    <w:rsid w:val="004A7C26"/>
    <w:rsid w:val="004C67F7"/>
    <w:rsid w:val="004D5867"/>
    <w:rsid w:val="004E0D4C"/>
    <w:rsid w:val="004E64B6"/>
    <w:rsid w:val="00505A60"/>
    <w:rsid w:val="00521A7F"/>
    <w:rsid w:val="00523F16"/>
    <w:rsid w:val="0053008B"/>
    <w:rsid w:val="00535CA7"/>
    <w:rsid w:val="00541A58"/>
    <w:rsid w:val="00542582"/>
    <w:rsid w:val="00542F83"/>
    <w:rsid w:val="00546092"/>
    <w:rsid w:val="00551536"/>
    <w:rsid w:val="0055402E"/>
    <w:rsid w:val="00555DA7"/>
    <w:rsid w:val="00555EC7"/>
    <w:rsid w:val="0056791B"/>
    <w:rsid w:val="00576472"/>
    <w:rsid w:val="00580119"/>
    <w:rsid w:val="00584CB4"/>
    <w:rsid w:val="0058685D"/>
    <w:rsid w:val="0059384E"/>
    <w:rsid w:val="0059627E"/>
    <w:rsid w:val="005B3B1A"/>
    <w:rsid w:val="005C3312"/>
    <w:rsid w:val="005C5B4A"/>
    <w:rsid w:val="005C782F"/>
    <w:rsid w:val="005D1992"/>
    <w:rsid w:val="005D389F"/>
    <w:rsid w:val="005D4591"/>
    <w:rsid w:val="005E425D"/>
    <w:rsid w:val="005F6D4A"/>
    <w:rsid w:val="0060694B"/>
    <w:rsid w:val="00607E9A"/>
    <w:rsid w:val="00614999"/>
    <w:rsid w:val="006175D8"/>
    <w:rsid w:val="006237CB"/>
    <w:rsid w:val="006365F9"/>
    <w:rsid w:val="00644320"/>
    <w:rsid w:val="00646784"/>
    <w:rsid w:val="00647037"/>
    <w:rsid w:val="00655BAD"/>
    <w:rsid w:val="00662B31"/>
    <w:rsid w:val="00665903"/>
    <w:rsid w:val="0066747F"/>
    <w:rsid w:val="006801AD"/>
    <w:rsid w:val="0068793F"/>
    <w:rsid w:val="00692C5A"/>
    <w:rsid w:val="006A2085"/>
    <w:rsid w:val="006A3D4D"/>
    <w:rsid w:val="006B1A30"/>
    <w:rsid w:val="006B337A"/>
    <w:rsid w:val="006C4CA0"/>
    <w:rsid w:val="006C65E7"/>
    <w:rsid w:val="006D4603"/>
    <w:rsid w:val="006D5779"/>
    <w:rsid w:val="006D7FF9"/>
    <w:rsid w:val="006E1D24"/>
    <w:rsid w:val="006F2A6F"/>
    <w:rsid w:val="006F49A5"/>
    <w:rsid w:val="007025D7"/>
    <w:rsid w:val="00706D78"/>
    <w:rsid w:val="00714C2E"/>
    <w:rsid w:val="00727A93"/>
    <w:rsid w:val="00730CF1"/>
    <w:rsid w:val="0073236C"/>
    <w:rsid w:val="0073254F"/>
    <w:rsid w:val="0073658A"/>
    <w:rsid w:val="00746005"/>
    <w:rsid w:val="007514B0"/>
    <w:rsid w:val="007542B2"/>
    <w:rsid w:val="00755FFD"/>
    <w:rsid w:val="007566AB"/>
    <w:rsid w:val="00756A24"/>
    <w:rsid w:val="007602DD"/>
    <w:rsid w:val="007639A9"/>
    <w:rsid w:val="00773ACD"/>
    <w:rsid w:val="00790B8F"/>
    <w:rsid w:val="007A1147"/>
    <w:rsid w:val="007B5B1C"/>
    <w:rsid w:val="007B6942"/>
    <w:rsid w:val="007C5F8E"/>
    <w:rsid w:val="007C74A5"/>
    <w:rsid w:val="007E3EC2"/>
    <w:rsid w:val="007E5C2A"/>
    <w:rsid w:val="007E6B1B"/>
    <w:rsid w:val="007F0A85"/>
    <w:rsid w:val="007F7A4F"/>
    <w:rsid w:val="0080685F"/>
    <w:rsid w:val="00811017"/>
    <w:rsid w:val="00822B44"/>
    <w:rsid w:val="00824D0B"/>
    <w:rsid w:val="00824FE0"/>
    <w:rsid w:val="00840972"/>
    <w:rsid w:val="00840FF9"/>
    <w:rsid w:val="00845363"/>
    <w:rsid w:val="008508D5"/>
    <w:rsid w:val="00853876"/>
    <w:rsid w:val="008735F9"/>
    <w:rsid w:val="00890EC6"/>
    <w:rsid w:val="00893B62"/>
    <w:rsid w:val="0089612D"/>
    <w:rsid w:val="008B0C4B"/>
    <w:rsid w:val="008B1AED"/>
    <w:rsid w:val="008B5848"/>
    <w:rsid w:val="008C3CBA"/>
    <w:rsid w:val="008C55FB"/>
    <w:rsid w:val="008C77EB"/>
    <w:rsid w:val="008D5B5F"/>
    <w:rsid w:val="008E6315"/>
    <w:rsid w:val="00901CD2"/>
    <w:rsid w:val="00906CB3"/>
    <w:rsid w:val="00910FB1"/>
    <w:rsid w:val="009161A2"/>
    <w:rsid w:val="00920484"/>
    <w:rsid w:val="009257E7"/>
    <w:rsid w:val="00936DDA"/>
    <w:rsid w:val="009465C0"/>
    <w:rsid w:val="0095337A"/>
    <w:rsid w:val="00954F7D"/>
    <w:rsid w:val="009573AE"/>
    <w:rsid w:val="0097000B"/>
    <w:rsid w:val="00971BDA"/>
    <w:rsid w:val="009801FD"/>
    <w:rsid w:val="00984898"/>
    <w:rsid w:val="009872B9"/>
    <w:rsid w:val="009A292A"/>
    <w:rsid w:val="009B19A7"/>
    <w:rsid w:val="009B20B8"/>
    <w:rsid w:val="009C427C"/>
    <w:rsid w:val="009D0C66"/>
    <w:rsid w:val="009E1684"/>
    <w:rsid w:val="009F1E2C"/>
    <w:rsid w:val="009F415C"/>
    <w:rsid w:val="009F7DE1"/>
    <w:rsid w:val="00A01AD5"/>
    <w:rsid w:val="00A03DA9"/>
    <w:rsid w:val="00A14C8B"/>
    <w:rsid w:val="00A206EE"/>
    <w:rsid w:val="00A225D5"/>
    <w:rsid w:val="00A2710C"/>
    <w:rsid w:val="00A4084B"/>
    <w:rsid w:val="00A50555"/>
    <w:rsid w:val="00A524CD"/>
    <w:rsid w:val="00A52B0E"/>
    <w:rsid w:val="00A625E9"/>
    <w:rsid w:val="00A63213"/>
    <w:rsid w:val="00A652DE"/>
    <w:rsid w:val="00A850EC"/>
    <w:rsid w:val="00A95BF8"/>
    <w:rsid w:val="00A96DC2"/>
    <w:rsid w:val="00AA0B22"/>
    <w:rsid w:val="00AA5487"/>
    <w:rsid w:val="00AB1941"/>
    <w:rsid w:val="00AB7245"/>
    <w:rsid w:val="00AB77A4"/>
    <w:rsid w:val="00AC1167"/>
    <w:rsid w:val="00AC2D61"/>
    <w:rsid w:val="00AD01A8"/>
    <w:rsid w:val="00AD0509"/>
    <w:rsid w:val="00AD1999"/>
    <w:rsid w:val="00AD5113"/>
    <w:rsid w:val="00AE5555"/>
    <w:rsid w:val="00AE67BA"/>
    <w:rsid w:val="00AE6CB3"/>
    <w:rsid w:val="00AF2F59"/>
    <w:rsid w:val="00AF49DF"/>
    <w:rsid w:val="00B00047"/>
    <w:rsid w:val="00B02CD2"/>
    <w:rsid w:val="00B07FBA"/>
    <w:rsid w:val="00B10EDC"/>
    <w:rsid w:val="00B169DB"/>
    <w:rsid w:val="00B17FB6"/>
    <w:rsid w:val="00B207A4"/>
    <w:rsid w:val="00B238F3"/>
    <w:rsid w:val="00B27D29"/>
    <w:rsid w:val="00B35B83"/>
    <w:rsid w:val="00B36F00"/>
    <w:rsid w:val="00B4678E"/>
    <w:rsid w:val="00B53095"/>
    <w:rsid w:val="00B57B3F"/>
    <w:rsid w:val="00B6074C"/>
    <w:rsid w:val="00B66014"/>
    <w:rsid w:val="00B6706E"/>
    <w:rsid w:val="00B71001"/>
    <w:rsid w:val="00B80D1A"/>
    <w:rsid w:val="00B81BD6"/>
    <w:rsid w:val="00B82672"/>
    <w:rsid w:val="00BA1F81"/>
    <w:rsid w:val="00BA2C3D"/>
    <w:rsid w:val="00BA6B05"/>
    <w:rsid w:val="00BB1476"/>
    <w:rsid w:val="00BB2187"/>
    <w:rsid w:val="00BB373A"/>
    <w:rsid w:val="00BB5C4F"/>
    <w:rsid w:val="00BB7171"/>
    <w:rsid w:val="00BC593A"/>
    <w:rsid w:val="00BC59DE"/>
    <w:rsid w:val="00BD6DFA"/>
    <w:rsid w:val="00BE178A"/>
    <w:rsid w:val="00BE19B6"/>
    <w:rsid w:val="00BE4E17"/>
    <w:rsid w:val="00BE68E4"/>
    <w:rsid w:val="00BF112B"/>
    <w:rsid w:val="00C00A15"/>
    <w:rsid w:val="00C00EDA"/>
    <w:rsid w:val="00C10AE5"/>
    <w:rsid w:val="00C12565"/>
    <w:rsid w:val="00C13109"/>
    <w:rsid w:val="00C1696F"/>
    <w:rsid w:val="00C220E8"/>
    <w:rsid w:val="00C33765"/>
    <w:rsid w:val="00C36165"/>
    <w:rsid w:val="00C373AA"/>
    <w:rsid w:val="00C61AF2"/>
    <w:rsid w:val="00C63501"/>
    <w:rsid w:val="00C64197"/>
    <w:rsid w:val="00C71300"/>
    <w:rsid w:val="00C824A2"/>
    <w:rsid w:val="00CA141C"/>
    <w:rsid w:val="00CA49C6"/>
    <w:rsid w:val="00CB3DBB"/>
    <w:rsid w:val="00CB4337"/>
    <w:rsid w:val="00CB5D79"/>
    <w:rsid w:val="00CB750C"/>
    <w:rsid w:val="00CC3E91"/>
    <w:rsid w:val="00CD2652"/>
    <w:rsid w:val="00CD3271"/>
    <w:rsid w:val="00CD5FA5"/>
    <w:rsid w:val="00CE48D8"/>
    <w:rsid w:val="00CE4942"/>
    <w:rsid w:val="00CE581D"/>
    <w:rsid w:val="00CE6E7E"/>
    <w:rsid w:val="00CF7B89"/>
    <w:rsid w:val="00D0088B"/>
    <w:rsid w:val="00D12492"/>
    <w:rsid w:val="00D21E0C"/>
    <w:rsid w:val="00D30FC7"/>
    <w:rsid w:val="00D3100C"/>
    <w:rsid w:val="00D3361E"/>
    <w:rsid w:val="00D446C1"/>
    <w:rsid w:val="00D50674"/>
    <w:rsid w:val="00D57CF4"/>
    <w:rsid w:val="00D70CB5"/>
    <w:rsid w:val="00D83201"/>
    <w:rsid w:val="00D85C91"/>
    <w:rsid w:val="00D91D59"/>
    <w:rsid w:val="00DC3EB5"/>
    <w:rsid w:val="00DC62EE"/>
    <w:rsid w:val="00DD06E7"/>
    <w:rsid w:val="00DD15CF"/>
    <w:rsid w:val="00E014BC"/>
    <w:rsid w:val="00E036BE"/>
    <w:rsid w:val="00E04446"/>
    <w:rsid w:val="00E07049"/>
    <w:rsid w:val="00E17D61"/>
    <w:rsid w:val="00E259C6"/>
    <w:rsid w:val="00E272F4"/>
    <w:rsid w:val="00E444E8"/>
    <w:rsid w:val="00E5131F"/>
    <w:rsid w:val="00E65062"/>
    <w:rsid w:val="00E66D09"/>
    <w:rsid w:val="00E67110"/>
    <w:rsid w:val="00E708D3"/>
    <w:rsid w:val="00E744EB"/>
    <w:rsid w:val="00E77541"/>
    <w:rsid w:val="00E8098B"/>
    <w:rsid w:val="00E90BE1"/>
    <w:rsid w:val="00E94BFE"/>
    <w:rsid w:val="00EA07D2"/>
    <w:rsid w:val="00EC0A5D"/>
    <w:rsid w:val="00ED269D"/>
    <w:rsid w:val="00EE5356"/>
    <w:rsid w:val="00F0502F"/>
    <w:rsid w:val="00F05E57"/>
    <w:rsid w:val="00F1130F"/>
    <w:rsid w:val="00F14CA2"/>
    <w:rsid w:val="00F2160F"/>
    <w:rsid w:val="00F22C5F"/>
    <w:rsid w:val="00F2634A"/>
    <w:rsid w:val="00F30451"/>
    <w:rsid w:val="00F50DE0"/>
    <w:rsid w:val="00F53164"/>
    <w:rsid w:val="00F810DA"/>
    <w:rsid w:val="00F834AC"/>
    <w:rsid w:val="00F91BD4"/>
    <w:rsid w:val="00FA0EB0"/>
    <w:rsid w:val="00FA5785"/>
    <w:rsid w:val="00FC3C82"/>
    <w:rsid w:val="00FD213A"/>
    <w:rsid w:val="00FD3139"/>
    <w:rsid w:val="00FD4FEC"/>
    <w:rsid w:val="00FD7580"/>
    <w:rsid w:val="00FF43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BCDC6"/>
  <w15:docId w15:val="{8CCFA207-4132-4902-AB59-27E492F3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Normal"/>
    <w:autoRedefine/>
    <w:qFormat/>
    <w:rsid w:val="00307168"/>
    <w:pPr>
      <w:framePr w:hSpace="180" w:wrap="around" w:vAnchor="text" w:hAnchor="text" w:xAlign="center" w:y="1"/>
      <w:spacing w:line="360" w:lineRule="auto"/>
      <w:suppressOverlap/>
    </w:pPr>
    <w:rPr>
      <w:rFonts w:ascii="Arial" w:hAnsi="Arial" w:cs="Arial"/>
      <w:sz w:val="14"/>
      <w:szCs w:val="14"/>
      <w:lang w:val="en-US"/>
    </w:rPr>
  </w:style>
  <w:style w:type="paragraph" w:customStyle="1" w:styleId="ITP2condensed">
    <w:name w:val="ITP 2 (condensed)"/>
    <w:basedOn w:val="AbergeldieBulleted1"/>
    <w:autoRedefine/>
    <w:qFormat/>
    <w:rsid w:val="00984898"/>
    <w:pPr>
      <w:framePr w:hSpace="180" w:wrap="around" w:vAnchor="text" w:hAnchor="text" w:xAlign="center" w:y="1"/>
      <w:numPr>
        <w:numId w:val="41"/>
      </w:numPr>
      <w:tabs>
        <w:tab w:val="clear" w:pos="709"/>
        <w:tab w:val="clear" w:pos="1276"/>
      </w:tabs>
      <w:spacing w:after="60"/>
      <w:ind w:left="198" w:hanging="198"/>
      <w:suppressOverlap/>
    </w:pPr>
    <w:rPr>
      <w:sz w:val="18"/>
      <w:szCs w:val="18"/>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rsid w:val="00CE48D8"/>
    <w:pPr>
      <w:ind w:left="720"/>
      <w:contextualSpacing/>
    </w:pPr>
  </w:style>
  <w:style w:type="paragraph" w:customStyle="1" w:styleId="ITP">
    <w:name w:val="ITP"/>
    <w:basedOn w:val="AbergeldieBulleted1"/>
    <w:link w:val="ITPChar"/>
    <w:qFormat/>
    <w:rsid w:val="00AC2D61"/>
    <w:pPr>
      <w:tabs>
        <w:tab w:val="clear" w:pos="709"/>
        <w:tab w:val="clear" w:pos="1276"/>
      </w:tabs>
      <w:ind w:left="174" w:hanging="174"/>
    </w:pPr>
    <w:rPr>
      <w:rFonts w:cs="Arial"/>
      <w:sz w:val="18"/>
      <w:szCs w:val="18"/>
    </w:rPr>
  </w:style>
  <w:style w:type="character" w:customStyle="1" w:styleId="ITPChar">
    <w:name w:val="ITP Char"/>
    <w:basedOn w:val="DefaultParagraphFont"/>
    <w:link w:val="ITP"/>
    <w:rsid w:val="00AC2D61"/>
    <w:rPr>
      <w:rFonts w:ascii="Arial" w:hAnsi="Arial" w:cs="Arial"/>
      <w:sz w:val="18"/>
      <w:szCs w:val="18"/>
    </w:rPr>
  </w:style>
  <w:style w:type="character" w:customStyle="1" w:styleId="AbergeldieBulleted1Char">
    <w:name w:val="Abergeldie Bulleted 1 Char"/>
    <w:basedOn w:val="DefaultParagraphFont"/>
    <w:link w:val="AbergeldieBulleted1"/>
    <w:locked/>
    <w:rsid w:val="004E0D4C"/>
    <w:rPr>
      <w:rFonts w:ascii="Arial" w:hAnsi="Arial"/>
    </w:rPr>
  </w:style>
  <w:style w:type="paragraph" w:customStyle="1" w:styleId="Note">
    <w:name w:val="Note"/>
    <w:basedOn w:val="Normal"/>
    <w:autoRedefine/>
    <w:qFormat/>
    <w:rsid w:val="008C3CBA"/>
    <w:pPr>
      <w:tabs>
        <w:tab w:val="left" w:pos="709"/>
      </w:tabs>
      <w:spacing w:before="60" w:after="120" w:line="240" w:lineRule="auto"/>
      <w:ind w:left="1440" w:right="-9" w:hanging="720"/>
    </w:pPr>
    <w:rPr>
      <w:rFonts w:ascii="Arial Bold" w:eastAsiaTheme="minorHAnsi" w:hAnsi="Arial Bold" w:cstheme="minorBidi"/>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0520">
      <w:bodyDiv w:val="1"/>
      <w:marLeft w:val="0"/>
      <w:marRight w:val="0"/>
      <w:marTop w:val="0"/>
      <w:marBottom w:val="0"/>
      <w:divBdr>
        <w:top w:val="none" w:sz="0" w:space="0" w:color="auto"/>
        <w:left w:val="none" w:sz="0" w:space="0" w:color="auto"/>
        <w:bottom w:val="none" w:sz="0" w:space="0" w:color="auto"/>
        <w:right w:val="none" w:sz="0" w:space="0" w:color="auto"/>
      </w:divBdr>
    </w:div>
    <w:div w:id="1161503484">
      <w:bodyDiv w:val="1"/>
      <w:marLeft w:val="0"/>
      <w:marRight w:val="0"/>
      <w:marTop w:val="0"/>
      <w:marBottom w:val="0"/>
      <w:divBdr>
        <w:top w:val="none" w:sz="0" w:space="0" w:color="auto"/>
        <w:left w:val="none" w:sz="0" w:space="0" w:color="auto"/>
        <w:bottom w:val="none" w:sz="0" w:space="0" w:color="auto"/>
        <w:right w:val="none" w:sz="0" w:space="0" w:color="auto"/>
      </w:divBdr>
    </w:div>
    <w:div w:id="13745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axCatchAll xmlns="4fa1db89-4933-4f22-b99e-ffd049cf6696" xsi:nil="true"/>
    <lcf76f155ced4ddcb4097134ff3c332f xmlns="b927beb9-135d-4687-a927-c52ec2d0722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4621DE78704141A7FB0961A450A865" ma:contentTypeVersion="" ma:contentTypeDescription="Create a new document." ma:contentTypeScope="" ma:versionID="ccbfaa3054f6d557481cb3e9d3190ef8">
  <xsd:schema xmlns:xsd="http://www.w3.org/2001/XMLSchema" xmlns:xs="http://www.w3.org/2001/XMLSchema" xmlns:p="http://schemas.microsoft.com/office/2006/metadata/properties" xmlns:ns2="b927beb9-135d-4687-a927-c52ec2d0722f" xmlns:ns3="def84794-1192-4af1-ba19-f127a98ed9c2" xmlns:ns4="4fa1db89-4933-4f22-b99e-ffd049cf6696" targetNamespace="http://schemas.microsoft.com/office/2006/metadata/properties" ma:root="true" ma:fieldsID="adcd0abce0b6f829e4ca33af75c30de8" ns2:_="" ns3:_="" ns4:_="">
    <xsd:import namespace="b927beb9-135d-4687-a927-c52ec2d0722f"/>
    <xsd:import namespace="def84794-1192-4af1-ba19-f127a98ed9c2"/>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7beb9-135d-4687-a927-c52ec2d07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ef84794-1192-4af1-ba19-f127a98ed9c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45F8D7-6A71-40CF-A14A-AC233F3CECDE}">
  <ds:schemaRefs>
    <ds:schemaRef ds:uri="http://schemas.microsoft.com/office/2006/metadata/properties"/>
    <ds:schemaRef ds:uri="4fa1db89-4933-4f22-b99e-ffd049cf6696"/>
    <ds:schemaRef ds:uri="b927beb9-135d-4687-a927-c52ec2d0722f"/>
    <ds:schemaRef ds:uri="http://schemas.microsoft.com/office/infopath/2007/PartnerControls"/>
  </ds:schemaRefs>
</ds:datastoreItem>
</file>

<file path=customXml/itemProps2.xml><?xml version="1.0" encoding="utf-8"?>
<ds:datastoreItem xmlns:ds="http://schemas.openxmlformats.org/officeDocument/2006/customXml" ds:itemID="{420FF489-9F69-4BD4-BF71-66888422A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7beb9-135d-4687-a927-c52ec2d0722f"/>
    <ds:schemaRef ds:uri="def84794-1192-4af1-ba19-f127a98ed9c2"/>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A25568-8538-40A1-9E00-EEEA00F89EFD}">
  <ds:schemaRefs>
    <ds:schemaRef ds:uri="http://schemas.openxmlformats.org/officeDocument/2006/bibliography"/>
  </ds:schemaRefs>
</ds:datastoreItem>
</file>

<file path=customXml/itemProps4.xml><?xml version="1.0" encoding="utf-8"?>
<ds:datastoreItem xmlns:ds="http://schemas.openxmlformats.org/officeDocument/2006/customXml" ds:itemID="{9A95D498-B477-488C-AADC-3E2E41D394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53</cp:revision>
  <cp:lastPrinted>2021-09-07T02:51:00Z</cp:lastPrinted>
  <dcterms:created xsi:type="dcterms:W3CDTF">2021-12-14T04:11:00Z</dcterms:created>
  <dcterms:modified xsi:type="dcterms:W3CDTF">2022-10-13T04:38:00Z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0x0101003D4621DE78704141A7FB0961A450A865</vt:lpwstr>
  </property>
  <property fmtid="{D5CDD505-2E9C-101B-9397-08002B2CF9AE}" pid="3" name="MediaServiceImageTags">
    <vt:lpwstr/>
  </property>
</Properties>
</file>