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168"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1844"/>
        <w:gridCol w:w="4352"/>
        <w:gridCol w:w="4564"/>
        <w:gridCol w:w="4408"/>
      </w:tblGrid>
      <w:tr w:rsidR="0019302F" w:rsidRPr="00B97A1A" w14:paraId="0A032678" w14:textId="77777777" w:rsidTr="00B050B9">
        <w:trPr>
          <w:trHeight w:val="364"/>
          <w:tblHeader/>
        </w:trPr>
        <w:tc>
          <w:tcPr>
            <w:tcW w:w="1844" w:type="dxa"/>
            <w:shd w:val="clear" w:color="auto" w:fill="D9D9D9" w:themeFill="background1" w:themeFillShade="D9"/>
          </w:tcPr>
          <w:p w14:paraId="0AE5B5B2" w14:textId="77777777" w:rsidR="0019302F" w:rsidRPr="00B97A1A" w:rsidRDefault="0019302F" w:rsidP="00B050B9">
            <w:pPr>
              <w:rPr>
                <w:rFonts w:ascii="Arial" w:hAnsi="Arial" w:cs="Arial"/>
                <w:b/>
                <w:sz w:val="16"/>
                <w:szCs w:val="16"/>
                <w:lang w:val="en-US"/>
              </w:rPr>
            </w:pPr>
            <w:r w:rsidRPr="00B97A1A">
              <w:rPr>
                <w:rFonts w:ascii="Arial" w:hAnsi="Arial" w:cs="Arial"/>
                <w:sz w:val="16"/>
                <w:szCs w:val="16"/>
              </w:rPr>
              <w:t>Client</w:t>
            </w:r>
          </w:p>
        </w:tc>
        <w:tc>
          <w:tcPr>
            <w:tcW w:w="4352" w:type="dxa"/>
          </w:tcPr>
          <w:p w14:paraId="29781BBF" w14:textId="77777777" w:rsidR="0019302F" w:rsidRPr="00B97A1A" w:rsidRDefault="0019302F" w:rsidP="00B050B9">
            <w:pPr>
              <w:rPr>
                <w:rFonts w:ascii="Arial" w:hAnsi="Arial" w:cs="Arial"/>
                <w:sz w:val="16"/>
                <w:szCs w:val="16"/>
                <w:lang w:val="en-US"/>
              </w:rPr>
            </w:pPr>
            <w:r w:rsidRPr="00B97A1A">
              <w:rPr>
                <w:rFonts w:ascii="Arial" w:hAnsi="Arial" w:cs="Arial"/>
                <w:sz w:val="16"/>
                <w:szCs w:val="16"/>
              </w:rPr>
              <w:t>RMS</w:t>
            </w:r>
          </w:p>
        </w:tc>
        <w:tc>
          <w:tcPr>
            <w:tcW w:w="4564" w:type="dxa"/>
            <w:vMerge w:val="restart"/>
            <w:shd w:val="clear" w:color="auto" w:fill="D9D9D9" w:themeFill="background1" w:themeFillShade="D9"/>
          </w:tcPr>
          <w:p w14:paraId="7FCD3D0F" w14:textId="77777777" w:rsidR="0019302F" w:rsidRPr="00B97A1A" w:rsidRDefault="0019302F" w:rsidP="00B050B9">
            <w:pPr>
              <w:tabs>
                <w:tab w:val="left" w:pos="236"/>
                <w:tab w:val="center" w:pos="2174"/>
              </w:tabs>
              <w:rPr>
                <w:rFonts w:ascii="Arial" w:hAnsi="Arial" w:cs="Arial"/>
                <w:b/>
                <w:sz w:val="16"/>
                <w:szCs w:val="16"/>
                <w:lang w:val="en-US"/>
              </w:rPr>
            </w:pPr>
            <w:r w:rsidRPr="00B97A1A">
              <w:rPr>
                <w:rFonts w:ascii="Arial" w:hAnsi="Arial" w:cs="Arial"/>
                <w:b/>
                <w:sz w:val="16"/>
                <w:szCs w:val="16"/>
              </w:rPr>
              <w:tab/>
            </w:r>
            <w:r w:rsidRPr="00B97A1A">
              <w:rPr>
                <w:rFonts w:ascii="Arial" w:hAnsi="Arial" w:cs="Arial"/>
                <w:b/>
                <w:sz w:val="16"/>
                <w:szCs w:val="16"/>
              </w:rPr>
              <w:br/>
            </w:r>
            <w:r w:rsidRPr="00B97A1A">
              <w:rPr>
                <w:rFonts w:ascii="Arial" w:hAnsi="Arial" w:cs="Arial"/>
                <w:b/>
                <w:sz w:val="16"/>
                <w:szCs w:val="16"/>
              </w:rPr>
              <w:br/>
            </w:r>
            <w:r w:rsidRPr="00B97A1A">
              <w:rPr>
                <w:rFonts w:ascii="Arial" w:hAnsi="Arial" w:cs="Arial"/>
                <w:b/>
                <w:sz w:val="16"/>
                <w:szCs w:val="16"/>
              </w:rPr>
              <w:tab/>
              <w:t>INSPECTION AND TEST PLAN FOR:</w:t>
            </w:r>
          </w:p>
          <w:p w14:paraId="7FAC5E02" w14:textId="17767C96" w:rsidR="0019302F" w:rsidRPr="00583C4E" w:rsidRDefault="00583C4E" w:rsidP="00B050B9">
            <w:pPr>
              <w:jc w:val="center"/>
              <w:rPr>
                <w:rFonts w:ascii="Arial" w:hAnsi="Arial" w:cs="Arial"/>
                <w:b/>
                <w:bCs/>
                <w:sz w:val="16"/>
                <w:szCs w:val="16"/>
                <w:lang w:val="en-US"/>
              </w:rPr>
            </w:pPr>
            <w:r>
              <w:rPr>
                <w:rFonts w:ascii="Arial" w:hAnsi="Arial" w:cs="Arial"/>
                <w:b/>
                <w:bCs/>
                <w:sz w:val="16"/>
                <w:szCs w:val="16"/>
                <w:lang w:val="en-US"/>
              </w:rPr>
              <w:t>Erection of Pre-Tensioned Precast Bridge Members (B150)</w:t>
            </w:r>
          </w:p>
        </w:tc>
        <w:tc>
          <w:tcPr>
            <w:tcW w:w="4408" w:type="dxa"/>
            <w:shd w:val="clear" w:color="auto" w:fill="D9D9D9" w:themeFill="background1" w:themeFillShade="D9"/>
          </w:tcPr>
          <w:p w14:paraId="129F72C8" w14:textId="77777777" w:rsidR="0019302F" w:rsidRPr="00B97A1A" w:rsidRDefault="0019302F" w:rsidP="00B050B9">
            <w:pPr>
              <w:rPr>
                <w:rFonts w:ascii="Arial" w:hAnsi="Arial" w:cs="Arial"/>
                <w:b/>
                <w:sz w:val="16"/>
                <w:szCs w:val="16"/>
                <w:lang w:val="en-US"/>
              </w:rPr>
            </w:pPr>
            <w:r w:rsidRPr="00B97A1A">
              <w:rPr>
                <w:rFonts w:ascii="Arial" w:hAnsi="Arial" w:cs="Arial"/>
                <w:sz w:val="16"/>
                <w:szCs w:val="16"/>
              </w:rPr>
              <w:t>Inspection and Test Plan Number / Lot No:</w:t>
            </w:r>
          </w:p>
        </w:tc>
      </w:tr>
      <w:tr w:rsidR="008A17D3" w:rsidRPr="00B97A1A" w14:paraId="3AA96416" w14:textId="77777777" w:rsidTr="00B050B9">
        <w:trPr>
          <w:trHeight w:val="364"/>
          <w:tblHeader/>
        </w:trPr>
        <w:tc>
          <w:tcPr>
            <w:tcW w:w="1844" w:type="dxa"/>
            <w:shd w:val="clear" w:color="auto" w:fill="D9D9D9" w:themeFill="background1" w:themeFillShade="D9"/>
          </w:tcPr>
          <w:p w14:paraId="35E78BD5" w14:textId="77777777" w:rsidR="008A17D3" w:rsidRPr="00B97A1A" w:rsidRDefault="008A17D3" w:rsidP="008A17D3">
            <w:pPr>
              <w:rPr>
                <w:rFonts w:ascii="Arial" w:hAnsi="Arial" w:cs="Arial"/>
                <w:b/>
                <w:sz w:val="16"/>
                <w:szCs w:val="16"/>
                <w:lang w:val="en-US"/>
              </w:rPr>
            </w:pPr>
            <w:r w:rsidRPr="00B97A1A">
              <w:rPr>
                <w:rFonts w:ascii="Arial" w:hAnsi="Arial" w:cs="Arial"/>
                <w:sz w:val="16"/>
                <w:szCs w:val="16"/>
              </w:rPr>
              <w:t>Project No. / Name</w:t>
            </w:r>
          </w:p>
        </w:tc>
        <w:tc>
          <w:tcPr>
            <w:tcW w:w="4352" w:type="dxa"/>
          </w:tcPr>
          <w:p w14:paraId="0EEC33BD" w14:textId="2DA96646" w:rsidR="008A17D3" w:rsidRPr="00B97A1A" w:rsidRDefault="008A17D3" w:rsidP="008A17D3">
            <w:pPr>
              <w:rPr>
                <w:rFonts w:ascii="Arial" w:hAnsi="Arial" w:cs="Arial"/>
                <w:sz w:val="16"/>
                <w:szCs w:val="16"/>
              </w:rPr>
            </w:pPr>
            <w:r>
              <w:rPr>
                <w:rFonts w:ascii="Arial" w:hAnsi="Arial" w:cs="Arial"/>
                <w:sz w:val="18"/>
                <w:szCs w:val="18"/>
              </w:rPr>
              <w:t>A174 – Mandagery Bridge, Manildra</w:t>
            </w:r>
          </w:p>
        </w:tc>
        <w:tc>
          <w:tcPr>
            <w:tcW w:w="4564" w:type="dxa"/>
            <w:vMerge/>
            <w:shd w:val="clear" w:color="auto" w:fill="D9D9D9" w:themeFill="background1" w:themeFillShade="D9"/>
          </w:tcPr>
          <w:p w14:paraId="16898678" w14:textId="77777777" w:rsidR="008A17D3" w:rsidRPr="00B97A1A" w:rsidRDefault="008A17D3" w:rsidP="008A17D3">
            <w:pPr>
              <w:rPr>
                <w:rFonts w:ascii="Arial" w:hAnsi="Arial" w:cs="Arial"/>
                <w:sz w:val="16"/>
                <w:szCs w:val="16"/>
                <w:lang w:val="en-US"/>
              </w:rPr>
            </w:pPr>
          </w:p>
        </w:tc>
        <w:tc>
          <w:tcPr>
            <w:tcW w:w="4408" w:type="dxa"/>
          </w:tcPr>
          <w:p w14:paraId="34F874E6" w14:textId="3995758D" w:rsidR="008A17D3" w:rsidRPr="00B97A1A" w:rsidRDefault="008A17D3" w:rsidP="008A17D3">
            <w:pPr>
              <w:rPr>
                <w:rFonts w:ascii="Arial" w:hAnsi="Arial" w:cs="Arial"/>
                <w:sz w:val="16"/>
                <w:szCs w:val="16"/>
                <w:lang w:val="en-US"/>
              </w:rPr>
            </w:pPr>
            <w:r w:rsidRPr="00B97A1A">
              <w:rPr>
                <w:rFonts w:ascii="Arial" w:hAnsi="Arial" w:cs="Arial"/>
                <w:sz w:val="16"/>
                <w:szCs w:val="16"/>
                <w:lang w:val="en-US"/>
              </w:rPr>
              <w:t>ITP00</w:t>
            </w:r>
            <w:r w:rsidR="005606E3">
              <w:rPr>
                <w:rFonts w:ascii="Arial" w:hAnsi="Arial" w:cs="Arial"/>
                <w:sz w:val="16"/>
                <w:szCs w:val="16"/>
                <w:lang w:val="en-US"/>
              </w:rPr>
              <w:t>4</w:t>
            </w:r>
          </w:p>
        </w:tc>
      </w:tr>
      <w:tr w:rsidR="008A17D3" w:rsidRPr="00B97A1A" w14:paraId="39D3701F" w14:textId="77777777" w:rsidTr="00B050B9">
        <w:trPr>
          <w:trHeight w:val="364"/>
          <w:tblHeader/>
        </w:trPr>
        <w:tc>
          <w:tcPr>
            <w:tcW w:w="1844" w:type="dxa"/>
            <w:shd w:val="clear" w:color="auto" w:fill="D9D9D9" w:themeFill="background1" w:themeFillShade="D9"/>
          </w:tcPr>
          <w:p w14:paraId="0F71733E" w14:textId="77777777" w:rsidR="008A17D3" w:rsidRPr="00B97A1A" w:rsidRDefault="008A17D3" w:rsidP="008A17D3">
            <w:pPr>
              <w:rPr>
                <w:rFonts w:ascii="Arial" w:hAnsi="Arial" w:cs="Arial"/>
                <w:b/>
                <w:sz w:val="16"/>
                <w:szCs w:val="16"/>
                <w:lang w:val="en-US"/>
              </w:rPr>
            </w:pPr>
            <w:r w:rsidRPr="00B97A1A">
              <w:rPr>
                <w:rFonts w:ascii="Arial" w:hAnsi="Arial" w:cs="Arial"/>
                <w:sz w:val="16"/>
                <w:szCs w:val="16"/>
              </w:rPr>
              <w:t xml:space="preserve">ITP prepared by </w:t>
            </w:r>
          </w:p>
        </w:tc>
        <w:tc>
          <w:tcPr>
            <w:tcW w:w="4352" w:type="dxa"/>
          </w:tcPr>
          <w:p w14:paraId="0E5EBD6F" w14:textId="77777777" w:rsidR="008A17D3" w:rsidRPr="00B97A1A" w:rsidRDefault="008A17D3" w:rsidP="008A17D3">
            <w:pPr>
              <w:rPr>
                <w:rFonts w:ascii="Arial" w:hAnsi="Arial" w:cs="Arial"/>
                <w:sz w:val="16"/>
                <w:szCs w:val="16"/>
              </w:rPr>
            </w:pPr>
            <w:r>
              <w:rPr>
                <w:rFonts w:ascii="Arial" w:hAnsi="Arial" w:cs="Arial"/>
                <w:sz w:val="16"/>
                <w:szCs w:val="16"/>
              </w:rPr>
              <w:t>Dhruv Patel</w:t>
            </w:r>
          </w:p>
        </w:tc>
        <w:tc>
          <w:tcPr>
            <w:tcW w:w="4564" w:type="dxa"/>
            <w:vMerge/>
            <w:shd w:val="clear" w:color="auto" w:fill="D9D9D9" w:themeFill="background1" w:themeFillShade="D9"/>
          </w:tcPr>
          <w:p w14:paraId="63960FBB" w14:textId="77777777" w:rsidR="008A17D3" w:rsidRPr="00B97A1A" w:rsidRDefault="008A17D3" w:rsidP="008A17D3">
            <w:pPr>
              <w:rPr>
                <w:rFonts w:ascii="Arial" w:hAnsi="Arial" w:cs="Arial"/>
                <w:sz w:val="16"/>
                <w:szCs w:val="16"/>
                <w:lang w:val="en-US"/>
              </w:rPr>
            </w:pPr>
          </w:p>
        </w:tc>
        <w:tc>
          <w:tcPr>
            <w:tcW w:w="4408" w:type="dxa"/>
            <w:shd w:val="clear" w:color="auto" w:fill="D9D9D9" w:themeFill="background1" w:themeFillShade="D9"/>
          </w:tcPr>
          <w:p w14:paraId="0EE672EC" w14:textId="77777777" w:rsidR="008A17D3" w:rsidRPr="00B97A1A" w:rsidRDefault="008A17D3" w:rsidP="008A17D3">
            <w:pPr>
              <w:rPr>
                <w:rFonts w:ascii="Arial" w:hAnsi="Arial" w:cs="Arial"/>
                <w:sz w:val="16"/>
                <w:szCs w:val="16"/>
                <w:lang w:val="en-US"/>
              </w:rPr>
            </w:pPr>
            <w:r w:rsidRPr="00B97A1A">
              <w:rPr>
                <w:rFonts w:ascii="Arial" w:hAnsi="Arial" w:cs="Arial"/>
                <w:sz w:val="16"/>
                <w:szCs w:val="16"/>
              </w:rPr>
              <w:t>Work Area:</w:t>
            </w:r>
          </w:p>
        </w:tc>
      </w:tr>
      <w:tr w:rsidR="008A17D3" w:rsidRPr="00B97A1A" w14:paraId="3C7C69BC" w14:textId="77777777" w:rsidTr="00B050B9">
        <w:trPr>
          <w:trHeight w:val="364"/>
          <w:tblHeader/>
        </w:trPr>
        <w:tc>
          <w:tcPr>
            <w:tcW w:w="1844" w:type="dxa"/>
            <w:shd w:val="clear" w:color="auto" w:fill="D9D9D9" w:themeFill="background1" w:themeFillShade="D9"/>
          </w:tcPr>
          <w:p w14:paraId="7F812B6D" w14:textId="77777777" w:rsidR="008A17D3" w:rsidRPr="00B97A1A" w:rsidRDefault="008A17D3" w:rsidP="008A17D3">
            <w:pPr>
              <w:rPr>
                <w:rFonts w:ascii="Arial" w:hAnsi="Arial" w:cs="Arial"/>
                <w:b/>
                <w:sz w:val="16"/>
                <w:szCs w:val="16"/>
                <w:lang w:val="en-US"/>
              </w:rPr>
            </w:pPr>
            <w:r w:rsidRPr="00B97A1A">
              <w:rPr>
                <w:rFonts w:ascii="Arial" w:hAnsi="Arial" w:cs="Arial"/>
                <w:sz w:val="16"/>
                <w:szCs w:val="16"/>
              </w:rPr>
              <w:t xml:space="preserve">ITP approved by </w:t>
            </w:r>
          </w:p>
        </w:tc>
        <w:tc>
          <w:tcPr>
            <w:tcW w:w="4352" w:type="dxa"/>
          </w:tcPr>
          <w:p w14:paraId="196BF075" w14:textId="77777777" w:rsidR="008A17D3" w:rsidRPr="00483D98" w:rsidRDefault="008A17D3" w:rsidP="008A17D3">
            <w:pPr>
              <w:rPr>
                <w:rFonts w:ascii="Arial" w:hAnsi="Arial" w:cs="Arial"/>
                <w:sz w:val="16"/>
                <w:szCs w:val="16"/>
              </w:rPr>
            </w:pPr>
            <w:r w:rsidRPr="00483D98">
              <w:rPr>
                <w:rFonts w:ascii="Arial" w:hAnsi="Arial" w:cs="Arial"/>
                <w:sz w:val="16"/>
                <w:szCs w:val="16"/>
              </w:rPr>
              <w:t>William Coady</w:t>
            </w:r>
          </w:p>
        </w:tc>
        <w:tc>
          <w:tcPr>
            <w:tcW w:w="4564" w:type="dxa"/>
            <w:vMerge/>
            <w:shd w:val="clear" w:color="auto" w:fill="D9D9D9" w:themeFill="background1" w:themeFillShade="D9"/>
          </w:tcPr>
          <w:p w14:paraId="5CF475B8" w14:textId="77777777" w:rsidR="008A17D3" w:rsidRPr="00B97A1A" w:rsidRDefault="008A17D3" w:rsidP="008A17D3">
            <w:pPr>
              <w:rPr>
                <w:rFonts w:ascii="Arial" w:hAnsi="Arial" w:cs="Arial"/>
                <w:sz w:val="16"/>
                <w:szCs w:val="16"/>
                <w:lang w:val="en-US"/>
              </w:rPr>
            </w:pPr>
          </w:p>
        </w:tc>
        <w:tc>
          <w:tcPr>
            <w:tcW w:w="4408" w:type="dxa"/>
          </w:tcPr>
          <w:p w14:paraId="2954FD0B" w14:textId="149A6CEE" w:rsidR="008A17D3" w:rsidRPr="00B97A1A" w:rsidRDefault="008A17D3" w:rsidP="008A17D3">
            <w:pPr>
              <w:rPr>
                <w:rFonts w:ascii="Arial" w:hAnsi="Arial" w:cs="Arial"/>
                <w:sz w:val="16"/>
                <w:szCs w:val="16"/>
                <w:lang w:val="en-US"/>
              </w:rPr>
            </w:pPr>
          </w:p>
        </w:tc>
      </w:tr>
      <w:tr w:rsidR="008A17D3" w:rsidRPr="00B97A1A" w14:paraId="35C54E00" w14:textId="77777777" w:rsidTr="00B050B9">
        <w:trPr>
          <w:trHeight w:val="364"/>
          <w:tblHeader/>
        </w:trPr>
        <w:tc>
          <w:tcPr>
            <w:tcW w:w="1844" w:type="dxa"/>
            <w:shd w:val="clear" w:color="auto" w:fill="D9D9D9" w:themeFill="background1" w:themeFillShade="D9"/>
          </w:tcPr>
          <w:p w14:paraId="0BF129DE" w14:textId="77777777" w:rsidR="008A17D3" w:rsidRPr="00B97A1A" w:rsidRDefault="008A17D3" w:rsidP="008A17D3">
            <w:pPr>
              <w:rPr>
                <w:rFonts w:ascii="Arial" w:hAnsi="Arial" w:cs="Arial"/>
                <w:sz w:val="16"/>
                <w:szCs w:val="16"/>
              </w:rPr>
            </w:pPr>
            <w:r w:rsidRPr="00B97A1A">
              <w:rPr>
                <w:rFonts w:ascii="Arial" w:hAnsi="Arial" w:cs="Arial"/>
                <w:sz w:val="16"/>
                <w:szCs w:val="16"/>
              </w:rPr>
              <w:t>Lot no.</w:t>
            </w:r>
          </w:p>
        </w:tc>
        <w:tc>
          <w:tcPr>
            <w:tcW w:w="4352" w:type="dxa"/>
          </w:tcPr>
          <w:p w14:paraId="3DDFD196" w14:textId="77777777" w:rsidR="008A17D3" w:rsidRPr="00B97A1A" w:rsidRDefault="008A17D3" w:rsidP="008A17D3">
            <w:pPr>
              <w:rPr>
                <w:rFonts w:ascii="Arial" w:hAnsi="Arial" w:cs="Arial"/>
                <w:sz w:val="16"/>
                <w:szCs w:val="16"/>
                <w:highlight w:val="yellow"/>
              </w:rPr>
            </w:pPr>
          </w:p>
        </w:tc>
        <w:tc>
          <w:tcPr>
            <w:tcW w:w="4564" w:type="dxa"/>
            <w:shd w:val="clear" w:color="auto" w:fill="D9D9D9" w:themeFill="background1" w:themeFillShade="D9"/>
          </w:tcPr>
          <w:p w14:paraId="4E783A36" w14:textId="77777777" w:rsidR="008A17D3" w:rsidRPr="00B97A1A" w:rsidRDefault="008A17D3" w:rsidP="008A17D3">
            <w:pPr>
              <w:rPr>
                <w:rFonts w:ascii="Arial" w:hAnsi="Arial" w:cs="Arial"/>
                <w:sz w:val="16"/>
                <w:szCs w:val="16"/>
                <w:lang w:val="en-US"/>
              </w:rPr>
            </w:pPr>
            <w:r w:rsidRPr="00B97A1A">
              <w:rPr>
                <w:rFonts w:ascii="Arial" w:hAnsi="Arial" w:cs="Arial"/>
                <w:sz w:val="16"/>
                <w:szCs w:val="16"/>
              </w:rPr>
              <w:t>Lot Description.</w:t>
            </w:r>
          </w:p>
        </w:tc>
        <w:tc>
          <w:tcPr>
            <w:tcW w:w="4408" w:type="dxa"/>
          </w:tcPr>
          <w:p w14:paraId="755E17D5" w14:textId="77777777" w:rsidR="008A17D3" w:rsidRPr="00B97A1A" w:rsidRDefault="008A17D3" w:rsidP="008A17D3">
            <w:pPr>
              <w:rPr>
                <w:rFonts w:ascii="Arial" w:hAnsi="Arial" w:cs="Arial"/>
                <w:sz w:val="16"/>
                <w:szCs w:val="16"/>
              </w:rPr>
            </w:pPr>
          </w:p>
        </w:tc>
      </w:tr>
      <w:tr w:rsidR="008A17D3" w:rsidRPr="00B97A1A" w14:paraId="3C741B34" w14:textId="77777777" w:rsidTr="00B050B9">
        <w:trPr>
          <w:trHeight w:val="364"/>
          <w:tblHeader/>
        </w:trPr>
        <w:tc>
          <w:tcPr>
            <w:tcW w:w="1844" w:type="dxa"/>
            <w:shd w:val="clear" w:color="auto" w:fill="D9D9D9" w:themeFill="background1" w:themeFillShade="D9"/>
          </w:tcPr>
          <w:p w14:paraId="6D4E2725" w14:textId="77777777" w:rsidR="008A17D3" w:rsidRPr="00B97A1A" w:rsidRDefault="008A17D3" w:rsidP="008A17D3">
            <w:pPr>
              <w:rPr>
                <w:rFonts w:ascii="Arial" w:hAnsi="Arial" w:cs="Arial"/>
                <w:sz w:val="16"/>
                <w:szCs w:val="16"/>
              </w:rPr>
            </w:pPr>
            <w:r w:rsidRPr="00B97A1A">
              <w:rPr>
                <w:rFonts w:ascii="Arial" w:hAnsi="Arial" w:cs="Arial"/>
                <w:sz w:val="16"/>
                <w:szCs w:val="16"/>
              </w:rPr>
              <w:t>Lot Owner.</w:t>
            </w:r>
          </w:p>
        </w:tc>
        <w:tc>
          <w:tcPr>
            <w:tcW w:w="4352" w:type="dxa"/>
          </w:tcPr>
          <w:p w14:paraId="6A40ABC7" w14:textId="77777777" w:rsidR="008A17D3" w:rsidRPr="00B97A1A" w:rsidRDefault="008A17D3" w:rsidP="008A17D3">
            <w:pPr>
              <w:rPr>
                <w:rFonts w:ascii="Arial" w:hAnsi="Arial" w:cs="Arial"/>
                <w:sz w:val="16"/>
                <w:szCs w:val="16"/>
              </w:rPr>
            </w:pPr>
          </w:p>
        </w:tc>
        <w:tc>
          <w:tcPr>
            <w:tcW w:w="4564" w:type="dxa"/>
            <w:shd w:val="clear" w:color="auto" w:fill="D9D9D9" w:themeFill="background1" w:themeFillShade="D9"/>
          </w:tcPr>
          <w:p w14:paraId="4E0ADC84" w14:textId="77777777" w:rsidR="008A17D3" w:rsidRPr="00B97A1A" w:rsidRDefault="008A17D3" w:rsidP="008A17D3">
            <w:pPr>
              <w:rPr>
                <w:rFonts w:ascii="Arial" w:hAnsi="Arial" w:cs="Arial"/>
                <w:sz w:val="16"/>
                <w:szCs w:val="16"/>
                <w:lang w:val="en-US"/>
              </w:rPr>
            </w:pPr>
            <w:r w:rsidRPr="00B97A1A">
              <w:rPr>
                <w:rFonts w:ascii="Arial" w:hAnsi="Arial" w:cs="Arial"/>
                <w:sz w:val="16"/>
                <w:szCs w:val="16"/>
                <w:lang w:val="en-US"/>
              </w:rPr>
              <w:t>Lot commencement date.</w:t>
            </w:r>
          </w:p>
        </w:tc>
        <w:tc>
          <w:tcPr>
            <w:tcW w:w="4408" w:type="dxa"/>
          </w:tcPr>
          <w:p w14:paraId="11BA8B06" w14:textId="77777777" w:rsidR="008A17D3" w:rsidRPr="00B97A1A" w:rsidRDefault="008A17D3" w:rsidP="008A17D3">
            <w:pPr>
              <w:rPr>
                <w:rFonts w:ascii="Arial" w:hAnsi="Arial" w:cs="Arial"/>
                <w:sz w:val="16"/>
                <w:szCs w:val="16"/>
              </w:rPr>
            </w:pPr>
          </w:p>
        </w:tc>
      </w:tr>
    </w:tbl>
    <w:p w14:paraId="1658B6B5" w14:textId="77777777" w:rsidR="001F43BB" w:rsidRPr="001F43BB" w:rsidRDefault="001F43BB">
      <w:pPr>
        <w:rPr>
          <w:rFonts w:ascii="Arial" w:hAnsi="Arial" w:cs="Arial"/>
        </w:rPr>
      </w:pPr>
    </w:p>
    <w:tbl>
      <w:tblPr>
        <w:tblW w:w="17720"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993"/>
        <w:gridCol w:w="1535"/>
        <w:gridCol w:w="308"/>
        <w:gridCol w:w="1984"/>
        <w:gridCol w:w="2764"/>
        <w:gridCol w:w="922"/>
        <w:gridCol w:w="1559"/>
        <w:gridCol w:w="567"/>
        <w:gridCol w:w="879"/>
        <w:gridCol w:w="851"/>
        <w:gridCol w:w="538"/>
        <w:gridCol w:w="2268"/>
        <w:gridCol w:w="2552"/>
      </w:tblGrid>
      <w:tr w:rsidR="001F43BB" w:rsidRPr="001F43BB" w14:paraId="1658B6BC" w14:textId="77777777" w:rsidTr="005E7F93">
        <w:trPr>
          <w:gridAfter w:val="1"/>
          <w:wAfter w:w="2552" w:type="dxa"/>
          <w:trHeight w:val="320"/>
          <w:tblHeader/>
        </w:trPr>
        <w:tc>
          <w:tcPr>
            <w:tcW w:w="2528" w:type="dxa"/>
            <w:gridSpan w:val="2"/>
            <w:shd w:val="clear" w:color="auto" w:fill="F2F2F2" w:themeFill="background1" w:themeFillShade="F2"/>
          </w:tcPr>
          <w:p w14:paraId="1658B6B6" w14:textId="77777777" w:rsidR="001F43BB" w:rsidRPr="001F43BB" w:rsidRDefault="001F43BB" w:rsidP="001F43BB">
            <w:pPr>
              <w:rPr>
                <w:rFonts w:ascii="Arial" w:hAnsi="Arial" w:cs="Arial"/>
                <w:b/>
                <w:sz w:val="20"/>
                <w:lang w:val="en-US"/>
              </w:rPr>
            </w:pPr>
            <w:r w:rsidRPr="001F43BB">
              <w:rPr>
                <w:rFonts w:ascii="Arial" w:hAnsi="Arial" w:cs="Arial"/>
                <w:b/>
                <w:sz w:val="20"/>
                <w:lang w:val="en-US"/>
              </w:rPr>
              <w:t>Legend:</w:t>
            </w:r>
          </w:p>
        </w:tc>
        <w:tc>
          <w:tcPr>
            <w:tcW w:w="2292" w:type="dxa"/>
            <w:gridSpan w:val="2"/>
          </w:tcPr>
          <w:p w14:paraId="1658B6B7" w14:textId="77777777" w:rsidR="001F43BB" w:rsidRPr="001F43BB" w:rsidRDefault="001F43BB" w:rsidP="001F43BB">
            <w:pPr>
              <w:rPr>
                <w:rFonts w:ascii="Arial" w:hAnsi="Arial" w:cs="Arial"/>
                <w:sz w:val="20"/>
                <w:lang w:val="en-US"/>
              </w:rPr>
            </w:pPr>
            <w:r w:rsidRPr="001F43BB">
              <w:rPr>
                <w:rFonts w:ascii="Arial" w:hAnsi="Arial" w:cs="Arial"/>
                <w:sz w:val="20"/>
                <w:lang w:val="en-US"/>
              </w:rPr>
              <w:t>W = Witness</w:t>
            </w:r>
          </w:p>
        </w:tc>
        <w:tc>
          <w:tcPr>
            <w:tcW w:w="2764" w:type="dxa"/>
          </w:tcPr>
          <w:p w14:paraId="1658B6B8" w14:textId="77777777" w:rsidR="001F43BB" w:rsidRPr="001F43BB" w:rsidRDefault="001F43BB" w:rsidP="001F43BB">
            <w:pPr>
              <w:rPr>
                <w:rFonts w:ascii="Arial" w:hAnsi="Arial" w:cs="Arial"/>
                <w:sz w:val="20"/>
                <w:lang w:val="en-US"/>
              </w:rPr>
            </w:pPr>
            <w:r w:rsidRPr="001F43BB">
              <w:rPr>
                <w:rFonts w:ascii="Arial" w:hAnsi="Arial" w:cs="Arial"/>
                <w:sz w:val="20"/>
                <w:lang w:val="en-US"/>
              </w:rPr>
              <w:t>H = Hold</w:t>
            </w:r>
          </w:p>
        </w:tc>
        <w:tc>
          <w:tcPr>
            <w:tcW w:w="2481" w:type="dxa"/>
            <w:gridSpan w:val="2"/>
          </w:tcPr>
          <w:p w14:paraId="1658B6B9" w14:textId="77777777" w:rsidR="001F43BB" w:rsidRPr="00845363" w:rsidRDefault="001F43BB" w:rsidP="002E1E47">
            <w:pPr>
              <w:rPr>
                <w:rFonts w:ascii="Arial" w:hAnsi="Arial" w:cs="Arial"/>
                <w:sz w:val="20"/>
                <w:lang w:val="en-US"/>
              </w:rPr>
            </w:pPr>
            <w:r w:rsidRPr="00845363">
              <w:rPr>
                <w:rFonts w:ascii="Arial" w:hAnsi="Arial" w:cs="Arial"/>
                <w:sz w:val="20"/>
                <w:lang w:val="en-US"/>
              </w:rPr>
              <w:t>S = Surveillance</w:t>
            </w:r>
          </w:p>
        </w:tc>
        <w:tc>
          <w:tcPr>
            <w:tcW w:w="2835" w:type="dxa"/>
            <w:gridSpan w:val="4"/>
          </w:tcPr>
          <w:p w14:paraId="1658B6BA" w14:textId="749885DE" w:rsidR="001F43BB" w:rsidRPr="00845363" w:rsidRDefault="001E6814" w:rsidP="001F43BB">
            <w:pPr>
              <w:rPr>
                <w:rFonts w:ascii="Arial" w:hAnsi="Arial" w:cs="Arial"/>
                <w:sz w:val="20"/>
                <w:lang w:val="en-US"/>
              </w:rPr>
            </w:pPr>
            <w:r>
              <w:rPr>
                <w:rFonts w:ascii="Arial" w:hAnsi="Arial" w:cs="Arial"/>
                <w:sz w:val="20"/>
                <w:lang w:val="en-US"/>
              </w:rPr>
              <w:t>AC</w:t>
            </w:r>
            <w:r w:rsidR="00B43BC6">
              <w:rPr>
                <w:rFonts w:ascii="Arial" w:hAnsi="Arial" w:cs="Arial"/>
                <w:sz w:val="20"/>
                <w:lang w:val="en-US"/>
              </w:rPr>
              <w:t>PL</w:t>
            </w:r>
            <w:r>
              <w:rPr>
                <w:rFonts w:ascii="Arial" w:hAnsi="Arial" w:cs="Arial"/>
                <w:sz w:val="20"/>
                <w:lang w:val="en-US"/>
              </w:rPr>
              <w:t xml:space="preserve"> = Abergeldie Contractors</w:t>
            </w:r>
          </w:p>
        </w:tc>
        <w:tc>
          <w:tcPr>
            <w:tcW w:w="2268" w:type="dxa"/>
          </w:tcPr>
          <w:p w14:paraId="1658B6BB" w14:textId="77777777" w:rsidR="001F43BB" w:rsidRPr="00845363" w:rsidRDefault="001F43BB" w:rsidP="001F43BB">
            <w:pPr>
              <w:rPr>
                <w:rFonts w:ascii="Arial" w:hAnsi="Arial" w:cs="Arial"/>
                <w:sz w:val="20"/>
                <w:lang w:val="en-US"/>
              </w:rPr>
            </w:pPr>
            <w:r w:rsidRPr="00845363">
              <w:rPr>
                <w:rFonts w:ascii="Arial" w:hAnsi="Arial" w:cs="Arial"/>
                <w:sz w:val="20"/>
                <w:lang w:val="en-US"/>
              </w:rPr>
              <w:t>S/C = Subcontractor</w:t>
            </w:r>
          </w:p>
        </w:tc>
      </w:tr>
      <w:tr w:rsidR="001F43BB" w:rsidRPr="00E176E1" w14:paraId="1658B6C4" w14:textId="77777777" w:rsidTr="005E7F93">
        <w:trPr>
          <w:gridAfter w:val="1"/>
          <w:wAfter w:w="2552" w:type="dxa"/>
          <w:trHeight w:val="300"/>
          <w:tblHeader/>
        </w:trPr>
        <w:tc>
          <w:tcPr>
            <w:tcW w:w="993" w:type="dxa"/>
            <w:vMerge w:val="restart"/>
            <w:shd w:val="clear" w:color="auto" w:fill="F2F2F2" w:themeFill="background1" w:themeFillShade="F2"/>
            <w:vAlign w:val="center"/>
          </w:tcPr>
          <w:p w14:paraId="1658B6BD" w14:textId="77777777" w:rsidR="001F43BB" w:rsidRPr="001F43BB" w:rsidRDefault="001F43BB" w:rsidP="002E1E47">
            <w:pPr>
              <w:jc w:val="center"/>
              <w:rPr>
                <w:rFonts w:ascii="Arial" w:hAnsi="Arial" w:cs="Arial"/>
                <w:sz w:val="20"/>
                <w:lang w:val="en-US"/>
              </w:rPr>
            </w:pPr>
            <w:r w:rsidRPr="001F43BB">
              <w:rPr>
                <w:rFonts w:ascii="Arial" w:hAnsi="Arial" w:cs="Arial"/>
                <w:sz w:val="20"/>
                <w:lang w:val="en-US"/>
              </w:rPr>
              <w:t>Activity No.#</w:t>
            </w:r>
          </w:p>
        </w:tc>
        <w:tc>
          <w:tcPr>
            <w:tcW w:w="1843" w:type="dxa"/>
            <w:gridSpan w:val="2"/>
            <w:vMerge w:val="restart"/>
            <w:shd w:val="clear" w:color="auto" w:fill="F2F2F2" w:themeFill="background1" w:themeFillShade="F2"/>
            <w:vAlign w:val="center"/>
          </w:tcPr>
          <w:p w14:paraId="1658B6BE" w14:textId="77777777" w:rsidR="001F43BB" w:rsidRPr="001F43BB" w:rsidRDefault="001F43BB" w:rsidP="002E1E47">
            <w:pPr>
              <w:jc w:val="center"/>
              <w:rPr>
                <w:rFonts w:ascii="Arial" w:hAnsi="Arial" w:cs="Arial"/>
                <w:sz w:val="20"/>
                <w:lang w:val="en-US"/>
              </w:rPr>
            </w:pPr>
            <w:r w:rsidRPr="001F43BB">
              <w:rPr>
                <w:rFonts w:ascii="Arial" w:hAnsi="Arial" w:cs="Arial"/>
                <w:sz w:val="20"/>
                <w:lang w:val="en-US"/>
              </w:rPr>
              <w:t>Description</w:t>
            </w:r>
          </w:p>
        </w:tc>
        <w:tc>
          <w:tcPr>
            <w:tcW w:w="1984" w:type="dxa"/>
            <w:vMerge w:val="restart"/>
            <w:shd w:val="clear" w:color="auto" w:fill="F2F2F2" w:themeFill="background1" w:themeFillShade="F2"/>
            <w:vAlign w:val="center"/>
          </w:tcPr>
          <w:p w14:paraId="1658B6BF" w14:textId="77777777" w:rsidR="001F43BB" w:rsidRPr="001F43BB" w:rsidRDefault="001F43BB" w:rsidP="002E1E47">
            <w:pPr>
              <w:jc w:val="center"/>
              <w:rPr>
                <w:rFonts w:ascii="Arial" w:hAnsi="Arial" w:cs="Arial"/>
                <w:sz w:val="20"/>
                <w:lang w:val="en-US"/>
              </w:rPr>
            </w:pPr>
            <w:r w:rsidRPr="001F43BB">
              <w:rPr>
                <w:rFonts w:ascii="Arial" w:hAnsi="Arial" w:cs="Arial"/>
                <w:sz w:val="20"/>
                <w:lang w:val="en-US"/>
              </w:rPr>
              <w:t>Requirements / Reference</w:t>
            </w:r>
          </w:p>
        </w:tc>
        <w:tc>
          <w:tcPr>
            <w:tcW w:w="3686" w:type="dxa"/>
            <w:gridSpan w:val="2"/>
            <w:vMerge w:val="restart"/>
            <w:shd w:val="clear" w:color="auto" w:fill="F2F2F2" w:themeFill="background1" w:themeFillShade="F2"/>
            <w:vAlign w:val="center"/>
          </w:tcPr>
          <w:p w14:paraId="1658B6C0" w14:textId="77777777" w:rsidR="001F43BB" w:rsidRPr="00845363" w:rsidRDefault="001F43BB" w:rsidP="002E1E47">
            <w:pPr>
              <w:jc w:val="center"/>
              <w:rPr>
                <w:rFonts w:ascii="Arial" w:hAnsi="Arial" w:cs="Arial"/>
                <w:sz w:val="20"/>
                <w:lang w:val="en-US"/>
              </w:rPr>
            </w:pPr>
            <w:r w:rsidRPr="00845363">
              <w:rPr>
                <w:rFonts w:ascii="Arial" w:hAnsi="Arial" w:cs="Arial"/>
                <w:sz w:val="20"/>
                <w:lang w:val="en-US"/>
              </w:rPr>
              <w:t>Acceptance Criteria</w:t>
            </w:r>
          </w:p>
        </w:tc>
        <w:tc>
          <w:tcPr>
            <w:tcW w:w="1559" w:type="dxa"/>
            <w:vMerge w:val="restart"/>
            <w:shd w:val="clear" w:color="auto" w:fill="F2F2F2" w:themeFill="background1" w:themeFillShade="F2"/>
            <w:vAlign w:val="center"/>
          </w:tcPr>
          <w:p w14:paraId="1658B6C1" w14:textId="77777777" w:rsidR="001F43BB" w:rsidRPr="00845363" w:rsidRDefault="001F43BB" w:rsidP="002E1E47">
            <w:pPr>
              <w:jc w:val="center"/>
              <w:rPr>
                <w:rFonts w:ascii="Arial" w:hAnsi="Arial" w:cs="Arial"/>
                <w:sz w:val="20"/>
                <w:lang w:val="en-US"/>
              </w:rPr>
            </w:pPr>
            <w:r w:rsidRPr="00845363">
              <w:rPr>
                <w:rFonts w:ascii="Arial" w:hAnsi="Arial" w:cs="Arial"/>
                <w:sz w:val="20"/>
                <w:lang w:val="en-US"/>
              </w:rPr>
              <w:t>Frequency</w:t>
            </w:r>
          </w:p>
        </w:tc>
        <w:tc>
          <w:tcPr>
            <w:tcW w:w="2297" w:type="dxa"/>
            <w:gridSpan w:val="3"/>
            <w:shd w:val="clear" w:color="auto" w:fill="F2F2F2" w:themeFill="background1" w:themeFillShade="F2"/>
            <w:vAlign w:val="center"/>
          </w:tcPr>
          <w:p w14:paraId="1658B6C2" w14:textId="77777777" w:rsidR="001F43BB" w:rsidRPr="00845363" w:rsidRDefault="001F43BB" w:rsidP="002E1E47">
            <w:pPr>
              <w:jc w:val="center"/>
              <w:rPr>
                <w:rFonts w:ascii="Arial" w:hAnsi="Arial" w:cs="Arial"/>
                <w:sz w:val="20"/>
                <w:lang w:val="en-US"/>
              </w:rPr>
            </w:pPr>
            <w:r w:rsidRPr="00845363">
              <w:rPr>
                <w:rFonts w:ascii="Arial" w:hAnsi="Arial" w:cs="Arial"/>
                <w:sz w:val="20"/>
                <w:lang w:val="en-US"/>
              </w:rPr>
              <w:t>Inspection by who - SIGN</w:t>
            </w:r>
          </w:p>
        </w:tc>
        <w:tc>
          <w:tcPr>
            <w:tcW w:w="2806" w:type="dxa"/>
            <w:gridSpan w:val="2"/>
            <w:vMerge w:val="restart"/>
            <w:shd w:val="clear" w:color="auto" w:fill="F2F2F2" w:themeFill="background1" w:themeFillShade="F2"/>
            <w:vAlign w:val="center"/>
          </w:tcPr>
          <w:p w14:paraId="1658B6C3" w14:textId="77777777" w:rsidR="001F43BB" w:rsidRPr="00845363" w:rsidRDefault="001F43BB" w:rsidP="002E1E47">
            <w:pPr>
              <w:jc w:val="center"/>
              <w:rPr>
                <w:rFonts w:ascii="Arial" w:hAnsi="Arial" w:cs="Arial"/>
                <w:sz w:val="20"/>
                <w:lang w:val="en-US"/>
              </w:rPr>
            </w:pPr>
            <w:r w:rsidRPr="00845363">
              <w:rPr>
                <w:rFonts w:ascii="Arial" w:hAnsi="Arial" w:cs="Arial"/>
                <w:sz w:val="20"/>
                <w:lang w:val="en-US"/>
              </w:rPr>
              <w:t>Comments / Attachments / Records</w:t>
            </w:r>
          </w:p>
        </w:tc>
      </w:tr>
      <w:tr w:rsidR="001F43BB" w:rsidRPr="00E176E1" w14:paraId="1658B6CE" w14:textId="77777777" w:rsidTr="005E7F93">
        <w:trPr>
          <w:gridAfter w:val="1"/>
          <w:wAfter w:w="2552" w:type="dxa"/>
          <w:trHeight w:val="309"/>
          <w:tblHeader/>
        </w:trPr>
        <w:tc>
          <w:tcPr>
            <w:tcW w:w="993" w:type="dxa"/>
            <w:vMerge/>
            <w:vAlign w:val="center"/>
          </w:tcPr>
          <w:p w14:paraId="1658B6C5" w14:textId="77777777" w:rsidR="001F43BB" w:rsidRPr="00E176E1" w:rsidRDefault="001F43BB" w:rsidP="002E1E47">
            <w:pPr>
              <w:jc w:val="center"/>
              <w:rPr>
                <w:rFonts w:ascii="Arial" w:hAnsi="Arial" w:cs="Arial"/>
                <w:sz w:val="20"/>
                <w:lang w:val="en-US"/>
              </w:rPr>
            </w:pPr>
          </w:p>
        </w:tc>
        <w:tc>
          <w:tcPr>
            <w:tcW w:w="1843" w:type="dxa"/>
            <w:gridSpan w:val="2"/>
            <w:vMerge/>
            <w:vAlign w:val="center"/>
          </w:tcPr>
          <w:p w14:paraId="1658B6C6" w14:textId="77777777" w:rsidR="001F43BB" w:rsidRPr="00E176E1" w:rsidRDefault="001F43BB" w:rsidP="002E1E47">
            <w:pPr>
              <w:jc w:val="center"/>
              <w:rPr>
                <w:rFonts w:ascii="Arial" w:hAnsi="Arial" w:cs="Arial"/>
                <w:sz w:val="20"/>
                <w:lang w:val="en-US"/>
              </w:rPr>
            </w:pPr>
          </w:p>
        </w:tc>
        <w:tc>
          <w:tcPr>
            <w:tcW w:w="1984" w:type="dxa"/>
            <w:vMerge/>
            <w:vAlign w:val="center"/>
          </w:tcPr>
          <w:p w14:paraId="1658B6C7" w14:textId="77777777" w:rsidR="001F43BB" w:rsidRPr="00E176E1" w:rsidRDefault="001F43BB" w:rsidP="002E1E47">
            <w:pPr>
              <w:jc w:val="center"/>
              <w:rPr>
                <w:rFonts w:ascii="Arial" w:hAnsi="Arial" w:cs="Arial"/>
                <w:sz w:val="20"/>
                <w:lang w:val="en-US"/>
              </w:rPr>
            </w:pPr>
          </w:p>
        </w:tc>
        <w:tc>
          <w:tcPr>
            <w:tcW w:w="3686" w:type="dxa"/>
            <w:gridSpan w:val="2"/>
            <w:vMerge/>
            <w:vAlign w:val="center"/>
          </w:tcPr>
          <w:p w14:paraId="1658B6C8" w14:textId="77777777" w:rsidR="001F43BB" w:rsidRPr="00845363" w:rsidRDefault="001F43BB" w:rsidP="002E1E47">
            <w:pPr>
              <w:jc w:val="center"/>
              <w:rPr>
                <w:rFonts w:ascii="Arial" w:hAnsi="Arial" w:cs="Arial"/>
                <w:sz w:val="20"/>
                <w:lang w:val="en-US"/>
              </w:rPr>
            </w:pPr>
          </w:p>
        </w:tc>
        <w:tc>
          <w:tcPr>
            <w:tcW w:w="1559" w:type="dxa"/>
            <w:vMerge/>
            <w:vAlign w:val="center"/>
          </w:tcPr>
          <w:p w14:paraId="1658B6C9" w14:textId="77777777" w:rsidR="001F43BB" w:rsidRPr="00845363" w:rsidRDefault="001F43BB" w:rsidP="002E1E47">
            <w:pPr>
              <w:jc w:val="center"/>
              <w:rPr>
                <w:rFonts w:ascii="Arial" w:hAnsi="Arial" w:cs="Arial"/>
                <w:sz w:val="20"/>
                <w:lang w:val="en-US"/>
              </w:rPr>
            </w:pPr>
          </w:p>
        </w:tc>
        <w:tc>
          <w:tcPr>
            <w:tcW w:w="567" w:type="dxa"/>
            <w:shd w:val="clear" w:color="auto" w:fill="F2F2F2" w:themeFill="background1" w:themeFillShade="F2"/>
            <w:vAlign w:val="center"/>
          </w:tcPr>
          <w:p w14:paraId="1658B6CA" w14:textId="77777777" w:rsidR="001F43BB" w:rsidRPr="00845363" w:rsidRDefault="001F43BB" w:rsidP="002E1E47">
            <w:pPr>
              <w:jc w:val="center"/>
              <w:rPr>
                <w:rFonts w:ascii="Arial" w:hAnsi="Arial" w:cs="Arial"/>
                <w:sz w:val="20"/>
                <w:lang w:val="en-US"/>
              </w:rPr>
            </w:pPr>
            <w:r w:rsidRPr="00845363">
              <w:rPr>
                <w:rFonts w:ascii="Arial" w:hAnsi="Arial" w:cs="Arial"/>
                <w:sz w:val="20"/>
                <w:lang w:val="en-US"/>
              </w:rPr>
              <w:t>S/C</w:t>
            </w:r>
          </w:p>
        </w:tc>
        <w:tc>
          <w:tcPr>
            <w:tcW w:w="879" w:type="dxa"/>
            <w:shd w:val="clear" w:color="auto" w:fill="F2F2F2" w:themeFill="background1" w:themeFillShade="F2"/>
            <w:vAlign w:val="center"/>
          </w:tcPr>
          <w:p w14:paraId="1658B6CB" w14:textId="30BF2803" w:rsidR="001F43BB" w:rsidRPr="00845363" w:rsidRDefault="00A527BD" w:rsidP="002E1E47">
            <w:pPr>
              <w:jc w:val="center"/>
              <w:rPr>
                <w:rFonts w:ascii="Arial" w:hAnsi="Arial" w:cs="Arial"/>
                <w:sz w:val="20"/>
                <w:lang w:val="en-US"/>
              </w:rPr>
            </w:pPr>
            <w:r>
              <w:rPr>
                <w:rFonts w:ascii="Arial" w:hAnsi="Arial" w:cs="Arial"/>
                <w:sz w:val="20"/>
                <w:lang w:val="en-US"/>
              </w:rPr>
              <w:t>AC</w:t>
            </w:r>
            <w:r w:rsidR="00066C35">
              <w:rPr>
                <w:rFonts w:ascii="Arial" w:hAnsi="Arial" w:cs="Arial"/>
                <w:sz w:val="20"/>
                <w:lang w:val="en-US"/>
              </w:rPr>
              <w:t>PL</w:t>
            </w:r>
          </w:p>
        </w:tc>
        <w:tc>
          <w:tcPr>
            <w:tcW w:w="851" w:type="dxa"/>
            <w:shd w:val="clear" w:color="auto" w:fill="F2F2F2" w:themeFill="background1" w:themeFillShade="F2"/>
            <w:vAlign w:val="center"/>
          </w:tcPr>
          <w:p w14:paraId="1658B6CC" w14:textId="77777777" w:rsidR="001F43BB" w:rsidRPr="00845363" w:rsidRDefault="001F43BB" w:rsidP="002E1E47">
            <w:pPr>
              <w:jc w:val="center"/>
              <w:rPr>
                <w:rFonts w:ascii="Arial" w:hAnsi="Arial" w:cs="Arial"/>
                <w:sz w:val="20"/>
                <w:lang w:val="en-US"/>
              </w:rPr>
            </w:pPr>
            <w:r w:rsidRPr="00845363">
              <w:rPr>
                <w:rFonts w:ascii="Arial" w:hAnsi="Arial" w:cs="Arial"/>
                <w:sz w:val="20"/>
                <w:lang w:val="en-US"/>
              </w:rPr>
              <w:t>Client</w:t>
            </w:r>
          </w:p>
        </w:tc>
        <w:tc>
          <w:tcPr>
            <w:tcW w:w="2806" w:type="dxa"/>
            <w:gridSpan w:val="2"/>
            <w:vMerge/>
            <w:vAlign w:val="center"/>
          </w:tcPr>
          <w:p w14:paraId="1658B6CD" w14:textId="77777777" w:rsidR="001F43BB" w:rsidRPr="00845363" w:rsidRDefault="001F43BB" w:rsidP="002E1E47">
            <w:pPr>
              <w:jc w:val="center"/>
              <w:rPr>
                <w:rFonts w:ascii="Arial" w:hAnsi="Arial" w:cs="Arial"/>
                <w:sz w:val="20"/>
                <w:lang w:val="en-US"/>
              </w:rPr>
            </w:pPr>
          </w:p>
        </w:tc>
      </w:tr>
      <w:tr w:rsidR="005E7F93" w:rsidRPr="00E176E1" w14:paraId="26325CD3" w14:textId="6746A06B" w:rsidTr="005E7F93">
        <w:trPr>
          <w:trHeight w:val="340"/>
        </w:trPr>
        <w:tc>
          <w:tcPr>
            <w:tcW w:w="993" w:type="dxa"/>
            <w:vAlign w:val="center"/>
          </w:tcPr>
          <w:p w14:paraId="205BE705" w14:textId="5BAE504B" w:rsidR="005E7F93" w:rsidRPr="003563E4" w:rsidRDefault="005E7F93" w:rsidP="005E7F93">
            <w:pPr>
              <w:rPr>
                <w:rFonts w:ascii="Arial" w:hAnsi="Arial" w:cs="Arial"/>
                <w:sz w:val="18"/>
                <w:szCs w:val="18"/>
              </w:rPr>
            </w:pPr>
            <w:r w:rsidRPr="0086688E">
              <w:rPr>
                <w:rFonts w:ascii="Arial" w:hAnsi="Arial" w:cs="Arial"/>
                <w:sz w:val="16"/>
                <w:szCs w:val="16"/>
                <w:lang w:val="en-US"/>
              </w:rPr>
              <w:t>1</w:t>
            </w:r>
          </w:p>
        </w:tc>
        <w:tc>
          <w:tcPr>
            <w:tcW w:w="1843" w:type="dxa"/>
            <w:gridSpan w:val="2"/>
            <w:vAlign w:val="center"/>
          </w:tcPr>
          <w:p w14:paraId="00BA6BDC" w14:textId="494B2D74" w:rsidR="005E7F93" w:rsidRPr="00E16336" w:rsidRDefault="005E7F93" w:rsidP="005E7F93">
            <w:pPr>
              <w:rPr>
                <w:rFonts w:ascii="Arial" w:hAnsi="Arial" w:cs="Arial"/>
                <w:sz w:val="18"/>
                <w:szCs w:val="18"/>
              </w:rPr>
            </w:pPr>
            <w:r w:rsidRPr="00E16336">
              <w:rPr>
                <w:rFonts w:ascii="Arial" w:hAnsi="Arial" w:cs="Arial"/>
                <w:b/>
                <w:sz w:val="18"/>
                <w:szCs w:val="18"/>
                <w:lang w:val="en-US"/>
              </w:rPr>
              <w:t>Safety Review</w:t>
            </w:r>
          </w:p>
        </w:tc>
        <w:tc>
          <w:tcPr>
            <w:tcW w:w="1984" w:type="dxa"/>
            <w:vAlign w:val="center"/>
          </w:tcPr>
          <w:p w14:paraId="0AC87D83" w14:textId="641B9DAB" w:rsidR="005E7F93" w:rsidRPr="003563E4" w:rsidRDefault="005E7F93" w:rsidP="005E7F93">
            <w:pPr>
              <w:tabs>
                <w:tab w:val="num" w:pos="360"/>
                <w:tab w:val="left" w:pos="2592"/>
              </w:tabs>
              <w:jc w:val="both"/>
              <w:rPr>
                <w:rFonts w:ascii="Arial" w:hAnsi="Arial" w:cs="Arial"/>
                <w:sz w:val="18"/>
                <w:szCs w:val="18"/>
              </w:rPr>
            </w:pPr>
            <w:r w:rsidRPr="0086688E">
              <w:rPr>
                <w:rFonts w:ascii="Arial" w:hAnsi="Arial" w:cs="Arial"/>
                <w:sz w:val="16"/>
                <w:szCs w:val="16"/>
                <w:lang w:val="en-US"/>
              </w:rPr>
              <w:t>Project Safety Plan</w:t>
            </w:r>
          </w:p>
        </w:tc>
        <w:tc>
          <w:tcPr>
            <w:tcW w:w="3686" w:type="dxa"/>
            <w:gridSpan w:val="2"/>
            <w:vAlign w:val="center"/>
          </w:tcPr>
          <w:p w14:paraId="127CA3DB" w14:textId="77777777" w:rsidR="005E7F93" w:rsidRPr="003E67D4" w:rsidRDefault="005E7F93" w:rsidP="005E7F93">
            <w:pPr>
              <w:pStyle w:val="AbergeldieBulleted1"/>
              <w:tabs>
                <w:tab w:val="clear" w:pos="709"/>
                <w:tab w:val="clear" w:pos="1276"/>
              </w:tabs>
              <w:ind w:left="174" w:hanging="174"/>
              <w:rPr>
                <w:rFonts w:cs="Arial"/>
                <w:sz w:val="18"/>
                <w:szCs w:val="18"/>
                <w:lang w:val="en-US"/>
              </w:rPr>
            </w:pPr>
            <w:r w:rsidRPr="003E67D4">
              <w:rPr>
                <w:rFonts w:cs="Arial"/>
                <w:sz w:val="18"/>
                <w:szCs w:val="18"/>
                <w:lang w:val="en-US"/>
              </w:rPr>
              <w:t>All site personnel inducted (includes environment and cultural)</w:t>
            </w:r>
          </w:p>
          <w:p w14:paraId="4883D2F9" w14:textId="52A6D044" w:rsidR="005E7F93" w:rsidRPr="003E67D4" w:rsidRDefault="005E7F93" w:rsidP="009218B2">
            <w:pPr>
              <w:pStyle w:val="ListParagraph"/>
              <w:numPr>
                <w:ilvl w:val="0"/>
                <w:numId w:val="8"/>
              </w:numPr>
              <w:rPr>
                <w:rFonts w:ascii="Arial" w:hAnsi="Arial" w:cs="Arial"/>
                <w:sz w:val="18"/>
                <w:szCs w:val="18"/>
              </w:rPr>
            </w:pPr>
            <w:r w:rsidRPr="003E67D4">
              <w:rPr>
                <w:rFonts w:ascii="Arial" w:hAnsi="Arial" w:cs="Arial"/>
                <w:sz w:val="18"/>
                <w:szCs w:val="18"/>
                <w:lang w:val="en-US"/>
              </w:rPr>
              <w:t>Subcontractor’s safety plan/procedure approved</w:t>
            </w:r>
          </w:p>
        </w:tc>
        <w:tc>
          <w:tcPr>
            <w:tcW w:w="1559" w:type="dxa"/>
            <w:vAlign w:val="center"/>
          </w:tcPr>
          <w:p w14:paraId="04416B45" w14:textId="64909405" w:rsidR="005E7F93" w:rsidRPr="003563E4" w:rsidRDefault="005E7F93" w:rsidP="005E7F93">
            <w:pPr>
              <w:rPr>
                <w:rFonts w:ascii="Arial" w:hAnsi="Arial" w:cs="Arial"/>
                <w:sz w:val="18"/>
                <w:szCs w:val="18"/>
              </w:rPr>
            </w:pPr>
            <w:r w:rsidRPr="0086688E">
              <w:rPr>
                <w:rFonts w:ascii="Arial" w:hAnsi="Arial" w:cs="Arial"/>
                <w:sz w:val="16"/>
                <w:szCs w:val="16"/>
                <w:lang w:val="en-US"/>
              </w:rPr>
              <w:t>Prior to work commencing</w:t>
            </w:r>
          </w:p>
        </w:tc>
        <w:tc>
          <w:tcPr>
            <w:tcW w:w="567" w:type="dxa"/>
            <w:vAlign w:val="center"/>
          </w:tcPr>
          <w:p w14:paraId="5CBCF8E7" w14:textId="77777777" w:rsidR="005E7F93" w:rsidRPr="003563E4" w:rsidRDefault="005E7F93" w:rsidP="005E7F93">
            <w:pPr>
              <w:jc w:val="center"/>
              <w:rPr>
                <w:rFonts w:ascii="Arial" w:hAnsi="Arial" w:cs="Arial"/>
                <w:sz w:val="18"/>
                <w:szCs w:val="18"/>
                <w:lang w:val="en-US"/>
              </w:rPr>
            </w:pPr>
          </w:p>
        </w:tc>
        <w:tc>
          <w:tcPr>
            <w:tcW w:w="879" w:type="dxa"/>
            <w:vAlign w:val="center"/>
          </w:tcPr>
          <w:p w14:paraId="58A590A8" w14:textId="39D230E4" w:rsidR="005E7F93" w:rsidRDefault="005E7F93" w:rsidP="005E7F93">
            <w:pPr>
              <w:jc w:val="center"/>
              <w:rPr>
                <w:rFonts w:ascii="Arial" w:hAnsi="Arial" w:cs="Arial"/>
                <w:sz w:val="18"/>
                <w:szCs w:val="18"/>
                <w:lang w:val="en-US"/>
              </w:rPr>
            </w:pPr>
          </w:p>
        </w:tc>
        <w:tc>
          <w:tcPr>
            <w:tcW w:w="851" w:type="dxa"/>
            <w:vAlign w:val="center"/>
          </w:tcPr>
          <w:p w14:paraId="62AB5598" w14:textId="799BDF04" w:rsidR="005E7F93" w:rsidRPr="00CE0976" w:rsidRDefault="005E7F93" w:rsidP="005E7F93">
            <w:pPr>
              <w:jc w:val="center"/>
              <w:rPr>
                <w:rFonts w:ascii="Arial" w:hAnsi="Arial" w:cs="Arial"/>
                <w:sz w:val="20"/>
                <w:lang w:val="en-US"/>
              </w:rPr>
            </w:pPr>
          </w:p>
        </w:tc>
        <w:tc>
          <w:tcPr>
            <w:tcW w:w="2806" w:type="dxa"/>
            <w:gridSpan w:val="2"/>
            <w:vAlign w:val="center"/>
          </w:tcPr>
          <w:p w14:paraId="61FF9CE1" w14:textId="77777777" w:rsidR="005E7F93" w:rsidRPr="00CE0976" w:rsidRDefault="005E7F93" w:rsidP="005E7F93">
            <w:pPr>
              <w:rPr>
                <w:rFonts w:ascii="Arial" w:hAnsi="Arial" w:cs="Arial"/>
                <w:sz w:val="20"/>
                <w:szCs w:val="18"/>
              </w:rPr>
            </w:pPr>
          </w:p>
        </w:tc>
        <w:tc>
          <w:tcPr>
            <w:tcW w:w="2552" w:type="dxa"/>
            <w:vAlign w:val="center"/>
          </w:tcPr>
          <w:p w14:paraId="1B85161E" w14:textId="77777777" w:rsidR="005E7F93" w:rsidRPr="00E176E1" w:rsidRDefault="005E7F93" w:rsidP="005E7F93">
            <w:pPr>
              <w:spacing w:after="210" w:line="276" w:lineRule="auto"/>
            </w:pPr>
          </w:p>
        </w:tc>
      </w:tr>
      <w:tr w:rsidR="005E7F93" w:rsidRPr="00E176E1" w14:paraId="54FBE833" w14:textId="0B5E96AE" w:rsidTr="005E7F93">
        <w:trPr>
          <w:trHeight w:val="340"/>
        </w:trPr>
        <w:tc>
          <w:tcPr>
            <w:tcW w:w="993" w:type="dxa"/>
            <w:vAlign w:val="center"/>
          </w:tcPr>
          <w:p w14:paraId="14458CB1" w14:textId="63725ED3" w:rsidR="005E7F93" w:rsidRPr="003563E4" w:rsidRDefault="005E7F93" w:rsidP="005E7F93">
            <w:pPr>
              <w:rPr>
                <w:rFonts w:ascii="Arial" w:hAnsi="Arial" w:cs="Arial"/>
                <w:sz w:val="18"/>
                <w:szCs w:val="18"/>
              </w:rPr>
            </w:pPr>
            <w:r w:rsidRPr="0086688E">
              <w:rPr>
                <w:rFonts w:ascii="Arial" w:hAnsi="Arial" w:cs="Arial"/>
                <w:sz w:val="16"/>
                <w:szCs w:val="16"/>
                <w:lang w:val="en-US"/>
              </w:rPr>
              <w:t>2</w:t>
            </w:r>
          </w:p>
        </w:tc>
        <w:tc>
          <w:tcPr>
            <w:tcW w:w="1843" w:type="dxa"/>
            <w:gridSpan w:val="2"/>
            <w:vAlign w:val="center"/>
          </w:tcPr>
          <w:p w14:paraId="4B330EE2" w14:textId="35ACC262" w:rsidR="005E7F93" w:rsidRPr="00E16336" w:rsidRDefault="005E7F93" w:rsidP="005E7F93">
            <w:pPr>
              <w:rPr>
                <w:rFonts w:ascii="Arial" w:hAnsi="Arial" w:cs="Arial"/>
                <w:sz w:val="18"/>
                <w:szCs w:val="18"/>
              </w:rPr>
            </w:pPr>
            <w:r w:rsidRPr="00E16336">
              <w:rPr>
                <w:rFonts w:ascii="Arial" w:hAnsi="Arial" w:cs="Arial"/>
                <w:b/>
                <w:sz w:val="18"/>
                <w:szCs w:val="18"/>
                <w:lang w:val="en-US"/>
              </w:rPr>
              <w:t>Environment</w:t>
            </w:r>
          </w:p>
        </w:tc>
        <w:tc>
          <w:tcPr>
            <w:tcW w:w="1984" w:type="dxa"/>
            <w:vAlign w:val="center"/>
          </w:tcPr>
          <w:p w14:paraId="3FA9FB80" w14:textId="77777777" w:rsidR="005E7F93" w:rsidRPr="0086688E" w:rsidRDefault="005E7F93" w:rsidP="005E7F93">
            <w:pPr>
              <w:rPr>
                <w:rFonts w:ascii="Arial" w:hAnsi="Arial" w:cs="Arial"/>
                <w:sz w:val="16"/>
                <w:szCs w:val="16"/>
                <w:lang w:val="en-US"/>
              </w:rPr>
            </w:pPr>
            <w:r w:rsidRPr="0086688E">
              <w:rPr>
                <w:rFonts w:ascii="Arial" w:hAnsi="Arial" w:cs="Arial"/>
                <w:sz w:val="16"/>
                <w:szCs w:val="16"/>
                <w:lang w:val="en-US"/>
              </w:rPr>
              <w:t xml:space="preserve">Project Environment Plan </w:t>
            </w:r>
          </w:p>
          <w:p w14:paraId="00CED0DE" w14:textId="7722256E" w:rsidR="005E7F93" w:rsidRPr="003563E4" w:rsidRDefault="005E7F93" w:rsidP="005E7F93">
            <w:pPr>
              <w:tabs>
                <w:tab w:val="num" w:pos="360"/>
                <w:tab w:val="left" w:pos="2592"/>
              </w:tabs>
              <w:jc w:val="both"/>
              <w:rPr>
                <w:rFonts w:ascii="Arial" w:hAnsi="Arial" w:cs="Arial"/>
                <w:sz w:val="18"/>
                <w:szCs w:val="18"/>
              </w:rPr>
            </w:pPr>
            <w:r w:rsidRPr="0086688E">
              <w:rPr>
                <w:rFonts w:ascii="Arial" w:hAnsi="Arial" w:cs="Arial"/>
                <w:sz w:val="16"/>
                <w:szCs w:val="16"/>
                <w:lang w:val="en-US"/>
              </w:rPr>
              <w:t>G36 CL 3.1</w:t>
            </w:r>
          </w:p>
        </w:tc>
        <w:tc>
          <w:tcPr>
            <w:tcW w:w="3686" w:type="dxa"/>
            <w:gridSpan w:val="2"/>
            <w:vAlign w:val="center"/>
          </w:tcPr>
          <w:p w14:paraId="7402D52F" w14:textId="77777777" w:rsidR="005E7F93" w:rsidRPr="003E67D4" w:rsidRDefault="005E7F93" w:rsidP="005E7F93">
            <w:pPr>
              <w:pStyle w:val="AbergeldieBulleted1"/>
              <w:tabs>
                <w:tab w:val="clear" w:pos="709"/>
                <w:tab w:val="clear" w:pos="1276"/>
              </w:tabs>
              <w:ind w:left="174" w:hanging="174"/>
              <w:rPr>
                <w:rFonts w:cs="Arial"/>
                <w:sz w:val="18"/>
                <w:szCs w:val="18"/>
                <w:lang w:val="en-US"/>
              </w:rPr>
            </w:pPr>
            <w:r w:rsidRPr="003E67D4">
              <w:rPr>
                <w:rFonts w:cs="Arial"/>
                <w:sz w:val="18"/>
                <w:szCs w:val="18"/>
                <w:lang w:val="en-US"/>
              </w:rPr>
              <w:t>Installation of soil erosion and sedimentation controls completed in accordance with ESC Plan and EMP</w:t>
            </w:r>
          </w:p>
          <w:p w14:paraId="192F832E" w14:textId="430920B3" w:rsidR="005E7F93" w:rsidRPr="003E67D4" w:rsidRDefault="005E7F93" w:rsidP="005E7F93">
            <w:pPr>
              <w:pStyle w:val="ListParagraph"/>
              <w:numPr>
                <w:ilvl w:val="0"/>
                <w:numId w:val="8"/>
              </w:numPr>
              <w:rPr>
                <w:rFonts w:ascii="Arial" w:hAnsi="Arial" w:cs="Arial"/>
                <w:sz w:val="18"/>
                <w:szCs w:val="18"/>
              </w:rPr>
            </w:pPr>
            <w:r w:rsidRPr="003E67D4">
              <w:rPr>
                <w:rFonts w:ascii="Arial" w:hAnsi="Arial" w:cs="Arial"/>
                <w:sz w:val="18"/>
                <w:szCs w:val="18"/>
              </w:rPr>
              <w:t>Identify and install appropriate warning signage at Environmental No-go zones.</w:t>
            </w:r>
          </w:p>
        </w:tc>
        <w:tc>
          <w:tcPr>
            <w:tcW w:w="1559" w:type="dxa"/>
            <w:vAlign w:val="center"/>
          </w:tcPr>
          <w:p w14:paraId="4EC84DD5" w14:textId="018D47CA" w:rsidR="005E7F93" w:rsidRPr="003563E4" w:rsidRDefault="005E7F93" w:rsidP="005E7F93">
            <w:pPr>
              <w:rPr>
                <w:rFonts w:ascii="Arial" w:hAnsi="Arial" w:cs="Arial"/>
                <w:sz w:val="18"/>
                <w:szCs w:val="18"/>
              </w:rPr>
            </w:pPr>
            <w:r w:rsidRPr="0086688E">
              <w:rPr>
                <w:rFonts w:ascii="Arial" w:hAnsi="Arial" w:cs="Arial"/>
                <w:sz w:val="16"/>
                <w:szCs w:val="16"/>
                <w:lang w:val="en-US"/>
              </w:rPr>
              <w:t>Prior to work commencing</w:t>
            </w:r>
          </w:p>
        </w:tc>
        <w:tc>
          <w:tcPr>
            <w:tcW w:w="567" w:type="dxa"/>
            <w:vAlign w:val="center"/>
          </w:tcPr>
          <w:p w14:paraId="755ECCB7" w14:textId="77777777" w:rsidR="005E7F93" w:rsidRPr="003563E4" w:rsidRDefault="005E7F93" w:rsidP="005E7F93">
            <w:pPr>
              <w:jc w:val="center"/>
              <w:rPr>
                <w:rFonts w:ascii="Arial" w:hAnsi="Arial" w:cs="Arial"/>
                <w:sz w:val="18"/>
                <w:szCs w:val="18"/>
                <w:lang w:val="en-US"/>
              </w:rPr>
            </w:pPr>
          </w:p>
        </w:tc>
        <w:tc>
          <w:tcPr>
            <w:tcW w:w="879" w:type="dxa"/>
            <w:vAlign w:val="center"/>
          </w:tcPr>
          <w:p w14:paraId="50E07307" w14:textId="4517B6F2" w:rsidR="005E7F93" w:rsidRDefault="005E7F93" w:rsidP="005E7F93">
            <w:pPr>
              <w:jc w:val="center"/>
              <w:rPr>
                <w:rFonts w:ascii="Arial" w:hAnsi="Arial" w:cs="Arial"/>
                <w:sz w:val="18"/>
                <w:szCs w:val="18"/>
                <w:lang w:val="en-US"/>
              </w:rPr>
            </w:pPr>
          </w:p>
        </w:tc>
        <w:tc>
          <w:tcPr>
            <w:tcW w:w="851" w:type="dxa"/>
            <w:vAlign w:val="center"/>
          </w:tcPr>
          <w:p w14:paraId="4DA9B8C5" w14:textId="6BC79AEE" w:rsidR="005E7F93" w:rsidRPr="00CE0976" w:rsidRDefault="005E7F93" w:rsidP="005E7F93">
            <w:pPr>
              <w:jc w:val="center"/>
              <w:rPr>
                <w:rFonts w:ascii="Arial" w:hAnsi="Arial" w:cs="Arial"/>
                <w:sz w:val="20"/>
                <w:lang w:val="en-US"/>
              </w:rPr>
            </w:pPr>
          </w:p>
        </w:tc>
        <w:tc>
          <w:tcPr>
            <w:tcW w:w="2806" w:type="dxa"/>
            <w:gridSpan w:val="2"/>
          </w:tcPr>
          <w:p w14:paraId="0322469F" w14:textId="77777777" w:rsidR="005E7F93" w:rsidRPr="00CE0976" w:rsidRDefault="005E7F93" w:rsidP="005E7F93">
            <w:pPr>
              <w:rPr>
                <w:rFonts w:ascii="Arial" w:hAnsi="Arial" w:cs="Arial"/>
                <w:sz w:val="20"/>
                <w:szCs w:val="18"/>
              </w:rPr>
            </w:pPr>
          </w:p>
        </w:tc>
        <w:tc>
          <w:tcPr>
            <w:tcW w:w="2552" w:type="dxa"/>
            <w:vAlign w:val="center"/>
          </w:tcPr>
          <w:p w14:paraId="46C73613" w14:textId="77777777" w:rsidR="005E7F93" w:rsidRPr="00E176E1" w:rsidRDefault="005E7F93" w:rsidP="005E7F93">
            <w:pPr>
              <w:spacing w:after="210" w:line="276" w:lineRule="auto"/>
            </w:pPr>
          </w:p>
        </w:tc>
      </w:tr>
      <w:tr w:rsidR="001C543B" w:rsidRPr="00E176E1" w14:paraId="07917352" w14:textId="77777777" w:rsidTr="00CF78F1">
        <w:trPr>
          <w:trHeight w:val="340"/>
        </w:trPr>
        <w:tc>
          <w:tcPr>
            <w:tcW w:w="993" w:type="dxa"/>
            <w:vAlign w:val="center"/>
          </w:tcPr>
          <w:p w14:paraId="6F99A91C" w14:textId="7201BB45" w:rsidR="001C543B" w:rsidRPr="0086688E" w:rsidRDefault="001C543B" w:rsidP="005E7F93">
            <w:pPr>
              <w:rPr>
                <w:rFonts w:ascii="Arial" w:hAnsi="Arial" w:cs="Arial"/>
                <w:sz w:val="16"/>
                <w:szCs w:val="16"/>
                <w:lang w:val="en-US"/>
              </w:rPr>
            </w:pPr>
            <w:r>
              <w:rPr>
                <w:rFonts w:ascii="Arial" w:hAnsi="Arial" w:cs="Arial"/>
                <w:sz w:val="16"/>
                <w:szCs w:val="16"/>
                <w:lang w:val="en-US"/>
              </w:rPr>
              <w:t>3</w:t>
            </w:r>
          </w:p>
        </w:tc>
        <w:tc>
          <w:tcPr>
            <w:tcW w:w="1843" w:type="dxa"/>
            <w:gridSpan w:val="2"/>
            <w:vAlign w:val="center"/>
          </w:tcPr>
          <w:p w14:paraId="74F99B31" w14:textId="477A45E5" w:rsidR="001C543B" w:rsidRPr="00E16336" w:rsidRDefault="001C543B" w:rsidP="005E7F93">
            <w:pPr>
              <w:rPr>
                <w:rFonts w:ascii="Arial" w:hAnsi="Arial" w:cs="Arial"/>
                <w:b/>
                <w:sz w:val="18"/>
                <w:szCs w:val="18"/>
                <w:lang w:val="en-US"/>
              </w:rPr>
            </w:pPr>
            <w:r>
              <w:rPr>
                <w:rFonts w:ascii="Arial" w:hAnsi="Arial" w:cs="Arial"/>
                <w:b/>
                <w:sz w:val="18"/>
                <w:szCs w:val="18"/>
                <w:lang w:val="en-US"/>
              </w:rPr>
              <w:t>Pre-Erection Requirements</w:t>
            </w:r>
          </w:p>
        </w:tc>
        <w:tc>
          <w:tcPr>
            <w:tcW w:w="1984" w:type="dxa"/>
            <w:vAlign w:val="center"/>
          </w:tcPr>
          <w:p w14:paraId="26C3A91A" w14:textId="1C2D3AF0" w:rsidR="001C543B" w:rsidRPr="0086688E" w:rsidRDefault="00424779" w:rsidP="00D03D0C">
            <w:pPr>
              <w:rPr>
                <w:rFonts w:ascii="Arial" w:hAnsi="Arial" w:cs="Arial"/>
                <w:sz w:val="16"/>
                <w:szCs w:val="16"/>
                <w:lang w:val="en-US"/>
              </w:rPr>
            </w:pPr>
            <w:r>
              <w:rPr>
                <w:rFonts w:ascii="Arial" w:hAnsi="Arial" w:cs="Arial"/>
                <w:sz w:val="16"/>
                <w:szCs w:val="16"/>
                <w:lang w:val="en-US"/>
              </w:rPr>
              <w:t>B150</w:t>
            </w:r>
            <w:r w:rsidR="00D03D0C">
              <w:rPr>
                <w:rFonts w:ascii="Arial" w:hAnsi="Arial" w:cs="Arial"/>
                <w:sz w:val="16"/>
                <w:szCs w:val="16"/>
                <w:lang w:val="en-US"/>
              </w:rPr>
              <w:t>.4.1</w:t>
            </w:r>
          </w:p>
        </w:tc>
        <w:tc>
          <w:tcPr>
            <w:tcW w:w="3686" w:type="dxa"/>
            <w:gridSpan w:val="2"/>
            <w:vAlign w:val="center"/>
          </w:tcPr>
          <w:p w14:paraId="42990F54" w14:textId="77777777" w:rsidR="001C543B" w:rsidRDefault="00424779" w:rsidP="005E7F93">
            <w:pPr>
              <w:pStyle w:val="AbergeldieBulleted1"/>
              <w:tabs>
                <w:tab w:val="clear" w:pos="709"/>
                <w:tab w:val="clear" w:pos="1276"/>
              </w:tabs>
              <w:ind w:left="174" w:hanging="174"/>
              <w:rPr>
                <w:rFonts w:cs="Arial"/>
                <w:sz w:val="18"/>
                <w:szCs w:val="18"/>
                <w:lang w:val="en-US"/>
              </w:rPr>
            </w:pPr>
            <w:r>
              <w:rPr>
                <w:rFonts w:cs="Arial"/>
                <w:sz w:val="18"/>
                <w:szCs w:val="18"/>
                <w:lang w:val="en-US"/>
              </w:rPr>
              <w:t xml:space="preserve">Prior to bringing any lifting equipment or plant to the Site provide drawings and calculations certified by a Chartered Professional Engineer with membership of Engineers Australia practicing in the field of geotechnical engineering (or equivalent) of any working platforms or supports required to keep the crane </w:t>
            </w:r>
            <w:r>
              <w:rPr>
                <w:rFonts w:cs="Arial"/>
                <w:sz w:val="18"/>
                <w:szCs w:val="18"/>
                <w:lang w:val="en-US"/>
              </w:rPr>
              <w:lastRenderedPageBreak/>
              <w:t xml:space="preserve">stable and safe during lifting operations at the site. </w:t>
            </w:r>
          </w:p>
          <w:p w14:paraId="41F15CEE" w14:textId="54995077" w:rsidR="003136C0" w:rsidRPr="00D6272E" w:rsidRDefault="003136C0" w:rsidP="005E7F93">
            <w:pPr>
              <w:pStyle w:val="AbergeldieBulleted1"/>
              <w:tabs>
                <w:tab w:val="clear" w:pos="709"/>
                <w:tab w:val="clear" w:pos="1276"/>
              </w:tabs>
              <w:ind w:left="174" w:hanging="174"/>
              <w:rPr>
                <w:rFonts w:cs="Arial"/>
                <w:b/>
                <w:sz w:val="18"/>
                <w:szCs w:val="18"/>
                <w:u w:val="single"/>
                <w:lang w:val="en-US"/>
              </w:rPr>
            </w:pPr>
            <w:r w:rsidRPr="003136C0">
              <w:rPr>
                <w:rFonts w:cs="Arial"/>
                <w:b/>
                <w:sz w:val="18"/>
                <w:szCs w:val="18"/>
                <w:u w:val="single"/>
                <w:lang w:val="en-US"/>
              </w:rPr>
              <w:t>HOLD POINT:</w:t>
            </w:r>
            <w:r>
              <w:rPr>
                <w:rFonts w:cs="Arial"/>
                <w:b/>
                <w:sz w:val="18"/>
                <w:szCs w:val="18"/>
                <w:u w:val="single"/>
                <w:lang w:val="en-US"/>
              </w:rPr>
              <w:t xml:space="preserve"> </w:t>
            </w:r>
            <w:r w:rsidR="00C41AEC">
              <w:rPr>
                <w:rFonts w:cs="Arial"/>
                <w:sz w:val="18"/>
                <w:szCs w:val="18"/>
                <w:lang w:val="en-US"/>
              </w:rPr>
              <w:t>S</w:t>
            </w:r>
            <w:r>
              <w:rPr>
                <w:rFonts w:cs="Arial"/>
                <w:sz w:val="18"/>
                <w:szCs w:val="18"/>
                <w:lang w:val="en-US"/>
              </w:rPr>
              <w:t xml:space="preserve">ubmit to the Principal for acceptance details of the </w:t>
            </w:r>
            <w:r w:rsidR="00EF21DE">
              <w:rPr>
                <w:rFonts w:cs="Arial"/>
                <w:sz w:val="18"/>
                <w:szCs w:val="18"/>
                <w:lang w:val="en-US"/>
              </w:rPr>
              <w:t xml:space="preserve">of the proposed lifting equipment and method together with certification, including calculations, by a Chartered Professional Engineer with membership of Engineers Australia practicing in the field of geotechnical engineering (or equivalent) that under the proposed set up and site conditions, the equipment nominated will be used within its safe working capacities. </w:t>
            </w:r>
          </w:p>
          <w:p w14:paraId="3B3B1F7D" w14:textId="6F25E22A" w:rsidR="00D6272E" w:rsidRPr="003136C0" w:rsidRDefault="00D6272E" w:rsidP="005E7F93">
            <w:pPr>
              <w:pStyle w:val="AbergeldieBulleted1"/>
              <w:tabs>
                <w:tab w:val="clear" w:pos="709"/>
                <w:tab w:val="clear" w:pos="1276"/>
              </w:tabs>
              <w:ind w:left="174" w:hanging="174"/>
              <w:rPr>
                <w:rFonts w:cs="Arial"/>
                <w:b/>
                <w:sz w:val="18"/>
                <w:szCs w:val="18"/>
                <w:u w:val="single"/>
                <w:lang w:val="en-US"/>
              </w:rPr>
            </w:pPr>
            <w:r>
              <w:rPr>
                <w:rFonts w:cs="Arial"/>
                <w:b/>
                <w:sz w:val="18"/>
                <w:szCs w:val="18"/>
                <w:u w:val="single"/>
                <w:lang w:val="en-US"/>
              </w:rPr>
              <w:t xml:space="preserve">HOLD POINT: </w:t>
            </w:r>
            <w:r w:rsidR="00C41AEC">
              <w:rPr>
                <w:rFonts w:cs="Arial"/>
                <w:sz w:val="18"/>
                <w:szCs w:val="18"/>
                <w:lang w:val="en-US"/>
              </w:rPr>
              <w:t>Su</w:t>
            </w:r>
            <w:r>
              <w:rPr>
                <w:rFonts w:cs="Arial"/>
                <w:sz w:val="18"/>
                <w:szCs w:val="18"/>
                <w:lang w:val="en-US"/>
              </w:rPr>
              <w:t xml:space="preserve">bmit a certificate from an Engineer, certifying the structural adequacy and compliance of the proposed method of erection (including all supporting and bracing measures) and the falsework with any applicable regulations, Australian Standards, this Specification and relevant design requirements. The certificate shall be accompanied by any drawings necessary to clearly describe the proposed method of erection including detailed drawings of any supporting and bracing measures. </w:t>
            </w:r>
          </w:p>
        </w:tc>
        <w:tc>
          <w:tcPr>
            <w:tcW w:w="1559" w:type="dxa"/>
            <w:vAlign w:val="center"/>
          </w:tcPr>
          <w:p w14:paraId="6633DE77" w14:textId="7F6FE3BB" w:rsidR="001C543B" w:rsidRPr="0086688E" w:rsidRDefault="00D6272E" w:rsidP="005E7F93">
            <w:pPr>
              <w:rPr>
                <w:rFonts w:ascii="Arial" w:hAnsi="Arial" w:cs="Arial"/>
                <w:sz w:val="16"/>
                <w:szCs w:val="16"/>
                <w:lang w:val="en-US"/>
              </w:rPr>
            </w:pPr>
            <w:r>
              <w:rPr>
                <w:rFonts w:ascii="Arial" w:hAnsi="Arial" w:cs="Arial"/>
                <w:sz w:val="16"/>
                <w:szCs w:val="16"/>
                <w:lang w:val="en-US"/>
              </w:rPr>
              <w:lastRenderedPageBreak/>
              <w:t xml:space="preserve">Prior to work commencing </w:t>
            </w:r>
          </w:p>
        </w:tc>
        <w:tc>
          <w:tcPr>
            <w:tcW w:w="567" w:type="dxa"/>
            <w:vAlign w:val="center"/>
          </w:tcPr>
          <w:p w14:paraId="6EEA762F" w14:textId="77777777" w:rsidR="001C543B" w:rsidRPr="003563E4" w:rsidRDefault="001C543B" w:rsidP="005E7F93">
            <w:pPr>
              <w:jc w:val="center"/>
              <w:rPr>
                <w:rFonts w:ascii="Arial" w:hAnsi="Arial" w:cs="Arial"/>
                <w:sz w:val="18"/>
                <w:szCs w:val="18"/>
                <w:lang w:val="en-US"/>
              </w:rPr>
            </w:pPr>
          </w:p>
        </w:tc>
        <w:tc>
          <w:tcPr>
            <w:tcW w:w="879" w:type="dxa"/>
            <w:shd w:val="clear" w:color="auto" w:fill="auto"/>
            <w:vAlign w:val="center"/>
          </w:tcPr>
          <w:p w14:paraId="33C4EC0D" w14:textId="0280751F" w:rsidR="001C543B" w:rsidRPr="0086688E" w:rsidRDefault="00D6272E" w:rsidP="005E7F93">
            <w:pPr>
              <w:jc w:val="center"/>
              <w:rPr>
                <w:rFonts w:ascii="Arial" w:hAnsi="Arial" w:cs="Arial"/>
                <w:sz w:val="16"/>
                <w:szCs w:val="16"/>
                <w:lang w:val="en-US"/>
              </w:rPr>
            </w:pPr>
            <w:r>
              <w:rPr>
                <w:rFonts w:ascii="Arial" w:hAnsi="Arial" w:cs="Arial"/>
                <w:sz w:val="16"/>
                <w:szCs w:val="16"/>
                <w:lang w:val="en-US"/>
              </w:rPr>
              <w:t>H</w:t>
            </w:r>
          </w:p>
        </w:tc>
        <w:tc>
          <w:tcPr>
            <w:tcW w:w="851" w:type="dxa"/>
            <w:shd w:val="clear" w:color="auto" w:fill="FFFFFF" w:themeFill="background1"/>
            <w:vAlign w:val="center"/>
          </w:tcPr>
          <w:p w14:paraId="24A075AF" w14:textId="607FA9E4" w:rsidR="001C543B" w:rsidRPr="0086688E" w:rsidRDefault="001C543B" w:rsidP="005E7F93">
            <w:pPr>
              <w:jc w:val="center"/>
              <w:rPr>
                <w:rFonts w:ascii="Arial" w:hAnsi="Arial" w:cs="Arial"/>
                <w:sz w:val="16"/>
                <w:szCs w:val="16"/>
                <w:lang w:val="en-US"/>
              </w:rPr>
            </w:pPr>
          </w:p>
        </w:tc>
        <w:tc>
          <w:tcPr>
            <w:tcW w:w="2806" w:type="dxa"/>
            <w:gridSpan w:val="2"/>
          </w:tcPr>
          <w:p w14:paraId="3ACF6E93" w14:textId="5CA2CD49" w:rsidR="001C543B" w:rsidRPr="0002401A" w:rsidRDefault="0002401A" w:rsidP="005E7F93">
            <w:pPr>
              <w:rPr>
                <w:rFonts w:ascii="Arial" w:hAnsi="Arial" w:cs="Arial"/>
                <w:sz w:val="18"/>
                <w:szCs w:val="16"/>
              </w:rPr>
            </w:pPr>
            <w:r w:rsidRPr="0002401A">
              <w:rPr>
                <w:rFonts w:ascii="Arial" w:hAnsi="Arial" w:cs="Arial"/>
                <w:sz w:val="18"/>
                <w:szCs w:val="16"/>
              </w:rPr>
              <w:t>Relevant drawings and calculations</w:t>
            </w:r>
          </w:p>
        </w:tc>
        <w:tc>
          <w:tcPr>
            <w:tcW w:w="2552" w:type="dxa"/>
            <w:vAlign w:val="center"/>
          </w:tcPr>
          <w:p w14:paraId="42D1D97D" w14:textId="77777777" w:rsidR="001C543B" w:rsidRPr="00E176E1" w:rsidRDefault="001C543B" w:rsidP="005E7F93">
            <w:pPr>
              <w:spacing w:after="210" w:line="276" w:lineRule="auto"/>
            </w:pPr>
          </w:p>
        </w:tc>
      </w:tr>
      <w:tr w:rsidR="00D03D0C" w:rsidRPr="00E176E1" w14:paraId="0DE4A4F9" w14:textId="77777777" w:rsidTr="003B65B1">
        <w:trPr>
          <w:trHeight w:val="340"/>
        </w:trPr>
        <w:tc>
          <w:tcPr>
            <w:tcW w:w="993" w:type="dxa"/>
            <w:vAlign w:val="center"/>
          </w:tcPr>
          <w:p w14:paraId="41BE4BB1" w14:textId="17999251" w:rsidR="00D03D0C" w:rsidRDefault="00D03D0C" w:rsidP="005E7F93">
            <w:pPr>
              <w:rPr>
                <w:rFonts w:ascii="Arial" w:hAnsi="Arial" w:cs="Arial"/>
                <w:sz w:val="16"/>
                <w:szCs w:val="16"/>
                <w:lang w:val="en-US"/>
              </w:rPr>
            </w:pPr>
            <w:r>
              <w:rPr>
                <w:rFonts w:ascii="Arial" w:hAnsi="Arial" w:cs="Arial"/>
                <w:sz w:val="16"/>
                <w:szCs w:val="16"/>
                <w:lang w:val="en-US"/>
              </w:rPr>
              <w:t>4</w:t>
            </w:r>
          </w:p>
        </w:tc>
        <w:tc>
          <w:tcPr>
            <w:tcW w:w="1843" w:type="dxa"/>
            <w:gridSpan w:val="2"/>
            <w:vAlign w:val="center"/>
          </w:tcPr>
          <w:p w14:paraId="3C6A9D31" w14:textId="798EE731" w:rsidR="00D03D0C" w:rsidRDefault="00D03D0C" w:rsidP="005E7F93">
            <w:pPr>
              <w:rPr>
                <w:rFonts w:ascii="Arial" w:hAnsi="Arial" w:cs="Arial"/>
                <w:b/>
                <w:sz w:val="18"/>
                <w:szCs w:val="18"/>
                <w:lang w:val="en-US"/>
              </w:rPr>
            </w:pPr>
            <w:r>
              <w:rPr>
                <w:rFonts w:ascii="Arial" w:hAnsi="Arial" w:cs="Arial"/>
                <w:b/>
                <w:sz w:val="18"/>
                <w:szCs w:val="18"/>
                <w:lang w:val="en-US"/>
              </w:rPr>
              <w:t>Conformity of Structural Members</w:t>
            </w:r>
          </w:p>
        </w:tc>
        <w:tc>
          <w:tcPr>
            <w:tcW w:w="1984" w:type="dxa"/>
            <w:vAlign w:val="center"/>
          </w:tcPr>
          <w:p w14:paraId="611D3D1C" w14:textId="7A4844B9" w:rsidR="00D03D0C" w:rsidRDefault="00D03D0C" w:rsidP="005E7F93">
            <w:pPr>
              <w:rPr>
                <w:rFonts w:ascii="Arial" w:hAnsi="Arial" w:cs="Arial"/>
                <w:sz w:val="16"/>
                <w:szCs w:val="16"/>
                <w:lang w:val="en-US"/>
              </w:rPr>
            </w:pPr>
            <w:r>
              <w:rPr>
                <w:rFonts w:ascii="Arial" w:hAnsi="Arial" w:cs="Arial"/>
                <w:sz w:val="16"/>
                <w:szCs w:val="16"/>
                <w:lang w:val="en-US"/>
              </w:rPr>
              <w:t>B150.4.2</w:t>
            </w:r>
          </w:p>
        </w:tc>
        <w:tc>
          <w:tcPr>
            <w:tcW w:w="3686" w:type="dxa"/>
            <w:gridSpan w:val="2"/>
            <w:vAlign w:val="center"/>
          </w:tcPr>
          <w:p w14:paraId="21FD1472" w14:textId="77777777" w:rsidR="00D03D0C" w:rsidRDefault="00226EB3" w:rsidP="005E7F93">
            <w:pPr>
              <w:pStyle w:val="AbergeldieBulleted1"/>
              <w:tabs>
                <w:tab w:val="clear" w:pos="709"/>
                <w:tab w:val="clear" w:pos="1276"/>
              </w:tabs>
              <w:ind w:left="174" w:hanging="174"/>
              <w:rPr>
                <w:rFonts w:cs="Arial"/>
                <w:sz w:val="18"/>
                <w:szCs w:val="18"/>
                <w:lang w:val="en-US"/>
              </w:rPr>
            </w:pPr>
            <w:r>
              <w:rPr>
                <w:rFonts w:cs="Arial"/>
                <w:sz w:val="18"/>
                <w:szCs w:val="18"/>
                <w:lang w:val="en-US"/>
              </w:rPr>
              <w:t>Do not erect any member until:</w:t>
            </w:r>
          </w:p>
          <w:p w14:paraId="7FC6A084" w14:textId="77777777" w:rsidR="00226EB3" w:rsidRDefault="00226EB3" w:rsidP="00226EB3">
            <w:pPr>
              <w:pStyle w:val="AbergeldieBulleted1"/>
              <w:numPr>
                <w:ilvl w:val="0"/>
                <w:numId w:val="22"/>
              </w:numPr>
              <w:tabs>
                <w:tab w:val="clear" w:pos="709"/>
                <w:tab w:val="clear" w:pos="1276"/>
              </w:tabs>
              <w:rPr>
                <w:rFonts w:cs="Arial"/>
                <w:sz w:val="18"/>
                <w:szCs w:val="18"/>
                <w:lang w:val="en-US"/>
              </w:rPr>
            </w:pPr>
            <w:r>
              <w:rPr>
                <w:rFonts w:cs="Arial"/>
                <w:sz w:val="18"/>
                <w:szCs w:val="18"/>
                <w:lang w:val="en-US"/>
              </w:rPr>
              <w:t>Full conformity records for that member have been made available to the Principal;</w:t>
            </w:r>
          </w:p>
          <w:p w14:paraId="29AB24B2" w14:textId="77777777" w:rsidR="00226EB3" w:rsidRDefault="00226EB3" w:rsidP="00226EB3">
            <w:pPr>
              <w:pStyle w:val="AbergeldieBulleted1"/>
              <w:numPr>
                <w:ilvl w:val="0"/>
                <w:numId w:val="22"/>
              </w:numPr>
              <w:tabs>
                <w:tab w:val="clear" w:pos="709"/>
                <w:tab w:val="clear" w:pos="1276"/>
              </w:tabs>
              <w:rPr>
                <w:rFonts w:cs="Arial"/>
                <w:sz w:val="18"/>
                <w:szCs w:val="18"/>
                <w:lang w:val="en-US"/>
              </w:rPr>
            </w:pPr>
            <w:r>
              <w:rPr>
                <w:rFonts w:cs="Arial"/>
                <w:sz w:val="18"/>
                <w:szCs w:val="18"/>
                <w:lang w:val="en-US"/>
              </w:rPr>
              <w:lastRenderedPageBreak/>
              <w:t>The concrete in the supporting members has attained at least 80% of the specified strength, and</w:t>
            </w:r>
          </w:p>
          <w:p w14:paraId="2D3C967B" w14:textId="77777777" w:rsidR="00226EB3" w:rsidRDefault="00226EB3" w:rsidP="00226EB3">
            <w:pPr>
              <w:pStyle w:val="AbergeldieBulleted1"/>
              <w:numPr>
                <w:ilvl w:val="0"/>
                <w:numId w:val="22"/>
              </w:numPr>
              <w:tabs>
                <w:tab w:val="clear" w:pos="709"/>
                <w:tab w:val="clear" w:pos="1276"/>
              </w:tabs>
              <w:rPr>
                <w:rFonts w:cs="Arial"/>
                <w:sz w:val="18"/>
                <w:szCs w:val="18"/>
                <w:lang w:val="en-US"/>
              </w:rPr>
            </w:pPr>
            <w:r>
              <w:rPr>
                <w:rFonts w:cs="Arial"/>
                <w:sz w:val="18"/>
                <w:szCs w:val="18"/>
                <w:lang w:val="en-US"/>
              </w:rPr>
              <w:t xml:space="preserve">The supporting framework for these members has been removed, </w:t>
            </w:r>
          </w:p>
          <w:p w14:paraId="39BE52FC" w14:textId="2901FACE" w:rsidR="00226EB3" w:rsidRDefault="00226EB3" w:rsidP="00226EB3">
            <w:pPr>
              <w:pStyle w:val="AbergeldieBulleted1"/>
              <w:numPr>
                <w:ilvl w:val="0"/>
                <w:numId w:val="0"/>
              </w:numPr>
              <w:tabs>
                <w:tab w:val="clear" w:pos="709"/>
                <w:tab w:val="clear" w:pos="1276"/>
              </w:tabs>
              <w:ind w:left="174"/>
              <w:rPr>
                <w:rFonts w:cs="Arial"/>
                <w:sz w:val="18"/>
                <w:szCs w:val="18"/>
                <w:lang w:val="en-US"/>
              </w:rPr>
            </w:pPr>
            <w:r>
              <w:rPr>
                <w:rFonts w:cs="Arial"/>
                <w:sz w:val="18"/>
                <w:szCs w:val="18"/>
                <w:lang w:val="en-US"/>
              </w:rPr>
              <w:t>unless specified otherwise on the Drawings.</w:t>
            </w:r>
          </w:p>
        </w:tc>
        <w:tc>
          <w:tcPr>
            <w:tcW w:w="1559" w:type="dxa"/>
            <w:vAlign w:val="center"/>
          </w:tcPr>
          <w:p w14:paraId="55825208" w14:textId="77777777" w:rsidR="00D03D0C" w:rsidRDefault="00D03D0C" w:rsidP="005E7F93">
            <w:pPr>
              <w:rPr>
                <w:rFonts w:ascii="Arial" w:hAnsi="Arial" w:cs="Arial"/>
                <w:sz w:val="16"/>
                <w:szCs w:val="16"/>
                <w:lang w:val="en-US"/>
              </w:rPr>
            </w:pPr>
          </w:p>
        </w:tc>
        <w:tc>
          <w:tcPr>
            <w:tcW w:w="567" w:type="dxa"/>
            <w:vAlign w:val="center"/>
          </w:tcPr>
          <w:p w14:paraId="0391D780" w14:textId="77777777" w:rsidR="00D03D0C" w:rsidRPr="003563E4" w:rsidRDefault="00D03D0C" w:rsidP="005E7F93">
            <w:pPr>
              <w:jc w:val="center"/>
              <w:rPr>
                <w:rFonts w:ascii="Arial" w:hAnsi="Arial" w:cs="Arial"/>
                <w:sz w:val="18"/>
                <w:szCs w:val="18"/>
                <w:lang w:val="en-US"/>
              </w:rPr>
            </w:pPr>
          </w:p>
        </w:tc>
        <w:tc>
          <w:tcPr>
            <w:tcW w:w="879" w:type="dxa"/>
            <w:shd w:val="clear" w:color="auto" w:fill="FFFFFF" w:themeFill="background1"/>
            <w:vAlign w:val="center"/>
          </w:tcPr>
          <w:p w14:paraId="0D04EDC5" w14:textId="5F8C311F" w:rsidR="00D03D0C" w:rsidRDefault="00D03D0C" w:rsidP="005E7F93">
            <w:pPr>
              <w:jc w:val="center"/>
              <w:rPr>
                <w:rFonts w:ascii="Arial" w:hAnsi="Arial" w:cs="Arial"/>
                <w:sz w:val="16"/>
                <w:szCs w:val="16"/>
                <w:lang w:val="en-US"/>
              </w:rPr>
            </w:pPr>
          </w:p>
        </w:tc>
        <w:tc>
          <w:tcPr>
            <w:tcW w:w="851" w:type="dxa"/>
            <w:shd w:val="clear" w:color="auto" w:fill="FFFFFF" w:themeFill="background1"/>
            <w:vAlign w:val="center"/>
          </w:tcPr>
          <w:p w14:paraId="11224EC0" w14:textId="1CA56879" w:rsidR="00D03D0C" w:rsidRDefault="00D03D0C" w:rsidP="005E7F93">
            <w:pPr>
              <w:jc w:val="center"/>
              <w:rPr>
                <w:rFonts w:ascii="Arial" w:hAnsi="Arial" w:cs="Arial"/>
                <w:sz w:val="16"/>
                <w:szCs w:val="16"/>
                <w:lang w:val="en-US"/>
              </w:rPr>
            </w:pPr>
          </w:p>
        </w:tc>
        <w:tc>
          <w:tcPr>
            <w:tcW w:w="2806" w:type="dxa"/>
            <w:gridSpan w:val="2"/>
          </w:tcPr>
          <w:p w14:paraId="6C33C75B" w14:textId="411B083C" w:rsidR="00D03D0C" w:rsidRPr="00CE0976" w:rsidRDefault="00E43632" w:rsidP="005E7F93">
            <w:pPr>
              <w:rPr>
                <w:rFonts w:ascii="Arial" w:hAnsi="Arial" w:cs="Arial"/>
                <w:sz w:val="20"/>
                <w:szCs w:val="18"/>
              </w:rPr>
            </w:pPr>
            <w:r>
              <w:rPr>
                <w:rFonts w:ascii="Arial" w:hAnsi="Arial" w:cs="Arial"/>
                <w:sz w:val="20"/>
                <w:szCs w:val="18"/>
              </w:rPr>
              <w:t>Conformity records</w:t>
            </w:r>
          </w:p>
        </w:tc>
        <w:tc>
          <w:tcPr>
            <w:tcW w:w="2552" w:type="dxa"/>
            <w:vAlign w:val="center"/>
          </w:tcPr>
          <w:p w14:paraId="1973E353" w14:textId="77777777" w:rsidR="00D03D0C" w:rsidRPr="00E176E1" w:rsidRDefault="00D03D0C" w:rsidP="005E7F93">
            <w:pPr>
              <w:spacing w:after="210" w:line="276" w:lineRule="auto"/>
            </w:pPr>
          </w:p>
        </w:tc>
      </w:tr>
      <w:tr w:rsidR="003B65B1" w:rsidRPr="00E176E1" w14:paraId="5B132F5A" w14:textId="77777777" w:rsidTr="003B65B1">
        <w:trPr>
          <w:trHeight w:val="340"/>
        </w:trPr>
        <w:tc>
          <w:tcPr>
            <w:tcW w:w="993" w:type="dxa"/>
            <w:vAlign w:val="center"/>
          </w:tcPr>
          <w:p w14:paraId="4846CEA6" w14:textId="0A0C6EB5" w:rsidR="003B65B1" w:rsidRDefault="003B65B1" w:rsidP="005E7F93">
            <w:pPr>
              <w:rPr>
                <w:rFonts w:ascii="Arial" w:hAnsi="Arial" w:cs="Arial"/>
                <w:sz w:val="16"/>
                <w:szCs w:val="16"/>
                <w:lang w:val="en-US"/>
              </w:rPr>
            </w:pPr>
            <w:r>
              <w:rPr>
                <w:rFonts w:ascii="Arial" w:hAnsi="Arial" w:cs="Arial"/>
                <w:sz w:val="16"/>
                <w:szCs w:val="16"/>
                <w:lang w:val="en-US"/>
              </w:rPr>
              <w:t>5</w:t>
            </w:r>
          </w:p>
        </w:tc>
        <w:tc>
          <w:tcPr>
            <w:tcW w:w="1843" w:type="dxa"/>
            <w:gridSpan w:val="2"/>
            <w:vAlign w:val="center"/>
          </w:tcPr>
          <w:p w14:paraId="5F7288F3" w14:textId="19FFD585" w:rsidR="003B65B1" w:rsidRDefault="003B65B1" w:rsidP="005E7F93">
            <w:pPr>
              <w:rPr>
                <w:rFonts w:ascii="Arial" w:hAnsi="Arial" w:cs="Arial"/>
                <w:b/>
                <w:sz w:val="18"/>
                <w:szCs w:val="18"/>
                <w:lang w:val="en-US"/>
              </w:rPr>
            </w:pPr>
            <w:r>
              <w:rPr>
                <w:rFonts w:ascii="Arial" w:hAnsi="Arial" w:cs="Arial"/>
                <w:b/>
                <w:sz w:val="18"/>
                <w:szCs w:val="18"/>
                <w:lang w:val="en-US"/>
              </w:rPr>
              <w:t>Pre-Alignment</w:t>
            </w:r>
          </w:p>
        </w:tc>
        <w:tc>
          <w:tcPr>
            <w:tcW w:w="1984" w:type="dxa"/>
            <w:vAlign w:val="center"/>
          </w:tcPr>
          <w:p w14:paraId="47FCB987" w14:textId="06AF18E6" w:rsidR="003B65B1" w:rsidRDefault="003B65B1" w:rsidP="005E7F93">
            <w:pPr>
              <w:rPr>
                <w:rFonts w:ascii="Arial" w:hAnsi="Arial" w:cs="Arial"/>
                <w:sz w:val="16"/>
                <w:szCs w:val="16"/>
                <w:lang w:val="en-US"/>
              </w:rPr>
            </w:pPr>
            <w:r>
              <w:rPr>
                <w:rFonts w:ascii="Arial" w:hAnsi="Arial" w:cs="Arial"/>
                <w:sz w:val="16"/>
                <w:szCs w:val="16"/>
                <w:lang w:val="en-US"/>
              </w:rPr>
              <w:t>B150.4.3</w:t>
            </w:r>
          </w:p>
        </w:tc>
        <w:tc>
          <w:tcPr>
            <w:tcW w:w="3686" w:type="dxa"/>
            <w:gridSpan w:val="2"/>
            <w:vAlign w:val="center"/>
          </w:tcPr>
          <w:p w14:paraId="4566556C" w14:textId="35954511" w:rsidR="00F53A27" w:rsidRDefault="00F53A27" w:rsidP="005E7F93">
            <w:pPr>
              <w:pStyle w:val="AbergeldieBulleted1"/>
              <w:tabs>
                <w:tab w:val="clear" w:pos="709"/>
                <w:tab w:val="clear" w:pos="1276"/>
              </w:tabs>
              <w:ind w:left="174" w:hanging="174"/>
              <w:rPr>
                <w:rFonts w:cs="Arial"/>
                <w:sz w:val="18"/>
                <w:szCs w:val="18"/>
                <w:lang w:val="en-US"/>
              </w:rPr>
            </w:pPr>
            <w:r>
              <w:rPr>
                <w:rFonts w:cs="Arial"/>
                <w:sz w:val="18"/>
                <w:szCs w:val="18"/>
                <w:lang w:val="en-US"/>
              </w:rPr>
              <w:t xml:space="preserve">At least one working day prior to erection, submit a certificate verifying that the location and levels of all permanent and temporary supports are in accordance with the profile shown on the Drawings. </w:t>
            </w:r>
          </w:p>
        </w:tc>
        <w:tc>
          <w:tcPr>
            <w:tcW w:w="1559" w:type="dxa"/>
            <w:vAlign w:val="center"/>
          </w:tcPr>
          <w:p w14:paraId="01E7E0DD" w14:textId="2B707E90" w:rsidR="003B65B1" w:rsidRDefault="003B65B1" w:rsidP="005E7F93">
            <w:pPr>
              <w:rPr>
                <w:rFonts w:ascii="Arial" w:hAnsi="Arial" w:cs="Arial"/>
                <w:sz w:val="16"/>
                <w:szCs w:val="16"/>
                <w:lang w:val="en-US"/>
              </w:rPr>
            </w:pPr>
          </w:p>
        </w:tc>
        <w:tc>
          <w:tcPr>
            <w:tcW w:w="567" w:type="dxa"/>
            <w:vAlign w:val="center"/>
          </w:tcPr>
          <w:p w14:paraId="37AA1C7B" w14:textId="77777777" w:rsidR="003B65B1" w:rsidRPr="003563E4" w:rsidRDefault="003B65B1" w:rsidP="005E7F93">
            <w:pPr>
              <w:jc w:val="center"/>
              <w:rPr>
                <w:rFonts w:ascii="Arial" w:hAnsi="Arial" w:cs="Arial"/>
                <w:sz w:val="18"/>
                <w:szCs w:val="18"/>
                <w:lang w:val="en-US"/>
              </w:rPr>
            </w:pPr>
          </w:p>
        </w:tc>
        <w:tc>
          <w:tcPr>
            <w:tcW w:w="879" w:type="dxa"/>
            <w:shd w:val="clear" w:color="auto" w:fill="FFFFFF" w:themeFill="background1"/>
            <w:vAlign w:val="center"/>
          </w:tcPr>
          <w:p w14:paraId="14137C3F" w14:textId="77777777" w:rsidR="003B65B1" w:rsidRDefault="003B65B1" w:rsidP="005E7F93">
            <w:pPr>
              <w:jc w:val="center"/>
              <w:rPr>
                <w:rFonts w:ascii="Arial" w:hAnsi="Arial" w:cs="Arial"/>
                <w:sz w:val="16"/>
                <w:szCs w:val="16"/>
                <w:lang w:val="en-US"/>
              </w:rPr>
            </w:pPr>
          </w:p>
        </w:tc>
        <w:tc>
          <w:tcPr>
            <w:tcW w:w="851" w:type="dxa"/>
            <w:shd w:val="clear" w:color="auto" w:fill="FFFFFF" w:themeFill="background1"/>
            <w:vAlign w:val="center"/>
          </w:tcPr>
          <w:p w14:paraId="4A923409" w14:textId="77777777" w:rsidR="003B65B1" w:rsidRDefault="003B65B1" w:rsidP="005E7F93">
            <w:pPr>
              <w:jc w:val="center"/>
              <w:rPr>
                <w:rFonts w:ascii="Arial" w:hAnsi="Arial" w:cs="Arial"/>
                <w:sz w:val="16"/>
                <w:szCs w:val="16"/>
                <w:lang w:val="en-US"/>
              </w:rPr>
            </w:pPr>
          </w:p>
        </w:tc>
        <w:tc>
          <w:tcPr>
            <w:tcW w:w="2806" w:type="dxa"/>
            <w:gridSpan w:val="2"/>
          </w:tcPr>
          <w:p w14:paraId="65E30B1E" w14:textId="4370F20A" w:rsidR="003B65B1" w:rsidRPr="00CE0976" w:rsidRDefault="000B1EDE" w:rsidP="005E7F93">
            <w:pPr>
              <w:rPr>
                <w:rFonts w:ascii="Arial" w:hAnsi="Arial" w:cs="Arial"/>
                <w:sz w:val="20"/>
                <w:szCs w:val="18"/>
              </w:rPr>
            </w:pPr>
            <w:r w:rsidRPr="000B1EDE">
              <w:rPr>
                <w:rFonts w:ascii="Arial" w:hAnsi="Arial" w:cs="Arial"/>
                <w:sz w:val="18"/>
                <w:szCs w:val="16"/>
              </w:rPr>
              <w:t>Pre-alignment survey</w:t>
            </w:r>
          </w:p>
        </w:tc>
        <w:tc>
          <w:tcPr>
            <w:tcW w:w="2552" w:type="dxa"/>
            <w:vAlign w:val="center"/>
          </w:tcPr>
          <w:p w14:paraId="522E7389" w14:textId="77777777" w:rsidR="003B65B1" w:rsidRPr="00E176E1" w:rsidRDefault="003B65B1" w:rsidP="005E7F93">
            <w:pPr>
              <w:spacing w:after="210" w:line="276" w:lineRule="auto"/>
            </w:pPr>
          </w:p>
        </w:tc>
      </w:tr>
      <w:tr w:rsidR="00130F41" w:rsidRPr="00E176E1" w14:paraId="67CB1C90" w14:textId="77777777" w:rsidTr="003B65B1">
        <w:trPr>
          <w:trHeight w:val="340"/>
        </w:trPr>
        <w:tc>
          <w:tcPr>
            <w:tcW w:w="993" w:type="dxa"/>
            <w:vAlign w:val="center"/>
          </w:tcPr>
          <w:p w14:paraId="1FA7F7C9" w14:textId="7613A23E" w:rsidR="00130F41" w:rsidRDefault="00130F41" w:rsidP="005E7F93">
            <w:pPr>
              <w:rPr>
                <w:rFonts w:ascii="Arial" w:hAnsi="Arial" w:cs="Arial"/>
                <w:sz w:val="16"/>
                <w:szCs w:val="16"/>
                <w:lang w:val="en-US"/>
              </w:rPr>
            </w:pPr>
            <w:r>
              <w:rPr>
                <w:rFonts w:ascii="Arial" w:hAnsi="Arial" w:cs="Arial"/>
                <w:sz w:val="16"/>
                <w:szCs w:val="16"/>
                <w:lang w:val="en-US"/>
              </w:rPr>
              <w:t>6</w:t>
            </w:r>
          </w:p>
        </w:tc>
        <w:tc>
          <w:tcPr>
            <w:tcW w:w="1843" w:type="dxa"/>
            <w:gridSpan w:val="2"/>
            <w:vAlign w:val="center"/>
          </w:tcPr>
          <w:p w14:paraId="09D99165" w14:textId="6A440DDF" w:rsidR="00130F41" w:rsidRDefault="00130F41" w:rsidP="005E7F93">
            <w:pPr>
              <w:rPr>
                <w:rFonts w:ascii="Arial" w:hAnsi="Arial" w:cs="Arial"/>
                <w:b/>
                <w:sz w:val="18"/>
                <w:szCs w:val="18"/>
                <w:lang w:val="en-US"/>
              </w:rPr>
            </w:pPr>
            <w:r>
              <w:rPr>
                <w:rFonts w:ascii="Arial" w:hAnsi="Arial" w:cs="Arial"/>
                <w:b/>
                <w:sz w:val="18"/>
                <w:szCs w:val="18"/>
                <w:lang w:val="en-US"/>
              </w:rPr>
              <w:t>Joint Survey</w:t>
            </w:r>
          </w:p>
        </w:tc>
        <w:tc>
          <w:tcPr>
            <w:tcW w:w="1984" w:type="dxa"/>
            <w:vAlign w:val="center"/>
          </w:tcPr>
          <w:p w14:paraId="3B5A4C01" w14:textId="77777777" w:rsidR="00130F41" w:rsidRDefault="00130F41" w:rsidP="005E7F93">
            <w:pPr>
              <w:rPr>
                <w:rFonts w:ascii="Arial" w:hAnsi="Arial" w:cs="Arial"/>
                <w:sz w:val="16"/>
                <w:szCs w:val="16"/>
                <w:lang w:val="en-US"/>
              </w:rPr>
            </w:pPr>
            <w:r>
              <w:rPr>
                <w:rFonts w:ascii="Arial" w:hAnsi="Arial" w:cs="Arial"/>
                <w:sz w:val="16"/>
                <w:szCs w:val="16"/>
                <w:lang w:val="en-US"/>
              </w:rPr>
              <w:t>B150.4.3</w:t>
            </w:r>
          </w:p>
          <w:p w14:paraId="7AAB8C15" w14:textId="51F52969" w:rsidR="00130F41" w:rsidRDefault="00130F41" w:rsidP="005E7F93">
            <w:pPr>
              <w:rPr>
                <w:rFonts w:ascii="Arial" w:hAnsi="Arial" w:cs="Arial"/>
                <w:sz w:val="16"/>
                <w:szCs w:val="16"/>
                <w:lang w:val="en-US"/>
              </w:rPr>
            </w:pPr>
            <w:r>
              <w:rPr>
                <w:rFonts w:ascii="Arial" w:hAnsi="Arial" w:cs="Arial"/>
                <w:sz w:val="16"/>
                <w:szCs w:val="16"/>
                <w:lang w:val="en-US"/>
              </w:rPr>
              <w:t>G71</w:t>
            </w:r>
          </w:p>
        </w:tc>
        <w:tc>
          <w:tcPr>
            <w:tcW w:w="3686" w:type="dxa"/>
            <w:gridSpan w:val="2"/>
            <w:vAlign w:val="center"/>
          </w:tcPr>
          <w:p w14:paraId="4E0BB868" w14:textId="77777777" w:rsidR="00130F41" w:rsidRDefault="00130F41" w:rsidP="005E7F93">
            <w:pPr>
              <w:pStyle w:val="AbergeldieBulleted1"/>
              <w:tabs>
                <w:tab w:val="clear" w:pos="709"/>
                <w:tab w:val="clear" w:pos="1276"/>
              </w:tabs>
              <w:ind w:left="174" w:hanging="174"/>
              <w:rPr>
                <w:rFonts w:cs="Arial"/>
                <w:sz w:val="18"/>
                <w:szCs w:val="18"/>
                <w:lang w:val="en-US"/>
              </w:rPr>
            </w:pPr>
            <w:r>
              <w:rPr>
                <w:rFonts w:cs="Arial"/>
                <w:sz w:val="18"/>
                <w:szCs w:val="18"/>
                <w:lang w:val="en-US"/>
              </w:rPr>
              <w:t>Apply the requirements in RMS G71 for Joint survey to the verification of locations and levels of all permanent and temporary supports and the certification must conform to the requirements of RMS G71 for Product Conformity Survey</w:t>
            </w:r>
          </w:p>
          <w:p w14:paraId="1396CCDA" w14:textId="1FC56374" w:rsidR="003F3D59" w:rsidRPr="00731866" w:rsidRDefault="003F3D59" w:rsidP="005E7F93">
            <w:pPr>
              <w:pStyle w:val="AbergeldieBulleted1"/>
              <w:tabs>
                <w:tab w:val="clear" w:pos="709"/>
                <w:tab w:val="clear" w:pos="1276"/>
              </w:tabs>
              <w:ind w:left="174" w:hanging="174"/>
              <w:rPr>
                <w:rFonts w:cs="Arial"/>
                <w:sz w:val="18"/>
                <w:szCs w:val="18"/>
                <w:lang w:val="en-US"/>
              </w:rPr>
            </w:pPr>
            <w:r>
              <w:rPr>
                <w:rFonts w:cs="Arial"/>
                <w:b/>
                <w:bCs/>
                <w:sz w:val="18"/>
                <w:szCs w:val="18"/>
                <w:lang w:val="en-US"/>
              </w:rPr>
              <w:t xml:space="preserve">HOLD POINT: </w:t>
            </w:r>
            <w:r w:rsidRPr="00731866">
              <w:rPr>
                <w:rFonts w:cs="Arial"/>
                <w:sz w:val="18"/>
                <w:szCs w:val="18"/>
                <w:lang w:val="en-US"/>
              </w:rPr>
              <w:t>G71 Notification of Joint Survey of permanent and temporary supports for girder bridges</w:t>
            </w:r>
          </w:p>
          <w:p w14:paraId="2229EAE8" w14:textId="3E6446FE" w:rsidR="008F614A" w:rsidRPr="00731866" w:rsidRDefault="00731866" w:rsidP="008F614A">
            <w:pPr>
              <w:pStyle w:val="AbergeldieBulleted1"/>
              <w:tabs>
                <w:tab w:val="clear" w:pos="709"/>
                <w:tab w:val="clear" w:pos="1276"/>
              </w:tabs>
              <w:ind w:left="174" w:hanging="174"/>
              <w:rPr>
                <w:rFonts w:cs="Arial"/>
                <w:sz w:val="18"/>
                <w:szCs w:val="18"/>
                <w:lang w:val="en-US"/>
              </w:rPr>
            </w:pPr>
            <w:r>
              <w:rPr>
                <w:rFonts w:cs="Arial"/>
                <w:b/>
                <w:bCs/>
                <w:sz w:val="18"/>
                <w:szCs w:val="18"/>
                <w:lang w:val="en-US"/>
              </w:rPr>
              <w:t xml:space="preserve">HOLD POINT: </w:t>
            </w:r>
            <w:r w:rsidRPr="00731866">
              <w:rPr>
                <w:rFonts w:cs="Arial"/>
                <w:sz w:val="18"/>
                <w:szCs w:val="18"/>
                <w:lang w:val="en-US"/>
              </w:rPr>
              <w:t>G71 Submission of survey report for permanent and temporary supports for girder bridges</w:t>
            </w:r>
          </w:p>
        </w:tc>
        <w:tc>
          <w:tcPr>
            <w:tcW w:w="1559" w:type="dxa"/>
            <w:vAlign w:val="center"/>
          </w:tcPr>
          <w:p w14:paraId="3D2581B3" w14:textId="77777777" w:rsidR="00130F41" w:rsidRDefault="00130F41" w:rsidP="005E7F93">
            <w:pPr>
              <w:rPr>
                <w:rFonts w:ascii="Arial" w:hAnsi="Arial" w:cs="Arial"/>
                <w:sz w:val="16"/>
                <w:szCs w:val="16"/>
                <w:lang w:val="en-US"/>
              </w:rPr>
            </w:pPr>
          </w:p>
        </w:tc>
        <w:tc>
          <w:tcPr>
            <w:tcW w:w="567" w:type="dxa"/>
            <w:vAlign w:val="center"/>
          </w:tcPr>
          <w:p w14:paraId="62ED8B70" w14:textId="77777777" w:rsidR="00130F41" w:rsidRPr="003563E4" w:rsidRDefault="00130F41" w:rsidP="005E7F93">
            <w:pPr>
              <w:jc w:val="center"/>
              <w:rPr>
                <w:rFonts w:ascii="Arial" w:hAnsi="Arial" w:cs="Arial"/>
                <w:sz w:val="18"/>
                <w:szCs w:val="18"/>
                <w:lang w:val="en-US"/>
              </w:rPr>
            </w:pPr>
          </w:p>
        </w:tc>
        <w:tc>
          <w:tcPr>
            <w:tcW w:w="879" w:type="dxa"/>
            <w:shd w:val="clear" w:color="auto" w:fill="FFFFFF" w:themeFill="background1"/>
            <w:vAlign w:val="center"/>
          </w:tcPr>
          <w:p w14:paraId="4E0B389B" w14:textId="15710243" w:rsidR="00130F41" w:rsidRDefault="00E43632" w:rsidP="005E7F93">
            <w:pPr>
              <w:jc w:val="center"/>
              <w:rPr>
                <w:rFonts w:ascii="Arial" w:hAnsi="Arial" w:cs="Arial"/>
                <w:sz w:val="16"/>
                <w:szCs w:val="16"/>
                <w:lang w:val="en-US"/>
              </w:rPr>
            </w:pPr>
            <w:r>
              <w:rPr>
                <w:rFonts w:ascii="Arial" w:hAnsi="Arial" w:cs="Arial"/>
                <w:sz w:val="16"/>
                <w:szCs w:val="16"/>
                <w:lang w:val="en-US"/>
              </w:rPr>
              <w:t>H</w:t>
            </w:r>
          </w:p>
        </w:tc>
        <w:tc>
          <w:tcPr>
            <w:tcW w:w="851" w:type="dxa"/>
            <w:shd w:val="clear" w:color="auto" w:fill="FFFFFF" w:themeFill="background1"/>
            <w:vAlign w:val="center"/>
          </w:tcPr>
          <w:p w14:paraId="1F8761E2" w14:textId="10A598DE" w:rsidR="00130F41" w:rsidRDefault="00130F41" w:rsidP="005E7F93">
            <w:pPr>
              <w:jc w:val="center"/>
              <w:rPr>
                <w:rFonts w:ascii="Arial" w:hAnsi="Arial" w:cs="Arial"/>
                <w:sz w:val="16"/>
                <w:szCs w:val="16"/>
                <w:lang w:val="en-US"/>
              </w:rPr>
            </w:pPr>
          </w:p>
        </w:tc>
        <w:tc>
          <w:tcPr>
            <w:tcW w:w="2806" w:type="dxa"/>
            <w:gridSpan w:val="2"/>
          </w:tcPr>
          <w:p w14:paraId="27C2F132" w14:textId="2C60D1FD" w:rsidR="00762DA0" w:rsidRPr="009C72F9" w:rsidRDefault="00762DA0" w:rsidP="009C72F9">
            <w:pPr>
              <w:pStyle w:val="Default"/>
              <w:rPr>
                <w:szCs w:val="22"/>
              </w:rPr>
            </w:pPr>
          </w:p>
        </w:tc>
        <w:tc>
          <w:tcPr>
            <w:tcW w:w="2552" w:type="dxa"/>
            <w:vAlign w:val="center"/>
          </w:tcPr>
          <w:p w14:paraId="7CABD9AF" w14:textId="77777777" w:rsidR="00130F41" w:rsidRPr="00E176E1" w:rsidRDefault="00130F41" w:rsidP="005E7F93">
            <w:pPr>
              <w:spacing w:after="210" w:line="276" w:lineRule="auto"/>
            </w:pPr>
          </w:p>
        </w:tc>
      </w:tr>
      <w:tr w:rsidR="00972E90" w:rsidRPr="00E176E1" w14:paraId="4EC8A9ED" w14:textId="77777777" w:rsidTr="003B65B1">
        <w:trPr>
          <w:trHeight w:val="340"/>
        </w:trPr>
        <w:tc>
          <w:tcPr>
            <w:tcW w:w="993" w:type="dxa"/>
            <w:vAlign w:val="center"/>
          </w:tcPr>
          <w:p w14:paraId="021D8DF0" w14:textId="625BBFF6" w:rsidR="00972E90" w:rsidRDefault="008B340A" w:rsidP="005E7F93">
            <w:pPr>
              <w:rPr>
                <w:rFonts w:ascii="Arial" w:hAnsi="Arial" w:cs="Arial"/>
                <w:sz w:val="16"/>
                <w:szCs w:val="16"/>
                <w:lang w:val="en-US"/>
              </w:rPr>
            </w:pPr>
            <w:r>
              <w:rPr>
                <w:rFonts w:ascii="Arial" w:hAnsi="Arial" w:cs="Arial"/>
                <w:sz w:val="16"/>
                <w:szCs w:val="16"/>
                <w:lang w:val="en-US"/>
              </w:rPr>
              <w:t>7</w:t>
            </w:r>
          </w:p>
        </w:tc>
        <w:tc>
          <w:tcPr>
            <w:tcW w:w="1843" w:type="dxa"/>
            <w:gridSpan w:val="2"/>
            <w:vAlign w:val="center"/>
          </w:tcPr>
          <w:p w14:paraId="42DADFFE" w14:textId="3F5FA429" w:rsidR="00972E90" w:rsidRDefault="00C95111" w:rsidP="005E7F93">
            <w:pPr>
              <w:rPr>
                <w:rFonts w:ascii="Arial" w:hAnsi="Arial" w:cs="Arial"/>
                <w:b/>
                <w:sz w:val="18"/>
                <w:szCs w:val="18"/>
                <w:lang w:val="en-US"/>
              </w:rPr>
            </w:pPr>
            <w:r>
              <w:rPr>
                <w:rFonts w:ascii="Arial" w:hAnsi="Arial" w:cs="Arial"/>
                <w:b/>
                <w:sz w:val="18"/>
                <w:szCs w:val="18"/>
                <w:lang w:val="en-US"/>
              </w:rPr>
              <w:t>Erection</w:t>
            </w:r>
          </w:p>
        </w:tc>
        <w:tc>
          <w:tcPr>
            <w:tcW w:w="1984" w:type="dxa"/>
            <w:vAlign w:val="center"/>
          </w:tcPr>
          <w:p w14:paraId="7855EA15" w14:textId="77777777" w:rsidR="00972E90" w:rsidRDefault="00C95111" w:rsidP="005E7F93">
            <w:pPr>
              <w:rPr>
                <w:rFonts w:ascii="Arial" w:hAnsi="Arial" w:cs="Arial"/>
                <w:sz w:val="16"/>
                <w:szCs w:val="16"/>
                <w:lang w:val="en-US"/>
              </w:rPr>
            </w:pPr>
            <w:r>
              <w:rPr>
                <w:rFonts w:ascii="Arial" w:hAnsi="Arial" w:cs="Arial"/>
                <w:sz w:val="16"/>
                <w:szCs w:val="16"/>
                <w:lang w:val="en-US"/>
              </w:rPr>
              <w:t>B150.6.1</w:t>
            </w:r>
          </w:p>
          <w:p w14:paraId="61CFE8C4" w14:textId="13021C72" w:rsidR="00C3279E" w:rsidRDefault="00C3279E" w:rsidP="005E7F93">
            <w:pPr>
              <w:rPr>
                <w:rFonts w:ascii="Arial" w:hAnsi="Arial" w:cs="Arial"/>
                <w:sz w:val="16"/>
                <w:szCs w:val="16"/>
                <w:lang w:val="en-US"/>
              </w:rPr>
            </w:pPr>
            <w:r>
              <w:rPr>
                <w:rFonts w:ascii="Arial" w:hAnsi="Arial" w:cs="Arial"/>
                <w:sz w:val="16"/>
                <w:szCs w:val="16"/>
                <w:lang w:val="en-US"/>
              </w:rPr>
              <w:t>B150.6.2</w:t>
            </w:r>
          </w:p>
        </w:tc>
        <w:tc>
          <w:tcPr>
            <w:tcW w:w="3686" w:type="dxa"/>
            <w:gridSpan w:val="2"/>
            <w:vAlign w:val="center"/>
          </w:tcPr>
          <w:p w14:paraId="39A9ECDD" w14:textId="77777777" w:rsidR="00972E90" w:rsidRDefault="008D71C7" w:rsidP="005E7F93">
            <w:pPr>
              <w:pStyle w:val="AbergeldieBulleted1"/>
              <w:tabs>
                <w:tab w:val="clear" w:pos="709"/>
                <w:tab w:val="clear" w:pos="1276"/>
              </w:tabs>
              <w:ind w:left="174" w:hanging="174"/>
              <w:rPr>
                <w:rFonts w:cs="Arial"/>
                <w:sz w:val="18"/>
                <w:szCs w:val="18"/>
                <w:lang w:val="en-US"/>
              </w:rPr>
            </w:pPr>
            <w:r>
              <w:rPr>
                <w:rFonts w:cs="Arial"/>
                <w:sz w:val="18"/>
                <w:szCs w:val="18"/>
                <w:lang w:val="en-US"/>
              </w:rPr>
              <w:t>The erection operation must be supervised by an Engineer</w:t>
            </w:r>
          </w:p>
          <w:p w14:paraId="46F0B519" w14:textId="77777777" w:rsidR="005D5201" w:rsidRDefault="005D5201" w:rsidP="005E7F93">
            <w:pPr>
              <w:pStyle w:val="AbergeldieBulleted1"/>
              <w:tabs>
                <w:tab w:val="clear" w:pos="709"/>
                <w:tab w:val="clear" w:pos="1276"/>
              </w:tabs>
              <w:ind w:left="174" w:hanging="174"/>
              <w:rPr>
                <w:rFonts w:cs="Arial"/>
                <w:sz w:val="18"/>
                <w:szCs w:val="18"/>
                <w:lang w:val="en-US"/>
              </w:rPr>
            </w:pPr>
            <w:r>
              <w:rPr>
                <w:rFonts w:cs="Arial"/>
                <w:sz w:val="18"/>
                <w:szCs w:val="18"/>
                <w:lang w:val="en-US"/>
              </w:rPr>
              <w:t>Ensure that:</w:t>
            </w:r>
          </w:p>
          <w:p w14:paraId="117BF594" w14:textId="77777777" w:rsidR="005D5201" w:rsidRDefault="005D5201" w:rsidP="005D5201">
            <w:pPr>
              <w:pStyle w:val="AbergeldieBulleted1"/>
              <w:numPr>
                <w:ilvl w:val="0"/>
                <w:numId w:val="23"/>
              </w:numPr>
              <w:tabs>
                <w:tab w:val="clear" w:pos="709"/>
                <w:tab w:val="clear" w:pos="1276"/>
              </w:tabs>
              <w:rPr>
                <w:rFonts w:cs="Arial"/>
                <w:sz w:val="18"/>
                <w:szCs w:val="18"/>
                <w:lang w:val="en-US"/>
              </w:rPr>
            </w:pPr>
            <w:r>
              <w:rPr>
                <w:rFonts w:cs="Arial"/>
                <w:sz w:val="18"/>
                <w:szCs w:val="18"/>
                <w:lang w:val="en-US"/>
              </w:rPr>
              <w:lastRenderedPageBreak/>
              <w:t xml:space="preserve">Each member is placed in position safely, without damage to the member or the structure; and </w:t>
            </w:r>
          </w:p>
          <w:p w14:paraId="2F1F81E4" w14:textId="77777777" w:rsidR="005D5201" w:rsidRDefault="005D5201" w:rsidP="005D5201">
            <w:pPr>
              <w:pStyle w:val="AbergeldieBulleted1"/>
              <w:numPr>
                <w:ilvl w:val="0"/>
                <w:numId w:val="23"/>
              </w:numPr>
              <w:tabs>
                <w:tab w:val="clear" w:pos="709"/>
                <w:tab w:val="clear" w:pos="1276"/>
              </w:tabs>
              <w:rPr>
                <w:rFonts w:cs="Arial"/>
                <w:sz w:val="18"/>
                <w:szCs w:val="18"/>
                <w:lang w:val="en-US"/>
              </w:rPr>
            </w:pPr>
            <w:r>
              <w:rPr>
                <w:rFonts w:cs="Arial"/>
                <w:sz w:val="18"/>
                <w:szCs w:val="18"/>
                <w:lang w:val="en-US"/>
              </w:rPr>
              <w:t xml:space="preserve">The intended permanent structural action of the member is not: </w:t>
            </w:r>
          </w:p>
          <w:p w14:paraId="403B0AFF" w14:textId="77777777" w:rsidR="005D5201" w:rsidRDefault="005D5201" w:rsidP="005D5201">
            <w:pPr>
              <w:pStyle w:val="AbergeldieBulleted1"/>
              <w:numPr>
                <w:ilvl w:val="0"/>
                <w:numId w:val="24"/>
              </w:numPr>
              <w:tabs>
                <w:tab w:val="clear" w:pos="709"/>
                <w:tab w:val="clear" w:pos="1276"/>
              </w:tabs>
              <w:rPr>
                <w:rFonts w:cs="Arial"/>
                <w:sz w:val="18"/>
                <w:szCs w:val="18"/>
                <w:lang w:val="en-US"/>
              </w:rPr>
            </w:pPr>
            <w:r>
              <w:rPr>
                <w:rFonts w:cs="Arial"/>
                <w:sz w:val="18"/>
                <w:szCs w:val="18"/>
                <w:lang w:val="en-US"/>
              </w:rPr>
              <w:t>Restrained; or otherwise</w:t>
            </w:r>
          </w:p>
          <w:p w14:paraId="5E8B1E89" w14:textId="77777777" w:rsidR="005D5201" w:rsidRDefault="005D5201" w:rsidP="005D5201">
            <w:pPr>
              <w:pStyle w:val="AbergeldieBulleted1"/>
              <w:numPr>
                <w:ilvl w:val="0"/>
                <w:numId w:val="24"/>
              </w:numPr>
              <w:tabs>
                <w:tab w:val="clear" w:pos="709"/>
                <w:tab w:val="clear" w:pos="1276"/>
              </w:tabs>
              <w:rPr>
                <w:rFonts w:cs="Arial"/>
                <w:sz w:val="18"/>
                <w:szCs w:val="18"/>
                <w:lang w:val="en-US"/>
              </w:rPr>
            </w:pPr>
            <w:r>
              <w:rPr>
                <w:rFonts w:cs="Arial"/>
                <w:sz w:val="18"/>
                <w:szCs w:val="18"/>
                <w:lang w:val="en-US"/>
              </w:rPr>
              <w:t>Adversely affected by the process of erection or by movements which occur due to environmental or construction-related forces,</w:t>
            </w:r>
          </w:p>
          <w:p w14:paraId="3D139CF5" w14:textId="40BB88D1" w:rsidR="005D5201" w:rsidRDefault="005D5201" w:rsidP="005D5201">
            <w:pPr>
              <w:pStyle w:val="AbergeldieBulleted1"/>
              <w:numPr>
                <w:ilvl w:val="0"/>
                <w:numId w:val="0"/>
              </w:numPr>
              <w:tabs>
                <w:tab w:val="clear" w:pos="709"/>
                <w:tab w:val="clear" w:pos="1276"/>
              </w:tabs>
              <w:ind w:left="534"/>
              <w:rPr>
                <w:rFonts w:cs="Arial"/>
                <w:sz w:val="18"/>
                <w:szCs w:val="18"/>
                <w:lang w:val="en-US"/>
              </w:rPr>
            </w:pPr>
            <w:r>
              <w:rPr>
                <w:rFonts w:cs="Arial"/>
                <w:sz w:val="18"/>
                <w:szCs w:val="18"/>
                <w:lang w:val="en-US"/>
              </w:rPr>
              <w:t xml:space="preserve">Before the member is finally integrated with the adjacent parts of the structure. </w:t>
            </w:r>
          </w:p>
          <w:p w14:paraId="3AE9D2E4" w14:textId="77777777" w:rsidR="005D5201" w:rsidRDefault="00EA552B" w:rsidP="00EA552B">
            <w:pPr>
              <w:pStyle w:val="AbergeldieBulleted1"/>
              <w:tabs>
                <w:tab w:val="clear" w:pos="709"/>
                <w:tab w:val="clear" w:pos="1276"/>
              </w:tabs>
              <w:ind w:left="174" w:hanging="174"/>
              <w:rPr>
                <w:rFonts w:cs="Arial"/>
                <w:sz w:val="18"/>
                <w:szCs w:val="18"/>
                <w:lang w:val="en-US"/>
              </w:rPr>
            </w:pPr>
            <w:r>
              <w:rPr>
                <w:rFonts w:cs="Arial"/>
                <w:sz w:val="18"/>
                <w:szCs w:val="18"/>
                <w:lang w:val="en-US"/>
              </w:rPr>
              <w:t xml:space="preserve">Lift members only by the devices specified on the Drawings, unless approved otherwise by the Principal. The angle of the lifting sling must be specified at all times. </w:t>
            </w:r>
          </w:p>
          <w:p w14:paraId="0021A1B7" w14:textId="3C1AB4CE" w:rsidR="009A4E81" w:rsidRPr="00E43632" w:rsidRDefault="00010B5E" w:rsidP="00E43632">
            <w:pPr>
              <w:pStyle w:val="AbergeldieBulleted1"/>
              <w:tabs>
                <w:tab w:val="clear" w:pos="709"/>
                <w:tab w:val="clear" w:pos="1276"/>
              </w:tabs>
              <w:ind w:left="174" w:hanging="174"/>
              <w:rPr>
                <w:rFonts w:cs="Arial"/>
                <w:sz w:val="18"/>
                <w:szCs w:val="18"/>
                <w:lang w:val="en-US"/>
              </w:rPr>
            </w:pPr>
            <w:r>
              <w:rPr>
                <w:rFonts w:cs="Arial"/>
                <w:sz w:val="18"/>
                <w:szCs w:val="18"/>
                <w:lang w:val="en-US"/>
              </w:rPr>
              <w:t xml:space="preserve">The mass of super T’s must be within the safe capacity of the equipment, as certified by an Engineer. </w:t>
            </w:r>
          </w:p>
        </w:tc>
        <w:tc>
          <w:tcPr>
            <w:tcW w:w="1559" w:type="dxa"/>
            <w:vAlign w:val="center"/>
          </w:tcPr>
          <w:p w14:paraId="25459C49" w14:textId="74E0357A" w:rsidR="00972E90" w:rsidRDefault="00972E90" w:rsidP="005E7F93">
            <w:pPr>
              <w:rPr>
                <w:rFonts w:ascii="Arial" w:hAnsi="Arial" w:cs="Arial"/>
                <w:sz w:val="16"/>
                <w:szCs w:val="16"/>
                <w:lang w:val="en-US"/>
              </w:rPr>
            </w:pPr>
          </w:p>
        </w:tc>
        <w:tc>
          <w:tcPr>
            <w:tcW w:w="567" w:type="dxa"/>
            <w:vAlign w:val="center"/>
          </w:tcPr>
          <w:p w14:paraId="7A8955D7" w14:textId="77777777" w:rsidR="00972E90" w:rsidRPr="003563E4" w:rsidRDefault="00972E90" w:rsidP="005E7F93">
            <w:pPr>
              <w:jc w:val="center"/>
              <w:rPr>
                <w:rFonts w:ascii="Arial" w:hAnsi="Arial" w:cs="Arial"/>
                <w:sz w:val="18"/>
                <w:szCs w:val="18"/>
                <w:lang w:val="en-US"/>
              </w:rPr>
            </w:pPr>
          </w:p>
        </w:tc>
        <w:tc>
          <w:tcPr>
            <w:tcW w:w="879" w:type="dxa"/>
            <w:shd w:val="clear" w:color="auto" w:fill="FFFFFF" w:themeFill="background1"/>
            <w:vAlign w:val="center"/>
          </w:tcPr>
          <w:p w14:paraId="01AEFF9D" w14:textId="32ABAAA4" w:rsidR="00972E90" w:rsidRDefault="00972E90" w:rsidP="005E7F93">
            <w:pPr>
              <w:jc w:val="center"/>
              <w:rPr>
                <w:rFonts w:ascii="Arial" w:hAnsi="Arial" w:cs="Arial"/>
                <w:sz w:val="16"/>
                <w:szCs w:val="16"/>
                <w:lang w:val="en-US"/>
              </w:rPr>
            </w:pPr>
          </w:p>
        </w:tc>
        <w:tc>
          <w:tcPr>
            <w:tcW w:w="851" w:type="dxa"/>
            <w:shd w:val="clear" w:color="auto" w:fill="FFFFFF" w:themeFill="background1"/>
            <w:vAlign w:val="center"/>
          </w:tcPr>
          <w:p w14:paraId="3190C9BB" w14:textId="7EBE3748" w:rsidR="00972E90" w:rsidRDefault="00972E90" w:rsidP="005E7F93">
            <w:pPr>
              <w:jc w:val="center"/>
              <w:rPr>
                <w:rFonts w:ascii="Arial" w:hAnsi="Arial" w:cs="Arial"/>
                <w:sz w:val="16"/>
                <w:szCs w:val="16"/>
                <w:lang w:val="en-US"/>
              </w:rPr>
            </w:pPr>
          </w:p>
        </w:tc>
        <w:tc>
          <w:tcPr>
            <w:tcW w:w="2806" w:type="dxa"/>
            <w:gridSpan w:val="2"/>
          </w:tcPr>
          <w:p w14:paraId="1A97DE69" w14:textId="55274F2A" w:rsidR="00252B64" w:rsidRPr="00252B64" w:rsidRDefault="00252B64" w:rsidP="009A4E81">
            <w:pPr>
              <w:rPr>
                <w:rFonts w:ascii="Arial" w:hAnsi="Arial" w:cs="Arial"/>
                <w:sz w:val="20"/>
                <w:szCs w:val="18"/>
              </w:rPr>
            </w:pPr>
          </w:p>
        </w:tc>
        <w:tc>
          <w:tcPr>
            <w:tcW w:w="2552" w:type="dxa"/>
            <w:vAlign w:val="center"/>
          </w:tcPr>
          <w:p w14:paraId="4F3C1399" w14:textId="77777777" w:rsidR="00972E90" w:rsidRPr="00E176E1" w:rsidRDefault="00972E90" w:rsidP="005E7F93">
            <w:pPr>
              <w:spacing w:after="210" w:line="276" w:lineRule="auto"/>
            </w:pPr>
          </w:p>
        </w:tc>
      </w:tr>
      <w:tr w:rsidR="002074FF" w:rsidRPr="00E176E1" w14:paraId="0AAE52B8" w14:textId="77777777" w:rsidTr="003B65B1">
        <w:trPr>
          <w:trHeight w:val="340"/>
        </w:trPr>
        <w:tc>
          <w:tcPr>
            <w:tcW w:w="993" w:type="dxa"/>
            <w:vAlign w:val="center"/>
          </w:tcPr>
          <w:p w14:paraId="44BB5FDE" w14:textId="184ACD69" w:rsidR="002074FF" w:rsidRDefault="009D5AEF" w:rsidP="005E7F93">
            <w:pPr>
              <w:rPr>
                <w:rFonts w:ascii="Arial" w:hAnsi="Arial" w:cs="Arial"/>
                <w:sz w:val="16"/>
                <w:szCs w:val="16"/>
                <w:lang w:val="en-US"/>
              </w:rPr>
            </w:pPr>
            <w:r>
              <w:rPr>
                <w:rFonts w:ascii="Arial" w:hAnsi="Arial" w:cs="Arial"/>
                <w:sz w:val="16"/>
                <w:szCs w:val="16"/>
                <w:lang w:val="en-US"/>
              </w:rPr>
              <w:t>8</w:t>
            </w:r>
          </w:p>
        </w:tc>
        <w:tc>
          <w:tcPr>
            <w:tcW w:w="1843" w:type="dxa"/>
            <w:gridSpan w:val="2"/>
            <w:vAlign w:val="center"/>
          </w:tcPr>
          <w:p w14:paraId="6359A276" w14:textId="25C14E9C" w:rsidR="002074FF" w:rsidRDefault="002074FF" w:rsidP="005E7F93">
            <w:pPr>
              <w:rPr>
                <w:rFonts w:ascii="Arial" w:hAnsi="Arial" w:cs="Arial"/>
                <w:b/>
                <w:sz w:val="18"/>
                <w:szCs w:val="18"/>
                <w:lang w:val="en-US"/>
              </w:rPr>
            </w:pPr>
            <w:r>
              <w:rPr>
                <w:rFonts w:ascii="Arial" w:hAnsi="Arial" w:cs="Arial"/>
                <w:b/>
                <w:sz w:val="18"/>
                <w:szCs w:val="18"/>
                <w:lang w:val="en-US"/>
              </w:rPr>
              <w:t>Profile Diagram</w:t>
            </w:r>
          </w:p>
        </w:tc>
        <w:tc>
          <w:tcPr>
            <w:tcW w:w="1984" w:type="dxa"/>
            <w:vAlign w:val="center"/>
          </w:tcPr>
          <w:p w14:paraId="00BA6868" w14:textId="00091DB5" w:rsidR="002074FF" w:rsidRDefault="002074FF" w:rsidP="005E7F93">
            <w:pPr>
              <w:rPr>
                <w:rFonts w:ascii="Arial" w:hAnsi="Arial" w:cs="Arial"/>
                <w:sz w:val="16"/>
                <w:szCs w:val="16"/>
                <w:lang w:val="en-US"/>
              </w:rPr>
            </w:pPr>
            <w:r>
              <w:rPr>
                <w:rFonts w:ascii="Arial" w:hAnsi="Arial" w:cs="Arial"/>
                <w:sz w:val="16"/>
                <w:szCs w:val="16"/>
                <w:lang w:val="en-US"/>
              </w:rPr>
              <w:t>B150.8</w:t>
            </w:r>
          </w:p>
        </w:tc>
        <w:tc>
          <w:tcPr>
            <w:tcW w:w="3686" w:type="dxa"/>
            <w:gridSpan w:val="2"/>
            <w:vAlign w:val="center"/>
          </w:tcPr>
          <w:p w14:paraId="6BFC5A85" w14:textId="77777777" w:rsidR="00E43632" w:rsidRDefault="00E43632" w:rsidP="00983ED1">
            <w:pPr>
              <w:pStyle w:val="AbergeldieBulleted1"/>
              <w:tabs>
                <w:tab w:val="clear" w:pos="709"/>
                <w:tab w:val="clear" w:pos="1276"/>
              </w:tabs>
              <w:ind w:left="174" w:hanging="174"/>
              <w:rPr>
                <w:rFonts w:cs="Arial"/>
                <w:sz w:val="18"/>
                <w:szCs w:val="18"/>
                <w:lang w:val="en-US"/>
              </w:rPr>
            </w:pPr>
            <w:r>
              <w:rPr>
                <w:rFonts w:cs="Arial"/>
                <w:b/>
                <w:bCs/>
                <w:sz w:val="18"/>
                <w:szCs w:val="18"/>
                <w:lang w:val="en-US"/>
              </w:rPr>
              <w:t xml:space="preserve">HOLD POINT: </w:t>
            </w:r>
            <w:r>
              <w:rPr>
                <w:rFonts w:cs="Arial"/>
                <w:sz w:val="18"/>
                <w:szCs w:val="18"/>
                <w:lang w:val="en-US"/>
              </w:rPr>
              <w:t>G71 Submission of Profile Diagram for girder bridges</w:t>
            </w:r>
            <w:r>
              <w:rPr>
                <w:rFonts w:cs="Arial"/>
                <w:sz w:val="18"/>
                <w:szCs w:val="18"/>
                <w:lang w:val="en-US"/>
              </w:rPr>
              <w:t>.</w:t>
            </w:r>
          </w:p>
          <w:p w14:paraId="0A44019A" w14:textId="7ED5D293" w:rsidR="002074FF" w:rsidRDefault="002074FF" w:rsidP="00983ED1">
            <w:pPr>
              <w:pStyle w:val="AbergeldieBulleted1"/>
              <w:tabs>
                <w:tab w:val="clear" w:pos="709"/>
                <w:tab w:val="clear" w:pos="1276"/>
              </w:tabs>
              <w:ind w:left="174" w:hanging="174"/>
              <w:rPr>
                <w:rFonts w:cs="Arial"/>
                <w:sz w:val="18"/>
                <w:szCs w:val="18"/>
                <w:lang w:val="en-US"/>
              </w:rPr>
            </w:pPr>
            <w:r>
              <w:rPr>
                <w:rFonts w:cs="Arial"/>
                <w:sz w:val="18"/>
                <w:szCs w:val="18"/>
                <w:lang w:val="en-US"/>
              </w:rPr>
              <w:t xml:space="preserve">Before placing of the cast-in-place concrete, submit a diagram that sets out the profile of the completed member(s) in relation to the profile specified on the Drawings. For girder bridges this diagram must conform to the </w:t>
            </w:r>
            <w:r>
              <w:rPr>
                <w:rFonts w:cs="Arial"/>
                <w:sz w:val="18"/>
                <w:szCs w:val="18"/>
                <w:lang w:val="en-US"/>
              </w:rPr>
              <w:lastRenderedPageBreak/>
              <w:t xml:space="preserve">requirements of Specification RMS G71 for Product Conformity Survey and apply the associated Hold Point. </w:t>
            </w:r>
          </w:p>
        </w:tc>
        <w:tc>
          <w:tcPr>
            <w:tcW w:w="1559" w:type="dxa"/>
            <w:vAlign w:val="center"/>
          </w:tcPr>
          <w:p w14:paraId="6DFE1DAD" w14:textId="77777777" w:rsidR="002074FF" w:rsidRDefault="002074FF" w:rsidP="005E7F93">
            <w:pPr>
              <w:rPr>
                <w:rFonts w:ascii="Arial" w:hAnsi="Arial" w:cs="Arial"/>
                <w:sz w:val="16"/>
                <w:szCs w:val="16"/>
                <w:lang w:val="en-US"/>
              </w:rPr>
            </w:pPr>
          </w:p>
        </w:tc>
        <w:tc>
          <w:tcPr>
            <w:tcW w:w="567" w:type="dxa"/>
            <w:vAlign w:val="center"/>
          </w:tcPr>
          <w:p w14:paraId="48C56C0C" w14:textId="77777777" w:rsidR="002074FF" w:rsidRPr="003563E4" w:rsidRDefault="002074FF" w:rsidP="005E7F93">
            <w:pPr>
              <w:jc w:val="center"/>
              <w:rPr>
                <w:rFonts w:ascii="Arial" w:hAnsi="Arial" w:cs="Arial"/>
                <w:sz w:val="18"/>
                <w:szCs w:val="18"/>
                <w:lang w:val="en-US"/>
              </w:rPr>
            </w:pPr>
          </w:p>
        </w:tc>
        <w:tc>
          <w:tcPr>
            <w:tcW w:w="879" w:type="dxa"/>
            <w:shd w:val="clear" w:color="auto" w:fill="FFFFFF" w:themeFill="background1"/>
            <w:vAlign w:val="center"/>
          </w:tcPr>
          <w:p w14:paraId="58CEE3B2" w14:textId="2564572C" w:rsidR="002074FF" w:rsidRDefault="00E43632" w:rsidP="005E7F93">
            <w:pPr>
              <w:jc w:val="center"/>
              <w:rPr>
                <w:rFonts w:ascii="Arial" w:hAnsi="Arial" w:cs="Arial"/>
                <w:sz w:val="16"/>
                <w:szCs w:val="16"/>
                <w:lang w:val="en-US"/>
              </w:rPr>
            </w:pPr>
            <w:r>
              <w:rPr>
                <w:rFonts w:ascii="Arial" w:hAnsi="Arial" w:cs="Arial"/>
                <w:sz w:val="16"/>
                <w:szCs w:val="16"/>
                <w:lang w:val="en-US"/>
              </w:rPr>
              <w:t>H</w:t>
            </w:r>
          </w:p>
        </w:tc>
        <w:tc>
          <w:tcPr>
            <w:tcW w:w="851" w:type="dxa"/>
            <w:shd w:val="clear" w:color="auto" w:fill="FFFFFF" w:themeFill="background1"/>
            <w:vAlign w:val="center"/>
          </w:tcPr>
          <w:p w14:paraId="14020D9E" w14:textId="5579D073" w:rsidR="002074FF" w:rsidRDefault="002074FF" w:rsidP="005E7F93">
            <w:pPr>
              <w:jc w:val="center"/>
              <w:rPr>
                <w:rFonts w:ascii="Arial" w:hAnsi="Arial" w:cs="Arial"/>
                <w:sz w:val="16"/>
                <w:szCs w:val="16"/>
                <w:lang w:val="en-US"/>
              </w:rPr>
            </w:pPr>
          </w:p>
        </w:tc>
        <w:tc>
          <w:tcPr>
            <w:tcW w:w="2806" w:type="dxa"/>
            <w:gridSpan w:val="2"/>
          </w:tcPr>
          <w:p w14:paraId="2DD113BB" w14:textId="77777777" w:rsidR="002074FF" w:rsidRDefault="002074FF" w:rsidP="005E7F93">
            <w:pPr>
              <w:rPr>
                <w:rFonts w:ascii="Arial" w:hAnsi="Arial" w:cs="Arial"/>
                <w:sz w:val="20"/>
                <w:szCs w:val="18"/>
              </w:rPr>
            </w:pPr>
          </w:p>
        </w:tc>
        <w:tc>
          <w:tcPr>
            <w:tcW w:w="2552" w:type="dxa"/>
            <w:vAlign w:val="center"/>
          </w:tcPr>
          <w:p w14:paraId="48EEC2A7" w14:textId="77777777" w:rsidR="002074FF" w:rsidRPr="00E176E1" w:rsidRDefault="002074FF" w:rsidP="005E7F93">
            <w:pPr>
              <w:spacing w:after="210" w:line="276" w:lineRule="auto"/>
            </w:pPr>
          </w:p>
        </w:tc>
      </w:tr>
      <w:tr w:rsidR="002074FF" w:rsidRPr="00E176E1" w14:paraId="2BAD7A19" w14:textId="77777777" w:rsidTr="003B65B1">
        <w:trPr>
          <w:trHeight w:val="340"/>
        </w:trPr>
        <w:tc>
          <w:tcPr>
            <w:tcW w:w="993" w:type="dxa"/>
            <w:vAlign w:val="center"/>
          </w:tcPr>
          <w:p w14:paraId="161E6526" w14:textId="0F6DDF1B" w:rsidR="002074FF" w:rsidRDefault="009D5AEF" w:rsidP="005E7F93">
            <w:pPr>
              <w:rPr>
                <w:rFonts w:ascii="Arial" w:hAnsi="Arial" w:cs="Arial"/>
                <w:sz w:val="16"/>
                <w:szCs w:val="16"/>
                <w:lang w:val="en-US"/>
              </w:rPr>
            </w:pPr>
            <w:r>
              <w:rPr>
                <w:rFonts w:ascii="Arial" w:hAnsi="Arial" w:cs="Arial"/>
                <w:sz w:val="16"/>
                <w:szCs w:val="16"/>
                <w:lang w:val="en-US"/>
              </w:rPr>
              <w:t>9</w:t>
            </w:r>
          </w:p>
        </w:tc>
        <w:tc>
          <w:tcPr>
            <w:tcW w:w="1843" w:type="dxa"/>
            <w:gridSpan w:val="2"/>
            <w:vAlign w:val="center"/>
          </w:tcPr>
          <w:p w14:paraId="271B0F64" w14:textId="62480588" w:rsidR="002074FF" w:rsidRDefault="002074FF" w:rsidP="005E7F93">
            <w:pPr>
              <w:rPr>
                <w:rFonts w:ascii="Arial" w:hAnsi="Arial" w:cs="Arial"/>
                <w:b/>
                <w:sz w:val="18"/>
                <w:szCs w:val="18"/>
                <w:lang w:val="en-US"/>
              </w:rPr>
            </w:pPr>
            <w:r>
              <w:rPr>
                <w:rFonts w:ascii="Arial" w:hAnsi="Arial" w:cs="Arial"/>
                <w:b/>
                <w:sz w:val="18"/>
                <w:szCs w:val="18"/>
                <w:lang w:val="en-US"/>
              </w:rPr>
              <w:t>Removal of Temporary Works</w:t>
            </w:r>
          </w:p>
        </w:tc>
        <w:tc>
          <w:tcPr>
            <w:tcW w:w="1984" w:type="dxa"/>
            <w:vAlign w:val="center"/>
          </w:tcPr>
          <w:p w14:paraId="542A25BA" w14:textId="78C5606C" w:rsidR="002074FF" w:rsidRDefault="002074FF" w:rsidP="005E7F93">
            <w:pPr>
              <w:rPr>
                <w:rFonts w:ascii="Arial" w:hAnsi="Arial" w:cs="Arial"/>
                <w:sz w:val="16"/>
                <w:szCs w:val="16"/>
                <w:lang w:val="en-US"/>
              </w:rPr>
            </w:pPr>
            <w:r>
              <w:rPr>
                <w:rFonts w:ascii="Arial" w:hAnsi="Arial" w:cs="Arial"/>
                <w:sz w:val="16"/>
                <w:szCs w:val="16"/>
                <w:lang w:val="en-US"/>
              </w:rPr>
              <w:t>B150.9</w:t>
            </w:r>
          </w:p>
        </w:tc>
        <w:tc>
          <w:tcPr>
            <w:tcW w:w="3686" w:type="dxa"/>
            <w:gridSpan w:val="2"/>
            <w:vAlign w:val="center"/>
          </w:tcPr>
          <w:p w14:paraId="6FF62576" w14:textId="1B4E6DA2" w:rsidR="002074FF" w:rsidRDefault="00150EFA" w:rsidP="00983ED1">
            <w:pPr>
              <w:pStyle w:val="AbergeldieBulleted1"/>
              <w:tabs>
                <w:tab w:val="clear" w:pos="709"/>
                <w:tab w:val="clear" w:pos="1276"/>
              </w:tabs>
              <w:ind w:left="174" w:hanging="174"/>
              <w:rPr>
                <w:rFonts w:cs="Arial"/>
                <w:sz w:val="18"/>
                <w:szCs w:val="18"/>
                <w:lang w:val="en-US"/>
              </w:rPr>
            </w:pPr>
            <w:r>
              <w:rPr>
                <w:rFonts w:cs="Arial"/>
                <w:sz w:val="18"/>
                <w:szCs w:val="18"/>
                <w:lang w:val="en-US"/>
              </w:rPr>
              <w:t xml:space="preserve">Unless agreed otherwise by the Principal, remove all inserts and fixtures used solely for lifting or installation, temporary supports, packers, falsework and temporary bracing and carry out any repairs due to the use of such temporary works using suitable cementitious patching material to the specified finish as the Works proceed. </w:t>
            </w:r>
          </w:p>
        </w:tc>
        <w:tc>
          <w:tcPr>
            <w:tcW w:w="1559" w:type="dxa"/>
            <w:vAlign w:val="center"/>
          </w:tcPr>
          <w:p w14:paraId="5108185A" w14:textId="77777777" w:rsidR="002074FF" w:rsidRDefault="002074FF" w:rsidP="005E7F93">
            <w:pPr>
              <w:rPr>
                <w:rFonts w:ascii="Arial" w:hAnsi="Arial" w:cs="Arial"/>
                <w:sz w:val="16"/>
                <w:szCs w:val="16"/>
                <w:lang w:val="en-US"/>
              </w:rPr>
            </w:pPr>
          </w:p>
        </w:tc>
        <w:tc>
          <w:tcPr>
            <w:tcW w:w="567" w:type="dxa"/>
            <w:vAlign w:val="center"/>
          </w:tcPr>
          <w:p w14:paraId="3E9B1188" w14:textId="77777777" w:rsidR="002074FF" w:rsidRPr="003563E4" w:rsidRDefault="002074FF" w:rsidP="005E7F93">
            <w:pPr>
              <w:jc w:val="center"/>
              <w:rPr>
                <w:rFonts w:ascii="Arial" w:hAnsi="Arial" w:cs="Arial"/>
                <w:sz w:val="18"/>
                <w:szCs w:val="18"/>
                <w:lang w:val="en-US"/>
              </w:rPr>
            </w:pPr>
          </w:p>
        </w:tc>
        <w:tc>
          <w:tcPr>
            <w:tcW w:w="879" w:type="dxa"/>
            <w:shd w:val="clear" w:color="auto" w:fill="FFFFFF" w:themeFill="background1"/>
            <w:vAlign w:val="center"/>
          </w:tcPr>
          <w:p w14:paraId="5DFC6A44" w14:textId="77777777" w:rsidR="002074FF" w:rsidRDefault="002074FF" w:rsidP="005E7F93">
            <w:pPr>
              <w:jc w:val="center"/>
              <w:rPr>
                <w:rFonts w:ascii="Arial" w:hAnsi="Arial" w:cs="Arial"/>
                <w:sz w:val="16"/>
                <w:szCs w:val="16"/>
                <w:lang w:val="en-US"/>
              </w:rPr>
            </w:pPr>
          </w:p>
        </w:tc>
        <w:tc>
          <w:tcPr>
            <w:tcW w:w="851" w:type="dxa"/>
            <w:shd w:val="clear" w:color="auto" w:fill="FFFFFF" w:themeFill="background1"/>
            <w:vAlign w:val="center"/>
          </w:tcPr>
          <w:p w14:paraId="3785A711" w14:textId="77777777" w:rsidR="002074FF" w:rsidRDefault="002074FF" w:rsidP="005E7F93">
            <w:pPr>
              <w:jc w:val="center"/>
              <w:rPr>
                <w:rFonts w:ascii="Arial" w:hAnsi="Arial" w:cs="Arial"/>
                <w:sz w:val="16"/>
                <w:szCs w:val="16"/>
                <w:lang w:val="en-US"/>
              </w:rPr>
            </w:pPr>
          </w:p>
        </w:tc>
        <w:tc>
          <w:tcPr>
            <w:tcW w:w="2806" w:type="dxa"/>
            <w:gridSpan w:val="2"/>
          </w:tcPr>
          <w:p w14:paraId="1D671464" w14:textId="77777777" w:rsidR="002074FF" w:rsidRDefault="002074FF" w:rsidP="005E7F93">
            <w:pPr>
              <w:rPr>
                <w:rFonts w:ascii="Arial" w:hAnsi="Arial" w:cs="Arial"/>
                <w:sz w:val="20"/>
                <w:szCs w:val="18"/>
              </w:rPr>
            </w:pPr>
          </w:p>
        </w:tc>
        <w:tc>
          <w:tcPr>
            <w:tcW w:w="2552" w:type="dxa"/>
            <w:vAlign w:val="center"/>
          </w:tcPr>
          <w:p w14:paraId="1685F24F" w14:textId="77777777" w:rsidR="002074FF" w:rsidRPr="00E176E1" w:rsidRDefault="002074FF" w:rsidP="005E7F93">
            <w:pPr>
              <w:spacing w:after="210" w:line="276" w:lineRule="auto"/>
            </w:pPr>
          </w:p>
        </w:tc>
      </w:tr>
    </w:tbl>
    <w:p w14:paraId="1658B7B7" w14:textId="77777777" w:rsidR="00A039B7" w:rsidRDefault="00A039B7"/>
    <w:tbl>
      <w:tblPr>
        <w:tblStyle w:val="TableGrid"/>
        <w:tblW w:w="1103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002"/>
        <w:gridCol w:w="3014"/>
        <w:gridCol w:w="3015"/>
      </w:tblGrid>
      <w:tr w:rsidR="006068BC" w:rsidRPr="00A225D5" w14:paraId="1A11BEA5" w14:textId="77777777" w:rsidTr="00CC64ED">
        <w:trPr>
          <w:trHeight w:val="310"/>
        </w:trPr>
        <w:tc>
          <w:tcPr>
            <w:tcW w:w="11031" w:type="dxa"/>
            <w:gridSpan w:val="3"/>
            <w:shd w:val="clear" w:color="auto" w:fill="F2F2F2" w:themeFill="background1" w:themeFillShade="F2"/>
          </w:tcPr>
          <w:p w14:paraId="53F28629" w14:textId="77777777" w:rsidR="006068BC" w:rsidRPr="00A225D5" w:rsidRDefault="006068BC" w:rsidP="00CC64ED">
            <w:pPr>
              <w:rPr>
                <w:rFonts w:ascii="Arial" w:hAnsi="Arial" w:cs="Arial"/>
                <w:b/>
                <w:bCs/>
                <w:sz w:val="20"/>
              </w:rPr>
            </w:pPr>
            <w:r>
              <w:rPr>
                <w:rFonts w:ascii="Arial" w:hAnsi="Arial" w:cs="Arial"/>
                <w:b/>
                <w:bCs/>
                <w:sz w:val="20"/>
              </w:rPr>
              <w:t>QA ENGINEER / SPE / PE SIGN OFF</w:t>
            </w:r>
          </w:p>
        </w:tc>
      </w:tr>
      <w:tr w:rsidR="006068BC" w:rsidRPr="00A225D5" w14:paraId="4AEB095F" w14:textId="77777777" w:rsidTr="00CC64ED">
        <w:trPr>
          <w:trHeight w:val="310"/>
        </w:trPr>
        <w:tc>
          <w:tcPr>
            <w:tcW w:w="5002" w:type="dxa"/>
          </w:tcPr>
          <w:p w14:paraId="35CB7B10" w14:textId="77777777" w:rsidR="006068BC" w:rsidRPr="00A225D5" w:rsidRDefault="006068BC" w:rsidP="00CC64ED">
            <w:pPr>
              <w:rPr>
                <w:rFonts w:ascii="Arial" w:hAnsi="Arial" w:cs="Arial"/>
                <w:sz w:val="20"/>
              </w:rPr>
            </w:pPr>
            <w:r w:rsidRPr="001F43BB">
              <w:rPr>
                <w:rFonts w:ascii="Arial" w:hAnsi="Arial" w:cs="Arial"/>
                <w:sz w:val="20"/>
                <w:lang w:val="en-US"/>
              </w:rPr>
              <w:t xml:space="preserve">Name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c>
          <w:tcPr>
            <w:tcW w:w="3014" w:type="dxa"/>
          </w:tcPr>
          <w:p w14:paraId="5A3CD45A" w14:textId="77777777" w:rsidR="006068BC" w:rsidRPr="00A225D5" w:rsidRDefault="006068BC" w:rsidP="00CC64ED">
            <w:pPr>
              <w:rPr>
                <w:rFonts w:ascii="Arial" w:hAnsi="Arial" w:cs="Arial"/>
                <w:sz w:val="20"/>
              </w:rPr>
            </w:pPr>
            <w:r w:rsidRPr="001F43BB">
              <w:rPr>
                <w:rFonts w:ascii="Arial" w:hAnsi="Arial" w:cs="Arial"/>
                <w:sz w:val="20"/>
                <w:lang w:val="en-US"/>
              </w:rPr>
              <w:t>Signature</w:t>
            </w:r>
          </w:p>
        </w:tc>
        <w:tc>
          <w:tcPr>
            <w:tcW w:w="3015" w:type="dxa"/>
          </w:tcPr>
          <w:p w14:paraId="6AAB5BBB" w14:textId="77777777" w:rsidR="006068BC" w:rsidRPr="00A225D5" w:rsidRDefault="006068BC" w:rsidP="00CC64ED">
            <w:pPr>
              <w:rPr>
                <w:rFonts w:ascii="Arial" w:hAnsi="Arial" w:cs="Arial"/>
                <w:sz w:val="20"/>
              </w:rPr>
            </w:pPr>
            <w:r>
              <w:rPr>
                <w:rFonts w:ascii="Arial" w:hAnsi="Arial" w:cs="Arial"/>
                <w:sz w:val="20"/>
              </w:rPr>
              <w:t xml:space="preserve">Date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r>
    </w:tbl>
    <w:p w14:paraId="46D5F143" w14:textId="77777777" w:rsidR="008E6A9A" w:rsidRDefault="008E6A9A"/>
    <w:p w14:paraId="18957C1F" w14:textId="77777777" w:rsidR="008E6A9A" w:rsidRDefault="008E6A9A"/>
    <w:p w14:paraId="1658B7CB" w14:textId="5FF93F51" w:rsidR="0068793F" w:rsidRPr="00E8263E" w:rsidRDefault="0068793F" w:rsidP="00DF6CD8">
      <w:pPr>
        <w:tabs>
          <w:tab w:val="left" w:pos="0"/>
        </w:tabs>
        <w:rPr>
          <w:sz w:val="32"/>
          <w:szCs w:val="32"/>
        </w:rPr>
      </w:pPr>
    </w:p>
    <w:sectPr w:rsidR="0068793F" w:rsidRPr="00E8263E" w:rsidSect="00CD67C5">
      <w:headerReference w:type="default" r:id="rId11"/>
      <w:footerReference w:type="default" r:id="rId12"/>
      <w:pgSz w:w="16838" w:h="11906" w:orient="landscape"/>
      <w:pgMar w:top="992" w:right="1134" w:bottom="851"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41CEB" w14:textId="77777777" w:rsidR="00E53AC5" w:rsidRDefault="00E53AC5" w:rsidP="00BB5C4F">
      <w:r>
        <w:separator/>
      </w:r>
    </w:p>
  </w:endnote>
  <w:endnote w:type="continuationSeparator" w:id="0">
    <w:p w14:paraId="3343BC31" w14:textId="77777777" w:rsidR="00E53AC5" w:rsidRDefault="00E53AC5" w:rsidP="00B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10"/>
      <w:gridCol w:w="7877"/>
      <w:gridCol w:w="3162"/>
    </w:tblGrid>
    <w:tr w:rsidR="008E6A9A" w:rsidRPr="001F43BB" w14:paraId="1658B7D7" w14:textId="77777777" w:rsidTr="00EA07D2">
      <w:trPr>
        <w:trHeight w:val="351"/>
      </w:trPr>
      <w:tc>
        <w:tcPr>
          <w:tcW w:w="3966" w:type="dxa"/>
          <w:tcBorders>
            <w:top w:val="single" w:sz="24" w:space="0" w:color="595959" w:themeColor="text1" w:themeTint="A6"/>
          </w:tcBorders>
        </w:tcPr>
        <w:p w14:paraId="1658B7D4" w14:textId="77777777" w:rsidR="008E6A9A" w:rsidRPr="001F43BB" w:rsidRDefault="008E6A9A"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1658B7D5" w14:textId="77777777" w:rsidR="008E6A9A" w:rsidRPr="001F43BB" w:rsidRDefault="008E6A9A"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1658B7D6" w14:textId="77777777" w:rsidR="008E6A9A" w:rsidRPr="001F43BB" w:rsidRDefault="008E6A9A" w:rsidP="002E1E47">
          <w:pPr>
            <w:spacing w:before="90" w:after="45"/>
            <w:jc w:val="right"/>
            <w:rPr>
              <w:rFonts w:ascii="Arial" w:hAnsi="Arial" w:cs="Arial"/>
              <w:b/>
              <w:color w:val="595959" w:themeColor="text1" w:themeTint="A6"/>
              <w:sz w:val="16"/>
              <w:szCs w:val="16"/>
            </w:rPr>
          </w:pPr>
        </w:p>
      </w:tc>
    </w:tr>
    <w:tr w:rsidR="008E6A9A" w:rsidRPr="001F43BB" w14:paraId="1658B7DB" w14:textId="77777777" w:rsidTr="00EA07D2">
      <w:trPr>
        <w:trHeight w:val="80"/>
      </w:trPr>
      <w:tc>
        <w:tcPr>
          <w:tcW w:w="3966" w:type="dxa"/>
        </w:tcPr>
        <w:p w14:paraId="1658B7D8" w14:textId="77777777" w:rsidR="008E6A9A" w:rsidRPr="001F43BB" w:rsidRDefault="008E6A9A" w:rsidP="00542582">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Pr>
              <w:rFonts w:ascii="Arial" w:hAnsi="Arial" w:cs="Arial"/>
              <w:b/>
              <w:color w:val="595959" w:themeColor="text1" w:themeTint="A6"/>
              <w:sz w:val="16"/>
              <w:szCs w:val="16"/>
            </w:rPr>
            <w:t>Sep/2012</w:t>
          </w:r>
        </w:p>
      </w:tc>
      <w:tc>
        <w:tcPr>
          <w:tcW w:w="7995" w:type="dxa"/>
        </w:tcPr>
        <w:p w14:paraId="1658B7D9" w14:textId="77777777" w:rsidR="008E6A9A" w:rsidRPr="001F43BB" w:rsidRDefault="008E6A9A"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1658B7DA" w14:textId="7CE2FEA4" w:rsidR="008E6A9A" w:rsidRPr="001F43BB" w:rsidRDefault="008E6A9A" w:rsidP="002E1E47">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Pr="001F43BB">
            <w:rPr>
              <w:rFonts w:ascii="Arial" w:hAnsi="Arial" w:cs="Arial"/>
              <w:b/>
              <w:color w:val="595959" w:themeColor="text1" w:themeTint="A6"/>
              <w:sz w:val="16"/>
              <w:szCs w:val="16"/>
            </w:rPr>
            <w:fldChar w:fldCharType="separate"/>
          </w:r>
          <w:r w:rsidR="00D97B48">
            <w:rPr>
              <w:rFonts w:ascii="Arial" w:hAnsi="Arial" w:cs="Arial"/>
              <w:b/>
              <w:noProof/>
              <w:color w:val="595959" w:themeColor="text1" w:themeTint="A6"/>
              <w:sz w:val="16"/>
              <w:szCs w:val="16"/>
            </w:rPr>
            <w:t>7</w:t>
          </w:r>
          <w:r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Pr="001F43BB">
            <w:rPr>
              <w:rFonts w:ascii="Arial" w:hAnsi="Arial" w:cs="Arial"/>
              <w:b/>
              <w:color w:val="595959" w:themeColor="text1" w:themeTint="A6"/>
              <w:sz w:val="16"/>
              <w:szCs w:val="16"/>
            </w:rPr>
            <w:fldChar w:fldCharType="separate"/>
          </w:r>
          <w:r w:rsidR="00D97B48">
            <w:rPr>
              <w:rFonts w:ascii="Arial" w:hAnsi="Arial" w:cs="Arial"/>
              <w:b/>
              <w:noProof/>
              <w:color w:val="595959" w:themeColor="text1" w:themeTint="A6"/>
              <w:sz w:val="16"/>
              <w:szCs w:val="16"/>
            </w:rPr>
            <w:t>7</w:t>
          </w:r>
          <w:r w:rsidRPr="001F43BB">
            <w:rPr>
              <w:rFonts w:ascii="Arial" w:hAnsi="Arial" w:cs="Arial"/>
              <w:b/>
              <w:color w:val="595959" w:themeColor="text1" w:themeTint="A6"/>
              <w:sz w:val="16"/>
              <w:szCs w:val="16"/>
            </w:rPr>
            <w:fldChar w:fldCharType="end"/>
          </w:r>
        </w:p>
      </w:tc>
    </w:tr>
  </w:tbl>
  <w:p w14:paraId="1658B7DC" w14:textId="77777777" w:rsidR="008E6A9A" w:rsidRDefault="008E6A9A"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43CB6" w14:textId="77777777" w:rsidR="00E53AC5" w:rsidRDefault="00E53AC5" w:rsidP="00BB5C4F">
      <w:r>
        <w:separator/>
      </w:r>
    </w:p>
  </w:footnote>
  <w:footnote w:type="continuationSeparator" w:id="0">
    <w:p w14:paraId="239AD625" w14:textId="77777777" w:rsidR="00E53AC5" w:rsidRDefault="00E53AC5" w:rsidP="00BB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044"/>
      <w:gridCol w:w="9905"/>
    </w:tblGrid>
    <w:tr w:rsidR="008E6A9A" w:rsidRPr="001E4961" w14:paraId="1658B7D2" w14:textId="77777777" w:rsidTr="00EA07D2">
      <w:trPr>
        <w:trHeight w:val="475"/>
      </w:trPr>
      <w:tc>
        <w:tcPr>
          <w:tcW w:w="1687" w:type="pct"/>
          <w:tcBorders>
            <w:bottom w:val="single" w:sz="24" w:space="0" w:color="404040" w:themeColor="text1" w:themeTint="BF"/>
          </w:tcBorders>
          <w:shd w:val="clear" w:color="auto" w:fill="auto"/>
        </w:tcPr>
        <w:p w14:paraId="1658B7D0" w14:textId="77777777" w:rsidR="008E6A9A" w:rsidRDefault="008E6A9A" w:rsidP="00B02CD2">
          <w:pPr>
            <w:pStyle w:val="Header"/>
            <w:tabs>
              <w:tab w:val="clear" w:pos="9026"/>
              <w:tab w:val="right" w:pos="9923"/>
            </w:tabs>
            <w:ind w:left="0"/>
            <w:jc w:val="center"/>
            <w:rPr>
              <w:color w:val="FFFFFF" w:themeColor="background1"/>
            </w:rPr>
          </w:pPr>
          <w:r w:rsidRPr="00402BC2">
            <w:rPr>
              <w:noProof/>
              <w:color w:val="FFFFFF" w:themeColor="background1"/>
              <w:lang w:eastAsia="en-AU"/>
            </w:rPr>
            <w:drawing>
              <wp:anchor distT="0" distB="0" distL="114300" distR="114300" simplePos="0" relativeHeight="251659264" behindDoc="0" locked="0" layoutInCell="1" allowOverlap="1" wp14:anchorId="1658B7DD" wp14:editId="1658B7DE">
                <wp:simplePos x="0" y="0"/>
                <wp:positionH relativeFrom="column">
                  <wp:posOffset>-68580</wp:posOffset>
                </wp:positionH>
                <wp:positionV relativeFrom="paragraph">
                  <wp:posOffset>344805</wp:posOffset>
                </wp:positionV>
                <wp:extent cx="1327150" cy="209550"/>
                <wp:effectExtent l="0" t="0" r="6350" b="0"/>
                <wp:wrapSquare wrapText="bothSides"/>
                <wp:docPr id="2" name="Picture 2" descr="C:\Users\shanna\Desktop\OHL\OHL Logo.bmp"/>
                <wp:cNvGraphicFramePr/>
                <a:graphic xmlns:a="http://schemas.openxmlformats.org/drawingml/2006/main">
                  <a:graphicData uri="http://schemas.openxmlformats.org/drawingml/2006/picture">
                    <pic:pic xmlns:pic="http://schemas.openxmlformats.org/drawingml/2006/picture">
                      <pic:nvPicPr>
                        <pic:cNvPr id="0" name="Picture 3" descr="C:\Users\shanna\Desktop\OHL\OHL Logo.bmp"/>
                        <pic:cNvPicPr>
                          <a:picLocks noChangeAspect="1" noChangeArrowheads="1"/>
                        </pic:cNvPicPr>
                      </pic:nvPicPr>
                      <pic:blipFill rotWithShape="1">
                        <a:blip r:embed="rId1">
                          <a:extLst>
                            <a:ext uri="{28A0092B-C50C-407E-A947-70E740481C1C}">
                              <a14:useLocalDpi xmlns:a14="http://schemas.microsoft.com/office/drawing/2010/main" val="0"/>
                            </a:ext>
                          </a:extLst>
                        </a:blip>
                        <a:srcRect l="39420"/>
                        <a:stretch/>
                      </pic:blipFill>
                      <pic:spPr bwMode="auto">
                        <a:xfrm>
                          <a:off x="0" y="0"/>
                          <a:ext cx="1327150" cy="209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313" w:type="pct"/>
          <w:tcBorders>
            <w:bottom w:val="single" w:sz="24" w:space="0" w:color="404040" w:themeColor="text1" w:themeTint="BF"/>
          </w:tcBorders>
          <w:shd w:val="clear" w:color="auto" w:fill="auto"/>
          <w:vAlign w:val="center"/>
        </w:tcPr>
        <w:p w14:paraId="1658B7D1" w14:textId="77777777" w:rsidR="008E6A9A" w:rsidRPr="00D91B35" w:rsidRDefault="008E6A9A" w:rsidP="002E1E47">
          <w:pPr>
            <w:pStyle w:val="Header"/>
            <w:spacing w:before="150"/>
            <w:jc w:val="right"/>
            <w:rPr>
              <w:rFonts w:cs="Arial"/>
              <w:b/>
              <w:caps/>
              <w:color w:val="595959" w:themeColor="text1" w:themeTint="A6"/>
              <w:szCs w:val="24"/>
            </w:rPr>
          </w:pPr>
          <w:r>
            <w:rPr>
              <w:rFonts w:cs="Arial"/>
              <w:b/>
              <w:caps/>
              <w:color w:val="595959" w:themeColor="text1" w:themeTint="A6"/>
              <w:szCs w:val="24"/>
            </w:rPr>
            <w:t>INSPECTION TEST PLAN</w:t>
          </w:r>
        </w:p>
      </w:tc>
    </w:tr>
  </w:tbl>
  <w:p w14:paraId="1658B7D3" w14:textId="77777777" w:rsidR="008E6A9A" w:rsidRDefault="008E6A9A"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1541F2"/>
    <w:multiLevelType w:val="hybridMultilevel"/>
    <w:tmpl w:val="97CE592A"/>
    <w:lvl w:ilvl="0" w:tplc="B27E0FAC">
      <w:start w:val="1"/>
      <w:numFmt w:val="lowerRoman"/>
      <w:lvlText w:val="(%1)"/>
      <w:lvlJc w:val="left"/>
      <w:pPr>
        <w:ind w:left="1254" w:hanging="720"/>
      </w:pPr>
      <w:rPr>
        <w:rFonts w:hint="default"/>
      </w:rPr>
    </w:lvl>
    <w:lvl w:ilvl="1" w:tplc="0C090019" w:tentative="1">
      <w:start w:val="1"/>
      <w:numFmt w:val="lowerLetter"/>
      <w:lvlText w:val="%2."/>
      <w:lvlJc w:val="left"/>
      <w:pPr>
        <w:ind w:left="1614" w:hanging="360"/>
      </w:pPr>
    </w:lvl>
    <w:lvl w:ilvl="2" w:tplc="0C09001B" w:tentative="1">
      <w:start w:val="1"/>
      <w:numFmt w:val="lowerRoman"/>
      <w:lvlText w:val="%3."/>
      <w:lvlJc w:val="right"/>
      <w:pPr>
        <w:ind w:left="2334" w:hanging="180"/>
      </w:pPr>
    </w:lvl>
    <w:lvl w:ilvl="3" w:tplc="0C09000F" w:tentative="1">
      <w:start w:val="1"/>
      <w:numFmt w:val="decimal"/>
      <w:lvlText w:val="%4."/>
      <w:lvlJc w:val="left"/>
      <w:pPr>
        <w:ind w:left="3054" w:hanging="360"/>
      </w:pPr>
    </w:lvl>
    <w:lvl w:ilvl="4" w:tplc="0C090019" w:tentative="1">
      <w:start w:val="1"/>
      <w:numFmt w:val="lowerLetter"/>
      <w:lvlText w:val="%5."/>
      <w:lvlJc w:val="left"/>
      <w:pPr>
        <w:ind w:left="3774" w:hanging="360"/>
      </w:pPr>
    </w:lvl>
    <w:lvl w:ilvl="5" w:tplc="0C09001B" w:tentative="1">
      <w:start w:val="1"/>
      <w:numFmt w:val="lowerRoman"/>
      <w:lvlText w:val="%6."/>
      <w:lvlJc w:val="right"/>
      <w:pPr>
        <w:ind w:left="4494" w:hanging="180"/>
      </w:pPr>
    </w:lvl>
    <w:lvl w:ilvl="6" w:tplc="0C09000F" w:tentative="1">
      <w:start w:val="1"/>
      <w:numFmt w:val="decimal"/>
      <w:lvlText w:val="%7."/>
      <w:lvlJc w:val="left"/>
      <w:pPr>
        <w:ind w:left="5214" w:hanging="360"/>
      </w:pPr>
    </w:lvl>
    <w:lvl w:ilvl="7" w:tplc="0C090019" w:tentative="1">
      <w:start w:val="1"/>
      <w:numFmt w:val="lowerLetter"/>
      <w:lvlText w:val="%8."/>
      <w:lvlJc w:val="left"/>
      <w:pPr>
        <w:ind w:left="5934" w:hanging="360"/>
      </w:pPr>
    </w:lvl>
    <w:lvl w:ilvl="8" w:tplc="0C09001B" w:tentative="1">
      <w:start w:val="1"/>
      <w:numFmt w:val="lowerRoman"/>
      <w:lvlText w:val="%9."/>
      <w:lvlJc w:val="right"/>
      <w:pPr>
        <w:ind w:left="6654" w:hanging="180"/>
      </w:pPr>
    </w:lvl>
  </w:abstractNum>
  <w:abstractNum w:abstractNumId="2" w15:restartNumberingAfterBreak="0">
    <w:nsid w:val="0CD1678A"/>
    <w:multiLevelType w:val="hybridMultilevel"/>
    <w:tmpl w:val="AB56859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1E2D97"/>
    <w:multiLevelType w:val="hybridMultilevel"/>
    <w:tmpl w:val="77A44F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12E08FB"/>
    <w:multiLevelType w:val="hybridMultilevel"/>
    <w:tmpl w:val="D4E4BC44"/>
    <w:lvl w:ilvl="0" w:tplc="21C4D0E4">
      <w:start w:val="1"/>
      <w:numFmt w:val="bullet"/>
      <w:lvlText w:val="o"/>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5" w15:restartNumberingAfterBreak="0">
    <w:nsid w:val="21771667"/>
    <w:multiLevelType w:val="hybridMultilevel"/>
    <w:tmpl w:val="E1A866DE"/>
    <w:lvl w:ilvl="0" w:tplc="E49CFB62">
      <w:start w:val="1"/>
      <w:numFmt w:val="bullet"/>
      <w:lvlText w:val=""/>
      <w:lvlJc w:val="left"/>
      <w:pPr>
        <w:ind w:left="394" w:hanging="360"/>
      </w:pPr>
      <w:rPr>
        <w:rFonts w:ascii="Symbol" w:hAnsi="Symbol" w:hint="default"/>
        <w:color w:val="auto"/>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6" w15:restartNumberingAfterBreak="0">
    <w:nsid w:val="24713DBA"/>
    <w:multiLevelType w:val="hybridMultilevel"/>
    <w:tmpl w:val="AE7AE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EE325B"/>
    <w:multiLevelType w:val="hybridMultilevel"/>
    <w:tmpl w:val="92A2C1A2"/>
    <w:lvl w:ilvl="0" w:tplc="B4280762">
      <w:start w:val="1"/>
      <w:numFmt w:val="lowerLetter"/>
      <w:lvlText w:val="(%1)"/>
      <w:lvlJc w:val="left"/>
      <w:pPr>
        <w:ind w:left="534" w:hanging="360"/>
      </w:pPr>
      <w:rPr>
        <w:rFonts w:hint="default"/>
      </w:rPr>
    </w:lvl>
    <w:lvl w:ilvl="1" w:tplc="0C090019" w:tentative="1">
      <w:start w:val="1"/>
      <w:numFmt w:val="lowerLetter"/>
      <w:lvlText w:val="%2."/>
      <w:lvlJc w:val="left"/>
      <w:pPr>
        <w:ind w:left="1254" w:hanging="360"/>
      </w:pPr>
    </w:lvl>
    <w:lvl w:ilvl="2" w:tplc="0C09001B" w:tentative="1">
      <w:start w:val="1"/>
      <w:numFmt w:val="lowerRoman"/>
      <w:lvlText w:val="%3."/>
      <w:lvlJc w:val="right"/>
      <w:pPr>
        <w:ind w:left="1974" w:hanging="180"/>
      </w:pPr>
    </w:lvl>
    <w:lvl w:ilvl="3" w:tplc="0C09000F" w:tentative="1">
      <w:start w:val="1"/>
      <w:numFmt w:val="decimal"/>
      <w:lvlText w:val="%4."/>
      <w:lvlJc w:val="left"/>
      <w:pPr>
        <w:ind w:left="2694" w:hanging="360"/>
      </w:pPr>
    </w:lvl>
    <w:lvl w:ilvl="4" w:tplc="0C090019" w:tentative="1">
      <w:start w:val="1"/>
      <w:numFmt w:val="lowerLetter"/>
      <w:lvlText w:val="%5."/>
      <w:lvlJc w:val="left"/>
      <w:pPr>
        <w:ind w:left="3414" w:hanging="360"/>
      </w:pPr>
    </w:lvl>
    <w:lvl w:ilvl="5" w:tplc="0C09001B" w:tentative="1">
      <w:start w:val="1"/>
      <w:numFmt w:val="lowerRoman"/>
      <w:lvlText w:val="%6."/>
      <w:lvlJc w:val="right"/>
      <w:pPr>
        <w:ind w:left="4134" w:hanging="180"/>
      </w:pPr>
    </w:lvl>
    <w:lvl w:ilvl="6" w:tplc="0C09000F" w:tentative="1">
      <w:start w:val="1"/>
      <w:numFmt w:val="decimal"/>
      <w:lvlText w:val="%7."/>
      <w:lvlJc w:val="left"/>
      <w:pPr>
        <w:ind w:left="4854" w:hanging="360"/>
      </w:pPr>
    </w:lvl>
    <w:lvl w:ilvl="7" w:tplc="0C090019" w:tentative="1">
      <w:start w:val="1"/>
      <w:numFmt w:val="lowerLetter"/>
      <w:lvlText w:val="%8."/>
      <w:lvlJc w:val="left"/>
      <w:pPr>
        <w:ind w:left="5574" w:hanging="360"/>
      </w:pPr>
    </w:lvl>
    <w:lvl w:ilvl="8" w:tplc="0C09001B" w:tentative="1">
      <w:start w:val="1"/>
      <w:numFmt w:val="lowerRoman"/>
      <w:lvlText w:val="%9."/>
      <w:lvlJc w:val="right"/>
      <w:pPr>
        <w:ind w:left="6294" w:hanging="180"/>
      </w:pPr>
    </w:lvl>
  </w:abstractNum>
  <w:abstractNum w:abstractNumId="8"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D52A8F"/>
    <w:multiLevelType w:val="hybridMultilevel"/>
    <w:tmpl w:val="C4C2EA60"/>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0" w15:restartNumberingAfterBreak="0">
    <w:nsid w:val="3F2066C0"/>
    <w:multiLevelType w:val="hybridMultilevel"/>
    <w:tmpl w:val="F6C481E0"/>
    <w:lvl w:ilvl="0" w:tplc="BF8E5A20">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7F363D"/>
    <w:multiLevelType w:val="hybridMultilevel"/>
    <w:tmpl w:val="9626ABDA"/>
    <w:lvl w:ilvl="0" w:tplc="33FC9C92">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2FE4CB7"/>
    <w:multiLevelType w:val="hybridMultilevel"/>
    <w:tmpl w:val="90BADA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652ADE"/>
    <w:multiLevelType w:val="hybridMultilevel"/>
    <w:tmpl w:val="6624DC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89A0B37"/>
    <w:multiLevelType w:val="hybridMultilevel"/>
    <w:tmpl w:val="9A287AC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7A096B"/>
    <w:multiLevelType w:val="hybridMultilevel"/>
    <w:tmpl w:val="8634F960"/>
    <w:lvl w:ilvl="0" w:tplc="BE7A0844">
      <w:start w:val="1"/>
      <w:numFmt w:val="lowerLetter"/>
      <w:lvlText w:val="(%1)"/>
      <w:lvlJc w:val="left"/>
      <w:pPr>
        <w:ind w:left="534" w:hanging="360"/>
      </w:pPr>
      <w:rPr>
        <w:rFonts w:hint="default"/>
      </w:rPr>
    </w:lvl>
    <w:lvl w:ilvl="1" w:tplc="0C090019" w:tentative="1">
      <w:start w:val="1"/>
      <w:numFmt w:val="lowerLetter"/>
      <w:lvlText w:val="%2."/>
      <w:lvlJc w:val="left"/>
      <w:pPr>
        <w:ind w:left="1254" w:hanging="360"/>
      </w:pPr>
    </w:lvl>
    <w:lvl w:ilvl="2" w:tplc="0C09001B" w:tentative="1">
      <w:start w:val="1"/>
      <w:numFmt w:val="lowerRoman"/>
      <w:lvlText w:val="%3."/>
      <w:lvlJc w:val="right"/>
      <w:pPr>
        <w:ind w:left="1974" w:hanging="180"/>
      </w:pPr>
    </w:lvl>
    <w:lvl w:ilvl="3" w:tplc="0C09000F" w:tentative="1">
      <w:start w:val="1"/>
      <w:numFmt w:val="decimal"/>
      <w:lvlText w:val="%4."/>
      <w:lvlJc w:val="left"/>
      <w:pPr>
        <w:ind w:left="2694" w:hanging="360"/>
      </w:pPr>
    </w:lvl>
    <w:lvl w:ilvl="4" w:tplc="0C090019" w:tentative="1">
      <w:start w:val="1"/>
      <w:numFmt w:val="lowerLetter"/>
      <w:lvlText w:val="%5."/>
      <w:lvlJc w:val="left"/>
      <w:pPr>
        <w:ind w:left="3414" w:hanging="360"/>
      </w:pPr>
    </w:lvl>
    <w:lvl w:ilvl="5" w:tplc="0C09001B" w:tentative="1">
      <w:start w:val="1"/>
      <w:numFmt w:val="lowerRoman"/>
      <w:lvlText w:val="%6."/>
      <w:lvlJc w:val="right"/>
      <w:pPr>
        <w:ind w:left="4134" w:hanging="180"/>
      </w:pPr>
    </w:lvl>
    <w:lvl w:ilvl="6" w:tplc="0C09000F" w:tentative="1">
      <w:start w:val="1"/>
      <w:numFmt w:val="decimal"/>
      <w:lvlText w:val="%7."/>
      <w:lvlJc w:val="left"/>
      <w:pPr>
        <w:ind w:left="4854" w:hanging="360"/>
      </w:pPr>
    </w:lvl>
    <w:lvl w:ilvl="7" w:tplc="0C090019" w:tentative="1">
      <w:start w:val="1"/>
      <w:numFmt w:val="lowerLetter"/>
      <w:lvlText w:val="%8."/>
      <w:lvlJc w:val="left"/>
      <w:pPr>
        <w:ind w:left="5574" w:hanging="360"/>
      </w:pPr>
    </w:lvl>
    <w:lvl w:ilvl="8" w:tplc="0C09001B" w:tentative="1">
      <w:start w:val="1"/>
      <w:numFmt w:val="lowerRoman"/>
      <w:lvlText w:val="%9."/>
      <w:lvlJc w:val="right"/>
      <w:pPr>
        <w:ind w:left="6294" w:hanging="180"/>
      </w:pPr>
    </w:lvl>
  </w:abstractNum>
  <w:abstractNum w:abstractNumId="16" w15:restartNumberingAfterBreak="0">
    <w:nsid w:val="52B40A84"/>
    <w:multiLevelType w:val="hybridMultilevel"/>
    <w:tmpl w:val="EEC216CC"/>
    <w:lvl w:ilvl="0" w:tplc="93B4C7D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53D13AD1"/>
    <w:multiLevelType w:val="hybridMultilevel"/>
    <w:tmpl w:val="4CFCBD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0" w15:restartNumberingAfterBreak="0">
    <w:nsid w:val="720203B4"/>
    <w:multiLevelType w:val="hybridMultilevel"/>
    <w:tmpl w:val="882EE726"/>
    <w:lvl w:ilvl="0" w:tplc="BF8E5A20">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2980C18"/>
    <w:multiLevelType w:val="hybridMultilevel"/>
    <w:tmpl w:val="EAC42038"/>
    <w:lvl w:ilvl="0" w:tplc="7172BCDA">
      <w:start w:val="1"/>
      <w:numFmt w:val="bullet"/>
      <w:pStyle w:val="AbergeldieBulleted1"/>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2" w15:restartNumberingAfterBreak="0">
    <w:nsid w:val="75EB0BED"/>
    <w:multiLevelType w:val="hybridMultilevel"/>
    <w:tmpl w:val="2DE88E0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94817F4"/>
    <w:multiLevelType w:val="hybridMultilevel"/>
    <w:tmpl w:val="7A5208CE"/>
    <w:lvl w:ilvl="0" w:tplc="0B5E9890">
      <w:start w:val="1"/>
      <w:numFmt w:val="lowerLetter"/>
      <w:lvlText w:val="(%1)"/>
      <w:lvlJc w:val="left"/>
      <w:pPr>
        <w:ind w:left="534" w:hanging="360"/>
      </w:pPr>
      <w:rPr>
        <w:rFonts w:hint="default"/>
      </w:rPr>
    </w:lvl>
    <w:lvl w:ilvl="1" w:tplc="0C090019" w:tentative="1">
      <w:start w:val="1"/>
      <w:numFmt w:val="lowerLetter"/>
      <w:lvlText w:val="%2."/>
      <w:lvlJc w:val="left"/>
      <w:pPr>
        <w:ind w:left="1254" w:hanging="360"/>
      </w:pPr>
    </w:lvl>
    <w:lvl w:ilvl="2" w:tplc="0C09001B" w:tentative="1">
      <w:start w:val="1"/>
      <w:numFmt w:val="lowerRoman"/>
      <w:lvlText w:val="%3."/>
      <w:lvlJc w:val="right"/>
      <w:pPr>
        <w:ind w:left="1974" w:hanging="180"/>
      </w:pPr>
    </w:lvl>
    <w:lvl w:ilvl="3" w:tplc="0C09000F" w:tentative="1">
      <w:start w:val="1"/>
      <w:numFmt w:val="decimal"/>
      <w:lvlText w:val="%4."/>
      <w:lvlJc w:val="left"/>
      <w:pPr>
        <w:ind w:left="2694" w:hanging="360"/>
      </w:pPr>
    </w:lvl>
    <w:lvl w:ilvl="4" w:tplc="0C090019" w:tentative="1">
      <w:start w:val="1"/>
      <w:numFmt w:val="lowerLetter"/>
      <w:lvlText w:val="%5."/>
      <w:lvlJc w:val="left"/>
      <w:pPr>
        <w:ind w:left="3414" w:hanging="360"/>
      </w:pPr>
    </w:lvl>
    <w:lvl w:ilvl="5" w:tplc="0C09001B" w:tentative="1">
      <w:start w:val="1"/>
      <w:numFmt w:val="lowerRoman"/>
      <w:lvlText w:val="%6."/>
      <w:lvlJc w:val="right"/>
      <w:pPr>
        <w:ind w:left="4134" w:hanging="180"/>
      </w:pPr>
    </w:lvl>
    <w:lvl w:ilvl="6" w:tplc="0C09000F" w:tentative="1">
      <w:start w:val="1"/>
      <w:numFmt w:val="decimal"/>
      <w:lvlText w:val="%7."/>
      <w:lvlJc w:val="left"/>
      <w:pPr>
        <w:ind w:left="4854" w:hanging="360"/>
      </w:pPr>
    </w:lvl>
    <w:lvl w:ilvl="7" w:tplc="0C090019" w:tentative="1">
      <w:start w:val="1"/>
      <w:numFmt w:val="lowerLetter"/>
      <w:lvlText w:val="%8."/>
      <w:lvlJc w:val="left"/>
      <w:pPr>
        <w:ind w:left="5574" w:hanging="360"/>
      </w:pPr>
    </w:lvl>
    <w:lvl w:ilvl="8" w:tplc="0C09001B" w:tentative="1">
      <w:start w:val="1"/>
      <w:numFmt w:val="lowerRoman"/>
      <w:lvlText w:val="%9."/>
      <w:lvlJc w:val="right"/>
      <w:pPr>
        <w:ind w:left="6294" w:hanging="180"/>
      </w:pPr>
    </w:lvl>
  </w:abstractNum>
  <w:abstractNum w:abstractNumId="25"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1784223032">
    <w:abstractNumId w:val="8"/>
  </w:num>
  <w:num w:numId="2" w16cid:durableId="1323698125">
    <w:abstractNumId w:val="23"/>
  </w:num>
  <w:num w:numId="3" w16cid:durableId="52512775">
    <w:abstractNumId w:val="21"/>
  </w:num>
  <w:num w:numId="4" w16cid:durableId="599608337">
    <w:abstractNumId w:val="18"/>
  </w:num>
  <w:num w:numId="5" w16cid:durableId="9644151">
    <w:abstractNumId w:val="19"/>
  </w:num>
  <w:num w:numId="6" w16cid:durableId="489564243">
    <w:abstractNumId w:val="25"/>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713848716">
    <w:abstractNumId w:val="0"/>
  </w:num>
  <w:num w:numId="8" w16cid:durableId="1194731117">
    <w:abstractNumId w:val="13"/>
  </w:num>
  <w:num w:numId="9" w16cid:durableId="488059549">
    <w:abstractNumId w:val="3"/>
  </w:num>
  <w:num w:numId="10" w16cid:durableId="283468401">
    <w:abstractNumId w:val="12"/>
  </w:num>
  <w:num w:numId="11" w16cid:durableId="1228373135">
    <w:abstractNumId w:val="9"/>
  </w:num>
  <w:num w:numId="12" w16cid:durableId="449514059">
    <w:abstractNumId w:val="5"/>
  </w:num>
  <w:num w:numId="13" w16cid:durableId="657075253">
    <w:abstractNumId w:val="11"/>
  </w:num>
  <w:num w:numId="14" w16cid:durableId="1405297126">
    <w:abstractNumId w:val="6"/>
  </w:num>
  <w:num w:numId="15" w16cid:durableId="44836978">
    <w:abstractNumId w:val="17"/>
  </w:num>
  <w:num w:numId="16" w16cid:durableId="1205215373">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37531524">
    <w:abstractNumId w:val="14"/>
  </w:num>
  <w:num w:numId="18" w16cid:durableId="1483623276">
    <w:abstractNumId w:val="22"/>
  </w:num>
  <w:num w:numId="19" w16cid:durableId="1463812494">
    <w:abstractNumId w:val="16"/>
  </w:num>
  <w:num w:numId="20" w16cid:durableId="226766108">
    <w:abstractNumId w:val="2"/>
  </w:num>
  <w:num w:numId="21" w16cid:durableId="1568422093">
    <w:abstractNumId w:val="10"/>
  </w:num>
  <w:num w:numId="22" w16cid:durableId="438332812">
    <w:abstractNumId w:val="24"/>
  </w:num>
  <w:num w:numId="23" w16cid:durableId="1610047118">
    <w:abstractNumId w:val="15"/>
  </w:num>
  <w:num w:numId="24" w16cid:durableId="859971386">
    <w:abstractNumId w:val="1"/>
  </w:num>
  <w:num w:numId="25" w16cid:durableId="1625228088">
    <w:abstractNumId w:val="20"/>
  </w:num>
  <w:num w:numId="26" w16cid:durableId="10962449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201"/>
    <w:rsid w:val="00010B5E"/>
    <w:rsid w:val="00023A65"/>
    <w:rsid w:val="0002401A"/>
    <w:rsid w:val="00033A7E"/>
    <w:rsid w:val="00041989"/>
    <w:rsid w:val="00061AA6"/>
    <w:rsid w:val="00061CD4"/>
    <w:rsid w:val="000621E8"/>
    <w:rsid w:val="00063DDD"/>
    <w:rsid w:val="00066C35"/>
    <w:rsid w:val="000834B4"/>
    <w:rsid w:val="00092A62"/>
    <w:rsid w:val="000A1347"/>
    <w:rsid w:val="000A4102"/>
    <w:rsid w:val="000A7BC4"/>
    <w:rsid w:val="000B1EDE"/>
    <w:rsid w:val="000D1E8C"/>
    <w:rsid w:val="000E5D6D"/>
    <w:rsid w:val="00127C47"/>
    <w:rsid w:val="00130F41"/>
    <w:rsid w:val="00150EFA"/>
    <w:rsid w:val="00152F46"/>
    <w:rsid w:val="00162B58"/>
    <w:rsid w:val="0019302F"/>
    <w:rsid w:val="001A6D25"/>
    <w:rsid w:val="001C543B"/>
    <w:rsid w:val="001D01E7"/>
    <w:rsid w:val="001D40E6"/>
    <w:rsid w:val="001D5D43"/>
    <w:rsid w:val="001E6814"/>
    <w:rsid w:val="001E7095"/>
    <w:rsid w:val="001F43BB"/>
    <w:rsid w:val="001F626A"/>
    <w:rsid w:val="002074FF"/>
    <w:rsid w:val="00226EB3"/>
    <w:rsid w:val="002316F5"/>
    <w:rsid w:val="00252B64"/>
    <w:rsid w:val="0025416B"/>
    <w:rsid w:val="002606EC"/>
    <w:rsid w:val="002736F9"/>
    <w:rsid w:val="00290CF4"/>
    <w:rsid w:val="00295340"/>
    <w:rsid w:val="002A70CB"/>
    <w:rsid w:val="002B0964"/>
    <w:rsid w:val="002C78BB"/>
    <w:rsid w:val="002D2198"/>
    <w:rsid w:val="002D71A7"/>
    <w:rsid w:val="002E1E47"/>
    <w:rsid w:val="002F5E13"/>
    <w:rsid w:val="003060FD"/>
    <w:rsid w:val="00306A2F"/>
    <w:rsid w:val="003136C0"/>
    <w:rsid w:val="00315114"/>
    <w:rsid w:val="003157AB"/>
    <w:rsid w:val="00331E13"/>
    <w:rsid w:val="00340865"/>
    <w:rsid w:val="00343A82"/>
    <w:rsid w:val="003563E4"/>
    <w:rsid w:val="00360DA1"/>
    <w:rsid w:val="00373E6F"/>
    <w:rsid w:val="0037516F"/>
    <w:rsid w:val="00384027"/>
    <w:rsid w:val="00387EC7"/>
    <w:rsid w:val="00397C24"/>
    <w:rsid w:val="003A23F4"/>
    <w:rsid w:val="003A6C70"/>
    <w:rsid w:val="003B09C7"/>
    <w:rsid w:val="003B65B1"/>
    <w:rsid w:val="003B7FAA"/>
    <w:rsid w:val="003C0CEE"/>
    <w:rsid w:val="003C324A"/>
    <w:rsid w:val="003E67D4"/>
    <w:rsid w:val="003F3D59"/>
    <w:rsid w:val="00402BC2"/>
    <w:rsid w:val="00415938"/>
    <w:rsid w:val="00424779"/>
    <w:rsid w:val="004256DB"/>
    <w:rsid w:val="0043370A"/>
    <w:rsid w:val="00437953"/>
    <w:rsid w:val="004426D7"/>
    <w:rsid w:val="00443DDC"/>
    <w:rsid w:val="004475AC"/>
    <w:rsid w:val="004558F4"/>
    <w:rsid w:val="004573F9"/>
    <w:rsid w:val="00460AC6"/>
    <w:rsid w:val="004847FE"/>
    <w:rsid w:val="00492A36"/>
    <w:rsid w:val="004A61AA"/>
    <w:rsid w:val="004C67F7"/>
    <w:rsid w:val="004E261A"/>
    <w:rsid w:val="004E3075"/>
    <w:rsid w:val="004E64B6"/>
    <w:rsid w:val="00513798"/>
    <w:rsid w:val="005215FB"/>
    <w:rsid w:val="00541A58"/>
    <w:rsid w:val="00542582"/>
    <w:rsid w:val="005457AA"/>
    <w:rsid w:val="00551536"/>
    <w:rsid w:val="00555DA7"/>
    <w:rsid w:val="005606E3"/>
    <w:rsid w:val="00565B48"/>
    <w:rsid w:val="00576472"/>
    <w:rsid w:val="00583C4E"/>
    <w:rsid w:val="0059384E"/>
    <w:rsid w:val="00595470"/>
    <w:rsid w:val="005A5CA7"/>
    <w:rsid w:val="005B2B15"/>
    <w:rsid w:val="005C3312"/>
    <w:rsid w:val="005D5201"/>
    <w:rsid w:val="005E2CBA"/>
    <w:rsid w:val="005E425D"/>
    <w:rsid w:val="005E4E85"/>
    <w:rsid w:val="005E7F93"/>
    <w:rsid w:val="006068BC"/>
    <w:rsid w:val="00614999"/>
    <w:rsid w:val="00625129"/>
    <w:rsid w:val="0062556E"/>
    <w:rsid w:val="00646784"/>
    <w:rsid w:val="0066747F"/>
    <w:rsid w:val="006748E3"/>
    <w:rsid w:val="006831D3"/>
    <w:rsid w:val="0068793F"/>
    <w:rsid w:val="0069251B"/>
    <w:rsid w:val="006B6451"/>
    <w:rsid w:val="006C4CA0"/>
    <w:rsid w:val="006C65E7"/>
    <w:rsid w:val="006D4603"/>
    <w:rsid w:val="006D4D30"/>
    <w:rsid w:val="006D5779"/>
    <w:rsid w:val="006F49A5"/>
    <w:rsid w:val="007001A9"/>
    <w:rsid w:val="00714C2E"/>
    <w:rsid w:val="00727A93"/>
    <w:rsid w:val="00731866"/>
    <w:rsid w:val="00734DAF"/>
    <w:rsid w:val="0073658A"/>
    <w:rsid w:val="007514B0"/>
    <w:rsid w:val="00754BAA"/>
    <w:rsid w:val="007609B5"/>
    <w:rsid w:val="00762DA0"/>
    <w:rsid w:val="00766DD8"/>
    <w:rsid w:val="00782077"/>
    <w:rsid w:val="00793A04"/>
    <w:rsid w:val="00797D93"/>
    <w:rsid w:val="007A1147"/>
    <w:rsid w:val="007A34A4"/>
    <w:rsid w:val="007A6742"/>
    <w:rsid w:val="007B27D2"/>
    <w:rsid w:val="007E00CF"/>
    <w:rsid w:val="007E295D"/>
    <w:rsid w:val="007E7642"/>
    <w:rsid w:val="0081508F"/>
    <w:rsid w:val="00816A34"/>
    <w:rsid w:val="00822B44"/>
    <w:rsid w:val="00824FE0"/>
    <w:rsid w:val="00831B28"/>
    <w:rsid w:val="008371C6"/>
    <w:rsid w:val="00840972"/>
    <w:rsid w:val="00840FF9"/>
    <w:rsid w:val="00845363"/>
    <w:rsid w:val="00865B0D"/>
    <w:rsid w:val="00877197"/>
    <w:rsid w:val="0088593D"/>
    <w:rsid w:val="008A17D3"/>
    <w:rsid w:val="008B1AED"/>
    <w:rsid w:val="008B340A"/>
    <w:rsid w:val="008B5848"/>
    <w:rsid w:val="008C6AA4"/>
    <w:rsid w:val="008D4A3C"/>
    <w:rsid w:val="008D5B5F"/>
    <w:rsid w:val="008D71C7"/>
    <w:rsid w:val="008E6A9A"/>
    <w:rsid w:val="008F614A"/>
    <w:rsid w:val="009218B2"/>
    <w:rsid w:val="0092436C"/>
    <w:rsid w:val="00925BCE"/>
    <w:rsid w:val="00940817"/>
    <w:rsid w:val="00954489"/>
    <w:rsid w:val="009600CF"/>
    <w:rsid w:val="00972E90"/>
    <w:rsid w:val="0097403A"/>
    <w:rsid w:val="00983ED1"/>
    <w:rsid w:val="009872B9"/>
    <w:rsid w:val="00996966"/>
    <w:rsid w:val="009A4E81"/>
    <w:rsid w:val="009A77A7"/>
    <w:rsid w:val="009B20B8"/>
    <w:rsid w:val="009C427C"/>
    <w:rsid w:val="009C72F9"/>
    <w:rsid w:val="009D5AEF"/>
    <w:rsid w:val="009F1E2C"/>
    <w:rsid w:val="009F3828"/>
    <w:rsid w:val="00A039B7"/>
    <w:rsid w:val="00A03DA9"/>
    <w:rsid w:val="00A20832"/>
    <w:rsid w:val="00A34D5B"/>
    <w:rsid w:val="00A401FB"/>
    <w:rsid w:val="00A4084B"/>
    <w:rsid w:val="00A524CD"/>
    <w:rsid w:val="00A527BD"/>
    <w:rsid w:val="00A52B0E"/>
    <w:rsid w:val="00A61655"/>
    <w:rsid w:val="00A63213"/>
    <w:rsid w:val="00A652DE"/>
    <w:rsid w:val="00A661C2"/>
    <w:rsid w:val="00A91C96"/>
    <w:rsid w:val="00A92A75"/>
    <w:rsid w:val="00A95BF8"/>
    <w:rsid w:val="00A97EEB"/>
    <w:rsid w:val="00AA6DC5"/>
    <w:rsid w:val="00AA74E6"/>
    <w:rsid w:val="00AB77A4"/>
    <w:rsid w:val="00AD1999"/>
    <w:rsid w:val="00AF083D"/>
    <w:rsid w:val="00B02CD2"/>
    <w:rsid w:val="00B02F94"/>
    <w:rsid w:val="00B10EDC"/>
    <w:rsid w:val="00B238F3"/>
    <w:rsid w:val="00B23FAA"/>
    <w:rsid w:val="00B35B83"/>
    <w:rsid w:val="00B43BC6"/>
    <w:rsid w:val="00B52001"/>
    <w:rsid w:val="00B57222"/>
    <w:rsid w:val="00B64B71"/>
    <w:rsid w:val="00B80D1A"/>
    <w:rsid w:val="00B82672"/>
    <w:rsid w:val="00B82674"/>
    <w:rsid w:val="00B85B8B"/>
    <w:rsid w:val="00B878B4"/>
    <w:rsid w:val="00BB2187"/>
    <w:rsid w:val="00BB373A"/>
    <w:rsid w:val="00BB5C4F"/>
    <w:rsid w:val="00BB7171"/>
    <w:rsid w:val="00BC1794"/>
    <w:rsid w:val="00BC59DE"/>
    <w:rsid w:val="00BD25E4"/>
    <w:rsid w:val="00BD6DFA"/>
    <w:rsid w:val="00BE19B6"/>
    <w:rsid w:val="00C3279E"/>
    <w:rsid w:val="00C373AA"/>
    <w:rsid w:val="00C41327"/>
    <w:rsid w:val="00C41AEC"/>
    <w:rsid w:val="00C41EF3"/>
    <w:rsid w:val="00C544E7"/>
    <w:rsid w:val="00C55546"/>
    <w:rsid w:val="00C63333"/>
    <w:rsid w:val="00C63501"/>
    <w:rsid w:val="00C71539"/>
    <w:rsid w:val="00C760AF"/>
    <w:rsid w:val="00C95111"/>
    <w:rsid w:val="00CA141C"/>
    <w:rsid w:val="00CA63F6"/>
    <w:rsid w:val="00CB3DBB"/>
    <w:rsid w:val="00CD3075"/>
    <w:rsid w:val="00CD67C5"/>
    <w:rsid w:val="00CE0976"/>
    <w:rsid w:val="00CE6E7E"/>
    <w:rsid w:val="00CE7F10"/>
    <w:rsid w:val="00CF78F1"/>
    <w:rsid w:val="00D03D0C"/>
    <w:rsid w:val="00D04F81"/>
    <w:rsid w:val="00D17B10"/>
    <w:rsid w:val="00D42EE7"/>
    <w:rsid w:val="00D50374"/>
    <w:rsid w:val="00D51C9E"/>
    <w:rsid w:val="00D6272E"/>
    <w:rsid w:val="00D62954"/>
    <w:rsid w:val="00D801E7"/>
    <w:rsid w:val="00D83201"/>
    <w:rsid w:val="00D91D59"/>
    <w:rsid w:val="00D97B48"/>
    <w:rsid w:val="00DB6A42"/>
    <w:rsid w:val="00DC1F41"/>
    <w:rsid w:val="00DC3EB5"/>
    <w:rsid w:val="00DC436B"/>
    <w:rsid w:val="00DD51A6"/>
    <w:rsid w:val="00DE3CD3"/>
    <w:rsid w:val="00DF6CD8"/>
    <w:rsid w:val="00E014BC"/>
    <w:rsid w:val="00E16336"/>
    <w:rsid w:val="00E17562"/>
    <w:rsid w:val="00E272F4"/>
    <w:rsid w:val="00E36477"/>
    <w:rsid w:val="00E43632"/>
    <w:rsid w:val="00E53AC5"/>
    <w:rsid w:val="00E557C3"/>
    <w:rsid w:val="00E56FF1"/>
    <w:rsid w:val="00E622A2"/>
    <w:rsid w:val="00E65062"/>
    <w:rsid w:val="00E67110"/>
    <w:rsid w:val="00E75B8A"/>
    <w:rsid w:val="00E8098B"/>
    <w:rsid w:val="00E8263E"/>
    <w:rsid w:val="00E83015"/>
    <w:rsid w:val="00E94BFE"/>
    <w:rsid w:val="00E9778A"/>
    <w:rsid w:val="00EA07D2"/>
    <w:rsid w:val="00EA4F7B"/>
    <w:rsid w:val="00EA552B"/>
    <w:rsid w:val="00EC5E62"/>
    <w:rsid w:val="00ED1E02"/>
    <w:rsid w:val="00EE3324"/>
    <w:rsid w:val="00EE41D0"/>
    <w:rsid w:val="00EF21DE"/>
    <w:rsid w:val="00F112DD"/>
    <w:rsid w:val="00F158A3"/>
    <w:rsid w:val="00F2160F"/>
    <w:rsid w:val="00F26B52"/>
    <w:rsid w:val="00F42995"/>
    <w:rsid w:val="00F50483"/>
    <w:rsid w:val="00F53A27"/>
    <w:rsid w:val="00F7242F"/>
    <w:rsid w:val="00FA0EB0"/>
    <w:rsid w:val="00FA42B8"/>
    <w:rsid w:val="00FA5785"/>
    <w:rsid w:val="00FC3C82"/>
    <w:rsid w:val="00FD40AE"/>
    <w:rsid w:val="00FD4FEC"/>
    <w:rsid w:val="00FE196A"/>
    <w:rsid w:val="00FE5C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8B69F"/>
  <w15:docId w15:val="{93C46949-60D8-427C-8E2C-99389D47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ind w:left="1276" w:hanging="567"/>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BalloonText">
    <w:name w:val="Balloon Text"/>
    <w:basedOn w:val="Normal"/>
    <w:link w:val="BalloonTextChar"/>
    <w:uiPriority w:val="99"/>
    <w:semiHidden/>
    <w:unhideWhenUsed/>
    <w:rsid w:val="00402B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BC2"/>
    <w:rPr>
      <w:rFonts w:ascii="Tahoma" w:eastAsia="Times New Roman" w:hAnsi="Tahoma" w:cs="Tahoma"/>
      <w:sz w:val="16"/>
      <w:szCs w:val="16"/>
    </w:rPr>
  </w:style>
  <w:style w:type="paragraph" w:styleId="ListParagraph">
    <w:name w:val="List Paragraph"/>
    <w:basedOn w:val="Normal"/>
    <w:uiPriority w:val="34"/>
    <w:rsid w:val="00E622A2"/>
    <w:pPr>
      <w:ind w:left="720"/>
      <w:contextualSpacing/>
    </w:pPr>
  </w:style>
  <w:style w:type="character" w:customStyle="1" w:styleId="AbergeldieBulleted1Char">
    <w:name w:val="Abergeldie Bulleted 1 Char"/>
    <w:basedOn w:val="DefaultParagraphFont"/>
    <w:link w:val="AbergeldieBulleted1"/>
    <w:rsid w:val="005E7F93"/>
    <w:rPr>
      <w:rFonts w:ascii="Arial" w:hAnsi="Arial"/>
    </w:rPr>
  </w:style>
  <w:style w:type="paragraph" w:customStyle="1" w:styleId="Default">
    <w:name w:val="Default"/>
    <w:rsid w:val="008F614A"/>
    <w:pPr>
      <w:autoSpaceDE w:val="0"/>
      <w:autoSpaceDN w:val="0"/>
      <w:adjustRightInd w:val="0"/>
      <w:spacing w:after="0" w:line="240" w:lineRule="auto"/>
    </w:pPr>
    <w:rPr>
      <w:rFonts w:ascii="Times New Roman" w:hAnsi="Times New Roman" w:cs="Times New Roman"/>
      <w:color w:val="000000"/>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65844">
      <w:bodyDiv w:val="1"/>
      <w:marLeft w:val="0"/>
      <w:marRight w:val="0"/>
      <w:marTop w:val="0"/>
      <w:marBottom w:val="0"/>
      <w:divBdr>
        <w:top w:val="none" w:sz="0" w:space="0" w:color="auto"/>
        <w:left w:val="none" w:sz="0" w:space="0" w:color="auto"/>
        <w:bottom w:val="none" w:sz="0" w:space="0" w:color="auto"/>
        <w:right w:val="none" w:sz="0" w:space="0" w:color="auto"/>
      </w:divBdr>
    </w:div>
    <w:div w:id="1115055867">
      <w:bodyDiv w:val="1"/>
      <w:marLeft w:val="0"/>
      <w:marRight w:val="0"/>
      <w:marTop w:val="0"/>
      <w:marBottom w:val="0"/>
      <w:divBdr>
        <w:top w:val="none" w:sz="0" w:space="0" w:color="auto"/>
        <w:left w:val="none" w:sz="0" w:space="0" w:color="auto"/>
        <w:bottom w:val="none" w:sz="0" w:space="0" w:color="auto"/>
        <w:right w:val="none" w:sz="0" w:space="0" w:color="auto"/>
      </w:divBdr>
    </w:div>
    <w:div w:id="167217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TaxCatchAll xmlns="4fa1db89-4933-4f22-b99e-ffd049cf6696" xsi:nil="true"/>
    <lcf76f155ced4ddcb4097134ff3c332f xmlns="1a61f5e7-2d05-40e3-a2a5-48b51db5558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A43C6F5161081409417EA98B5E743A1" ma:contentTypeVersion="" ma:contentTypeDescription="Create a new document." ma:contentTypeScope="" ma:versionID="50f1960446680f4502909084aeb0a6cb">
  <xsd:schema xmlns:xsd="http://www.w3.org/2001/XMLSchema" xmlns:xs="http://www.w3.org/2001/XMLSchema" xmlns:p="http://schemas.microsoft.com/office/2006/metadata/properties" xmlns:ns2="1a61f5e7-2d05-40e3-a2a5-48b51db55582" xmlns:ns3="4fa1db89-4933-4f22-b99e-ffd049cf6696" targetNamespace="http://schemas.microsoft.com/office/2006/metadata/properties" ma:root="true" ma:fieldsID="887a67ec41c7e2e26c2262d5d3390bdc" ns2:_="" ns3:_="">
    <xsd:import namespace="1a61f5e7-2d05-40e3-a2a5-48b51db55582"/>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1f5e7-2d05-40e3-a2a5-48b51db55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FB89C6-DCF8-4E49-843D-BE17C3A67BD9}">
  <ds:schemaRefs>
    <ds:schemaRef ds:uri="http://schemas.microsoft.com/sharepoint/v3/contenttype/forms"/>
  </ds:schemaRefs>
</ds:datastoreItem>
</file>

<file path=customXml/itemProps2.xml><?xml version="1.0" encoding="utf-8"?>
<ds:datastoreItem xmlns:ds="http://schemas.openxmlformats.org/officeDocument/2006/customXml" ds:itemID="{91C33B59-D611-4EA3-B7F4-FAB4E62EA052}">
  <ds:schemaRefs>
    <ds:schemaRef ds:uri="http://schemas.microsoft.com/office/2006/metadata/properties"/>
    <ds:schemaRef ds:uri="4fa1db89-4933-4f22-b99e-ffd049cf6696"/>
    <ds:schemaRef ds:uri="1a61f5e7-2d05-40e3-a2a5-48b51db55582"/>
    <ds:schemaRef ds:uri="http://schemas.microsoft.com/office/infopath/2007/PartnerControls"/>
  </ds:schemaRefs>
</ds:datastoreItem>
</file>

<file path=customXml/itemProps3.xml><?xml version="1.0" encoding="utf-8"?>
<ds:datastoreItem xmlns:ds="http://schemas.openxmlformats.org/officeDocument/2006/customXml" ds:itemID="{40BCB1C2-55B6-4792-A4DC-3EAC6D839D99}">
  <ds:schemaRefs>
    <ds:schemaRef ds:uri="http://schemas.openxmlformats.org/officeDocument/2006/bibliography"/>
  </ds:schemaRefs>
</ds:datastoreItem>
</file>

<file path=customXml/itemProps4.xml><?xml version="1.0" encoding="utf-8"?>
<ds:datastoreItem xmlns:ds="http://schemas.openxmlformats.org/officeDocument/2006/customXml" ds:itemID="{9440B2DA-2028-4B42-8512-A020EAF7CC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1f5e7-2d05-40e3-a2a5-48b51db55582"/>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43</cp:revision>
  <cp:lastPrinted>2018-08-27T07:22:00Z</cp:lastPrinted>
  <dcterms:created xsi:type="dcterms:W3CDTF">2018-10-03T04:43:00Z</dcterms:created>
  <dcterms:modified xsi:type="dcterms:W3CDTF">2022-11-03T23:54:00Z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0x0101007A43C6F5161081409417EA98B5E743A1</vt:lpwstr>
  </property>
  <property fmtid="{D5CDD505-2E9C-101B-9397-08002B2CF9AE}" pid="3" name="MediaServiceImageTags">
    <vt:lpwstr/>
  </property>
</Properties>
</file>