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21575" w:type="dxa"/>
        <w:tblInd w:w="-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4352"/>
        <w:gridCol w:w="4564"/>
        <w:gridCol w:w="10815"/>
      </w:tblGrid>
      <w:tr w:rsidR="001F43BB" w:rsidRPr="00E176E1" w14:paraId="0952600F" w14:textId="77777777" w:rsidTr="4F6B3E02">
        <w:trPr>
          <w:trHeight w:val="364"/>
          <w:tblHeader/>
        </w:trPr>
        <w:tc>
          <w:tcPr>
            <w:tcW w:w="1844" w:type="dxa"/>
            <w:shd w:val="clear" w:color="auto" w:fill="F2F2F2" w:themeFill="background1" w:themeFillShade="F2"/>
            <w:vAlign w:val="center"/>
          </w:tcPr>
          <w:p w14:paraId="0952600B" w14:textId="77777777" w:rsidR="001F43BB" w:rsidRPr="00E176E1" w:rsidRDefault="001F43BB" w:rsidP="00D83201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4352" w:type="dxa"/>
            <w:vAlign w:val="center"/>
          </w:tcPr>
          <w:p w14:paraId="0952600C" w14:textId="4C9784B7" w:rsidR="001F43BB" w:rsidRPr="00E176E1" w:rsidRDefault="00083FB6" w:rsidP="00D83201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Transport for New South Wales</w:t>
            </w:r>
          </w:p>
        </w:tc>
        <w:tc>
          <w:tcPr>
            <w:tcW w:w="4564" w:type="dxa"/>
            <w:vMerge w:val="restart"/>
            <w:shd w:val="clear" w:color="auto" w:fill="F2F2F2" w:themeFill="background1" w:themeFillShade="F2"/>
            <w:vAlign w:val="center"/>
          </w:tcPr>
          <w:p w14:paraId="0F537F10" w14:textId="428ADF46" w:rsidR="009E6DF5" w:rsidRDefault="001F43BB" w:rsidP="00D83201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4F6B3E02">
              <w:rPr>
                <w:rFonts w:ascii="Arial" w:hAnsi="Arial" w:cs="Arial"/>
                <w:b/>
                <w:bCs/>
                <w:sz w:val="20"/>
                <w:lang w:val="en-US"/>
              </w:rPr>
              <w:t>INSPECTION AND TEST PLAN FOR</w:t>
            </w:r>
            <w:r w:rsidR="00D83201" w:rsidRPr="4F6B3E02">
              <w:rPr>
                <w:rFonts w:ascii="Arial" w:hAnsi="Arial" w:cs="Arial"/>
                <w:b/>
                <w:bCs/>
                <w:sz w:val="20"/>
                <w:lang w:val="en-US"/>
              </w:rPr>
              <w:t>:</w:t>
            </w:r>
          </w:p>
          <w:p w14:paraId="1D532FDB" w14:textId="45413AA8" w:rsidR="5AD1F5C8" w:rsidRDefault="5AD1F5C8" w:rsidP="4F6B3E02">
            <w:r w:rsidRPr="4F6B3E02">
              <w:rPr>
                <w:rFonts w:ascii="Arial" w:hAnsi="Arial" w:cs="Arial"/>
                <w:b/>
                <w:bCs/>
                <w:sz w:val="20"/>
                <w:lang w:val="en-US"/>
              </w:rPr>
              <w:t>R33 Trench Drains (Pavement Subsoils)</w:t>
            </w:r>
          </w:p>
          <w:p w14:paraId="0952600D" w14:textId="1CDAC20F" w:rsidR="009E6DF5" w:rsidRPr="00E176E1" w:rsidRDefault="009E6DF5" w:rsidP="00D83201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0815" w:type="dxa"/>
            <w:shd w:val="clear" w:color="auto" w:fill="F2F2F2" w:themeFill="background1" w:themeFillShade="F2"/>
            <w:vAlign w:val="center"/>
          </w:tcPr>
          <w:p w14:paraId="0952600E" w14:textId="77777777" w:rsidR="001F43BB" w:rsidRPr="00E176E1" w:rsidRDefault="001F43BB" w:rsidP="00D83201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D83201" w:rsidRPr="00E176E1" w14:paraId="09526014" w14:textId="77777777" w:rsidTr="4F6B3E02">
        <w:trPr>
          <w:trHeight w:val="364"/>
          <w:tblHeader/>
        </w:trPr>
        <w:tc>
          <w:tcPr>
            <w:tcW w:w="1844" w:type="dxa"/>
            <w:shd w:val="clear" w:color="auto" w:fill="F2F2F2" w:themeFill="background1" w:themeFillShade="F2"/>
            <w:vAlign w:val="center"/>
          </w:tcPr>
          <w:p w14:paraId="09526010" w14:textId="77777777" w:rsidR="00D83201" w:rsidRPr="00E176E1" w:rsidRDefault="00D83201" w:rsidP="00D83201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>Contract No.#</w:t>
            </w:r>
          </w:p>
        </w:tc>
        <w:tc>
          <w:tcPr>
            <w:tcW w:w="4352" w:type="dxa"/>
            <w:vAlign w:val="center"/>
          </w:tcPr>
          <w:p w14:paraId="09526011" w14:textId="13DB32D3" w:rsidR="00D83201" w:rsidRDefault="00D83201" w:rsidP="00D83201"/>
        </w:tc>
        <w:tc>
          <w:tcPr>
            <w:tcW w:w="4564" w:type="dxa"/>
            <w:vMerge/>
            <w:vAlign w:val="center"/>
          </w:tcPr>
          <w:p w14:paraId="09526012" w14:textId="77777777" w:rsidR="00D83201" w:rsidRPr="00E176E1" w:rsidRDefault="00D83201" w:rsidP="00D83201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0815" w:type="dxa"/>
            <w:vAlign w:val="center"/>
          </w:tcPr>
          <w:p w14:paraId="09526013" w14:textId="7C8E6EC1" w:rsidR="00D83201" w:rsidRPr="00E176E1" w:rsidRDefault="00D83201" w:rsidP="00D83201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D83201" w:rsidRPr="00E176E1" w14:paraId="09526019" w14:textId="77777777" w:rsidTr="4F6B3E02">
        <w:trPr>
          <w:trHeight w:val="364"/>
          <w:tblHeader/>
        </w:trPr>
        <w:tc>
          <w:tcPr>
            <w:tcW w:w="1844" w:type="dxa"/>
            <w:shd w:val="clear" w:color="auto" w:fill="F2F2F2" w:themeFill="background1" w:themeFillShade="F2"/>
            <w:vAlign w:val="center"/>
          </w:tcPr>
          <w:p w14:paraId="09526015" w14:textId="77777777" w:rsidR="00D83201" w:rsidRPr="00E176E1" w:rsidRDefault="00D83201" w:rsidP="00D83201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>Contract</w:t>
            </w:r>
          </w:p>
        </w:tc>
        <w:tc>
          <w:tcPr>
            <w:tcW w:w="4352" w:type="dxa"/>
            <w:vAlign w:val="center"/>
          </w:tcPr>
          <w:p w14:paraId="09526016" w14:textId="5B397442" w:rsidR="00D83201" w:rsidRDefault="00D83201" w:rsidP="00D83201"/>
        </w:tc>
        <w:tc>
          <w:tcPr>
            <w:tcW w:w="4564" w:type="dxa"/>
            <w:vMerge/>
            <w:vAlign w:val="center"/>
          </w:tcPr>
          <w:p w14:paraId="09526017" w14:textId="77777777" w:rsidR="00D83201" w:rsidRPr="00E176E1" w:rsidRDefault="00D83201" w:rsidP="00D83201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0815" w:type="dxa"/>
            <w:shd w:val="clear" w:color="auto" w:fill="F2F2F2" w:themeFill="background1" w:themeFillShade="F2"/>
            <w:vAlign w:val="center"/>
          </w:tcPr>
          <w:p w14:paraId="09526018" w14:textId="77777777" w:rsidR="00D83201" w:rsidRPr="00E176E1" w:rsidRDefault="00D83201" w:rsidP="00D83201">
            <w:pPr>
              <w:rPr>
                <w:rFonts w:ascii="Arial" w:hAnsi="Arial" w:cs="Arial"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 xml:space="preserve">Inspection and Test Plan Number / Lot </w:t>
            </w:r>
            <w:r>
              <w:rPr>
                <w:rFonts w:ascii="Arial" w:hAnsi="Arial" w:cs="Arial"/>
                <w:b/>
                <w:sz w:val="20"/>
                <w:lang w:val="en-US"/>
              </w:rPr>
              <w:t>No:</w:t>
            </w:r>
          </w:p>
        </w:tc>
      </w:tr>
      <w:tr w:rsidR="00D83201" w:rsidRPr="00E176E1" w14:paraId="0952601E" w14:textId="77777777" w:rsidTr="4F6B3E02">
        <w:trPr>
          <w:trHeight w:val="364"/>
          <w:tblHeader/>
        </w:trPr>
        <w:tc>
          <w:tcPr>
            <w:tcW w:w="1844" w:type="dxa"/>
            <w:shd w:val="clear" w:color="auto" w:fill="F2F2F2" w:themeFill="background1" w:themeFillShade="F2"/>
            <w:vAlign w:val="center"/>
          </w:tcPr>
          <w:p w14:paraId="0952601A" w14:textId="77777777" w:rsidR="00D83201" w:rsidRPr="00E176E1" w:rsidRDefault="00D83201" w:rsidP="00D83201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Workplace</w:t>
            </w:r>
            <w:r w:rsidRPr="00E176E1">
              <w:rPr>
                <w:rFonts w:ascii="Arial" w:hAnsi="Arial" w:cs="Arial"/>
                <w:b/>
                <w:sz w:val="20"/>
                <w:lang w:val="en-US"/>
              </w:rPr>
              <w:t xml:space="preserve"> Name</w:t>
            </w:r>
          </w:p>
        </w:tc>
        <w:tc>
          <w:tcPr>
            <w:tcW w:w="4352" w:type="dxa"/>
            <w:vAlign w:val="center"/>
          </w:tcPr>
          <w:p w14:paraId="0952601B" w14:textId="6C6722C9" w:rsidR="00D83201" w:rsidRDefault="006F35FC" w:rsidP="00D83201">
            <w:r>
              <w:t xml:space="preserve">A183 - </w:t>
            </w:r>
            <w:r w:rsidR="007F2E36">
              <w:t>New Dubbo Bridge</w:t>
            </w:r>
          </w:p>
        </w:tc>
        <w:tc>
          <w:tcPr>
            <w:tcW w:w="4564" w:type="dxa"/>
            <w:vMerge/>
            <w:vAlign w:val="center"/>
          </w:tcPr>
          <w:p w14:paraId="0952601C" w14:textId="77777777" w:rsidR="00D83201" w:rsidRPr="00E176E1" w:rsidRDefault="00D83201" w:rsidP="00D83201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0815" w:type="dxa"/>
            <w:vAlign w:val="center"/>
          </w:tcPr>
          <w:p w14:paraId="0952601D" w14:textId="79B3DF55" w:rsidR="00D83201" w:rsidRPr="00E176E1" w:rsidRDefault="006F35FC" w:rsidP="00D83201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IT</w:t>
            </w:r>
            <w:r w:rsidR="00D0744B">
              <w:rPr>
                <w:rFonts w:ascii="Arial" w:hAnsi="Arial" w:cs="Arial"/>
                <w:sz w:val="20"/>
                <w:lang w:val="en-US"/>
              </w:rPr>
              <w:t>C-0</w:t>
            </w:r>
            <w:r w:rsidR="001A4FC1">
              <w:rPr>
                <w:rFonts w:ascii="Arial" w:hAnsi="Arial" w:cs="Arial"/>
                <w:sz w:val="20"/>
                <w:lang w:val="en-US"/>
              </w:rPr>
              <w:t>9 R33 Trench Drains</w:t>
            </w:r>
          </w:p>
        </w:tc>
      </w:tr>
    </w:tbl>
    <w:p w14:paraId="0952601F" w14:textId="77777777" w:rsidR="001F43BB" w:rsidRPr="001F43BB" w:rsidRDefault="001F43BB">
      <w:pPr>
        <w:rPr>
          <w:rFonts w:ascii="Arial" w:hAnsi="Arial" w:cs="Arial"/>
        </w:rPr>
      </w:pPr>
    </w:p>
    <w:tbl>
      <w:tblPr>
        <w:tblpPr w:leftFromText="180" w:rightFromText="180" w:vertAnchor="text" w:tblpX="74" w:tblpY="1"/>
        <w:tblOverlap w:val="never"/>
        <w:tblW w:w="2154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992"/>
        <w:gridCol w:w="1540"/>
        <w:gridCol w:w="444"/>
        <w:gridCol w:w="1555"/>
        <w:gridCol w:w="529"/>
        <w:gridCol w:w="2527"/>
        <w:gridCol w:w="2527"/>
        <w:gridCol w:w="3916"/>
        <w:gridCol w:w="1701"/>
        <w:gridCol w:w="708"/>
        <w:gridCol w:w="851"/>
        <w:gridCol w:w="992"/>
        <w:gridCol w:w="992"/>
        <w:gridCol w:w="2272"/>
      </w:tblGrid>
      <w:tr w:rsidR="00374D88" w:rsidRPr="001F43BB" w14:paraId="09526026" w14:textId="77777777" w:rsidTr="4F6B3E02">
        <w:trPr>
          <w:trHeight w:val="320"/>
          <w:tblHeader/>
        </w:trPr>
        <w:tc>
          <w:tcPr>
            <w:tcW w:w="2532" w:type="dxa"/>
            <w:gridSpan w:val="2"/>
            <w:shd w:val="clear" w:color="auto" w:fill="F2F2F2" w:themeFill="background1" w:themeFillShade="F2"/>
          </w:tcPr>
          <w:p w14:paraId="09526020" w14:textId="77777777" w:rsidR="00A7045F" w:rsidRPr="001F43BB" w:rsidRDefault="00A7045F" w:rsidP="00CF7D0D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1F43BB">
              <w:rPr>
                <w:rFonts w:ascii="Arial" w:hAnsi="Arial" w:cs="Arial"/>
                <w:b/>
                <w:sz w:val="20"/>
                <w:lang w:val="en-US"/>
              </w:rPr>
              <w:t>Legend:</w:t>
            </w:r>
          </w:p>
        </w:tc>
        <w:tc>
          <w:tcPr>
            <w:tcW w:w="2528" w:type="dxa"/>
            <w:gridSpan w:val="3"/>
          </w:tcPr>
          <w:p w14:paraId="09526021" w14:textId="77777777" w:rsidR="00A7045F" w:rsidRPr="001F43BB" w:rsidRDefault="00A7045F" w:rsidP="00CF7D0D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W = Witness</w:t>
            </w:r>
          </w:p>
        </w:tc>
        <w:tc>
          <w:tcPr>
            <w:tcW w:w="2527" w:type="dxa"/>
          </w:tcPr>
          <w:p w14:paraId="09526022" w14:textId="77777777" w:rsidR="00A7045F" w:rsidRPr="001F43BB" w:rsidRDefault="00A7045F" w:rsidP="00CF7D0D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H = Hold</w:t>
            </w:r>
          </w:p>
        </w:tc>
        <w:tc>
          <w:tcPr>
            <w:tcW w:w="2527" w:type="dxa"/>
          </w:tcPr>
          <w:p w14:paraId="09526023" w14:textId="77777777" w:rsidR="00A7045F" w:rsidRPr="001F43BB" w:rsidRDefault="00A7045F" w:rsidP="00CF7D0D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 = Surveillance</w:t>
            </w:r>
          </w:p>
        </w:tc>
        <w:tc>
          <w:tcPr>
            <w:tcW w:w="9160" w:type="dxa"/>
            <w:gridSpan w:val="6"/>
          </w:tcPr>
          <w:p w14:paraId="09526024" w14:textId="3EDA6A1C" w:rsidR="00A7045F" w:rsidRPr="001F43BB" w:rsidRDefault="00A7045F" w:rsidP="00CF7D0D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ACPL = Abergeldie</w:t>
            </w:r>
          </w:p>
        </w:tc>
        <w:tc>
          <w:tcPr>
            <w:tcW w:w="2272" w:type="dxa"/>
          </w:tcPr>
          <w:p w14:paraId="09526025" w14:textId="77777777" w:rsidR="00A7045F" w:rsidRPr="001F43BB" w:rsidRDefault="00A7045F" w:rsidP="00CF7D0D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  <w:r w:rsidRPr="001F43BB">
              <w:rPr>
                <w:rFonts w:ascii="Arial" w:hAnsi="Arial" w:cs="Arial"/>
                <w:sz w:val="20"/>
                <w:lang w:val="en-US"/>
              </w:rPr>
              <w:t>/C = Subcontractor</w:t>
            </w:r>
          </w:p>
        </w:tc>
      </w:tr>
      <w:tr w:rsidR="00374D88" w:rsidRPr="00E176E1" w14:paraId="0952602E" w14:textId="77777777" w:rsidTr="0019747B">
        <w:trPr>
          <w:trHeight w:val="300"/>
          <w:tblHeader/>
        </w:trPr>
        <w:tc>
          <w:tcPr>
            <w:tcW w:w="992" w:type="dxa"/>
            <w:vMerge w:val="restart"/>
            <w:shd w:val="clear" w:color="auto" w:fill="F2F2F2" w:themeFill="background1" w:themeFillShade="F2"/>
            <w:vAlign w:val="center"/>
          </w:tcPr>
          <w:p w14:paraId="09526027" w14:textId="77777777" w:rsidR="00A7045F" w:rsidRPr="001F43BB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Activity No.#</w:t>
            </w:r>
          </w:p>
        </w:tc>
        <w:tc>
          <w:tcPr>
            <w:tcW w:w="198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09526028" w14:textId="77777777" w:rsidR="00A7045F" w:rsidRPr="001F43BB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Description</w:t>
            </w:r>
          </w:p>
        </w:tc>
        <w:tc>
          <w:tcPr>
            <w:tcW w:w="1555" w:type="dxa"/>
            <w:vMerge w:val="restart"/>
            <w:shd w:val="clear" w:color="auto" w:fill="F2F2F2" w:themeFill="background1" w:themeFillShade="F2"/>
            <w:vAlign w:val="center"/>
          </w:tcPr>
          <w:p w14:paraId="09526029" w14:textId="548C8349" w:rsidR="00A7045F" w:rsidRPr="001F43BB" w:rsidRDefault="001B0E3B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Document Reference </w:t>
            </w:r>
            <w:r w:rsidR="00167C4B">
              <w:rPr>
                <w:rFonts w:ascii="Arial" w:hAnsi="Arial" w:cs="Arial"/>
                <w:sz w:val="20"/>
                <w:lang w:val="en-US"/>
              </w:rPr>
              <w:t>/ Applicable Standard</w:t>
            </w:r>
          </w:p>
        </w:tc>
        <w:tc>
          <w:tcPr>
            <w:tcW w:w="9499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14:paraId="0952602A" w14:textId="77777777" w:rsidR="00A7045F" w:rsidRPr="001F43BB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Acceptance Criteria</w:t>
            </w:r>
          </w:p>
        </w:tc>
        <w:tc>
          <w:tcPr>
            <w:tcW w:w="1701" w:type="dxa"/>
            <w:vMerge w:val="restart"/>
            <w:shd w:val="clear" w:color="auto" w:fill="F2F2F2" w:themeFill="background1" w:themeFillShade="F2"/>
            <w:vAlign w:val="center"/>
          </w:tcPr>
          <w:p w14:paraId="0952602B" w14:textId="14456CD3" w:rsidR="00A7045F" w:rsidRPr="001F43BB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Frequency</w:t>
            </w:r>
            <w:r w:rsidR="00E75437">
              <w:rPr>
                <w:rFonts w:ascii="Arial" w:hAnsi="Arial" w:cs="Arial"/>
                <w:sz w:val="20"/>
                <w:lang w:val="en-US"/>
              </w:rPr>
              <w:t>/ Process Held</w:t>
            </w:r>
          </w:p>
        </w:tc>
        <w:tc>
          <w:tcPr>
            <w:tcW w:w="3543" w:type="dxa"/>
            <w:gridSpan w:val="4"/>
            <w:shd w:val="clear" w:color="auto" w:fill="F2F2F2" w:themeFill="background1" w:themeFillShade="F2"/>
            <w:vAlign w:val="center"/>
          </w:tcPr>
          <w:p w14:paraId="3AE82CEC" w14:textId="338714A3" w:rsidR="00A7045F" w:rsidRPr="001F43BB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Inspection</w:t>
            </w:r>
            <w:r>
              <w:rPr>
                <w:rFonts w:ascii="Arial" w:hAnsi="Arial" w:cs="Arial"/>
                <w:sz w:val="20"/>
                <w:lang w:val="en-US"/>
              </w:rPr>
              <w:t xml:space="preserve"> –</w:t>
            </w:r>
            <w:r w:rsidRPr="001F43BB">
              <w:rPr>
                <w:rFonts w:ascii="Arial" w:hAnsi="Arial" w:cs="Arial"/>
                <w:sz w:val="20"/>
                <w:lang w:val="en-US"/>
              </w:rPr>
              <w:t xml:space="preserve"> S</w:t>
            </w:r>
            <w:r>
              <w:rPr>
                <w:rFonts w:ascii="Arial" w:hAnsi="Arial" w:cs="Arial"/>
                <w:sz w:val="20"/>
                <w:lang w:val="en-US"/>
              </w:rPr>
              <w:t>ign &amp; Date</w:t>
            </w:r>
          </w:p>
        </w:tc>
        <w:tc>
          <w:tcPr>
            <w:tcW w:w="2272" w:type="dxa"/>
            <w:vMerge w:val="restart"/>
            <w:shd w:val="clear" w:color="auto" w:fill="F2F2F2" w:themeFill="background1" w:themeFillShade="F2"/>
            <w:vAlign w:val="center"/>
          </w:tcPr>
          <w:p w14:paraId="0952602D" w14:textId="0BBDB696" w:rsidR="00A7045F" w:rsidRPr="001F43BB" w:rsidRDefault="00C9313E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Verifying Records</w:t>
            </w:r>
          </w:p>
        </w:tc>
      </w:tr>
      <w:tr w:rsidR="00374D88" w:rsidRPr="00E176E1" w14:paraId="09526038" w14:textId="77777777" w:rsidTr="0019747B">
        <w:trPr>
          <w:trHeight w:val="64"/>
          <w:tblHeader/>
        </w:trPr>
        <w:tc>
          <w:tcPr>
            <w:tcW w:w="992" w:type="dxa"/>
            <w:vMerge/>
            <w:vAlign w:val="center"/>
          </w:tcPr>
          <w:p w14:paraId="0952602F" w14:textId="77777777" w:rsidR="00A7045F" w:rsidRPr="00E176E1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14:paraId="09526030" w14:textId="77777777" w:rsidR="00A7045F" w:rsidRPr="00E176E1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555" w:type="dxa"/>
            <w:vMerge/>
            <w:vAlign w:val="center"/>
          </w:tcPr>
          <w:p w14:paraId="09526031" w14:textId="77777777" w:rsidR="00A7045F" w:rsidRPr="00E176E1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9499" w:type="dxa"/>
            <w:gridSpan w:val="4"/>
            <w:vMerge/>
            <w:vAlign w:val="center"/>
          </w:tcPr>
          <w:p w14:paraId="09526032" w14:textId="77777777" w:rsidR="00A7045F" w:rsidRPr="00E176E1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09526033" w14:textId="77777777" w:rsidR="00A7045F" w:rsidRPr="00E176E1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09526034" w14:textId="77777777" w:rsidR="00A7045F" w:rsidRPr="00D83201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D83201">
              <w:rPr>
                <w:rFonts w:ascii="Arial" w:hAnsi="Arial" w:cs="Arial"/>
                <w:sz w:val="20"/>
                <w:lang w:val="en-US"/>
              </w:rPr>
              <w:t>S/C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09526035" w14:textId="77777777" w:rsidR="00A7045F" w:rsidRPr="00D83201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D83201">
              <w:rPr>
                <w:rFonts w:ascii="Arial" w:hAnsi="Arial" w:cs="Arial"/>
                <w:sz w:val="20"/>
                <w:lang w:val="en-US"/>
              </w:rPr>
              <w:t>ACPL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9526036" w14:textId="77777777" w:rsidR="00A7045F" w:rsidRPr="00D83201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D83201">
              <w:rPr>
                <w:rFonts w:ascii="Arial" w:hAnsi="Arial" w:cs="Arial"/>
                <w:sz w:val="20"/>
                <w:lang w:val="en-US"/>
              </w:rPr>
              <w:t>Client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20F63BCF" w14:textId="09178716" w:rsidR="00A7045F" w:rsidRPr="00E176E1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Date</w:t>
            </w:r>
          </w:p>
        </w:tc>
        <w:tc>
          <w:tcPr>
            <w:tcW w:w="2272" w:type="dxa"/>
            <w:vMerge/>
            <w:vAlign w:val="center"/>
          </w:tcPr>
          <w:p w14:paraId="09526037" w14:textId="7810360B" w:rsidR="00A7045F" w:rsidRPr="00E176E1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374D88" w:rsidRPr="00E176E1" w14:paraId="09526042" w14:textId="77777777" w:rsidTr="4F6B3E02">
        <w:trPr>
          <w:trHeight w:val="340"/>
        </w:trPr>
        <w:tc>
          <w:tcPr>
            <w:tcW w:w="21546" w:type="dxa"/>
            <w:gridSpan w:val="14"/>
            <w:shd w:val="clear" w:color="auto" w:fill="BFBFBF" w:themeFill="background1" w:themeFillShade="BF"/>
            <w:vAlign w:val="center"/>
          </w:tcPr>
          <w:p w14:paraId="09526041" w14:textId="0F93CF38" w:rsidR="002B7CB9" w:rsidRDefault="00233A4F" w:rsidP="00CF7D0D">
            <w:pPr>
              <w:pStyle w:val="ListParagraph"/>
              <w:numPr>
                <w:ilvl w:val="0"/>
                <w:numId w:val="8"/>
              </w:numPr>
            </w:pPr>
            <w:r w:rsidRPr="001C0BC1">
              <w:rPr>
                <w:rFonts w:ascii="Arial" w:hAnsi="Arial" w:cs="Arial"/>
                <w:sz w:val="20"/>
              </w:rPr>
              <w:t>Preliminary Works</w:t>
            </w:r>
          </w:p>
        </w:tc>
      </w:tr>
      <w:tr w:rsidR="00557267" w:rsidRPr="00E176E1" w14:paraId="157BA729" w14:textId="77777777" w:rsidTr="0019747B">
        <w:trPr>
          <w:trHeight w:val="1440"/>
        </w:trPr>
        <w:tc>
          <w:tcPr>
            <w:tcW w:w="992" w:type="dxa"/>
            <w:vAlign w:val="center"/>
          </w:tcPr>
          <w:p w14:paraId="11CF3A0B" w14:textId="597347D6" w:rsidR="00557267" w:rsidRDefault="00557267" w:rsidP="0055726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1984" w:type="dxa"/>
            <w:gridSpan w:val="2"/>
            <w:vAlign w:val="center"/>
          </w:tcPr>
          <w:p w14:paraId="55F281E0" w14:textId="21AC829A" w:rsidR="00557267" w:rsidRPr="002D15BC" w:rsidRDefault="00557267" w:rsidP="00557267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IFC Drawings are Current</w:t>
            </w:r>
          </w:p>
        </w:tc>
        <w:tc>
          <w:tcPr>
            <w:tcW w:w="1555" w:type="dxa"/>
            <w:vAlign w:val="center"/>
          </w:tcPr>
          <w:p w14:paraId="536D4BF6" w14:textId="39054C1C" w:rsidR="00557267" w:rsidRPr="00430043" w:rsidRDefault="00557267" w:rsidP="005572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Pavement IFC Drawings</w:t>
            </w:r>
          </w:p>
        </w:tc>
        <w:tc>
          <w:tcPr>
            <w:tcW w:w="9499" w:type="dxa"/>
            <w:gridSpan w:val="4"/>
            <w:vAlign w:val="center"/>
          </w:tcPr>
          <w:p w14:paraId="0D69285F" w14:textId="77777777" w:rsidR="00557267" w:rsidRPr="001F3530" w:rsidRDefault="00557267" w:rsidP="0055726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1F3530">
              <w:rPr>
                <w:rFonts w:ascii="Arial" w:hAnsi="Arial"/>
                <w:color w:val="000000"/>
                <w:sz w:val="20"/>
                <w:szCs w:val="24"/>
              </w:rPr>
              <w:t>Use of latest revision of approved Issued for Construction (IFC) Drawings.</w:t>
            </w:r>
          </w:p>
          <w:p w14:paraId="163E8148" w14:textId="77777777" w:rsidR="00557267" w:rsidRPr="001F3530" w:rsidRDefault="00557267" w:rsidP="0055726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1F3530">
              <w:rPr>
                <w:rFonts w:ascii="Arial" w:hAnsi="Arial"/>
                <w:color w:val="000000"/>
                <w:sz w:val="20"/>
                <w:szCs w:val="24"/>
              </w:rPr>
              <w:t>Any changes in design, RFI was raised and approved:</w:t>
            </w:r>
          </w:p>
          <w:p w14:paraId="2307F130" w14:textId="76F2668B" w:rsidR="00557267" w:rsidRPr="006F13B3" w:rsidRDefault="00557267" w:rsidP="00557267">
            <w:pPr>
              <w:ind w:left="360"/>
              <w:rPr>
                <w:rFonts w:ascii="Arial" w:eastAsiaTheme="minorHAnsi" w:hAnsi="Arial" w:cs="Arial"/>
                <w:sz w:val="20"/>
              </w:rPr>
            </w:pPr>
            <w:r w:rsidRPr="001F3530">
              <w:rPr>
                <w:rFonts w:ascii="Arial" w:hAnsi="Arial"/>
                <w:color w:val="000000"/>
                <w:sz w:val="20"/>
                <w:szCs w:val="24"/>
              </w:rPr>
              <w:t>RFI_________</w:t>
            </w:r>
          </w:p>
        </w:tc>
        <w:tc>
          <w:tcPr>
            <w:tcW w:w="1701" w:type="dxa"/>
            <w:vAlign w:val="center"/>
          </w:tcPr>
          <w:p w14:paraId="02BC8998" w14:textId="74DF4385" w:rsidR="00557267" w:rsidRDefault="00557267" w:rsidP="005572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Construction</w:t>
            </w:r>
          </w:p>
        </w:tc>
        <w:tc>
          <w:tcPr>
            <w:tcW w:w="708" w:type="dxa"/>
            <w:vAlign w:val="center"/>
          </w:tcPr>
          <w:p w14:paraId="15F746D1" w14:textId="77777777" w:rsidR="00557267" w:rsidRPr="00430043" w:rsidRDefault="00557267" w:rsidP="0055726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A64750D" w14:textId="50A1E110" w:rsidR="00557267" w:rsidRPr="00430043" w:rsidRDefault="00557267" w:rsidP="00557267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14:paraId="0AEB5C40" w14:textId="6482815D" w:rsidR="00557267" w:rsidRPr="00430043" w:rsidRDefault="00557267" w:rsidP="00557267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</w:tcPr>
          <w:p w14:paraId="023EC5A4" w14:textId="77777777" w:rsidR="00557267" w:rsidRPr="00430043" w:rsidRDefault="00557267" w:rsidP="00557267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14:paraId="3D30D582" w14:textId="6F8F36D1" w:rsidR="00557267" w:rsidRPr="006306C9" w:rsidRDefault="00557267" w:rsidP="005572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Pavements IFC Drawing</w:t>
            </w:r>
          </w:p>
        </w:tc>
      </w:tr>
      <w:tr w:rsidR="00557267" w:rsidRPr="00E176E1" w14:paraId="71E2C1BD" w14:textId="77777777" w:rsidTr="0019747B">
        <w:trPr>
          <w:trHeight w:val="989"/>
        </w:trPr>
        <w:tc>
          <w:tcPr>
            <w:tcW w:w="992" w:type="dxa"/>
            <w:vAlign w:val="center"/>
          </w:tcPr>
          <w:p w14:paraId="2BB30BD5" w14:textId="11AFC45D" w:rsidR="00557267" w:rsidRDefault="00557267" w:rsidP="0055726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1984" w:type="dxa"/>
            <w:gridSpan w:val="2"/>
            <w:vAlign w:val="center"/>
          </w:tcPr>
          <w:p w14:paraId="0ED9BA68" w14:textId="42FE0C1B" w:rsidR="00557267" w:rsidRDefault="00557267" w:rsidP="00557267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Underlying lot conforming</w:t>
            </w:r>
          </w:p>
        </w:tc>
        <w:tc>
          <w:tcPr>
            <w:tcW w:w="1555" w:type="dxa"/>
            <w:vAlign w:val="center"/>
          </w:tcPr>
          <w:p w14:paraId="35D94245" w14:textId="5A5A91C0" w:rsidR="00557267" w:rsidRDefault="00557267" w:rsidP="005572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Survey Report</w:t>
            </w:r>
          </w:p>
          <w:p w14:paraId="51D0DAF5" w14:textId="641DC113" w:rsidR="00557267" w:rsidRDefault="00557267" w:rsidP="0055726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499" w:type="dxa"/>
            <w:gridSpan w:val="4"/>
            <w:vAlign w:val="center"/>
          </w:tcPr>
          <w:p w14:paraId="546CC52A" w14:textId="4CD8B801" w:rsidR="00557267" w:rsidRDefault="00557267" w:rsidP="00557267">
            <w:pPr>
              <w:ind w:left="360"/>
              <w:rPr>
                <w:rFonts w:ascii="Arial" w:eastAsiaTheme="minorHAnsi" w:hAnsi="Arial" w:cs="Arial"/>
                <w:sz w:val="20"/>
              </w:rPr>
            </w:pPr>
            <w:r w:rsidRPr="00577196">
              <w:rPr>
                <w:rFonts w:ascii="Arial" w:hAnsi="Arial"/>
                <w:color w:val="000000"/>
                <w:sz w:val="20"/>
                <w:szCs w:val="24"/>
              </w:rPr>
              <w:t>Underlying/Preceding lot is conforming prior to commencement including survey levels of underlying lot</w:t>
            </w:r>
          </w:p>
        </w:tc>
        <w:tc>
          <w:tcPr>
            <w:tcW w:w="1701" w:type="dxa"/>
            <w:vAlign w:val="center"/>
          </w:tcPr>
          <w:p w14:paraId="6BD4C621" w14:textId="67165932" w:rsidR="00557267" w:rsidRDefault="00557267" w:rsidP="005572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Construction</w:t>
            </w:r>
          </w:p>
        </w:tc>
        <w:tc>
          <w:tcPr>
            <w:tcW w:w="708" w:type="dxa"/>
            <w:vAlign w:val="center"/>
          </w:tcPr>
          <w:p w14:paraId="5CC1D314" w14:textId="77777777" w:rsidR="00557267" w:rsidRPr="00430043" w:rsidRDefault="00557267" w:rsidP="0055726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2CB801C" w14:textId="4B3D433D" w:rsidR="00557267" w:rsidRDefault="00557267" w:rsidP="00557267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14:paraId="23FE5D7C" w14:textId="010C6A24" w:rsidR="00557267" w:rsidRDefault="00557267" w:rsidP="00557267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</w:tcPr>
          <w:p w14:paraId="70551112" w14:textId="77777777" w:rsidR="00557267" w:rsidRPr="00430043" w:rsidRDefault="00557267" w:rsidP="00557267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14:paraId="0A7CD422" w14:textId="20CE2AD2" w:rsidR="00557267" w:rsidRPr="00BC522B" w:rsidRDefault="00557267" w:rsidP="005572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 Results / Survey Report</w:t>
            </w:r>
          </w:p>
        </w:tc>
      </w:tr>
      <w:tr w:rsidR="00557267" w:rsidRPr="00E176E1" w14:paraId="09526074" w14:textId="77777777" w:rsidTr="4F6B3E02">
        <w:trPr>
          <w:trHeight w:val="416"/>
        </w:trPr>
        <w:tc>
          <w:tcPr>
            <w:tcW w:w="21546" w:type="dxa"/>
            <w:gridSpan w:val="14"/>
            <w:shd w:val="clear" w:color="auto" w:fill="BFBFBF" w:themeFill="background1" w:themeFillShade="BF"/>
            <w:vAlign w:val="center"/>
          </w:tcPr>
          <w:p w14:paraId="09526073" w14:textId="7497F885" w:rsidR="00557267" w:rsidRPr="00CF7D0D" w:rsidRDefault="00557267" w:rsidP="0055726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Material Compliance</w:t>
            </w:r>
          </w:p>
        </w:tc>
      </w:tr>
      <w:tr w:rsidR="00557267" w:rsidRPr="00E176E1" w14:paraId="431163D2" w14:textId="77777777" w:rsidTr="0019747B">
        <w:trPr>
          <w:trHeight w:val="2401"/>
        </w:trPr>
        <w:tc>
          <w:tcPr>
            <w:tcW w:w="99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1BEAF1D" w14:textId="2296B2D3" w:rsidR="00557267" w:rsidRPr="00430043" w:rsidRDefault="00557267" w:rsidP="00557267">
            <w:pPr>
              <w:jc w:val="center"/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1984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2B50C12E" w14:textId="4639D49D" w:rsidR="00557267" w:rsidRPr="00430043" w:rsidRDefault="00557267" w:rsidP="00557267">
            <w:pPr>
              <w:rPr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Corrugated Drainage Pipe and Rigid Strip Filter Drain</w:t>
            </w:r>
          </w:p>
        </w:tc>
        <w:tc>
          <w:tcPr>
            <w:tcW w:w="1555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40FCCCA" w14:textId="60540F2F" w:rsidR="00557267" w:rsidRPr="00430043" w:rsidRDefault="00557267" w:rsidP="00557267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R33 Cl 2.1</w:t>
            </w:r>
          </w:p>
        </w:tc>
        <w:tc>
          <w:tcPr>
            <w:tcW w:w="9499" w:type="dxa"/>
            <w:gridSpan w:val="4"/>
            <w:tcBorders>
              <w:bottom w:val="single" w:sz="4" w:space="0" w:color="BFBFBF" w:themeColor="background1" w:themeShade="BF"/>
            </w:tcBorders>
            <w:vAlign w:val="center"/>
          </w:tcPr>
          <w:p w14:paraId="256D4425" w14:textId="25FA980A" w:rsidR="00557267" w:rsidRPr="001E4D08" w:rsidRDefault="00557267" w:rsidP="00557267">
            <w:pPr>
              <w:ind w:left="360"/>
              <w:rPr>
                <w:rFonts w:ascii="Arial" w:hAnsi="Arial" w:cs="Arial"/>
                <w:sz w:val="20"/>
              </w:rPr>
            </w:pPr>
            <w:r w:rsidRPr="001E4D08">
              <w:rPr>
                <w:rFonts w:ascii="Arial" w:hAnsi="Arial" w:cs="Arial"/>
                <w:sz w:val="20"/>
              </w:rPr>
              <w:t xml:space="preserve">Corrugated plastic drainage pipe (both perforated and non-perforated) must comply with Specification </w:t>
            </w:r>
            <w:proofErr w:type="spellStart"/>
            <w:r w:rsidRPr="001E4D08">
              <w:rPr>
                <w:rFonts w:ascii="Arial" w:hAnsi="Arial" w:cs="Arial"/>
                <w:sz w:val="20"/>
              </w:rPr>
              <w:t>TfNSW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 w:rsidRPr="001E4D08">
              <w:rPr>
                <w:rFonts w:ascii="Arial" w:hAnsi="Arial" w:cs="Arial"/>
                <w:sz w:val="20"/>
              </w:rPr>
              <w:t>3552. Caps and other fittings must be in accordance with the manufacturer’s recommendations.</w:t>
            </w:r>
          </w:p>
          <w:p w14:paraId="4BD82863" w14:textId="77777777" w:rsidR="00557267" w:rsidRDefault="00557267" w:rsidP="00557267">
            <w:pPr>
              <w:ind w:left="360"/>
              <w:rPr>
                <w:rFonts w:ascii="Arial" w:hAnsi="Arial" w:cs="Arial"/>
                <w:sz w:val="20"/>
              </w:rPr>
            </w:pPr>
          </w:p>
          <w:p w14:paraId="6BDC0B7E" w14:textId="19A78CFB" w:rsidR="00557267" w:rsidRPr="001E4D08" w:rsidRDefault="00557267" w:rsidP="00557267">
            <w:pPr>
              <w:ind w:left="360"/>
              <w:rPr>
                <w:rFonts w:ascii="Arial" w:hAnsi="Arial" w:cs="Arial"/>
                <w:sz w:val="20"/>
              </w:rPr>
            </w:pPr>
            <w:r w:rsidRPr="001E4D08">
              <w:rPr>
                <w:rFonts w:ascii="Arial" w:hAnsi="Arial" w:cs="Arial"/>
                <w:sz w:val="20"/>
              </w:rPr>
              <w:t>Seamless tubular filter fabric for use with corrugated perforated plastic drainage pipe must comply with</w:t>
            </w:r>
          </w:p>
          <w:p w14:paraId="73B1C89F" w14:textId="77777777" w:rsidR="00557267" w:rsidRPr="001E4D08" w:rsidRDefault="00557267" w:rsidP="00557267">
            <w:pPr>
              <w:ind w:left="360"/>
              <w:rPr>
                <w:rFonts w:ascii="Arial" w:hAnsi="Arial" w:cs="Arial"/>
                <w:sz w:val="20"/>
              </w:rPr>
            </w:pPr>
            <w:r w:rsidRPr="001E4D08">
              <w:rPr>
                <w:rFonts w:ascii="Arial" w:hAnsi="Arial" w:cs="Arial"/>
                <w:sz w:val="20"/>
              </w:rPr>
              <w:t xml:space="preserve">Specification </w:t>
            </w:r>
            <w:proofErr w:type="spellStart"/>
            <w:r w:rsidRPr="001E4D08">
              <w:rPr>
                <w:rFonts w:ascii="Arial" w:hAnsi="Arial" w:cs="Arial"/>
                <w:sz w:val="20"/>
              </w:rPr>
              <w:t>TfNSW</w:t>
            </w:r>
            <w:proofErr w:type="spellEnd"/>
            <w:r w:rsidRPr="001E4D08">
              <w:rPr>
                <w:rFonts w:ascii="Arial" w:hAnsi="Arial" w:cs="Arial"/>
                <w:sz w:val="20"/>
              </w:rPr>
              <w:t xml:space="preserve"> 3553.</w:t>
            </w:r>
          </w:p>
          <w:p w14:paraId="0CF1CECD" w14:textId="77777777" w:rsidR="00557267" w:rsidRDefault="00557267" w:rsidP="00557267">
            <w:pPr>
              <w:ind w:left="360"/>
              <w:rPr>
                <w:rFonts w:ascii="Arial" w:hAnsi="Arial" w:cs="Arial"/>
                <w:sz w:val="20"/>
              </w:rPr>
            </w:pPr>
          </w:p>
          <w:p w14:paraId="7D303B5E" w14:textId="3E924870" w:rsidR="00557267" w:rsidRPr="006F13B3" w:rsidRDefault="00557267" w:rsidP="00557267">
            <w:pPr>
              <w:ind w:left="360"/>
              <w:rPr>
                <w:sz w:val="20"/>
              </w:rPr>
            </w:pPr>
            <w:r w:rsidRPr="001E4D08">
              <w:rPr>
                <w:rFonts w:ascii="Arial" w:hAnsi="Arial" w:cs="Arial"/>
                <w:sz w:val="20"/>
              </w:rPr>
              <w:t xml:space="preserve">Rigid strip filter drain must comply with Specification </w:t>
            </w:r>
            <w:proofErr w:type="spellStart"/>
            <w:r w:rsidRPr="001E4D08">
              <w:rPr>
                <w:rFonts w:ascii="Arial" w:hAnsi="Arial" w:cs="Arial"/>
                <w:sz w:val="20"/>
              </w:rPr>
              <w:t>TfNSW</w:t>
            </w:r>
            <w:proofErr w:type="spellEnd"/>
            <w:r w:rsidRPr="001E4D08">
              <w:rPr>
                <w:rFonts w:ascii="Arial" w:hAnsi="Arial" w:cs="Arial"/>
                <w:sz w:val="20"/>
              </w:rPr>
              <w:t xml:space="preserve"> 3556.</w:t>
            </w:r>
          </w:p>
        </w:tc>
        <w:tc>
          <w:tcPr>
            <w:tcW w:w="1701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E628B1F" w14:textId="3455EC47" w:rsidR="00557267" w:rsidRPr="00430043" w:rsidRDefault="00557267" w:rsidP="00557267">
            <w:pPr>
              <w:rPr>
                <w:sz w:val="20"/>
              </w:rPr>
            </w:pPr>
            <w:r w:rsidRPr="00557267">
              <w:rPr>
                <w:rFonts w:ascii="Arial" w:hAnsi="Arial" w:cs="Arial"/>
                <w:sz w:val="20"/>
              </w:rPr>
              <w:t>Once / Submitted to principal 7 prior to use</w:t>
            </w:r>
          </w:p>
        </w:tc>
        <w:tc>
          <w:tcPr>
            <w:tcW w:w="70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57FF568" w14:textId="77777777" w:rsidR="00557267" w:rsidRPr="00430043" w:rsidRDefault="00557267" w:rsidP="0055726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8F68C1E" w14:textId="67E9422F" w:rsidR="00557267" w:rsidRPr="00430043" w:rsidRDefault="00557267" w:rsidP="0055726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56A45F9" w14:textId="7A9CE128" w:rsidR="00557267" w:rsidRPr="00430043" w:rsidRDefault="00557267" w:rsidP="0055726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tcBorders>
              <w:bottom w:val="single" w:sz="4" w:space="0" w:color="BFBFBF" w:themeColor="background1" w:themeShade="BF"/>
            </w:tcBorders>
          </w:tcPr>
          <w:p w14:paraId="790B2AA9" w14:textId="77777777" w:rsidR="00557267" w:rsidRPr="00430043" w:rsidRDefault="00557267" w:rsidP="00557267">
            <w:pPr>
              <w:rPr>
                <w:sz w:val="20"/>
              </w:rPr>
            </w:pPr>
          </w:p>
        </w:tc>
        <w:tc>
          <w:tcPr>
            <w:tcW w:w="227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C7080FE" w14:textId="171173A4" w:rsidR="00557267" w:rsidRPr="00BC522B" w:rsidRDefault="00557267" w:rsidP="005572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Compliance Records</w:t>
            </w:r>
          </w:p>
        </w:tc>
      </w:tr>
      <w:tr w:rsidR="00557267" w:rsidRPr="00E176E1" w14:paraId="372C0BD5" w14:textId="77777777" w:rsidTr="0019747B">
        <w:trPr>
          <w:trHeight w:val="1412"/>
        </w:trPr>
        <w:tc>
          <w:tcPr>
            <w:tcW w:w="99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987EC9A" w14:textId="463B8DD9" w:rsidR="00557267" w:rsidRDefault="00557267" w:rsidP="0055726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1984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1E8CC49C" w14:textId="4D27E743" w:rsidR="00557267" w:rsidRPr="00430043" w:rsidRDefault="00557267" w:rsidP="00557267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Geotextile</w:t>
            </w:r>
          </w:p>
        </w:tc>
        <w:tc>
          <w:tcPr>
            <w:tcW w:w="1555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195F6765" w14:textId="5C24BD04" w:rsidR="00557267" w:rsidRPr="00430043" w:rsidRDefault="00557267" w:rsidP="005572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R33 Cl 2.2</w:t>
            </w:r>
          </w:p>
        </w:tc>
        <w:tc>
          <w:tcPr>
            <w:tcW w:w="9499" w:type="dxa"/>
            <w:gridSpan w:val="4"/>
            <w:tcBorders>
              <w:bottom w:val="single" w:sz="4" w:space="0" w:color="BFBFBF" w:themeColor="background1" w:themeShade="BF"/>
            </w:tcBorders>
            <w:vAlign w:val="center"/>
          </w:tcPr>
          <w:p w14:paraId="690643AA" w14:textId="3484EACE" w:rsidR="00557267" w:rsidRDefault="00557267" w:rsidP="00557267">
            <w:pPr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Geotextile must comply with specification </w:t>
            </w:r>
            <w:proofErr w:type="spellStart"/>
            <w:r>
              <w:rPr>
                <w:rFonts w:ascii="Arial" w:hAnsi="Arial" w:cs="Arial"/>
                <w:sz w:val="20"/>
              </w:rPr>
              <w:t>TfNSW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R63.</w:t>
            </w:r>
          </w:p>
          <w:p w14:paraId="6FEED254" w14:textId="77777777" w:rsidR="00557267" w:rsidRDefault="00557267" w:rsidP="00557267">
            <w:pPr>
              <w:ind w:left="360"/>
              <w:rPr>
                <w:rFonts w:ascii="Arial" w:hAnsi="Arial" w:cs="Arial"/>
                <w:sz w:val="20"/>
              </w:rPr>
            </w:pPr>
          </w:p>
          <w:p w14:paraId="7C0E558B" w14:textId="691B85BF" w:rsidR="00557267" w:rsidRPr="006F13B3" w:rsidDel="00C66131" w:rsidRDefault="00557267" w:rsidP="00557267">
            <w:pPr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Geotextile for wrapping around rigid strip filter drain must be non-woven geotextile of Strength Class A</w:t>
            </w:r>
          </w:p>
        </w:tc>
        <w:tc>
          <w:tcPr>
            <w:tcW w:w="1701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CF4BD1E" w14:textId="5D238FE6" w:rsidR="00557267" w:rsidRPr="00430043" w:rsidDel="00106F55" w:rsidRDefault="00557267" w:rsidP="00557267">
            <w:pPr>
              <w:rPr>
                <w:rFonts w:ascii="Arial" w:hAnsi="Arial" w:cs="Arial"/>
                <w:sz w:val="20"/>
              </w:rPr>
            </w:pPr>
            <w:r w:rsidRPr="00557267">
              <w:rPr>
                <w:rFonts w:ascii="Arial" w:hAnsi="Arial" w:cs="Arial"/>
                <w:sz w:val="20"/>
              </w:rPr>
              <w:t>Once / Submitted to principal 7 prior to use</w:t>
            </w:r>
          </w:p>
        </w:tc>
        <w:tc>
          <w:tcPr>
            <w:tcW w:w="70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407F90B" w14:textId="14415796" w:rsidR="00557267" w:rsidRPr="00430043" w:rsidRDefault="00557267" w:rsidP="0055726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0EA1056" w14:textId="10E12239" w:rsidR="00557267" w:rsidRDefault="00557267" w:rsidP="0055726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E8177F3" w14:textId="27EA982F" w:rsidR="00557267" w:rsidRDefault="00557267" w:rsidP="0055726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tcBorders>
              <w:bottom w:val="single" w:sz="4" w:space="0" w:color="BFBFBF" w:themeColor="background1" w:themeShade="BF"/>
            </w:tcBorders>
          </w:tcPr>
          <w:p w14:paraId="57E394C5" w14:textId="77777777" w:rsidR="00557267" w:rsidRPr="00430043" w:rsidRDefault="00557267" w:rsidP="00557267">
            <w:pPr>
              <w:rPr>
                <w:sz w:val="20"/>
              </w:rPr>
            </w:pPr>
          </w:p>
        </w:tc>
        <w:tc>
          <w:tcPr>
            <w:tcW w:w="227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0CF2E32" w14:textId="03CEC246" w:rsidR="00557267" w:rsidRPr="00BC522B" w:rsidRDefault="00557267" w:rsidP="005572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Compliance Records</w:t>
            </w:r>
          </w:p>
        </w:tc>
      </w:tr>
      <w:tr w:rsidR="00557267" w:rsidRPr="00E176E1" w14:paraId="53F647EE" w14:textId="77777777" w:rsidTr="0019747B">
        <w:trPr>
          <w:trHeight w:val="1545"/>
        </w:trPr>
        <w:tc>
          <w:tcPr>
            <w:tcW w:w="99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019E02A" w14:textId="27AE453E" w:rsidR="00557267" w:rsidRDefault="00557267" w:rsidP="0055726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1984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7BB95FEE" w14:textId="62B635BA" w:rsidR="00557267" w:rsidRDefault="00557267" w:rsidP="00557267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 Fines Concrete</w:t>
            </w:r>
            <w:r w:rsidR="001F7C89">
              <w:rPr>
                <w:rFonts w:ascii="Arial" w:hAnsi="Arial" w:cs="Arial"/>
                <w:b/>
                <w:bCs/>
                <w:sz w:val="20"/>
              </w:rPr>
              <w:t xml:space="preserve"> and Aggregate Filter Material</w:t>
            </w:r>
            <w:r w:rsidR="00021279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</w:p>
        </w:tc>
        <w:tc>
          <w:tcPr>
            <w:tcW w:w="1555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E80B55A" w14:textId="77777777" w:rsidR="00557267" w:rsidRDefault="00557267" w:rsidP="005572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R33 Cl 2.3</w:t>
            </w:r>
          </w:p>
          <w:p w14:paraId="5847D94E" w14:textId="69DD5A60" w:rsidR="00557267" w:rsidRDefault="00021279" w:rsidP="00557267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TfNSW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3580</w:t>
            </w:r>
          </w:p>
          <w:p w14:paraId="11A221E7" w14:textId="09E47E7D" w:rsidR="00557267" w:rsidRDefault="00557267" w:rsidP="005572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D&amp;C 3222</w:t>
            </w:r>
            <w:r w:rsidR="0019747B">
              <w:rPr>
                <w:rFonts w:ascii="Arial" w:hAnsi="Arial" w:cs="Arial"/>
                <w:sz w:val="20"/>
              </w:rPr>
              <w:t xml:space="preserve"> Cl 6</w:t>
            </w:r>
          </w:p>
        </w:tc>
        <w:tc>
          <w:tcPr>
            <w:tcW w:w="9499" w:type="dxa"/>
            <w:gridSpan w:val="4"/>
            <w:tcBorders>
              <w:bottom w:val="single" w:sz="4" w:space="0" w:color="BFBFBF" w:themeColor="background1" w:themeShade="BF"/>
            </w:tcBorders>
            <w:vAlign w:val="center"/>
          </w:tcPr>
          <w:p w14:paraId="161579BE" w14:textId="77777777" w:rsidR="00557267" w:rsidRDefault="00557267" w:rsidP="00557267">
            <w:pPr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 fines concrete must be Grade NFC SD complying with Specification </w:t>
            </w:r>
            <w:proofErr w:type="spellStart"/>
            <w:r>
              <w:rPr>
                <w:rFonts w:ascii="Arial" w:hAnsi="Arial" w:cs="Arial"/>
                <w:sz w:val="20"/>
              </w:rPr>
              <w:t>TfNSW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3222</w:t>
            </w:r>
          </w:p>
          <w:p w14:paraId="0D74F830" w14:textId="77777777" w:rsidR="00021279" w:rsidRDefault="00021279" w:rsidP="00557267">
            <w:pPr>
              <w:ind w:left="360"/>
              <w:rPr>
                <w:rFonts w:ascii="Arial" w:hAnsi="Arial" w:cs="Arial"/>
                <w:sz w:val="20"/>
              </w:rPr>
            </w:pPr>
          </w:p>
          <w:p w14:paraId="296F24B3" w14:textId="77777777" w:rsidR="00021279" w:rsidRDefault="00021279" w:rsidP="00021279">
            <w:pPr>
              <w:ind w:left="360"/>
              <w:rPr>
                <w:rFonts w:ascii="Arial" w:hAnsi="Arial" w:cs="Arial"/>
                <w:sz w:val="20"/>
              </w:rPr>
            </w:pPr>
            <w:r w:rsidRPr="00021279">
              <w:rPr>
                <w:rFonts w:ascii="Arial" w:hAnsi="Arial" w:cs="Arial"/>
                <w:sz w:val="20"/>
              </w:rPr>
              <w:t xml:space="preserve">Aggregate filter material must comply with Specification </w:t>
            </w:r>
            <w:proofErr w:type="spellStart"/>
            <w:r w:rsidRPr="00021279">
              <w:rPr>
                <w:rFonts w:ascii="Arial" w:hAnsi="Arial" w:cs="Arial"/>
                <w:sz w:val="20"/>
              </w:rPr>
              <w:t>TfNSW</w:t>
            </w:r>
            <w:proofErr w:type="spellEnd"/>
            <w:r w:rsidRPr="00021279">
              <w:rPr>
                <w:rFonts w:ascii="Arial" w:hAnsi="Arial" w:cs="Arial"/>
                <w:sz w:val="20"/>
              </w:rPr>
              <w:t xml:space="preserve"> 3580 and the Drawing</w:t>
            </w:r>
            <w:r w:rsidRPr="00021279"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s </w:t>
            </w:r>
            <w:r w:rsidRPr="00021279">
              <w:rPr>
                <w:rFonts w:ascii="Arial" w:hAnsi="Arial" w:cs="Arial"/>
                <w:sz w:val="20"/>
              </w:rPr>
              <w:t>for the aggregate type.</w:t>
            </w:r>
          </w:p>
          <w:p w14:paraId="49CC664D" w14:textId="77777777" w:rsidR="00A03D61" w:rsidRDefault="00A03D61" w:rsidP="00021279">
            <w:pPr>
              <w:ind w:left="360"/>
              <w:rPr>
                <w:rFonts w:ascii="Arial" w:hAnsi="Arial" w:cs="Arial"/>
                <w:sz w:val="20"/>
              </w:rPr>
            </w:pPr>
          </w:p>
          <w:p w14:paraId="24495E40" w14:textId="77777777" w:rsidR="00A03D61" w:rsidRDefault="00A03D61" w:rsidP="00A03D61">
            <w:pPr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Detail the mixing plant and delivery vehicles </w:t>
            </w:r>
          </w:p>
          <w:p w14:paraId="13FB6686" w14:textId="2ADDD9C5" w:rsidR="00C66CED" w:rsidRDefault="00C66CED" w:rsidP="00A03D61">
            <w:pPr>
              <w:ind w:left="360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E98E0B9" w14:textId="385462E4" w:rsidR="00557267" w:rsidRDefault="00557267" w:rsidP="00557267">
            <w:pPr>
              <w:rPr>
                <w:rFonts w:ascii="Arial" w:hAnsi="Arial" w:cs="Arial"/>
                <w:sz w:val="20"/>
              </w:rPr>
            </w:pPr>
            <w:r w:rsidRPr="00557267">
              <w:rPr>
                <w:rFonts w:ascii="Arial" w:hAnsi="Arial" w:cs="Arial"/>
                <w:sz w:val="20"/>
              </w:rPr>
              <w:t>Once / Submitted to principal 7 prior to use</w:t>
            </w:r>
          </w:p>
        </w:tc>
        <w:tc>
          <w:tcPr>
            <w:tcW w:w="70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9F1DBF8" w14:textId="77777777" w:rsidR="00557267" w:rsidRPr="00430043" w:rsidRDefault="00557267" w:rsidP="0055726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E908CDE" w14:textId="7124904B" w:rsidR="00557267" w:rsidRPr="00430043" w:rsidRDefault="0019747B" w:rsidP="00557267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H</w:t>
            </w:r>
          </w:p>
        </w:tc>
        <w:tc>
          <w:tcPr>
            <w:tcW w:w="99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A78D6F8" w14:textId="4F0DD163" w:rsidR="00557267" w:rsidRPr="00430043" w:rsidRDefault="0019747B" w:rsidP="00557267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H</w:t>
            </w:r>
          </w:p>
        </w:tc>
        <w:tc>
          <w:tcPr>
            <w:tcW w:w="992" w:type="dxa"/>
            <w:tcBorders>
              <w:bottom w:val="single" w:sz="4" w:space="0" w:color="BFBFBF" w:themeColor="background1" w:themeShade="BF"/>
            </w:tcBorders>
          </w:tcPr>
          <w:p w14:paraId="68DBDC61" w14:textId="77777777" w:rsidR="00557267" w:rsidRPr="00430043" w:rsidRDefault="00557267" w:rsidP="00557267">
            <w:pPr>
              <w:rPr>
                <w:sz w:val="20"/>
              </w:rPr>
            </w:pPr>
          </w:p>
        </w:tc>
        <w:tc>
          <w:tcPr>
            <w:tcW w:w="227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5A271D8" w14:textId="5FA03E19" w:rsidR="00557267" w:rsidRDefault="003A7760" w:rsidP="005572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Mix Design</w:t>
            </w:r>
            <w:r w:rsidR="00C66CED">
              <w:rPr>
                <w:rFonts w:ascii="Arial" w:hAnsi="Arial" w:cs="Arial"/>
                <w:sz w:val="20"/>
              </w:rPr>
              <w:t xml:space="preserve"> &amp; delivery methodology</w:t>
            </w:r>
            <w:r>
              <w:rPr>
                <w:rFonts w:ascii="Arial" w:hAnsi="Arial" w:cs="Arial"/>
                <w:sz w:val="20"/>
              </w:rPr>
              <w:t xml:space="preserve"> / </w:t>
            </w:r>
            <w:r w:rsidR="00557267">
              <w:rPr>
                <w:rFonts w:ascii="Arial" w:hAnsi="Arial" w:cs="Arial"/>
                <w:sz w:val="20"/>
              </w:rPr>
              <w:t>Compliance Records</w:t>
            </w:r>
          </w:p>
        </w:tc>
      </w:tr>
      <w:tr w:rsidR="00557267" w:rsidRPr="00E176E1" w14:paraId="7DBA9A4A" w14:textId="77777777" w:rsidTr="0019747B">
        <w:trPr>
          <w:trHeight w:val="1085"/>
        </w:trPr>
        <w:tc>
          <w:tcPr>
            <w:tcW w:w="99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17095D9" w14:textId="7274210E" w:rsidR="00557267" w:rsidRDefault="00557267" w:rsidP="0055726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1984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37318E0F" w14:textId="10E3E918" w:rsidR="00557267" w:rsidRDefault="00557267" w:rsidP="00557267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Selected Material</w:t>
            </w:r>
          </w:p>
        </w:tc>
        <w:tc>
          <w:tcPr>
            <w:tcW w:w="1555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323A254" w14:textId="31886416" w:rsidR="00557267" w:rsidRPr="00430043" w:rsidRDefault="00557267" w:rsidP="005572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R33 Cl2.4</w:t>
            </w:r>
          </w:p>
        </w:tc>
        <w:tc>
          <w:tcPr>
            <w:tcW w:w="9499" w:type="dxa"/>
            <w:gridSpan w:val="4"/>
            <w:tcBorders>
              <w:bottom w:val="single" w:sz="4" w:space="0" w:color="BFBFBF" w:themeColor="background1" w:themeShade="BF"/>
            </w:tcBorders>
            <w:vAlign w:val="center"/>
          </w:tcPr>
          <w:p w14:paraId="48C79AEE" w14:textId="67D0DA04" w:rsidR="00557267" w:rsidRDefault="00557267" w:rsidP="0055726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>
              <w:rPr>
                <w:rFonts w:ascii="Arial" w:hAnsi="Arial"/>
                <w:color w:val="000000"/>
                <w:sz w:val="20"/>
                <w:szCs w:val="24"/>
              </w:rPr>
              <w:t xml:space="preserve">Select Material must meet the requirements of Specification </w:t>
            </w:r>
            <w:proofErr w:type="spellStart"/>
            <w:r>
              <w:rPr>
                <w:rFonts w:ascii="Arial" w:hAnsi="Arial"/>
                <w:color w:val="000000"/>
                <w:sz w:val="20"/>
                <w:szCs w:val="24"/>
              </w:rPr>
              <w:t>TfNSW</w:t>
            </w:r>
            <w:proofErr w:type="spellEnd"/>
            <w:r>
              <w:rPr>
                <w:rFonts w:ascii="Arial" w:hAnsi="Arial"/>
                <w:color w:val="000000"/>
                <w:sz w:val="20"/>
                <w:szCs w:val="24"/>
              </w:rPr>
              <w:t xml:space="preserve"> R44. Select material at batter outlet and at the transverse outlets of pavements interface drains must, in addition, have a maximum particle size not exceeding 50mm.</w:t>
            </w:r>
          </w:p>
          <w:p w14:paraId="17D3ECF9" w14:textId="77777777" w:rsidR="00557267" w:rsidRDefault="00557267" w:rsidP="0055726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78F49A31" w14:textId="77777777" w:rsidR="00557267" w:rsidRDefault="00557267" w:rsidP="0055726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>
              <w:rPr>
                <w:rFonts w:ascii="Arial" w:hAnsi="Arial"/>
                <w:color w:val="000000"/>
                <w:sz w:val="20"/>
                <w:szCs w:val="24"/>
              </w:rPr>
              <w:t>Selected fill material for the plug used in staged construction must have a maximum particle size not exceeding 20mm and PI not exceeding 12.</w:t>
            </w:r>
          </w:p>
          <w:p w14:paraId="091731EF" w14:textId="5248B2C7" w:rsidR="00557267" w:rsidRPr="00577196" w:rsidRDefault="00557267" w:rsidP="0055726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9E340E4" w14:textId="18CA2AAD" w:rsidR="00557267" w:rsidRPr="00430043" w:rsidDel="00106F55" w:rsidRDefault="00557267" w:rsidP="00557267">
            <w:pPr>
              <w:rPr>
                <w:rFonts w:ascii="Arial" w:hAnsi="Arial" w:cs="Arial"/>
                <w:sz w:val="20"/>
              </w:rPr>
            </w:pPr>
            <w:r w:rsidRPr="00557267">
              <w:rPr>
                <w:rFonts w:ascii="Arial" w:hAnsi="Arial" w:cs="Arial"/>
                <w:sz w:val="20"/>
              </w:rPr>
              <w:t>Once / Submitted to principal 7 prior to use</w:t>
            </w:r>
          </w:p>
        </w:tc>
        <w:tc>
          <w:tcPr>
            <w:tcW w:w="70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E3D5BF5" w14:textId="77777777" w:rsidR="00557267" w:rsidRPr="00430043" w:rsidRDefault="00557267" w:rsidP="0055726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12FDC190" w14:textId="36687217" w:rsidR="00557267" w:rsidRPr="00476FAB" w:rsidRDefault="00557267" w:rsidP="0055726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476FAB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BF77905" w14:textId="3DE668AA" w:rsidR="00557267" w:rsidRPr="00476FAB" w:rsidRDefault="00557267" w:rsidP="0055726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476FAB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tcBorders>
              <w:bottom w:val="single" w:sz="4" w:space="0" w:color="BFBFBF" w:themeColor="background1" w:themeShade="BF"/>
            </w:tcBorders>
          </w:tcPr>
          <w:p w14:paraId="4FEA8823" w14:textId="77777777" w:rsidR="00557267" w:rsidRPr="00430043" w:rsidRDefault="00557267" w:rsidP="00557267">
            <w:pPr>
              <w:rPr>
                <w:sz w:val="20"/>
              </w:rPr>
            </w:pPr>
          </w:p>
        </w:tc>
        <w:tc>
          <w:tcPr>
            <w:tcW w:w="227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3757FF4" w14:textId="1A7CF4C0" w:rsidR="00557267" w:rsidRPr="00BC522B" w:rsidRDefault="00557267" w:rsidP="005572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Compliance Records</w:t>
            </w:r>
          </w:p>
        </w:tc>
      </w:tr>
      <w:tr w:rsidR="00557267" w:rsidRPr="00E176E1" w14:paraId="5EC1C278" w14:textId="77777777" w:rsidTr="4F6B3E02">
        <w:trPr>
          <w:trHeight w:val="403"/>
        </w:trPr>
        <w:tc>
          <w:tcPr>
            <w:tcW w:w="21546" w:type="dxa"/>
            <w:gridSpan w:val="14"/>
            <w:shd w:val="clear" w:color="auto" w:fill="A6A6A6" w:themeFill="background1" w:themeFillShade="A6"/>
            <w:vAlign w:val="center"/>
          </w:tcPr>
          <w:p w14:paraId="28264214" w14:textId="46D75627" w:rsidR="00557267" w:rsidRPr="00CF7D0D" w:rsidRDefault="00557267" w:rsidP="0055726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Construction </w:t>
            </w:r>
          </w:p>
        </w:tc>
      </w:tr>
      <w:tr w:rsidR="00557267" w:rsidRPr="00E176E1" w14:paraId="2B202D12" w14:textId="77777777" w:rsidTr="0019747B">
        <w:trPr>
          <w:trHeight w:val="3507"/>
        </w:trPr>
        <w:tc>
          <w:tcPr>
            <w:tcW w:w="992" w:type="dxa"/>
            <w:shd w:val="clear" w:color="auto" w:fill="auto"/>
            <w:vAlign w:val="center"/>
          </w:tcPr>
          <w:p w14:paraId="3AC1FA4D" w14:textId="3FF00483" w:rsidR="00557267" w:rsidRDefault="00557267" w:rsidP="0055726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EAC20E8" w14:textId="15387773" w:rsidR="00557267" w:rsidRDefault="00557267" w:rsidP="005572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Order of Construction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6C774250" w14:textId="790B0870" w:rsidR="00557267" w:rsidRDefault="00557267" w:rsidP="005572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R33 Cl 3.1</w:t>
            </w:r>
          </w:p>
        </w:tc>
        <w:tc>
          <w:tcPr>
            <w:tcW w:w="9499" w:type="dxa"/>
            <w:gridSpan w:val="4"/>
            <w:shd w:val="clear" w:color="auto" w:fill="auto"/>
            <w:vAlign w:val="center"/>
          </w:tcPr>
          <w:p w14:paraId="5ADE1779" w14:textId="06CAFE34" w:rsidR="00557267" w:rsidRDefault="00557267" w:rsidP="00557267">
            <w:pPr>
              <w:rPr>
                <w:rFonts w:ascii="Arial" w:hAnsi="Arial" w:cs="Arial"/>
                <w:sz w:val="20"/>
              </w:rPr>
            </w:pPr>
            <w:r w:rsidRPr="00DB1CA5">
              <w:rPr>
                <w:rFonts w:ascii="Arial" w:hAnsi="Arial" w:cs="Arial"/>
                <w:sz w:val="20"/>
              </w:rPr>
              <w:t>Where trench drains are to be installed in embankment foundations, construct the trench drains after completion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DB1CA5">
              <w:rPr>
                <w:rFonts w:ascii="Arial" w:hAnsi="Arial" w:cs="Arial"/>
                <w:sz w:val="20"/>
              </w:rPr>
              <w:t>of clearing, stripping and general excavation operations, but preceding the commencement of embankment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DB1CA5">
              <w:rPr>
                <w:rFonts w:ascii="Arial" w:hAnsi="Arial" w:cs="Arial"/>
                <w:sz w:val="20"/>
              </w:rPr>
              <w:t>construction adjacent to the trench drain.</w:t>
            </w:r>
          </w:p>
          <w:p w14:paraId="2EA718A9" w14:textId="77777777" w:rsidR="00557267" w:rsidRPr="00DB1CA5" w:rsidRDefault="00557267" w:rsidP="00557267">
            <w:pPr>
              <w:rPr>
                <w:rFonts w:ascii="Arial" w:hAnsi="Arial" w:cs="Arial"/>
                <w:sz w:val="20"/>
              </w:rPr>
            </w:pPr>
          </w:p>
          <w:p w14:paraId="0B22E995" w14:textId="3B247FE4" w:rsidR="00557267" w:rsidRDefault="00557267" w:rsidP="00557267">
            <w:pPr>
              <w:rPr>
                <w:rFonts w:ascii="Arial" w:hAnsi="Arial" w:cs="Arial"/>
                <w:sz w:val="20"/>
              </w:rPr>
            </w:pPr>
            <w:r w:rsidRPr="00DB1CA5">
              <w:rPr>
                <w:rFonts w:ascii="Arial" w:hAnsi="Arial" w:cs="Arial"/>
                <w:sz w:val="20"/>
              </w:rPr>
              <w:t>If trench drains are required in cuttings, construct the trench drains as soon as practicable following completion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DB1CA5">
              <w:rPr>
                <w:rFonts w:ascii="Arial" w:hAnsi="Arial" w:cs="Arial"/>
                <w:sz w:val="20"/>
              </w:rPr>
              <w:t>of earthworks.</w:t>
            </w:r>
          </w:p>
          <w:p w14:paraId="19EFB70E" w14:textId="77777777" w:rsidR="00557267" w:rsidRPr="00DB1CA5" w:rsidRDefault="00557267" w:rsidP="00557267">
            <w:pPr>
              <w:rPr>
                <w:rFonts w:ascii="Arial" w:hAnsi="Arial" w:cs="Arial"/>
                <w:sz w:val="20"/>
              </w:rPr>
            </w:pPr>
          </w:p>
          <w:p w14:paraId="5567C16F" w14:textId="77777777" w:rsidR="00557267" w:rsidRDefault="00557267" w:rsidP="00557267">
            <w:pPr>
              <w:rPr>
                <w:rFonts w:ascii="Arial" w:hAnsi="Arial" w:cs="Arial"/>
                <w:sz w:val="20"/>
              </w:rPr>
            </w:pPr>
            <w:r w:rsidRPr="00DB1CA5">
              <w:rPr>
                <w:rFonts w:ascii="Arial" w:hAnsi="Arial" w:cs="Arial"/>
                <w:sz w:val="20"/>
              </w:rPr>
              <w:t>Where the top of earthworks is to be stabilised, construct the trench drains after completion of stabilisation.</w:t>
            </w:r>
          </w:p>
          <w:p w14:paraId="0533C6C3" w14:textId="77777777" w:rsidR="00557267" w:rsidRPr="00DB1CA5" w:rsidRDefault="00557267" w:rsidP="00557267">
            <w:pPr>
              <w:rPr>
                <w:rFonts w:ascii="Arial" w:hAnsi="Arial" w:cs="Arial"/>
                <w:sz w:val="20"/>
              </w:rPr>
            </w:pPr>
          </w:p>
          <w:p w14:paraId="3637F5B1" w14:textId="00E2A020" w:rsidR="00557267" w:rsidRDefault="00557267" w:rsidP="00557267">
            <w:pPr>
              <w:rPr>
                <w:rFonts w:ascii="Arial" w:hAnsi="Arial" w:cs="Arial"/>
                <w:sz w:val="20"/>
              </w:rPr>
            </w:pPr>
            <w:r w:rsidRPr="00DB1CA5">
              <w:rPr>
                <w:rFonts w:ascii="Arial" w:hAnsi="Arial" w:cs="Arial"/>
                <w:sz w:val="20"/>
              </w:rPr>
              <w:t>Where excessive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E82304">
              <w:rPr>
                <w:rFonts w:ascii="Arial" w:hAnsi="Arial" w:cs="Arial"/>
                <w:sz w:val="20"/>
              </w:rPr>
              <w:t>ground water is encountered, trench drains may be installed prior to stabilisation if approved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E82304">
              <w:rPr>
                <w:rFonts w:ascii="Arial" w:hAnsi="Arial" w:cs="Arial"/>
                <w:sz w:val="20"/>
              </w:rPr>
              <w:t>by the principal.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BD9603E" w14:textId="26EA7890" w:rsidR="00557267" w:rsidRDefault="007406C5" w:rsidP="005572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During construction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D4DF54C" w14:textId="77777777" w:rsidR="00557267" w:rsidRDefault="00557267" w:rsidP="0055726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2C86F74" w14:textId="2C61B0F0" w:rsidR="00557267" w:rsidRDefault="00557267" w:rsidP="00557267">
            <w:pPr>
              <w:rPr>
                <w:rFonts w:ascii="Arial" w:hAnsi="Arial" w:cs="Arial"/>
                <w:sz w:val="20"/>
              </w:rPr>
            </w:pPr>
            <w:r w:rsidRPr="00430043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687EF2" w14:textId="01CF2297" w:rsidR="00557267" w:rsidRDefault="00557267" w:rsidP="00557267">
            <w:pPr>
              <w:rPr>
                <w:rFonts w:ascii="Arial" w:hAnsi="Arial" w:cs="Arial"/>
                <w:sz w:val="20"/>
              </w:rPr>
            </w:pPr>
            <w:r w:rsidRPr="00430043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shd w:val="clear" w:color="auto" w:fill="auto"/>
          </w:tcPr>
          <w:p w14:paraId="19DAE089" w14:textId="77777777" w:rsidR="00557267" w:rsidRDefault="00557267" w:rsidP="0055726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72" w:type="dxa"/>
            <w:shd w:val="clear" w:color="auto" w:fill="auto"/>
            <w:vAlign w:val="center"/>
          </w:tcPr>
          <w:p w14:paraId="6A1B0F20" w14:textId="5B23642E" w:rsidR="00557267" w:rsidRDefault="007406C5" w:rsidP="005572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:rsidR="00557267" w14:paraId="0518933D" w14:textId="77777777" w:rsidTr="0019747B">
        <w:trPr>
          <w:trHeight w:val="1699"/>
        </w:trPr>
        <w:tc>
          <w:tcPr>
            <w:tcW w:w="992" w:type="dxa"/>
            <w:shd w:val="clear" w:color="auto" w:fill="auto"/>
            <w:vAlign w:val="center"/>
          </w:tcPr>
          <w:p w14:paraId="3884C52C" w14:textId="2A1D45F0" w:rsidR="00557267" w:rsidRDefault="00557267" w:rsidP="0055726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588CF988" w14:textId="7C289EC9" w:rsidR="00557267" w:rsidRDefault="00557267" w:rsidP="005572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Excavation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334DBA5D" w14:textId="6ACD410B" w:rsidR="00557267" w:rsidRDefault="00557267" w:rsidP="005572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R33 Cl 3.2</w:t>
            </w:r>
          </w:p>
        </w:tc>
        <w:tc>
          <w:tcPr>
            <w:tcW w:w="9499" w:type="dxa"/>
            <w:gridSpan w:val="4"/>
            <w:shd w:val="clear" w:color="auto" w:fill="auto"/>
            <w:vAlign w:val="center"/>
          </w:tcPr>
          <w:p w14:paraId="6F90F930" w14:textId="4C12A0AA" w:rsidR="00557267" w:rsidRDefault="00557267" w:rsidP="005572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Unless otherwise specified, the bottom of the trench must be at the same grade as the roadway. Where the grade of the roadway is less than 0.5%, provide minimum grade of 0.5% by increasing the depth of the trench.</w:t>
            </w:r>
          </w:p>
          <w:p w14:paraId="56336CE0" w14:textId="77777777" w:rsidR="00557267" w:rsidRDefault="00557267" w:rsidP="00557267">
            <w:pPr>
              <w:rPr>
                <w:rFonts w:ascii="Arial" w:hAnsi="Arial" w:cs="Arial"/>
                <w:sz w:val="20"/>
              </w:rPr>
            </w:pPr>
          </w:p>
          <w:p w14:paraId="47F34119" w14:textId="3C1EC323" w:rsidR="00557267" w:rsidRDefault="00557267" w:rsidP="005572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Excavated material must either be stockpile or incorporated in the works or disposed of in accordance with R44.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A154894" w14:textId="57FE3816" w:rsidR="00557267" w:rsidRDefault="00A01B41" w:rsidP="005572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During construction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D8E3033" w14:textId="77777777" w:rsidR="00557267" w:rsidRDefault="00557267" w:rsidP="0055726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2DC1DF2" w14:textId="0F08A7AD" w:rsidR="00557267" w:rsidRDefault="00557267" w:rsidP="005572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75ABD9" w14:textId="7FDA6B18" w:rsidR="00557267" w:rsidRDefault="00557267" w:rsidP="005572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shd w:val="clear" w:color="auto" w:fill="auto"/>
          </w:tcPr>
          <w:p w14:paraId="7A4E82FD" w14:textId="77777777" w:rsidR="00557267" w:rsidRDefault="00557267" w:rsidP="0055726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72" w:type="dxa"/>
            <w:shd w:val="clear" w:color="auto" w:fill="auto"/>
            <w:vAlign w:val="center"/>
          </w:tcPr>
          <w:p w14:paraId="310417FA" w14:textId="679E6954" w:rsidR="00557267" w:rsidRDefault="00A01B41" w:rsidP="005572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Survey Report</w:t>
            </w:r>
          </w:p>
        </w:tc>
      </w:tr>
      <w:tr w:rsidR="00557267" w14:paraId="4F8D5BB6" w14:textId="77777777" w:rsidTr="0019747B">
        <w:trPr>
          <w:trHeight w:val="1699"/>
        </w:trPr>
        <w:tc>
          <w:tcPr>
            <w:tcW w:w="992" w:type="dxa"/>
            <w:shd w:val="clear" w:color="auto" w:fill="auto"/>
            <w:vAlign w:val="center"/>
          </w:tcPr>
          <w:p w14:paraId="0B12C02A" w14:textId="663EC124" w:rsidR="00557267" w:rsidRDefault="00557267" w:rsidP="0055726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3.3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6962B597" w14:textId="544F2C07" w:rsidR="00557267" w:rsidRDefault="00557267" w:rsidP="00557267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Geotextile Installation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0ADD53C0" w14:textId="344AD0CD" w:rsidR="00557267" w:rsidRDefault="00557267" w:rsidP="005572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R33 Cl 3.3</w:t>
            </w:r>
          </w:p>
        </w:tc>
        <w:tc>
          <w:tcPr>
            <w:tcW w:w="9499" w:type="dxa"/>
            <w:gridSpan w:val="4"/>
            <w:shd w:val="clear" w:color="auto" w:fill="auto"/>
            <w:vAlign w:val="center"/>
          </w:tcPr>
          <w:p w14:paraId="61ECD05F" w14:textId="77777777" w:rsidR="00557267" w:rsidRDefault="00557267" w:rsidP="005572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When installing geotextile, do not allow loose material from the trench walls or outside the trench to enter the excavation.</w:t>
            </w:r>
          </w:p>
          <w:p w14:paraId="6386476A" w14:textId="77777777" w:rsidR="00557267" w:rsidRDefault="00557267" w:rsidP="00557267">
            <w:pPr>
              <w:rPr>
                <w:rFonts w:ascii="Arial" w:hAnsi="Arial" w:cs="Arial"/>
                <w:sz w:val="20"/>
              </w:rPr>
            </w:pPr>
          </w:p>
          <w:p w14:paraId="67E2A3D2" w14:textId="0DD7BEAA" w:rsidR="00557267" w:rsidRDefault="00557267" w:rsidP="005572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Keep all geotextiles clean and secure the geotextile to ensure that they are located as shown on the drawings on completion of backfill.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CB39C88" w14:textId="4EBA88FF" w:rsidR="00557267" w:rsidRDefault="00A01B41" w:rsidP="005572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During construction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189072B" w14:textId="77777777" w:rsidR="00557267" w:rsidRDefault="00557267" w:rsidP="0055726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0E4B68A" w14:textId="652672C7" w:rsidR="00557267" w:rsidRDefault="00A01B41" w:rsidP="0055726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13BB5A1" w14:textId="0F0E3BD3" w:rsidR="00557267" w:rsidRDefault="00A01B41" w:rsidP="0055726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shd w:val="clear" w:color="auto" w:fill="auto"/>
          </w:tcPr>
          <w:p w14:paraId="1AB3D81A" w14:textId="77777777" w:rsidR="00557267" w:rsidRDefault="00557267" w:rsidP="0055726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72" w:type="dxa"/>
            <w:shd w:val="clear" w:color="auto" w:fill="auto"/>
            <w:vAlign w:val="center"/>
          </w:tcPr>
          <w:p w14:paraId="0076259B" w14:textId="1F046477" w:rsidR="00557267" w:rsidRDefault="00A01B41" w:rsidP="005572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Visual Inspection</w:t>
            </w:r>
          </w:p>
        </w:tc>
      </w:tr>
      <w:tr w:rsidR="006A616D" w14:paraId="28F40579" w14:textId="77777777" w:rsidTr="0019747B">
        <w:trPr>
          <w:trHeight w:val="1699"/>
        </w:trPr>
        <w:tc>
          <w:tcPr>
            <w:tcW w:w="992" w:type="dxa"/>
            <w:shd w:val="clear" w:color="auto" w:fill="auto"/>
            <w:vAlign w:val="center"/>
          </w:tcPr>
          <w:p w14:paraId="5D83220E" w14:textId="318EFC20" w:rsidR="006A616D" w:rsidRDefault="006A616D" w:rsidP="006A616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3.4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ABE64C1" w14:textId="46C84C57" w:rsidR="006A616D" w:rsidRDefault="006A616D" w:rsidP="006A616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Laying of Pipe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452C08A5" w14:textId="63265DE4" w:rsidR="006A616D" w:rsidRDefault="006A616D" w:rsidP="006A6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R33 Cl 3.4</w:t>
            </w:r>
          </w:p>
        </w:tc>
        <w:tc>
          <w:tcPr>
            <w:tcW w:w="9499" w:type="dxa"/>
            <w:gridSpan w:val="4"/>
            <w:shd w:val="clear" w:color="auto" w:fill="auto"/>
            <w:vAlign w:val="center"/>
          </w:tcPr>
          <w:p w14:paraId="30A66372" w14:textId="77777777" w:rsidR="006A616D" w:rsidRDefault="006A616D" w:rsidP="006A6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Lay the pipe in the centre of the trench on a bed of filter material 100mm thick to the required line and grade as shown on the drawing.</w:t>
            </w:r>
          </w:p>
          <w:p w14:paraId="492EAB32" w14:textId="77777777" w:rsidR="006A616D" w:rsidRDefault="006A616D" w:rsidP="006A616D">
            <w:pPr>
              <w:rPr>
                <w:rFonts w:ascii="Arial" w:hAnsi="Arial" w:cs="Arial"/>
                <w:sz w:val="20"/>
              </w:rPr>
            </w:pPr>
          </w:p>
          <w:p w14:paraId="2551B71E" w14:textId="0EF8E86B" w:rsidR="006A616D" w:rsidRDefault="006A616D" w:rsidP="006A6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Keep the number of joints in the pipeline to the minimum and connect the pipes using coupling complying with the </w:t>
            </w:r>
            <w:proofErr w:type="gramStart"/>
            <w:r>
              <w:rPr>
                <w:rFonts w:ascii="Arial" w:hAnsi="Arial" w:cs="Arial"/>
                <w:sz w:val="20"/>
              </w:rPr>
              <w:t>manufacturers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recommendations.</w:t>
            </w:r>
          </w:p>
          <w:p w14:paraId="2C2EBDD4" w14:textId="77777777" w:rsidR="006A616D" w:rsidRDefault="006A616D" w:rsidP="006A616D">
            <w:pPr>
              <w:rPr>
                <w:rFonts w:ascii="Arial" w:hAnsi="Arial" w:cs="Arial"/>
                <w:sz w:val="20"/>
              </w:rPr>
            </w:pPr>
          </w:p>
          <w:p w14:paraId="4B6D0692" w14:textId="77842051" w:rsidR="006A616D" w:rsidRPr="00B63E27" w:rsidRDefault="006A616D" w:rsidP="006A616D">
            <w:pPr>
              <w:rPr>
                <w:rFonts w:ascii="Arial" w:hAnsi="Arial" w:cs="Arial"/>
                <w:sz w:val="20"/>
              </w:rPr>
            </w:pPr>
            <w:r w:rsidRPr="00B63E27">
              <w:rPr>
                <w:rFonts w:ascii="Arial" w:hAnsi="Arial" w:cs="Arial"/>
                <w:sz w:val="20"/>
              </w:rPr>
              <w:t>Where an inlet into the trench drain is provided at a stormwater pit, the invert level of the inlet must be above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B63E27">
              <w:rPr>
                <w:rFonts w:ascii="Arial" w:hAnsi="Arial" w:cs="Arial"/>
                <w:sz w:val="20"/>
              </w:rPr>
              <w:t>the hydraulic grade line of the pit and as close to the underside of the pavement layer as possible.</w:t>
            </w:r>
          </w:p>
          <w:p w14:paraId="12D44497" w14:textId="77777777" w:rsidR="006A616D" w:rsidRDefault="006A616D" w:rsidP="006A616D">
            <w:pPr>
              <w:rPr>
                <w:rFonts w:ascii="Arial" w:hAnsi="Arial" w:cs="Arial"/>
                <w:sz w:val="20"/>
              </w:rPr>
            </w:pPr>
          </w:p>
          <w:p w14:paraId="57E4BD42" w14:textId="77777777" w:rsidR="006A616D" w:rsidRDefault="006A616D" w:rsidP="006A616D">
            <w:pPr>
              <w:rPr>
                <w:rFonts w:ascii="Arial" w:hAnsi="Arial" w:cs="Arial"/>
                <w:sz w:val="20"/>
              </w:rPr>
            </w:pPr>
            <w:r w:rsidRPr="00B63E27">
              <w:rPr>
                <w:rFonts w:ascii="Arial" w:hAnsi="Arial" w:cs="Arial"/>
                <w:sz w:val="20"/>
              </w:rPr>
              <w:t>Cap the upstream end of buried pipes where the upstream end of the pipe is enclosed within filter material and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B63E27">
              <w:rPr>
                <w:rFonts w:ascii="Arial" w:hAnsi="Arial" w:cs="Arial"/>
                <w:sz w:val="20"/>
              </w:rPr>
              <w:t>is not connected to a stormwater pit.</w:t>
            </w:r>
          </w:p>
          <w:p w14:paraId="0E18FAC6" w14:textId="77777777" w:rsidR="006A616D" w:rsidRDefault="006A616D" w:rsidP="006A616D">
            <w:pPr>
              <w:rPr>
                <w:rFonts w:ascii="Arial" w:hAnsi="Arial" w:cs="Arial"/>
                <w:sz w:val="20"/>
              </w:rPr>
            </w:pPr>
          </w:p>
          <w:p w14:paraId="1A2F860E" w14:textId="77777777" w:rsidR="006A616D" w:rsidRPr="006A616D" w:rsidRDefault="006A616D" w:rsidP="006A616D">
            <w:pPr>
              <w:rPr>
                <w:rFonts w:ascii="Arial" w:hAnsi="Arial" w:cs="Arial"/>
                <w:sz w:val="20"/>
              </w:rPr>
            </w:pPr>
            <w:r w:rsidRPr="006A616D">
              <w:rPr>
                <w:rFonts w:ascii="Arial" w:hAnsi="Arial" w:cs="Arial"/>
                <w:sz w:val="20"/>
              </w:rPr>
              <w:t xml:space="preserve">Where the filter material around the pipe is Grade F5 or F7 aggregate filter material (refer </w:t>
            </w:r>
            <w:proofErr w:type="spellStart"/>
            <w:r w:rsidRPr="006A616D">
              <w:rPr>
                <w:rFonts w:ascii="Arial" w:hAnsi="Arial" w:cs="Arial"/>
                <w:sz w:val="20"/>
              </w:rPr>
              <w:t>TfNSW</w:t>
            </w:r>
            <w:proofErr w:type="spellEnd"/>
            <w:r w:rsidRPr="006A616D">
              <w:rPr>
                <w:rFonts w:ascii="Arial" w:hAnsi="Arial" w:cs="Arial"/>
                <w:sz w:val="20"/>
              </w:rPr>
              <w:t xml:space="preserve"> 3580),</w:t>
            </w:r>
          </w:p>
          <w:p w14:paraId="2C367B16" w14:textId="77777777" w:rsidR="006A616D" w:rsidRPr="006A616D" w:rsidRDefault="006A616D" w:rsidP="006A616D">
            <w:pPr>
              <w:rPr>
                <w:rFonts w:ascii="Arial" w:hAnsi="Arial" w:cs="Arial"/>
                <w:sz w:val="20"/>
              </w:rPr>
            </w:pPr>
            <w:r w:rsidRPr="006A616D">
              <w:rPr>
                <w:rFonts w:ascii="Arial" w:hAnsi="Arial" w:cs="Arial"/>
                <w:sz w:val="20"/>
              </w:rPr>
              <w:t xml:space="preserve">(a) for corrugated perforated plastic drainage pipe, install a seamless tubular filter fabric around the </w:t>
            </w:r>
            <w:proofErr w:type="gramStart"/>
            <w:r w:rsidRPr="006A616D">
              <w:rPr>
                <w:rFonts w:ascii="Arial" w:hAnsi="Arial" w:cs="Arial"/>
                <w:sz w:val="20"/>
              </w:rPr>
              <w:t>pipe;</w:t>
            </w:r>
            <w:proofErr w:type="gramEnd"/>
          </w:p>
          <w:p w14:paraId="411CD714" w14:textId="77777777" w:rsidR="006A616D" w:rsidRPr="006A616D" w:rsidRDefault="006A616D" w:rsidP="006A616D">
            <w:pPr>
              <w:rPr>
                <w:rFonts w:ascii="Arial" w:hAnsi="Arial" w:cs="Arial"/>
                <w:sz w:val="20"/>
              </w:rPr>
            </w:pPr>
            <w:r w:rsidRPr="006A616D">
              <w:rPr>
                <w:rFonts w:ascii="Arial" w:hAnsi="Arial" w:cs="Arial"/>
                <w:sz w:val="20"/>
              </w:rPr>
              <w:t>(b) for rigid strip filter drain, wrap the strip filter drain with non-woven geotextile of Strength Class A. The</w:t>
            </w:r>
          </w:p>
          <w:p w14:paraId="0A73FD2D" w14:textId="77777777" w:rsidR="006A616D" w:rsidRPr="006A616D" w:rsidRDefault="006A616D" w:rsidP="006A616D">
            <w:pPr>
              <w:rPr>
                <w:rFonts w:ascii="Arial" w:hAnsi="Arial" w:cs="Arial"/>
                <w:sz w:val="20"/>
              </w:rPr>
            </w:pPr>
            <w:r w:rsidRPr="006A616D">
              <w:rPr>
                <w:rFonts w:ascii="Arial" w:hAnsi="Arial" w:cs="Arial"/>
                <w:sz w:val="20"/>
              </w:rPr>
              <w:t>geotextile must encapsulate the rigid strip filter and be joined by heat or an electrically generated</w:t>
            </w:r>
          </w:p>
          <w:p w14:paraId="0A65D41F" w14:textId="77777777" w:rsidR="006A616D" w:rsidRDefault="006A616D" w:rsidP="006A616D">
            <w:pPr>
              <w:rPr>
                <w:rFonts w:ascii="Arial" w:hAnsi="Arial" w:cs="Arial"/>
                <w:sz w:val="20"/>
              </w:rPr>
            </w:pPr>
            <w:r w:rsidRPr="006A616D">
              <w:rPr>
                <w:rFonts w:ascii="Arial" w:hAnsi="Arial" w:cs="Arial"/>
                <w:sz w:val="20"/>
              </w:rPr>
              <w:t>welding process.</w:t>
            </w:r>
          </w:p>
          <w:p w14:paraId="45547530" w14:textId="107902DD" w:rsidR="006A616D" w:rsidRDefault="006A616D" w:rsidP="006A616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42084B5" w14:textId="4FC2912F" w:rsidR="006A616D" w:rsidRDefault="006A616D" w:rsidP="006A6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During Construction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E8FFE86" w14:textId="77777777" w:rsidR="006A616D" w:rsidRDefault="006A616D" w:rsidP="006A616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52454A9" w14:textId="7F8754F1" w:rsidR="006A616D" w:rsidRDefault="006A616D" w:rsidP="006A616D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DD0CC83" w14:textId="05D29DC9" w:rsidR="006A616D" w:rsidRDefault="006A616D" w:rsidP="006A616D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shd w:val="clear" w:color="auto" w:fill="auto"/>
          </w:tcPr>
          <w:p w14:paraId="1E426D79" w14:textId="77777777" w:rsidR="006A616D" w:rsidRDefault="006A616D" w:rsidP="006A616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72" w:type="dxa"/>
            <w:shd w:val="clear" w:color="auto" w:fill="auto"/>
            <w:vAlign w:val="center"/>
          </w:tcPr>
          <w:p w14:paraId="756E710D" w14:textId="780032FC" w:rsidR="006A616D" w:rsidRDefault="006A616D" w:rsidP="006A6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Visual Inspection</w:t>
            </w:r>
          </w:p>
        </w:tc>
      </w:tr>
      <w:tr w:rsidR="006A616D" w14:paraId="562033EA" w14:textId="77777777" w:rsidTr="0019747B">
        <w:trPr>
          <w:trHeight w:val="1699"/>
        </w:trPr>
        <w:tc>
          <w:tcPr>
            <w:tcW w:w="992" w:type="dxa"/>
            <w:shd w:val="clear" w:color="auto" w:fill="auto"/>
            <w:vAlign w:val="center"/>
          </w:tcPr>
          <w:p w14:paraId="140FDAE7" w14:textId="6C7AACB8" w:rsidR="006A616D" w:rsidRDefault="006A616D" w:rsidP="006A616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3.5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F4D9B39" w14:textId="73E7FECD" w:rsidR="006A616D" w:rsidRDefault="006A616D" w:rsidP="006A616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Backfilling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24150348" w14:textId="77777777" w:rsidR="006A616D" w:rsidRDefault="006A616D" w:rsidP="006A6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R33 Cl 3.5</w:t>
            </w:r>
          </w:p>
          <w:p w14:paraId="06D1BB6B" w14:textId="77777777" w:rsidR="007A1085" w:rsidRDefault="007A1085" w:rsidP="006A616D">
            <w:pPr>
              <w:rPr>
                <w:rFonts w:ascii="Arial" w:hAnsi="Arial" w:cs="Arial"/>
                <w:sz w:val="20"/>
              </w:rPr>
            </w:pPr>
          </w:p>
          <w:p w14:paraId="1F48A23D" w14:textId="3DA8AAFB" w:rsidR="007A1085" w:rsidRDefault="007A1085" w:rsidP="006A616D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TfNSW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3222 Cl 7.1</w:t>
            </w:r>
          </w:p>
        </w:tc>
        <w:tc>
          <w:tcPr>
            <w:tcW w:w="9499" w:type="dxa"/>
            <w:gridSpan w:val="4"/>
            <w:shd w:val="clear" w:color="auto" w:fill="auto"/>
            <w:vAlign w:val="center"/>
          </w:tcPr>
          <w:p w14:paraId="354F0CEA" w14:textId="21FB1474" w:rsidR="006A616D" w:rsidRDefault="006A616D" w:rsidP="006A616D">
            <w:pPr>
              <w:rPr>
                <w:rFonts w:ascii="Arial" w:hAnsi="Arial" w:cs="Arial"/>
                <w:sz w:val="20"/>
              </w:rPr>
            </w:pPr>
            <w:r w:rsidRPr="00134A18">
              <w:rPr>
                <w:rFonts w:ascii="Arial" w:hAnsi="Arial" w:cs="Arial"/>
                <w:sz w:val="20"/>
              </w:rPr>
              <w:t>Compact the filter material to its full depth to avoid post-construction consolidation and to provide an even</w:t>
            </w:r>
            <w:r w:rsidR="00A03D61">
              <w:rPr>
                <w:rFonts w:ascii="Arial" w:hAnsi="Arial" w:cs="Arial"/>
                <w:sz w:val="20"/>
              </w:rPr>
              <w:t xml:space="preserve"> </w:t>
            </w:r>
            <w:r w:rsidRPr="00134A18">
              <w:rPr>
                <w:rFonts w:ascii="Arial" w:hAnsi="Arial" w:cs="Arial"/>
                <w:sz w:val="20"/>
              </w:rPr>
              <w:t>surface at the same level as the adjacent material.</w:t>
            </w:r>
          </w:p>
          <w:p w14:paraId="3FD6CBB1" w14:textId="77777777" w:rsidR="006A616D" w:rsidRDefault="006A616D" w:rsidP="006A616D">
            <w:pPr>
              <w:rPr>
                <w:rFonts w:ascii="Arial" w:hAnsi="Arial" w:cs="Arial"/>
                <w:sz w:val="20"/>
              </w:rPr>
            </w:pPr>
          </w:p>
          <w:p w14:paraId="687AC180" w14:textId="77777777" w:rsidR="005C4FDA" w:rsidRDefault="006A616D" w:rsidP="006A616D">
            <w:pPr>
              <w:rPr>
                <w:rFonts w:ascii="Arial" w:hAnsi="Arial" w:cs="Arial"/>
                <w:sz w:val="20"/>
              </w:rPr>
            </w:pPr>
            <w:r w:rsidRPr="004B2223">
              <w:rPr>
                <w:rFonts w:ascii="Arial" w:hAnsi="Arial" w:cs="Arial"/>
                <w:sz w:val="20"/>
              </w:rPr>
              <w:t>Verification that pipe laying, jointing and bedding are complete and conforming.</w:t>
            </w:r>
          </w:p>
          <w:p w14:paraId="6476EAF7" w14:textId="77777777" w:rsidR="00A03D61" w:rsidRDefault="00A03D61" w:rsidP="006A616D">
            <w:pPr>
              <w:rPr>
                <w:rFonts w:ascii="Arial" w:hAnsi="Arial" w:cs="Arial"/>
                <w:sz w:val="20"/>
              </w:rPr>
            </w:pPr>
          </w:p>
          <w:p w14:paraId="3E4D14BE" w14:textId="6EFAAA3D" w:rsidR="007A1085" w:rsidRDefault="007A1085" w:rsidP="006A6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At the end of each </w:t>
            </w:r>
            <w:proofErr w:type="gramStart"/>
            <w:r>
              <w:rPr>
                <w:rFonts w:ascii="Arial" w:hAnsi="Arial" w:cs="Arial"/>
                <w:sz w:val="20"/>
              </w:rPr>
              <w:t>days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production, total up the individual masses of cement and aggregates using in the days production of no fines concrete, and provide these details to t</w:t>
            </w:r>
            <w:r w:rsidR="00EA1755">
              <w:rPr>
                <w:rFonts w:ascii="Arial" w:hAnsi="Arial" w:cs="Arial"/>
                <w:sz w:val="20"/>
              </w:rPr>
              <w:t>he principal</w:t>
            </w:r>
          </w:p>
          <w:p w14:paraId="4084D168" w14:textId="3623E568" w:rsidR="00A03D61" w:rsidRDefault="00A03D61" w:rsidP="006A616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262550D" w14:textId="17132D1F" w:rsidR="006A616D" w:rsidRDefault="006A616D" w:rsidP="006A6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Backfilling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165BE7F" w14:textId="77777777" w:rsidR="006A616D" w:rsidRDefault="006A616D" w:rsidP="006A616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749E1C2" w14:textId="55B6AE37" w:rsidR="006A616D" w:rsidRDefault="006A616D" w:rsidP="006A616D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H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669E39" w14:textId="5C465769" w:rsidR="006A616D" w:rsidRDefault="006A616D" w:rsidP="006A616D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H</w:t>
            </w:r>
          </w:p>
        </w:tc>
        <w:tc>
          <w:tcPr>
            <w:tcW w:w="992" w:type="dxa"/>
            <w:shd w:val="clear" w:color="auto" w:fill="auto"/>
          </w:tcPr>
          <w:p w14:paraId="13D0ED3E" w14:textId="77777777" w:rsidR="006A616D" w:rsidRDefault="006A616D" w:rsidP="006A616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72" w:type="dxa"/>
            <w:shd w:val="clear" w:color="auto" w:fill="auto"/>
            <w:vAlign w:val="center"/>
          </w:tcPr>
          <w:p w14:paraId="512A12CD" w14:textId="2A0C0925" w:rsidR="00E75711" w:rsidRDefault="006A616D" w:rsidP="006A6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Visual Inspection</w:t>
            </w:r>
          </w:p>
        </w:tc>
      </w:tr>
      <w:tr w:rsidR="006A616D" w14:paraId="14F82407" w14:textId="77777777" w:rsidTr="4F6B3E02">
        <w:trPr>
          <w:trHeight w:val="378"/>
        </w:trPr>
        <w:tc>
          <w:tcPr>
            <w:tcW w:w="21546" w:type="dxa"/>
            <w:gridSpan w:val="14"/>
            <w:shd w:val="clear" w:color="auto" w:fill="A6A6A6" w:themeFill="background1" w:themeFillShade="A6"/>
            <w:vAlign w:val="center"/>
          </w:tcPr>
          <w:p w14:paraId="76D643E8" w14:textId="7BDD389D" w:rsidR="006A616D" w:rsidRPr="006A616D" w:rsidRDefault="006A616D" w:rsidP="006A616D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Outlets</w:t>
            </w:r>
            <w:r w:rsidR="006E752B">
              <w:rPr>
                <w:rFonts w:ascii="Arial" w:hAnsi="Arial" w:cs="Arial"/>
                <w:sz w:val="20"/>
              </w:rPr>
              <w:t xml:space="preserve"> and Marking</w:t>
            </w:r>
          </w:p>
        </w:tc>
      </w:tr>
      <w:tr w:rsidR="006A616D" w14:paraId="56EEC832" w14:textId="77777777" w:rsidTr="0019747B">
        <w:trPr>
          <w:trHeight w:val="2397"/>
        </w:trPr>
        <w:tc>
          <w:tcPr>
            <w:tcW w:w="992" w:type="dxa"/>
            <w:shd w:val="clear" w:color="auto" w:fill="auto"/>
            <w:vAlign w:val="center"/>
          </w:tcPr>
          <w:p w14:paraId="6E5380AC" w14:textId="2304C099" w:rsidR="006A616D" w:rsidRDefault="009A1C31" w:rsidP="006A616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147C2A71" w14:textId="650587D6" w:rsidR="006A616D" w:rsidRPr="007061F4" w:rsidRDefault="006A616D" w:rsidP="006A616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Outlets</w:t>
            </w:r>
            <w:r w:rsidR="00DA2EA0">
              <w:rPr>
                <w:rFonts w:ascii="Arial" w:hAnsi="Arial" w:cs="Arial"/>
                <w:b/>
                <w:bCs/>
                <w:sz w:val="20"/>
              </w:rPr>
              <w:t xml:space="preserve"> at Stormwater Drainage Structures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7A74F083" w14:textId="4715E43F" w:rsidR="006A616D" w:rsidRDefault="006A616D" w:rsidP="006A6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R33 Cl 4</w:t>
            </w:r>
            <w:r w:rsidR="00DA2EA0">
              <w:rPr>
                <w:rFonts w:ascii="Arial" w:hAnsi="Arial" w:cs="Arial"/>
                <w:sz w:val="20"/>
              </w:rPr>
              <w:t>.2</w:t>
            </w:r>
          </w:p>
        </w:tc>
        <w:tc>
          <w:tcPr>
            <w:tcW w:w="9499" w:type="dxa"/>
            <w:gridSpan w:val="4"/>
            <w:shd w:val="clear" w:color="auto" w:fill="auto"/>
            <w:vAlign w:val="center"/>
          </w:tcPr>
          <w:p w14:paraId="52F9FBA2" w14:textId="0422EB1B" w:rsidR="004C59BE" w:rsidRDefault="004C59BE" w:rsidP="004C59BE">
            <w:pPr>
              <w:rPr>
                <w:rFonts w:ascii="Arial" w:hAnsi="Arial" w:cs="Arial"/>
                <w:sz w:val="20"/>
              </w:rPr>
            </w:pPr>
            <w:r w:rsidRPr="004C59BE">
              <w:rPr>
                <w:rFonts w:ascii="Arial" w:hAnsi="Arial" w:cs="Arial"/>
                <w:sz w:val="20"/>
              </w:rPr>
              <w:t>Where the outlet of the trench drain is at a stormwater pit or other stormwater drainage structure, the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4C59BE">
              <w:rPr>
                <w:rFonts w:ascii="Arial" w:hAnsi="Arial" w:cs="Arial"/>
                <w:sz w:val="20"/>
              </w:rPr>
              <w:t>height of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4C59BE">
              <w:rPr>
                <w:rFonts w:ascii="Arial" w:hAnsi="Arial" w:cs="Arial"/>
                <w:sz w:val="20"/>
              </w:rPr>
              <w:t>the pipe invert above the base of the trench drain must taper from 100 mm to zero within the end 5 metres from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4C59BE">
              <w:rPr>
                <w:rFonts w:ascii="Arial" w:hAnsi="Arial" w:cs="Arial"/>
                <w:sz w:val="20"/>
              </w:rPr>
              <w:t>the outlet.</w:t>
            </w:r>
          </w:p>
          <w:p w14:paraId="45D00674" w14:textId="77777777" w:rsidR="004C59BE" w:rsidRPr="004C59BE" w:rsidRDefault="004C59BE" w:rsidP="004C59BE">
            <w:pPr>
              <w:rPr>
                <w:rFonts w:ascii="Arial" w:hAnsi="Arial" w:cs="Arial"/>
                <w:sz w:val="20"/>
              </w:rPr>
            </w:pPr>
          </w:p>
          <w:p w14:paraId="733BCC05" w14:textId="62773BC5" w:rsidR="004C59BE" w:rsidRPr="00134A18" w:rsidRDefault="06209744" w:rsidP="4F6B3E02">
            <w:pPr>
              <w:rPr>
                <w:rFonts w:ascii="Arial" w:hAnsi="Arial" w:cs="Arial"/>
                <w:sz w:val="20"/>
              </w:rPr>
            </w:pPr>
            <w:r w:rsidRPr="4F6B3E02">
              <w:rPr>
                <w:rFonts w:ascii="Arial" w:hAnsi="Arial" w:cs="Arial"/>
                <w:sz w:val="20"/>
              </w:rPr>
              <w:t>Where a trench drain is one without a pipe, provide 10 m of corrugated perforated plastic pipe immediately</w:t>
            </w:r>
            <w:r w:rsidR="7FB58145" w:rsidRPr="4F6B3E02">
              <w:rPr>
                <w:rFonts w:ascii="Arial" w:hAnsi="Arial" w:cs="Arial"/>
                <w:sz w:val="20"/>
              </w:rPr>
              <w:t xml:space="preserve"> </w:t>
            </w:r>
            <w:r w:rsidRPr="4F6B3E02">
              <w:rPr>
                <w:rFonts w:ascii="Arial" w:hAnsi="Arial" w:cs="Arial"/>
                <w:sz w:val="20"/>
              </w:rPr>
              <w:t>upstream of the outlet and taper the height of the pipe invert as described above to facilitate discharge of water. Fit the upstream end of the pipe with a suitable cap to prevent entry of material.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80ED486" w14:textId="3900CED6" w:rsidR="006A616D" w:rsidRDefault="00CA4434" w:rsidP="006A6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Installation of Outlets at Stormwater Drainage Structures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BFC0A7F" w14:textId="77777777" w:rsidR="006A616D" w:rsidRDefault="006A616D" w:rsidP="006A616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F2B809B" w14:textId="0EEA9910" w:rsidR="006A616D" w:rsidRDefault="00DE5DC1" w:rsidP="006A616D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F1854F" w14:textId="58FEB136" w:rsidR="006A616D" w:rsidRDefault="00DE5DC1" w:rsidP="006A616D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shd w:val="clear" w:color="auto" w:fill="auto"/>
          </w:tcPr>
          <w:p w14:paraId="66942115" w14:textId="77777777" w:rsidR="006A616D" w:rsidRDefault="006A616D" w:rsidP="006A616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72" w:type="dxa"/>
            <w:shd w:val="clear" w:color="auto" w:fill="auto"/>
            <w:vAlign w:val="center"/>
          </w:tcPr>
          <w:p w14:paraId="5BC6065B" w14:textId="2367A00D" w:rsidR="006A616D" w:rsidRDefault="00DE5DC1" w:rsidP="006A6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Visual Inspection</w:t>
            </w:r>
          </w:p>
        </w:tc>
      </w:tr>
      <w:tr w:rsidR="00DE5DC1" w14:paraId="62B5F7F2" w14:textId="77777777" w:rsidTr="0019747B">
        <w:trPr>
          <w:trHeight w:val="4373"/>
        </w:trPr>
        <w:tc>
          <w:tcPr>
            <w:tcW w:w="992" w:type="dxa"/>
            <w:shd w:val="clear" w:color="auto" w:fill="auto"/>
            <w:vAlign w:val="center"/>
          </w:tcPr>
          <w:p w14:paraId="1C2A492A" w14:textId="1139A59C" w:rsidR="00DE5DC1" w:rsidRDefault="00DE5DC1" w:rsidP="006A616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1D459618" w14:textId="37A7625A" w:rsidR="00DE5DC1" w:rsidRDefault="00DE5DC1" w:rsidP="006A616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Outlets at Batters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119BD549" w14:textId="56CAD5A6" w:rsidR="00DE5DC1" w:rsidRDefault="004C0F98" w:rsidP="006A6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R33 Cl 4.3</w:t>
            </w:r>
          </w:p>
        </w:tc>
        <w:tc>
          <w:tcPr>
            <w:tcW w:w="9499" w:type="dxa"/>
            <w:gridSpan w:val="4"/>
            <w:shd w:val="clear" w:color="auto" w:fill="auto"/>
            <w:vAlign w:val="center"/>
          </w:tcPr>
          <w:p w14:paraId="485E82E3" w14:textId="10814CB9" w:rsidR="00D60922" w:rsidRDefault="00D60922" w:rsidP="00D60922">
            <w:pPr>
              <w:rPr>
                <w:rFonts w:ascii="Arial" w:hAnsi="Arial" w:cs="Arial"/>
                <w:sz w:val="20"/>
              </w:rPr>
            </w:pPr>
            <w:r w:rsidRPr="00D60922">
              <w:rPr>
                <w:rFonts w:ascii="Arial" w:hAnsi="Arial" w:cs="Arial"/>
                <w:sz w:val="20"/>
              </w:rPr>
              <w:t>Where it is not possible to connect the trench drain to a stormwater pit or other stormwater drainage structure,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D60922">
              <w:rPr>
                <w:rFonts w:ascii="Arial" w:hAnsi="Arial" w:cs="Arial"/>
                <w:sz w:val="20"/>
              </w:rPr>
              <w:t>construct an outlet at the batter to discharge water beyond the edge of the road shoulder.</w:t>
            </w:r>
          </w:p>
          <w:p w14:paraId="15EC855B" w14:textId="77777777" w:rsidR="00D60922" w:rsidRPr="00D60922" w:rsidRDefault="00D60922" w:rsidP="00D60922">
            <w:pPr>
              <w:rPr>
                <w:rFonts w:ascii="Arial" w:hAnsi="Arial" w:cs="Arial"/>
                <w:sz w:val="20"/>
              </w:rPr>
            </w:pPr>
          </w:p>
          <w:p w14:paraId="03AEF7A1" w14:textId="0DFEEC31" w:rsidR="00D60922" w:rsidRDefault="00D60922" w:rsidP="00D60922">
            <w:pPr>
              <w:rPr>
                <w:rFonts w:ascii="Arial" w:hAnsi="Arial" w:cs="Arial"/>
                <w:sz w:val="20"/>
              </w:rPr>
            </w:pPr>
            <w:r w:rsidRPr="00D60922">
              <w:rPr>
                <w:rFonts w:ascii="Arial" w:hAnsi="Arial" w:cs="Arial"/>
                <w:sz w:val="20"/>
              </w:rPr>
              <w:t>The outlet pipe must be of the same type and size as those in the trench drain but must be non-perforated for the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D60922">
              <w:rPr>
                <w:rFonts w:ascii="Arial" w:hAnsi="Arial" w:cs="Arial"/>
                <w:sz w:val="20"/>
              </w:rPr>
              <w:t>length extending beyond the edge of the pavement.</w:t>
            </w:r>
          </w:p>
          <w:p w14:paraId="336FBD6B" w14:textId="77777777" w:rsidR="00D60922" w:rsidRPr="00D60922" w:rsidRDefault="00D60922" w:rsidP="00D60922">
            <w:pPr>
              <w:rPr>
                <w:rFonts w:ascii="Arial" w:hAnsi="Arial" w:cs="Arial"/>
                <w:sz w:val="20"/>
              </w:rPr>
            </w:pPr>
          </w:p>
          <w:p w14:paraId="4643C690" w14:textId="165A6962" w:rsidR="00D60922" w:rsidRPr="00D60922" w:rsidRDefault="00D60922" w:rsidP="00D60922">
            <w:pPr>
              <w:rPr>
                <w:rFonts w:ascii="Arial" w:hAnsi="Arial" w:cs="Arial"/>
                <w:sz w:val="20"/>
              </w:rPr>
            </w:pPr>
            <w:r w:rsidRPr="00D60922">
              <w:rPr>
                <w:rFonts w:ascii="Arial" w:hAnsi="Arial" w:cs="Arial"/>
                <w:sz w:val="20"/>
              </w:rPr>
              <w:t>Lay the non-perforated section of pipe at the base of the trench. Taper the height above the base of the trench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D60922">
              <w:rPr>
                <w:rFonts w:ascii="Arial" w:hAnsi="Arial" w:cs="Arial"/>
                <w:sz w:val="20"/>
              </w:rPr>
              <w:t>of the connecting section of perforated pipe, from zero to 100 mm, over a 2 m length.</w:t>
            </w:r>
          </w:p>
          <w:p w14:paraId="7EB233D7" w14:textId="5B273F2E" w:rsidR="00D60922" w:rsidRPr="00D60922" w:rsidRDefault="00D60922" w:rsidP="00D60922">
            <w:pPr>
              <w:rPr>
                <w:rFonts w:ascii="Arial" w:hAnsi="Arial" w:cs="Arial"/>
                <w:sz w:val="20"/>
              </w:rPr>
            </w:pPr>
            <w:r w:rsidRPr="00D60922">
              <w:rPr>
                <w:rFonts w:ascii="Arial" w:hAnsi="Arial" w:cs="Arial"/>
                <w:sz w:val="20"/>
              </w:rPr>
              <w:t xml:space="preserve">Backfill the trench along this section of pipe with Selected Material of maximum particle size of 50 </w:t>
            </w:r>
            <w:proofErr w:type="gramStart"/>
            <w:r w:rsidRPr="00D60922">
              <w:rPr>
                <w:rFonts w:ascii="Arial" w:hAnsi="Arial" w:cs="Arial"/>
                <w:sz w:val="20"/>
              </w:rPr>
              <w:t>mm, and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</w:t>
            </w:r>
            <w:r w:rsidRPr="00D60922">
              <w:rPr>
                <w:rFonts w:ascii="Arial" w:hAnsi="Arial" w:cs="Arial"/>
                <w:sz w:val="20"/>
              </w:rPr>
              <w:t xml:space="preserve">compacted to a relative compaction of 95% as determined by Test Method </w:t>
            </w:r>
            <w:proofErr w:type="spellStart"/>
            <w:r w:rsidRPr="00D60922">
              <w:rPr>
                <w:rFonts w:ascii="Arial" w:hAnsi="Arial" w:cs="Arial"/>
                <w:sz w:val="20"/>
              </w:rPr>
              <w:t>TfNSW</w:t>
            </w:r>
            <w:proofErr w:type="spellEnd"/>
            <w:r w:rsidRPr="00D60922">
              <w:rPr>
                <w:rFonts w:ascii="Arial" w:hAnsi="Arial" w:cs="Arial"/>
                <w:sz w:val="20"/>
              </w:rPr>
              <w:t xml:space="preserve"> T166.</w:t>
            </w:r>
          </w:p>
          <w:p w14:paraId="6C4B4A97" w14:textId="77777777" w:rsidR="00D60922" w:rsidRDefault="00D60922" w:rsidP="00D60922">
            <w:pPr>
              <w:rPr>
                <w:rFonts w:ascii="Arial" w:hAnsi="Arial" w:cs="Arial"/>
                <w:sz w:val="20"/>
              </w:rPr>
            </w:pPr>
          </w:p>
          <w:p w14:paraId="22521EB3" w14:textId="603E4D06" w:rsidR="00DE5DC1" w:rsidRPr="004C59BE" w:rsidRDefault="00D60922" w:rsidP="00D60922">
            <w:pPr>
              <w:rPr>
                <w:rFonts w:ascii="Arial" w:hAnsi="Arial" w:cs="Arial"/>
                <w:sz w:val="20"/>
              </w:rPr>
            </w:pPr>
            <w:r w:rsidRPr="00D60922">
              <w:rPr>
                <w:rFonts w:ascii="Arial" w:hAnsi="Arial" w:cs="Arial"/>
                <w:sz w:val="20"/>
              </w:rPr>
              <w:t>Construct a batter outlet structure at the discharge end in accordance with the Drawings. Locate the outlet so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D60922">
              <w:rPr>
                <w:rFonts w:ascii="Arial" w:hAnsi="Arial" w:cs="Arial"/>
                <w:sz w:val="20"/>
              </w:rPr>
              <w:t xml:space="preserve">that erosion of the adjacent area does not </w:t>
            </w:r>
            <w:r w:rsidR="00D70815" w:rsidRPr="00D60922">
              <w:rPr>
                <w:rFonts w:ascii="Arial" w:hAnsi="Arial" w:cs="Arial"/>
                <w:sz w:val="20"/>
              </w:rPr>
              <w:t>occur or</w:t>
            </w:r>
            <w:r w:rsidRPr="00D60922">
              <w:rPr>
                <w:rFonts w:ascii="Arial" w:hAnsi="Arial" w:cs="Arial"/>
                <w:sz w:val="20"/>
              </w:rPr>
              <w:t xml:space="preserve"> protect the outlet by placing selected stone in the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D60922">
              <w:rPr>
                <w:rFonts w:ascii="Arial" w:hAnsi="Arial" w:cs="Arial"/>
                <w:sz w:val="20"/>
              </w:rPr>
              <w:t>splash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D60922">
              <w:rPr>
                <w:rFonts w:ascii="Arial" w:hAnsi="Arial" w:cs="Arial"/>
                <w:sz w:val="20"/>
              </w:rPr>
              <w:t>zone.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3706FF3" w14:textId="73CD00A9" w:rsidR="00DE5DC1" w:rsidRDefault="00CA4434" w:rsidP="006A6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Installation of Outlets at Batters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B839C96" w14:textId="77777777" w:rsidR="00DE5DC1" w:rsidRDefault="00DE5DC1" w:rsidP="006A616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31B0222" w14:textId="1A9F3CE5" w:rsidR="00DE5DC1" w:rsidRDefault="00CA4434" w:rsidP="006A616D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2D8B73" w14:textId="69EFED70" w:rsidR="00DE5DC1" w:rsidRDefault="00CA4434" w:rsidP="006A616D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shd w:val="clear" w:color="auto" w:fill="auto"/>
          </w:tcPr>
          <w:p w14:paraId="044B7DFE" w14:textId="77777777" w:rsidR="00DE5DC1" w:rsidRDefault="00DE5DC1" w:rsidP="006A616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72" w:type="dxa"/>
            <w:shd w:val="clear" w:color="auto" w:fill="auto"/>
            <w:vAlign w:val="center"/>
          </w:tcPr>
          <w:p w14:paraId="5F2D2A20" w14:textId="460008A1" w:rsidR="00DE5DC1" w:rsidRDefault="004C0F98" w:rsidP="006A6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Visual Inspection</w:t>
            </w:r>
          </w:p>
        </w:tc>
      </w:tr>
      <w:tr w:rsidR="006A616D" w14:paraId="6723F326" w14:textId="77777777" w:rsidTr="0019747B">
        <w:trPr>
          <w:trHeight w:val="1699"/>
        </w:trPr>
        <w:tc>
          <w:tcPr>
            <w:tcW w:w="992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9D3184F" w14:textId="0716DCA5" w:rsidR="006A616D" w:rsidRDefault="004F728D" w:rsidP="006A616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4.3</w:t>
            </w:r>
          </w:p>
        </w:tc>
        <w:tc>
          <w:tcPr>
            <w:tcW w:w="1984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2586F48" w14:textId="5B5153A9" w:rsidR="006A616D" w:rsidRDefault="006A616D" w:rsidP="006A616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Marking</w:t>
            </w:r>
          </w:p>
        </w:tc>
        <w:tc>
          <w:tcPr>
            <w:tcW w:w="1555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5B1FC2A" w14:textId="1E5957DF" w:rsidR="006A616D" w:rsidRDefault="006A616D" w:rsidP="006A6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R33 Cl 6</w:t>
            </w:r>
          </w:p>
        </w:tc>
        <w:tc>
          <w:tcPr>
            <w:tcW w:w="9499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823BD63" w14:textId="55398923" w:rsidR="005066A0" w:rsidRDefault="006A616D" w:rsidP="005066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During construction, physically mark out on site the inlets and outlets of the subsurface drains, to avoid damage to them during construction.</w:t>
            </w:r>
          </w:p>
        </w:tc>
        <w:tc>
          <w:tcPr>
            <w:tcW w:w="1701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E25489F" w14:textId="19703A82" w:rsidR="006A616D" w:rsidRDefault="004F728D" w:rsidP="006A6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Marking of Outlets and Inlets</w:t>
            </w:r>
          </w:p>
        </w:tc>
        <w:tc>
          <w:tcPr>
            <w:tcW w:w="708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75FC472" w14:textId="77777777" w:rsidR="006A616D" w:rsidRDefault="006A616D" w:rsidP="006A616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000043B" w14:textId="018140A2" w:rsidR="006A616D" w:rsidRDefault="004F728D" w:rsidP="006A616D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BAF3BD4" w14:textId="56992B31" w:rsidR="006A616D" w:rsidRDefault="004F728D" w:rsidP="006A616D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7C96F92C" w14:textId="77777777" w:rsidR="006A616D" w:rsidRDefault="006A616D" w:rsidP="006A616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72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6E1FFED" w14:textId="209064F3" w:rsidR="002107AD" w:rsidRDefault="004F728D" w:rsidP="006A61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Quality Plan</w:t>
            </w:r>
          </w:p>
        </w:tc>
      </w:tr>
    </w:tbl>
    <w:p w14:paraId="095260B1" w14:textId="77777777" w:rsidR="001F43BB" w:rsidRPr="008D6D3D" w:rsidRDefault="001F43BB">
      <w:pPr>
        <w:rPr>
          <w:sz w:val="18"/>
          <w:szCs w:val="18"/>
        </w:rPr>
      </w:pPr>
    </w:p>
    <w:tbl>
      <w:tblPr>
        <w:tblW w:w="21575" w:type="dxa"/>
        <w:tblInd w:w="-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109"/>
        <w:gridCol w:w="686"/>
        <w:gridCol w:w="423"/>
        <w:gridCol w:w="2232"/>
        <w:gridCol w:w="1645"/>
        <w:gridCol w:w="1088"/>
        <w:gridCol w:w="762"/>
        <w:gridCol w:w="812"/>
        <w:gridCol w:w="358"/>
        <w:gridCol w:w="1217"/>
        <w:gridCol w:w="7982"/>
      </w:tblGrid>
      <w:tr w:rsidR="001F43BB" w:rsidRPr="001F43BB" w14:paraId="095260B3" w14:textId="77777777" w:rsidTr="000F4140">
        <w:tc>
          <w:tcPr>
            <w:tcW w:w="21575" w:type="dxa"/>
            <w:gridSpan w:val="12"/>
            <w:shd w:val="clear" w:color="auto" w:fill="F2F2F2" w:themeFill="background1" w:themeFillShade="F2"/>
          </w:tcPr>
          <w:p w14:paraId="095260B2" w14:textId="77777777" w:rsidR="001F43BB" w:rsidRPr="001F43BB" w:rsidRDefault="001F43BB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1F43BB">
              <w:rPr>
                <w:rFonts w:ascii="Arial" w:hAnsi="Arial" w:cs="Arial"/>
                <w:b/>
                <w:sz w:val="20"/>
              </w:rPr>
              <w:t>REVIEW BY PROJECT MANAGER</w:t>
            </w:r>
          </w:p>
        </w:tc>
      </w:tr>
      <w:tr w:rsidR="00D83201" w:rsidRPr="001F43BB" w14:paraId="095260BB" w14:textId="77777777" w:rsidTr="000F4140">
        <w:tc>
          <w:tcPr>
            <w:tcW w:w="3261" w:type="dxa"/>
            <w:shd w:val="clear" w:color="auto" w:fill="F2F2F2" w:themeFill="background1" w:themeFillShade="F2"/>
          </w:tcPr>
          <w:p w14:paraId="095260B4" w14:textId="77777777" w:rsidR="00D83201" w:rsidRPr="001F43BB" w:rsidRDefault="00D83201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>Any non-conformances?</w:t>
            </w:r>
          </w:p>
        </w:tc>
        <w:tc>
          <w:tcPr>
            <w:tcW w:w="1109" w:type="dxa"/>
          </w:tcPr>
          <w:p w14:paraId="095260B5" w14:textId="77777777" w:rsidR="00D83201" w:rsidRPr="001F43BB" w:rsidRDefault="00D83201" w:rsidP="001F43BB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09" w:type="dxa"/>
            <w:gridSpan w:val="2"/>
          </w:tcPr>
          <w:p w14:paraId="095260B6" w14:textId="77777777" w:rsidR="00D83201" w:rsidRPr="001F43BB" w:rsidRDefault="00D83201" w:rsidP="001F43BB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"/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965" w:type="dxa"/>
            <w:gridSpan w:val="3"/>
          </w:tcPr>
          <w:p w14:paraId="095260B7" w14:textId="05339125" w:rsidR="00D83201" w:rsidRPr="001F43BB" w:rsidRDefault="00D83201" w:rsidP="0083252A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>Nos: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574" w:type="dxa"/>
            <w:gridSpan w:val="2"/>
            <w:shd w:val="clear" w:color="auto" w:fill="F2F2F2" w:themeFill="background1" w:themeFillShade="F2"/>
          </w:tcPr>
          <w:p w14:paraId="095260B8" w14:textId="77777777" w:rsidR="00D83201" w:rsidRPr="001F43BB" w:rsidRDefault="00D83201" w:rsidP="00D83201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 xml:space="preserve">Closed Out </w:t>
            </w:r>
          </w:p>
        </w:tc>
        <w:tc>
          <w:tcPr>
            <w:tcW w:w="1575" w:type="dxa"/>
            <w:gridSpan w:val="2"/>
          </w:tcPr>
          <w:p w14:paraId="095260B9" w14:textId="77777777" w:rsidR="00D83201" w:rsidRPr="001F43BB" w:rsidRDefault="00D83201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7982" w:type="dxa"/>
          </w:tcPr>
          <w:p w14:paraId="095260BA" w14:textId="77777777" w:rsidR="00D83201" w:rsidRPr="001F43BB" w:rsidRDefault="00D83201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D83201" w:rsidRPr="001F43BB" w14:paraId="095260BF" w14:textId="77777777" w:rsidTr="000F4140">
        <w:trPr>
          <w:trHeight w:val="196"/>
        </w:trPr>
        <w:tc>
          <w:tcPr>
            <w:tcW w:w="5056" w:type="dxa"/>
            <w:gridSpan w:val="3"/>
            <w:shd w:val="clear" w:color="auto" w:fill="F2F2F2" w:themeFill="background1" w:themeFillShade="F2"/>
          </w:tcPr>
          <w:p w14:paraId="095260BC" w14:textId="77777777" w:rsidR="00D83201" w:rsidRPr="001F43BB" w:rsidRDefault="00D83201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>All work has been satisfactorily completed.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4300" w:type="dxa"/>
            <w:gridSpan w:val="3"/>
          </w:tcPr>
          <w:p w14:paraId="095260BD" w14:textId="1E4B8C63" w:rsidR="00D83201" w:rsidRPr="001F43BB" w:rsidRDefault="00A7045F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D83201" w:rsidRPr="001F43BB">
              <w:rPr>
                <w:rFonts w:ascii="Arial" w:hAnsi="Arial" w:cs="Arial"/>
                <w:sz w:val="20"/>
              </w:rPr>
              <w:t>YES</w:t>
            </w:r>
            <w:r w:rsidR="00D83201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2219" w:type="dxa"/>
            <w:gridSpan w:val="6"/>
          </w:tcPr>
          <w:p w14:paraId="095260BE" w14:textId="77777777" w:rsidR="00D83201" w:rsidRPr="001F43BB" w:rsidRDefault="00D83201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1F43BB" w:rsidRPr="001F43BB" w14:paraId="095260C4" w14:textId="77777777" w:rsidTr="000F4140">
        <w:trPr>
          <w:trHeight w:val="478"/>
        </w:trPr>
        <w:tc>
          <w:tcPr>
            <w:tcW w:w="7711" w:type="dxa"/>
            <w:gridSpan w:val="5"/>
          </w:tcPr>
          <w:p w14:paraId="095260C0" w14:textId="163B8A41" w:rsidR="001F43BB" w:rsidRPr="001F43BB" w:rsidRDefault="001F43BB" w:rsidP="0083252A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</w:p>
        </w:tc>
        <w:tc>
          <w:tcPr>
            <w:tcW w:w="3495" w:type="dxa"/>
            <w:gridSpan w:val="3"/>
          </w:tcPr>
          <w:p w14:paraId="095260C1" w14:textId="77777777" w:rsidR="001F43BB" w:rsidRPr="001F43BB" w:rsidRDefault="001F43BB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1170" w:type="dxa"/>
            <w:gridSpan w:val="2"/>
          </w:tcPr>
          <w:p w14:paraId="095260C2" w14:textId="77777777" w:rsidR="001F43BB" w:rsidRPr="001F43BB" w:rsidRDefault="001F43BB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Date</w:t>
            </w:r>
          </w:p>
        </w:tc>
        <w:tc>
          <w:tcPr>
            <w:tcW w:w="9199" w:type="dxa"/>
            <w:gridSpan w:val="2"/>
          </w:tcPr>
          <w:p w14:paraId="095260C3" w14:textId="2FDB96F9" w:rsidR="001F43BB" w:rsidRPr="001F43BB" w:rsidRDefault="001F43BB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14:paraId="095260C5" w14:textId="77777777" w:rsidR="0068793F" w:rsidRPr="001F43BB" w:rsidRDefault="0068793F" w:rsidP="0059384E">
      <w:pPr>
        <w:tabs>
          <w:tab w:val="left" w:pos="0"/>
        </w:tabs>
        <w:rPr>
          <w:sz w:val="20"/>
        </w:rPr>
      </w:pPr>
    </w:p>
    <w:sectPr w:rsidR="0068793F" w:rsidRPr="001F43BB" w:rsidSect="00050157">
      <w:headerReference w:type="default" r:id="rId11"/>
      <w:footerReference w:type="default" r:id="rId12"/>
      <w:pgSz w:w="23811" w:h="16838" w:orient="landscape" w:code="8"/>
      <w:pgMar w:top="992" w:right="1134" w:bottom="851" w:left="993" w:header="709" w:footer="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9B630" w14:textId="77777777" w:rsidR="000464A4" w:rsidRDefault="000464A4" w:rsidP="00BB5C4F">
      <w:r>
        <w:separator/>
      </w:r>
    </w:p>
  </w:endnote>
  <w:endnote w:type="continuationSeparator" w:id="0">
    <w:p w14:paraId="38B8003B" w14:textId="77777777" w:rsidR="000464A4" w:rsidRDefault="000464A4" w:rsidP="00BB5C4F">
      <w:r>
        <w:continuationSeparator/>
      </w:r>
    </w:p>
  </w:endnote>
  <w:endnote w:type="continuationNotice" w:id="1">
    <w:p w14:paraId="0707C686" w14:textId="77777777" w:rsidR="000464A4" w:rsidRDefault="000464A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5761"/>
      <w:gridCol w:w="11615"/>
      <w:gridCol w:w="4659"/>
    </w:tblGrid>
    <w:tr w:rsidR="00B02CD2" w:rsidRPr="001F43BB" w14:paraId="095260D1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095260CE" w14:textId="77777777" w:rsidR="00B02CD2" w:rsidRPr="001F43BB" w:rsidRDefault="001F43BB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095260CF" w14:textId="77777777" w:rsidR="00B02CD2" w:rsidRPr="001F43BB" w:rsidRDefault="00B02CD2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095260D0" w14:textId="77777777" w:rsidR="00B02CD2" w:rsidRPr="001F43BB" w:rsidRDefault="00B02CD2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B02CD2" w:rsidRPr="001F43BB" w14:paraId="095260D5" w14:textId="77777777" w:rsidTr="00EA07D2">
      <w:trPr>
        <w:trHeight w:val="80"/>
      </w:trPr>
      <w:tc>
        <w:tcPr>
          <w:tcW w:w="3966" w:type="dxa"/>
        </w:tcPr>
        <w:p w14:paraId="095260D2" w14:textId="4F9EC496" w:rsidR="00B02CD2" w:rsidRPr="001F43BB" w:rsidRDefault="00B02CD2" w:rsidP="0083252A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83252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Aug</w:t>
          </w:r>
          <w:r w:rsid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/201</w:t>
          </w:r>
          <w:r w:rsidR="0083252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6</w:t>
          </w:r>
        </w:p>
      </w:tc>
      <w:tc>
        <w:tcPr>
          <w:tcW w:w="7995" w:type="dxa"/>
        </w:tcPr>
        <w:p w14:paraId="095260D3" w14:textId="77777777" w:rsidR="00B02CD2" w:rsidRPr="001F43BB" w:rsidRDefault="00B02CD2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095260D4" w14:textId="77777777" w:rsidR="00B02CD2" w:rsidRPr="001F43BB" w:rsidRDefault="00B02CD2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="00384027"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="00384027"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A7045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="00384027"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="00384027"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="00384027"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A7045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="00384027"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095260D6" w14:textId="77777777" w:rsidR="00BB5C4F" w:rsidRDefault="00BB5C4F" w:rsidP="00B02C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18C11A" w14:textId="77777777" w:rsidR="000464A4" w:rsidRDefault="000464A4" w:rsidP="00BB5C4F">
      <w:r>
        <w:separator/>
      </w:r>
    </w:p>
  </w:footnote>
  <w:footnote w:type="continuationSeparator" w:id="0">
    <w:p w14:paraId="05382A76" w14:textId="77777777" w:rsidR="000464A4" w:rsidRDefault="000464A4" w:rsidP="00BB5C4F">
      <w:r>
        <w:continuationSeparator/>
      </w:r>
    </w:p>
  </w:footnote>
  <w:footnote w:type="continuationNotice" w:id="1">
    <w:p w14:paraId="5E0F9289" w14:textId="77777777" w:rsidR="000464A4" w:rsidRDefault="000464A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7435"/>
      <w:gridCol w:w="14600"/>
    </w:tblGrid>
    <w:tr w:rsidR="00BB5C4F" w:rsidRPr="001E4961" w14:paraId="095260CC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095260CA" w14:textId="77777777" w:rsidR="00BB5C4F" w:rsidRDefault="00BB5C4F" w:rsidP="00B02CD2">
          <w:pPr>
            <w:pStyle w:val="Header"/>
            <w:tabs>
              <w:tab w:val="clear" w:pos="9026"/>
              <w:tab w:val="right" w:pos="9923"/>
            </w:tabs>
            <w:ind w:left="0"/>
            <w:jc w:val="center"/>
            <w:rPr>
              <w:color w:val="FFFFFF" w:themeColor="background1"/>
            </w:rPr>
          </w:pPr>
          <w:r w:rsidRPr="00EB550D">
            <w:rPr>
              <w:sz w:val="24"/>
            </w:rPr>
            <w:object w:dxaOrig="5999" w:dyaOrig="1020" w14:anchorId="095260D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86.75pt;height:30.75pt">
                <v:imagedata r:id="rId1" o:title=""/>
              </v:shape>
              <o:OLEObject Type="Embed" ProgID="PBrush" ShapeID="_x0000_i1025" DrawAspect="Content" ObjectID="_1789151274" r:id="rId2"/>
            </w:object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095260CB" w14:textId="77777777" w:rsidR="00BB5C4F" w:rsidRPr="00D91B35" w:rsidRDefault="001F43BB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INSPECTION TEST PLAN</w:t>
          </w:r>
        </w:p>
      </w:tc>
    </w:tr>
  </w:tbl>
  <w:p w14:paraId="095260CD" w14:textId="77777777" w:rsidR="00B02CD2" w:rsidRDefault="00B02CD2" w:rsidP="00EA07D2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AF9ECD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764BA8"/>
    <w:multiLevelType w:val="hybridMultilevel"/>
    <w:tmpl w:val="9A3467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B55A0"/>
    <w:multiLevelType w:val="multilevel"/>
    <w:tmpl w:val="BB00A8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8A54518"/>
    <w:multiLevelType w:val="hybridMultilevel"/>
    <w:tmpl w:val="C5D072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71512"/>
    <w:multiLevelType w:val="hybridMultilevel"/>
    <w:tmpl w:val="EE8E63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C2A2E"/>
    <w:multiLevelType w:val="hybridMultilevel"/>
    <w:tmpl w:val="29B430A8"/>
    <w:lvl w:ilvl="0" w:tplc="E44030A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81BF6"/>
    <w:multiLevelType w:val="hybridMultilevel"/>
    <w:tmpl w:val="B3D236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E2F49"/>
    <w:multiLevelType w:val="hybridMultilevel"/>
    <w:tmpl w:val="67DCD2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11C35"/>
    <w:multiLevelType w:val="hybridMultilevel"/>
    <w:tmpl w:val="7B201E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23914"/>
    <w:multiLevelType w:val="hybridMultilevel"/>
    <w:tmpl w:val="734451D2"/>
    <w:lvl w:ilvl="0" w:tplc="ADA8906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C3603"/>
    <w:multiLevelType w:val="multilevel"/>
    <w:tmpl w:val="898064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4C730E"/>
    <w:multiLevelType w:val="hybridMultilevel"/>
    <w:tmpl w:val="7B8888A8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855172"/>
    <w:multiLevelType w:val="hybridMultilevel"/>
    <w:tmpl w:val="0C5A5392"/>
    <w:lvl w:ilvl="0" w:tplc="2B6A113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191121"/>
    <w:multiLevelType w:val="hybridMultilevel"/>
    <w:tmpl w:val="F3C21438"/>
    <w:lvl w:ilvl="0" w:tplc="F68C07F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C900C2B"/>
    <w:multiLevelType w:val="hybridMultilevel"/>
    <w:tmpl w:val="2BEC5D2A"/>
    <w:lvl w:ilvl="0" w:tplc="4D3A3B2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 w15:restartNumberingAfterBreak="0">
    <w:nsid w:val="6E4068CD"/>
    <w:multiLevelType w:val="hybridMultilevel"/>
    <w:tmpl w:val="7DBAD6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980C18"/>
    <w:multiLevelType w:val="hybridMultilevel"/>
    <w:tmpl w:val="EAC42038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7C75CBD"/>
    <w:multiLevelType w:val="hybridMultilevel"/>
    <w:tmpl w:val="2AF0A1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503278883">
    <w:abstractNumId w:val="8"/>
  </w:num>
  <w:num w:numId="2" w16cid:durableId="265307200">
    <w:abstractNumId w:val="22"/>
  </w:num>
  <w:num w:numId="3" w16cid:durableId="1608192822">
    <w:abstractNumId w:val="20"/>
  </w:num>
  <w:num w:numId="4" w16cid:durableId="1697850372">
    <w:abstractNumId w:val="13"/>
  </w:num>
  <w:num w:numId="5" w16cid:durableId="2067676549">
    <w:abstractNumId w:val="17"/>
  </w:num>
  <w:num w:numId="6" w16cid:durableId="1263220277">
    <w:abstractNumId w:val="23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1768767808">
    <w:abstractNumId w:val="2"/>
  </w:num>
  <w:num w:numId="8" w16cid:durableId="1834832604">
    <w:abstractNumId w:val="3"/>
  </w:num>
  <w:num w:numId="9" w16cid:durableId="1142963200">
    <w:abstractNumId w:val="12"/>
  </w:num>
  <w:num w:numId="10" w16cid:durableId="363092397">
    <w:abstractNumId w:val="1"/>
  </w:num>
  <w:num w:numId="11" w16cid:durableId="1719280076">
    <w:abstractNumId w:val="9"/>
  </w:num>
  <w:num w:numId="12" w16cid:durableId="1063024774">
    <w:abstractNumId w:val="19"/>
  </w:num>
  <w:num w:numId="13" w16cid:durableId="1471551678">
    <w:abstractNumId w:val="11"/>
  </w:num>
  <w:num w:numId="14" w16cid:durableId="421799561">
    <w:abstractNumId w:val="15"/>
  </w:num>
  <w:num w:numId="15" w16cid:durableId="716124561">
    <w:abstractNumId w:val="10"/>
  </w:num>
  <w:num w:numId="16" w16cid:durableId="26831019">
    <w:abstractNumId w:val="7"/>
  </w:num>
  <w:num w:numId="17" w16cid:durableId="273286957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8160945">
    <w:abstractNumId w:val="18"/>
  </w:num>
  <w:num w:numId="19" w16cid:durableId="765929011">
    <w:abstractNumId w:val="5"/>
  </w:num>
  <w:num w:numId="20" w16cid:durableId="605384170">
    <w:abstractNumId w:val="21"/>
  </w:num>
  <w:num w:numId="21" w16cid:durableId="1859200078">
    <w:abstractNumId w:val="4"/>
  </w:num>
  <w:num w:numId="22" w16cid:durableId="928386444">
    <w:abstractNumId w:val="6"/>
  </w:num>
  <w:num w:numId="23" w16cid:durableId="1460606593">
    <w:abstractNumId w:val="16"/>
  </w:num>
  <w:num w:numId="24" w16cid:durableId="1330255085">
    <w:abstractNumId w:val="0"/>
  </w:num>
  <w:num w:numId="25" w16cid:durableId="109355541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06485"/>
    <w:rsid w:val="00007053"/>
    <w:rsid w:val="0000744C"/>
    <w:rsid w:val="0001247D"/>
    <w:rsid w:val="00012691"/>
    <w:rsid w:val="00013A8F"/>
    <w:rsid w:val="00013F85"/>
    <w:rsid w:val="000160AF"/>
    <w:rsid w:val="00016724"/>
    <w:rsid w:val="00021279"/>
    <w:rsid w:val="000226B1"/>
    <w:rsid w:val="00024CA4"/>
    <w:rsid w:val="000302ED"/>
    <w:rsid w:val="000377CA"/>
    <w:rsid w:val="00042DB4"/>
    <w:rsid w:val="0004468F"/>
    <w:rsid w:val="000464A4"/>
    <w:rsid w:val="00046D22"/>
    <w:rsid w:val="00050157"/>
    <w:rsid w:val="000502A8"/>
    <w:rsid w:val="00060116"/>
    <w:rsid w:val="00061AA6"/>
    <w:rsid w:val="00061CCC"/>
    <w:rsid w:val="00061CD4"/>
    <w:rsid w:val="000644AC"/>
    <w:rsid w:val="00066864"/>
    <w:rsid w:val="00070BC6"/>
    <w:rsid w:val="00072730"/>
    <w:rsid w:val="0007379C"/>
    <w:rsid w:val="00075361"/>
    <w:rsid w:val="000765CE"/>
    <w:rsid w:val="00082119"/>
    <w:rsid w:val="00082F92"/>
    <w:rsid w:val="00083FB6"/>
    <w:rsid w:val="000912DB"/>
    <w:rsid w:val="00092A62"/>
    <w:rsid w:val="00093A06"/>
    <w:rsid w:val="00094896"/>
    <w:rsid w:val="00096B04"/>
    <w:rsid w:val="000A2C80"/>
    <w:rsid w:val="000A2E0D"/>
    <w:rsid w:val="000A474B"/>
    <w:rsid w:val="000A7BC4"/>
    <w:rsid w:val="000B3C01"/>
    <w:rsid w:val="000B4D7D"/>
    <w:rsid w:val="000B702D"/>
    <w:rsid w:val="000C13EA"/>
    <w:rsid w:val="000C424B"/>
    <w:rsid w:val="000C59CA"/>
    <w:rsid w:val="000D2AE7"/>
    <w:rsid w:val="000D5956"/>
    <w:rsid w:val="000D6370"/>
    <w:rsid w:val="000D6956"/>
    <w:rsid w:val="000F0C51"/>
    <w:rsid w:val="000F164C"/>
    <w:rsid w:val="000F2465"/>
    <w:rsid w:val="000F4140"/>
    <w:rsid w:val="001016AF"/>
    <w:rsid w:val="00104C59"/>
    <w:rsid w:val="001066C7"/>
    <w:rsid w:val="00106F55"/>
    <w:rsid w:val="001114C2"/>
    <w:rsid w:val="00114A99"/>
    <w:rsid w:val="00115E9E"/>
    <w:rsid w:val="001233EB"/>
    <w:rsid w:val="00131771"/>
    <w:rsid w:val="00134A18"/>
    <w:rsid w:val="00137649"/>
    <w:rsid w:val="00137BD7"/>
    <w:rsid w:val="001427AF"/>
    <w:rsid w:val="00145DEC"/>
    <w:rsid w:val="00155190"/>
    <w:rsid w:val="00157EA1"/>
    <w:rsid w:val="00160927"/>
    <w:rsid w:val="00160EAE"/>
    <w:rsid w:val="00162012"/>
    <w:rsid w:val="001629B6"/>
    <w:rsid w:val="00162B58"/>
    <w:rsid w:val="0016555D"/>
    <w:rsid w:val="00167C4B"/>
    <w:rsid w:val="00171F69"/>
    <w:rsid w:val="00173B1E"/>
    <w:rsid w:val="00173EC3"/>
    <w:rsid w:val="0018071E"/>
    <w:rsid w:val="00192A3C"/>
    <w:rsid w:val="00193D37"/>
    <w:rsid w:val="0019747B"/>
    <w:rsid w:val="001A332F"/>
    <w:rsid w:val="001A43E6"/>
    <w:rsid w:val="001A4FC1"/>
    <w:rsid w:val="001A5418"/>
    <w:rsid w:val="001A6D25"/>
    <w:rsid w:val="001A7A4C"/>
    <w:rsid w:val="001B0E3B"/>
    <w:rsid w:val="001B1B9E"/>
    <w:rsid w:val="001C0BC1"/>
    <w:rsid w:val="001C62B0"/>
    <w:rsid w:val="001C6F9C"/>
    <w:rsid w:val="001D40E6"/>
    <w:rsid w:val="001D600C"/>
    <w:rsid w:val="001E40B6"/>
    <w:rsid w:val="001E4D08"/>
    <w:rsid w:val="001E7FBC"/>
    <w:rsid w:val="001F3530"/>
    <w:rsid w:val="001F43BB"/>
    <w:rsid w:val="001F730C"/>
    <w:rsid w:val="001F7C89"/>
    <w:rsid w:val="00200576"/>
    <w:rsid w:val="002024B5"/>
    <w:rsid w:val="00206ACA"/>
    <w:rsid w:val="002107AD"/>
    <w:rsid w:val="00212E60"/>
    <w:rsid w:val="002137F7"/>
    <w:rsid w:val="002159E8"/>
    <w:rsid w:val="00225917"/>
    <w:rsid w:val="0022793E"/>
    <w:rsid w:val="00230302"/>
    <w:rsid w:val="002303C0"/>
    <w:rsid w:val="00233A4F"/>
    <w:rsid w:val="002346A5"/>
    <w:rsid w:val="00234800"/>
    <w:rsid w:val="00241704"/>
    <w:rsid w:val="002417A8"/>
    <w:rsid w:val="002417D9"/>
    <w:rsid w:val="00242C18"/>
    <w:rsid w:val="002433B9"/>
    <w:rsid w:val="0024574C"/>
    <w:rsid w:val="002468FE"/>
    <w:rsid w:val="00246A24"/>
    <w:rsid w:val="00246BAD"/>
    <w:rsid w:val="0025416B"/>
    <w:rsid w:val="002606EC"/>
    <w:rsid w:val="0026153E"/>
    <w:rsid w:val="0027335D"/>
    <w:rsid w:val="00274467"/>
    <w:rsid w:val="0027545A"/>
    <w:rsid w:val="00290CF4"/>
    <w:rsid w:val="00292E81"/>
    <w:rsid w:val="002978CE"/>
    <w:rsid w:val="002A11A1"/>
    <w:rsid w:val="002A2369"/>
    <w:rsid w:val="002A2F48"/>
    <w:rsid w:val="002A2FC6"/>
    <w:rsid w:val="002A36D9"/>
    <w:rsid w:val="002B56FE"/>
    <w:rsid w:val="002B7124"/>
    <w:rsid w:val="002B7CB9"/>
    <w:rsid w:val="002C03B6"/>
    <w:rsid w:val="002D15BC"/>
    <w:rsid w:val="002D2198"/>
    <w:rsid w:val="002D2816"/>
    <w:rsid w:val="002D71A7"/>
    <w:rsid w:val="002E05C1"/>
    <w:rsid w:val="002F433D"/>
    <w:rsid w:val="002F5E13"/>
    <w:rsid w:val="002F7BC3"/>
    <w:rsid w:val="00303853"/>
    <w:rsid w:val="00305182"/>
    <w:rsid w:val="003157AB"/>
    <w:rsid w:val="003161DB"/>
    <w:rsid w:val="0031653F"/>
    <w:rsid w:val="00321379"/>
    <w:rsid w:val="0032219E"/>
    <w:rsid w:val="0032621F"/>
    <w:rsid w:val="00326505"/>
    <w:rsid w:val="00330442"/>
    <w:rsid w:val="0033193C"/>
    <w:rsid w:val="00332A07"/>
    <w:rsid w:val="003350D1"/>
    <w:rsid w:val="00337B64"/>
    <w:rsid w:val="00337D80"/>
    <w:rsid w:val="003413A3"/>
    <w:rsid w:val="003423DA"/>
    <w:rsid w:val="00344853"/>
    <w:rsid w:val="003554A6"/>
    <w:rsid w:val="00355A20"/>
    <w:rsid w:val="00356A85"/>
    <w:rsid w:val="003573FE"/>
    <w:rsid w:val="00360567"/>
    <w:rsid w:val="00360DA1"/>
    <w:rsid w:val="003632F3"/>
    <w:rsid w:val="00363552"/>
    <w:rsid w:val="00364D5E"/>
    <w:rsid w:val="00370B05"/>
    <w:rsid w:val="00373E5F"/>
    <w:rsid w:val="00374D88"/>
    <w:rsid w:val="0037516F"/>
    <w:rsid w:val="00375D3D"/>
    <w:rsid w:val="00384027"/>
    <w:rsid w:val="00392907"/>
    <w:rsid w:val="00394B86"/>
    <w:rsid w:val="00396DF7"/>
    <w:rsid w:val="00396F36"/>
    <w:rsid w:val="003A0977"/>
    <w:rsid w:val="003A23F4"/>
    <w:rsid w:val="003A5AAC"/>
    <w:rsid w:val="003A7760"/>
    <w:rsid w:val="003B09C7"/>
    <w:rsid w:val="003B497F"/>
    <w:rsid w:val="003B6996"/>
    <w:rsid w:val="003C1415"/>
    <w:rsid w:val="003C324A"/>
    <w:rsid w:val="003C43C8"/>
    <w:rsid w:val="003C7137"/>
    <w:rsid w:val="003C7ECC"/>
    <w:rsid w:val="003D1469"/>
    <w:rsid w:val="003E0446"/>
    <w:rsid w:val="003E377F"/>
    <w:rsid w:val="003E476F"/>
    <w:rsid w:val="003E5DE8"/>
    <w:rsid w:val="003E6AF8"/>
    <w:rsid w:val="003F02D0"/>
    <w:rsid w:val="003F22AA"/>
    <w:rsid w:val="003F34A2"/>
    <w:rsid w:val="003F5F0B"/>
    <w:rsid w:val="00400639"/>
    <w:rsid w:val="0040109D"/>
    <w:rsid w:val="00403649"/>
    <w:rsid w:val="00406DC4"/>
    <w:rsid w:val="0040736F"/>
    <w:rsid w:val="00407A9F"/>
    <w:rsid w:val="0041009E"/>
    <w:rsid w:val="00415938"/>
    <w:rsid w:val="00421C60"/>
    <w:rsid w:val="00421CB9"/>
    <w:rsid w:val="00421D1B"/>
    <w:rsid w:val="004250DB"/>
    <w:rsid w:val="00425D44"/>
    <w:rsid w:val="00430043"/>
    <w:rsid w:val="0043370A"/>
    <w:rsid w:val="00434BD4"/>
    <w:rsid w:val="00436AF7"/>
    <w:rsid w:val="00441F23"/>
    <w:rsid w:val="00442C31"/>
    <w:rsid w:val="00445C73"/>
    <w:rsid w:val="0044735A"/>
    <w:rsid w:val="00447390"/>
    <w:rsid w:val="004475AC"/>
    <w:rsid w:val="00447B8D"/>
    <w:rsid w:val="00454718"/>
    <w:rsid w:val="0045486D"/>
    <w:rsid w:val="00454ABB"/>
    <w:rsid w:val="00456A46"/>
    <w:rsid w:val="00457FEA"/>
    <w:rsid w:val="00460AC6"/>
    <w:rsid w:val="00461FD6"/>
    <w:rsid w:val="00462801"/>
    <w:rsid w:val="004637C5"/>
    <w:rsid w:val="00474FB6"/>
    <w:rsid w:val="004763ED"/>
    <w:rsid w:val="00476FAB"/>
    <w:rsid w:val="00485DF9"/>
    <w:rsid w:val="004938A2"/>
    <w:rsid w:val="00493E62"/>
    <w:rsid w:val="00496427"/>
    <w:rsid w:val="004A6170"/>
    <w:rsid w:val="004A61AA"/>
    <w:rsid w:val="004A655A"/>
    <w:rsid w:val="004A69D4"/>
    <w:rsid w:val="004A7BEE"/>
    <w:rsid w:val="004A7EF9"/>
    <w:rsid w:val="004B2223"/>
    <w:rsid w:val="004B2CE0"/>
    <w:rsid w:val="004C0B0E"/>
    <w:rsid w:val="004C0F98"/>
    <w:rsid w:val="004C59BE"/>
    <w:rsid w:val="004C5B4B"/>
    <w:rsid w:val="004C627B"/>
    <w:rsid w:val="004C67F7"/>
    <w:rsid w:val="004D08A7"/>
    <w:rsid w:val="004E1A49"/>
    <w:rsid w:val="004E1FD5"/>
    <w:rsid w:val="004E2B3E"/>
    <w:rsid w:val="004E3300"/>
    <w:rsid w:val="004E3F68"/>
    <w:rsid w:val="004E64B6"/>
    <w:rsid w:val="004F04B7"/>
    <w:rsid w:val="004F0A13"/>
    <w:rsid w:val="004F182D"/>
    <w:rsid w:val="004F1B94"/>
    <w:rsid w:val="004F616D"/>
    <w:rsid w:val="004F6CA8"/>
    <w:rsid w:val="004F728D"/>
    <w:rsid w:val="005066A0"/>
    <w:rsid w:val="0051401A"/>
    <w:rsid w:val="005224CC"/>
    <w:rsid w:val="00522EFF"/>
    <w:rsid w:val="0052734D"/>
    <w:rsid w:val="00527BE9"/>
    <w:rsid w:val="00531D1B"/>
    <w:rsid w:val="00531EDA"/>
    <w:rsid w:val="00532CED"/>
    <w:rsid w:val="005349AF"/>
    <w:rsid w:val="00536302"/>
    <w:rsid w:val="00541A58"/>
    <w:rsid w:val="00542D6E"/>
    <w:rsid w:val="00546521"/>
    <w:rsid w:val="00551536"/>
    <w:rsid w:val="00553045"/>
    <w:rsid w:val="00555DA7"/>
    <w:rsid w:val="0055724C"/>
    <w:rsid w:val="00557267"/>
    <w:rsid w:val="0056411A"/>
    <w:rsid w:val="00565EF9"/>
    <w:rsid w:val="00566E9B"/>
    <w:rsid w:val="00576472"/>
    <w:rsid w:val="00577196"/>
    <w:rsid w:val="00577EB7"/>
    <w:rsid w:val="0058602F"/>
    <w:rsid w:val="00586078"/>
    <w:rsid w:val="005913A3"/>
    <w:rsid w:val="0059384E"/>
    <w:rsid w:val="00593C59"/>
    <w:rsid w:val="00595B7E"/>
    <w:rsid w:val="005A0357"/>
    <w:rsid w:val="005A0B24"/>
    <w:rsid w:val="005A373E"/>
    <w:rsid w:val="005A7F9A"/>
    <w:rsid w:val="005B2F4E"/>
    <w:rsid w:val="005B4114"/>
    <w:rsid w:val="005C038B"/>
    <w:rsid w:val="005C4504"/>
    <w:rsid w:val="005C4628"/>
    <w:rsid w:val="005C4FDA"/>
    <w:rsid w:val="005C669A"/>
    <w:rsid w:val="005C7B4E"/>
    <w:rsid w:val="005C7D13"/>
    <w:rsid w:val="005D1F73"/>
    <w:rsid w:val="005D1F91"/>
    <w:rsid w:val="005D77C5"/>
    <w:rsid w:val="005D7A9E"/>
    <w:rsid w:val="005E42C8"/>
    <w:rsid w:val="005F3EE8"/>
    <w:rsid w:val="005F6123"/>
    <w:rsid w:val="005F6568"/>
    <w:rsid w:val="006014C7"/>
    <w:rsid w:val="00606C29"/>
    <w:rsid w:val="006075FE"/>
    <w:rsid w:val="00610387"/>
    <w:rsid w:val="00614999"/>
    <w:rsid w:val="0062495C"/>
    <w:rsid w:val="00625BAB"/>
    <w:rsid w:val="006306C9"/>
    <w:rsid w:val="00631C41"/>
    <w:rsid w:val="006324DC"/>
    <w:rsid w:val="006341AA"/>
    <w:rsid w:val="006346CF"/>
    <w:rsid w:val="00634BCC"/>
    <w:rsid w:val="00643486"/>
    <w:rsid w:val="00644681"/>
    <w:rsid w:val="00644A29"/>
    <w:rsid w:val="00645835"/>
    <w:rsid w:val="00645CAD"/>
    <w:rsid w:val="00646784"/>
    <w:rsid w:val="00650850"/>
    <w:rsid w:val="0065245A"/>
    <w:rsid w:val="0066747F"/>
    <w:rsid w:val="00667D9E"/>
    <w:rsid w:val="006757A9"/>
    <w:rsid w:val="00681A1E"/>
    <w:rsid w:val="00686820"/>
    <w:rsid w:val="0068793F"/>
    <w:rsid w:val="00696598"/>
    <w:rsid w:val="00697142"/>
    <w:rsid w:val="006A616D"/>
    <w:rsid w:val="006B0EEE"/>
    <w:rsid w:val="006B453D"/>
    <w:rsid w:val="006B5807"/>
    <w:rsid w:val="006B69D5"/>
    <w:rsid w:val="006B6B6B"/>
    <w:rsid w:val="006B6E59"/>
    <w:rsid w:val="006B7B74"/>
    <w:rsid w:val="006C1FE6"/>
    <w:rsid w:val="006C27BA"/>
    <w:rsid w:val="006C4CA0"/>
    <w:rsid w:val="006C65E7"/>
    <w:rsid w:val="006D3F92"/>
    <w:rsid w:val="006D4603"/>
    <w:rsid w:val="006D5779"/>
    <w:rsid w:val="006D57D9"/>
    <w:rsid w:val="006D6EDF"/>
    <w:rsid w:val="006D7876"/>
    <w:rsid w:val="006E436A"/>
    <w:rsid w:val="006E4D9A"/>
    <w:rsid w:val="006E5233"/>
    <w:rsid w:val="006E6358"/>
    <w:rsid w:val="006E752B"/>
    <w:rsid w:val="006E7FEF"/>
    <w:rsid w:val="006F0FC0"/>
    <w:rsid w:val="006F13B3"/>
    <w:rsid w:val="006F19BD"/>
    <w:rsid w:val="006F3556"/>
    <w:rsid w:val="006F35FC"/>
    <w:rsid w:val="006F406B"/>
    <w:rsid w:val="006F49A5"/>
    <w:rsid w:val="00700C02"/>
    <w:rsid w:val="007061F4"/>
    <w:rsid w:val="007067EE"/>
    <w:rsid w:val="007101BF"/>
    <w:rsid w:val="00711676"/>
    <w:rsid w:val="00714C2E"/>
    <w:rsid w:val="00722CDB"/>
    <w:rsid w:val="00722E0B"/>
    <w:rsid w:val="00727A93"/>
    <w:rsid w:val="00734420"/>
    <w:rsid w:val="0073544E"/>
    <w:rsid w:val="00735908"/>
    <w:rsid w:val="0073658A"/>
    <w:rsid w:val="00737045"/>
    <w:rsid w:val="007406C5"/>
    <w:rsid w:val="00744967"/>
    <w:rsid w:val="007459D4"/>
    <w:rsid w:val="00745DBD"/>
    <w:rsid w:val="00746492"/>
    <w:rsid w:val="007514B0"/>
    <w:rsid w:val="00753AED"/>
    <w:rsid w:val="00754D40"/>
    <w:rsid w:val="00755DCB"/>
    <w:rsid w:val="007567E4"/>
    <w:rsid w:val="007603F3"/>
    <w:rsid w:val="00760F9F"/>
    <w:rsid w:val="0076409F"/>
    <w:rsid w:val="0076776F"/>
    <w:rsid w:val="00770468"/>
    <w:rsid w:val="00770538"/>
    <w:rsid w:val="0077148B"/>
    <w:rsid w:val="007753B3"/>
    <w:rsid w:val="00776019"/>
    <w:rsid w:val="00783D0B"/>
    <w:rsid w:val="0078545D"/>
    <w:rsid w:val="007863EE"/>
    <w:rsid w:val="007913B6"/>
    <w:rsid w:val="00793C9C"/>
    <w:rsid w:val="00795081"/>
    <w:rsid w:val="00795AD5"/>
    <w:rsid w:val="0079642F"/>
    <w:rsid w:val="007974A8"/>
    <w:rsid w:val="007A093E"/>
    <w:rsid w:val="007A1085"/>
    <w:rsid w:val="007A1147"/>
    <w:rsid w:val="007A4F42"/>
    <w:rsid w:val="007A5F24"/>
    <w:rsid w:val="007A75C8"/>
    <w:rsid w:val="007B1579"/>
    <w:rsid w:val="007B3CB7"/>
    <w:rsid w:val="007B49B5"/>
    <w:rsid w:val="007C5B8C"/>
    <w:rsid w:val="007D1400"/>
    <w:rsid w:val="007D1F54"/>
    <w:rsid w:val="007D501D"/>
    <w:rsid w:val="007D6853"/>
    <w:rsid w:val="007E637C"/>
    <w:rsid w:val="007E6B5F"/>
    <w:rsid w:val="007F0D5C"/>
    <w:rsid w:val="007F2556"/>
    <w:rsid w:val="007F2E36"/>
    <w:rsid w:val="00800FF6"/>
    <w:rsid w:val="00811EB4"/>
    <w:rsid w:val="0081247C"/>
    <w:rsid w:val="00812E56"/>
    <w:rsid w:val="00817BF4"/>
    <w:rsid w:val="0082433B"/>
    <w:rsid w:val="00824FA4"/>
    <w:rsid w:val="008322A3"/>
    <w:rsid w:val="0083252A"/>
    <w:rsid w:val="008378BC"/>
    <w:rsid w:val="008400BA"/>
    <w:rsid w:val="00840972"/>
    <w:rsid w:val="00840FF9"/>
    <w:rsid w:val="00841294"/>
    <w:rsid w:val="00853336"/>
    <w:rsid w:val="00853809"/>
    <w:rsid w:val="00853D1F"/>
    <w:rsid w:val="00854446"/>
    <w:rsid w:val="0085692B"/>
    <w:rsid w:val="00864CA3"/>
    <w:rsid w:val="00872C9C"/>
    <w:rsid w:val="00875487"/>
    <w:rsid w:val="00876610"/>
    <w:rsid w:val="00877A74"/>
    <w:rsid w:val="00881E0B"/>
    <w:rsid w:val="00882281"/>
    <w:rsid w:val="0088647F"/>
    <w:rsid w:val="008873D0"/>
    <w:rsid w:val="008913C9"/>
    <w:rsid w:val="008A2683"/>
    <w:rsid w:val="008A5760"/>
    <w:rsid w:val="008A5CC5"/>
    <w:rsid w:val="008A6957"/>
    <w:rsid w:val="008B118B"/>
    <w:rsid w:val="008B211B"/>
    <w:rsid w:val="008B3D6A"/>
    <w:rsid w:val="008B5848"/>
    <w:rsid w:val="008B7974"/>
    <w:rsid w:val="008C17BA"/>
    <w:rsid w:val="008C3BA3"/>
    <w:rsid w:val="008C4345"/>
    <w:rsid w:val="008C5683"/>
    <w:rsid w:val="008D20FE"/>
    <w:rsid w:val="008D2E9E"/>
    <w:rsid w:val="008D3D4E"/>
    <w:rsid w:val="008D5B5F"/>
    <w:rsid w:val="008D6D3D"/>
    <w:rsid w:val="008E5123"/>
    <w:rsid w:val="008E6C9F"/>
    <w:rsid w:val="008E7DC4"/>
    <w:rsid w:val="008F6E16"/>
    <w:rsid w:val="009005D3"/>
    <w:rsid w:val="009044CD"/>
    <w:rsid w:val="0090457A"/>
    <w:rsid w:val="0090725C"/>
    <w:rsid w:val="00911414"/>
    <w:rsid w:val="00912111"/>
    <w:rsid w:val="00920F89"/>
    <w:rsid w:val="009248D4"/>
    <w:rsid w:val="00926B3E"/>
    <w:rsid w:val="00932413"/>
    <w:rsid w:val="00932EC3"/>
    <w:rsid w:val="00932F48"/>
    <w:rsid w:val="0093316B"/>
    <w:rsid w:val="0093441C"/>
    <w:rsid w:val="00934865"/>
    <w:rsid w:val="009361C6"/>
    <w:rsid w:val="00946E90"/>
    <w:rsid w:val="009513D4"/>
    <w:rsid w:val="00951D83"/>
    <w:rsid w:val="00952027"/>
    <w:rsid w:val="009557F9"/>
    <w:rsid w:val="00955BBD"/>
    <w:rsid w:val="00956E69"/>
    <w:rsid w:val="0095709A"/>
    <w:rsid w:val="00961272"/>
    <w:rsid w:val="00962475"/>
    <w:rsid w:val="00962913"/>
    <w:rsid w:val="00971AFF"/>
    <w:rsid w:val="009745AC"/>
    <w:rsid w:val="009872B9"/>
    <w:rsid w:val="00987876"/>
    <w:rsid w:val="00992D54"/>
    <w:rsid w:val="00993B55"/>
    <w:rsid w:val="009A05BF"/>
    <w:rsid w:val="009A1C31"/>
    <w:rsid w:val="009A2C26"/>
    <w:rsid w:val="009A2CC1"/>
    <w:rsid w:val="009A630D"/>
    <w:rsid w:val="009A71FB"/>
    <w:rsid w:val="009B20B8"/>
    <w:rsid w:val="009B2C40"/>
    <w:rsid w:val="009B3377"/>
    <w:rsid w:val="009B694D"/>
    <w:rsid w:val="009C0EA5"/>
    <w:rsid w:val="009C427C"/>
    <w:rsid w:val="009C6B10"/>
    <w:rsid w:val="009D4934"/>
    <w:rsid w:val="009E6DF5"/>
    <w:rsid w:val="009F1E2C"/>
    <w:rsid w:val="009F4581"/>
    <w:rsid w:val="009F48F8"/>
    <w:rsid w:val="009F6C94"/>
    <w:rsid w:val="00A01B41"/>
    <w:rsid w:val="00A032FA"/>
    <w:rsid w:val="00A03D61"/>
    <w:rsid w:val="00A03DA9"/>
    <w:rsid w:val="00A04722"/>
    <w:rsid w:val="00A05882"/>
    <w:rsid w:val="00A1500D"/>
    <w:rsid w:val="00A1701B"/>
    <w:rsid w:val="00A2338B"/>
    <w:rsid w:val="00A25D9E"/>
    <w:rsid w:val="00A307BD"/>
    <w:rsid w:val="00A322A4"/>
    <w:rsid w:val="00A32309"/>
    <w:rsid w:val="00A324B3"/>
    <w:rsid w:val="00A34032"/>
    <w:rsid w:val="00A343FC"/>
    <w:rsid w:val="00A374FE"/>
    <w:rsid w:val="00A40034"/>
    <w:rsid w:val="00A4084B"/>
    <w:rsid w:val="00A45D86"/>
    <w:rsid w:val="00A46B71"/>
    <w:rsid w:val="00A47532"/>
    <w:rsid w:val="00A524CD"/>
    <w:rsid w:val="00A52B0E"/>
    <w:rsid w:val="00A5564F"/>
    <w:rsid w:val="00A60B9F"/>
    <w:rsid w:val="00A63213"/>
    <w:rsid w:val="00A652DE"/>
    <w:rsid w:val="00A7045F"/>
    <w:rsid w:val="00A843D9"/>
    <w:rsid w:val="00A84FD5"/>
    <w:rsid w:val="00A86A96"/>
    <w:rsid w:val="00A90C71"/>
    <w:rsid w:val="00A90E52"/>
    <w:rsid w:val="00A94511"/>
    <w:rsid w:val="00A95BF8"/>
    <w:rsid w:val="00AA34F2"/>
    <w:rsid w:val="00AB18C8"/>
    <w:rsid w:val="00AB3C89"/>
    <w:rsid w:val="00AB639B"/>
    <w:rsid w:val="00AB77A4"/>
    <w:rsid w:val="00AC38EA"/>
    <w:rsid w:val="00AC6D73"/>
    <w:rsid w:val="00AC6F61"/>
    <w:rsid w:val="00AC7CF8"/>
    <w:rsid w:val="00AD1999"/>
    <w:rsid w:val="00AD6690"/>
    <w:rsid w:val="00AE15BB"/>
    <w:rsid w:val="00AE2BA0"/>
    <w:rsid w:val="00AF69AB"/>
    <w:rsid w:val="00B02761"/>
    <w:rsid w:val="00B02CD2"/>
    <w:rsid w:val="00B10EDC"/>
    <w:rsid w:val="00B1437F"/>
    <w:rsid w:val="00B15696"/>
    <w:rsid w:val="00B238F3"/>
    <w:rsid w:val="00B303C2"/>
    <w:rsid w:val="00B31FF0"/>
    <w:rsid w:val="00B33DF6"/>
    <w:rsid w:val="00B35B83"/>
    <w:rsid w:val="00B41E2A"/>
    <w:rsid w:val="00B50420"/>
    <w:rsid w:val="00B511DA"/>
    <w:rsid w:val="00B5370F"/>
    <w:rsid w:val="00B62887"/>
    <w:rsid w:val="00B62B28"/>
    <w:rsid w:val="00B63E27"/>
    <w:rsid w:val="00B64177"/>
    <w:rsid w:val="00B668B4"/>
    <w:rsid w:val="00B74F99"/>
    <w:rsid w:val="00B80D1A"/>
    <w:rsid w:val="00B82672"/>
    <w:rsid w:val="00B83A7D"/>
    <w:rsid w:val="00B8585F"/>
    <w:rsid w:val="00B8600A"/>
    <w:rsid w:val="00B90664"/>
    <w:rsid w:val="00B93D03"/>
    <w:rsid w:val="00B93FFF"/>
    <w:rsid w:val="00BA0F0C"/>
    <w:rsid w:val="00BA3200"/>
    <w:rsid w:val="00BA7A2A"/>
    <w:rsid w:val="00BB2179"/>
    <w:rsid w:val="00BB2187"/>
    <w:rsid w:val="00BB2200"/>
    <w:rsid w:val="00BB2D1D"/>
    <w:rsid w:val="00BB2DC8"/>
    <w:rsid w:val="00BB373A"/>
    <w:rsid w:val="00BB3B75"/>
    <w:rsid w:val="00BB5C4F"/>
    <w:rsid w:val="00BB6CC2"/>
    <w:rsid w:val="00BB7171"/>
    <w:rsid w:val="00BB7577"/>
    <w:rsid w:val="00BC053B"/>
    <w:rsid w:val="00BC522B"/>
    <w:rsid w:val="00BD06E9"/>
    <w:rsid w:val="00BD300F"/>
    <w:rsid w:val="00BD350D"/>
    <w:rsid w:val="00BD4FE7"/>
    <w:rsid w:val="00BD6DFA"/>
    <w:rsid w:val="00BD7C6B"/>
    <w:rsid w:val="00BE08BF"/>
    <w:rsid w:val="00BE1696"/>
    <w:rsid w:val="00BE19B6"/>
    <w:rsid w:val="00C014BF"/>
    <w:rsid w:val="00C05548"/>
    <w:rsid w:val="00C079B6"/>
    <w:rsid w:val="00C1224D"/>
    <w:rsid w:val="00C13F50"/>
    <w:rsid w:val="00C14182"/>
    <w:rsid w:val="00C204D4"/>
    <w:rsid w:val="00C25282"/>
    <w:rsid w:val="00C2631B"/>
    <w:rsid w:val="00C268EE"/>
    <w:rsid w:val="00C30B99"/>
    <w:rsid w:val="00C33D55"/>
    <w:rsid w:val="00C34F47"/>
    <w:rsid w:val="00C373AA"/>
    <w:rsid w:val="00C42931"/>
    <w:rsid w:val="00C5137F"/>
    <w:rsid w:val="00C63501"/>
    <w:rsid w:val="00C63694"/>
    <w:rsid w:val="00C638DB"/>
    <w:rsid w:val="00C64B06"/>
    <w:rsid w:val="00C66131"/>
    <w:rsid w:val="00C66CED"/>
    <w:rsid w:val="00C67D8B"/>
    <w:rsid w:val="00C706C2"/>
    <w:rsid w:val="00C922D4"/>
    <w:rsid w:val="00C9313E"/>
    <w:rsid w:val="00C94E07"/>
    <w:rsid w:val="00CA3615"/>
    <w:rsid w:val="00CA397D"/>
    <w:rsid w:val="00CA4434"/>
    <w:rsid w:val="00CA47D9"/>
    <w:rsid w:val="00CA600F"/>
    <w:rsid w:val="00CA6FE2"/>
    <w:rsid w:val="00CB3DBB"/>
    <w:rsid w:val="00CB5D1A"/>
    <w:rsid w:val="00CB6571"/>
    <w:rsid w:val="00CC35F4"/>
    <w:rsid w:val="00CD56CE"/>
    <w:rsid w:val="00CD75D6"/>
    <w:rsid w:val="00CE4D9B"/>
    <w:rsid w:val="00CF35C2"/>
    <w:rsid w:val="00CF3DA6"/>
    <w:rsid w:val="00CF75FB"/>
    <w:rsid w:val="00CF7D0D"/>
    <w:rsid w:val="00D035A2"/>
    <w:rsid w:val="00D03CF3"/>
    <w:rsid w:val="00D0612C"/>
    <w:rsid w:val="00D0744B"/>
    <w:rsid w:val="00D079FC"/>
    <w:rsid w:val="00D110DD"/>
    <w:rsid w:val="00D23223"/>
    <w:rsid w:val="00D30975"/>
    <w:rsid w:val="00D3282B"/>
    <w:rsid w:val="00D34A89"/>
    <w:rsid w:val="00D357EC"/>
    <w:rsid w:val="00D43949"/>
    <w:rsid w:val="00D456D2"/>
    <w:rsid w:val="00D4602C"/>
    <w:rsid w:val="00D468E1"/>
    <w:rsid w:val="00D46CED"/>
    <w:rsid w:val="00D47942"/>
    <w:rsid w:val="00D53FB4"/>
    <w:rsid w:val="00D54B8C"/>
    <w:rsid w:val="00D60922"/>
    <w:rsid w:val="00D67B6D"/>
    <w:rsid w:val="00D70815"/>
    <w:rsid w:val="00D70B23"/>
    <w:rsid w:val="00D72774"/>
    <w:rsid w:val="00D73263"/>
    <w:rsid w:val="00D73C62"/>
    <w:rsid w:val="00D80103"/>
    <w:rsid w:val="00D83201"/>
    <w:rsid w:val="00D8574D"/>
    <w:rsid w:val="00D90676"/>
    <w:rsid w:val="00D91D59"/>
    <w:rsid w:val="00D93AE9"/>
    <w:rsid w:val="00D96E62"/>
    <w:rsid w:val="00D96F7F"/>
    <w:rsid w:val="00D9763F"/>
    <w:rsid w:val="00DA29FD"/>
    <w:rsid w:val="00DA2EA0"/>
    <w:rsid w:val="00DA4C31"/>
    <w:rsid w:val="00DA6801"/>
    <w:rsid w:val="00DB011F"/>
    <w:rsid w:val="00DB1CA5"/>
    <w:rsid w:val="00DB5965"/>
    <w:rsid w:val="00DC2B20"/>
    <w:rsid w:val="00DC3EB5"/>
    <w:rsid w:val="00DD15CB"/>
    <w:rsid w:val="00DD7C4F"/>
    <w:rsid w:val="00DE4963"/>
    <w:rsid w:val="00DE5DC1"/>
    <w:rsid w:val="00DE79F0"/>
    <w:rsid w:val="00DF2CD1"/>
    <w:rsid w:val="00E014BC"/>
    <w:rsid w:val="00E03FAA"/>
    <w:rsid w:val="00E05C86"/>
    <w:rsid w:val="00E07A3C"/>
    <w:rsid w:val="00E10F5B"/>
    <w:rsid w:val="00E17034"/>
    <w:rsid w:val="00E17210"/>
    <w:rsid w:val="00E272F4"/>
    <w:rsid w:val="00E3733C"/>
    <w:rsid w:val="00E37600"/>
    <w:rsid w:val="00E37B5F"/>
    <w:rsid w:val="00E41D28"/>
    <w:rsid w:val="00E43479"/>
    <w:rsid w:val="00E44FEF"/>
    <w:rsid w:val="00E4685B"/>
    <w:rsid w:val="00E47DD9"/>
    <w:rsid w:val="00E53776"/>
    <w:rsid w:val="00E554AF"/>
    <w:rsid w:val="00E556CF"/>
    <w:rsid w:val="00E57D24"/>
    <w:rsid w:val="00E605FE"/>
    <w:rsid w:val="00E60CF2"/>
    <w:rsid w:val="00E65062"/>
    <w:rsid w:val="00E65487"/>
    <w:rsid w:val="00E66261"/>
    <w:rsid w:val="00E67110"/>
    <w:rsid w:val="00E7321D"/>
    <w:rsid w:val="00E73C2A"/>
    <w:rsid w:val="00E75437"/>
    <w:rsid w:val="00E75711"/>
    <w:rsid w:val="00E76DED"/>
    <w:rsid w:val="00E8098B"/>
    <w:rsid w:val="00E82304"/>
    <w:rsid w:val="00E829BF"/>
    <w:rsid w:val="00E850E8"/>
    <w:rsid w:val="00E8559B"/>
    <w:rsid w:val="00E91563"/>
    <w:rsid w:val="00E91ED9"/>
    <w:rsid w:val="00E94BFE"/>
    <w:rsid w:val="00E97450"/>
    <w:rsid w:val="00EA07D2"/>
    <w:rsid w:val="00EA1403"/>
    <w:rsid w:val="00EA1755"/>
    <w:rsid w:val="00EA2585"/>
    <w:rsid w:val="00EA2723"/>
    <w:rsid w:val="00EA2EF6"/>
    <w:rsid w:val="00EA5958"/>
    <w:rsid w:val="00EB093F"/>
    <w:rsid w:val="00EC3C97"/>
    <w:rsid w:val="00EC48FC"/>
    <w:rsid w:val="00ED3DC8"/>
    <w:rsid w:val="00ED45C5"/>
    <w:rsid w:val="00ED46D7"/>
    <w:rsid w:val="00ED61C7"/>
    <w:rsid w:val="00EE2F75"/>
    <w:rsid w:val="00EE40D6"/>
    <w:rsid w:val="00EE49FD"/>
    <w:rsid w:val="00EF3859"/>
    <w:rsid w:val="00F10BE6"/>
    <w:rsid w:val="00F118D8"/>
    <w:rsid w:val="00F12E30"/>
    <w:rsid w:val="00F12E76"/>
    <w:rsid w:val="00F131E3"/>
    <w:rsid w:val="00F15E8A"/>
    <w:rsid w:val="00F2160F"/>
    <w:rsid w:val="00F24074"/>
    <w:rsid w:val="00F25A4A"/>
    <w:rsid w:val="00F30D1B"/>
    <w:rsid w:val="00F33D0C"/>
    <w:rsid w:val="00F4304C"/>
    <w:rsid w:val="00F43A33"/>
    <w:rsid w:val="00F4618B"/>
    <w:rsid w:val="00F46860"/>
    <w:rsid w:val="00F52EAE"/>
    <w:rsid w:val="00F54F78"/>
    <w:rsid w:val="00F55417"/>
    <w:rsid w:val="00F56837"/>
    <w:rsid w:val="00F5762B"/>
    <w:rsid w:val="00F61942"/>
    <w:rsid w:val="00F63E48"/>
    <w:rsid w:val="00F652C1"/>
    <w:rsid w:val="00F67294"/>
    <w:rsid w:val="00F730B6"/>
    <w:rsid w:val="00F80C1B"/>
    <w:rsid w:val="00F80E8D"/>
    <w:rsid w:val="00F810A2"/>
    <w:rsid w:val="00F83F1A"/>
    <w:rsid w:val="00F841DD"/>
    <w:rsid w:val="00F84556"/>
    <w:rsid w:val="00F85DFD"/>
    <w:rsid w:val="00F9248A"/>
    <w:rsid w:val="00F93815"/>
    <w:rsid w:val="00F93AF1"/>
    <w:rsid w:val="00F96068"/>
    <w:rsid w:val="00F97785"/>
    <w:rsid w:val="00FA0EB0"/>
    <w:rsid w:val="00FA3EF4"/>
    <w:rsid w:val="00FA5785"/>
    <w:rsid w:val="00FA617C"/>
    <w:rsid w:val="00FB00A7"/>
    <w:rsid w:val="00FB0AFF"/>
    <w:rsid w:val="00FC3C82"/>
    <w:rsid w:val="00FC4A29"/>
    <w:rsid w:val="00FC526D"/>
    <w:rsid w:val="00FD452A"/>
    <w:rsid w:val="00FD4FEC"/>
    <w:rsid w:val="00FD54CD"/>
    <w:rsid w:val="00FD5A45"/>
    <w:rsid w:val="00FD6827"/>
    <w:rsid w:val="00FD6D02"/>
    <w:rsid w:val="00FE7D3E"/>
    <w:rsid w:val="00FF0BBF"/>
    <w:rsid w:val="00FF0C6D"/>
    <w:rsid w:val="06209744"/>
    <w:rsid w:val="345EE302"/>
    <w:rsid w:val="4F6B3E02"/>
    <w:rsid w:val="5AD1F5C8"/>
    <w:rsid w:val="7FB58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52600B"/>
  <w15:docId w15:val="{ABB82166-FDAA-49ED-8F34-C37A63E4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  <w:ind w:left="1276" w:hanging="567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3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TableCol2"/>
    <w:autoRedefine/>
    <w:qFormat/>
    <w:rsid w:val="00B80D1A"/>
    <w:pPr>
      <w:numPr>
        <w:numId w:val="0"/>
      </w:numPr>
    </w:pPr>
  </w:style>
  <w:style w:type="paragraph" w:customStyle="1" w:styleId="Note">
    <w:name w:val="Note"/>
    <w:basedOn w:val="Normal"/>
    <w:autoRedefine/>
    <w:qFormat/>
    <w:rsid w:val="00840972"/>
    <w:pPr>
      <w:tabs>
        <w:tab w:val="left" w:pos="709"/>
      </w:tabs>
      <w:spacing w:before="60" w:after="120" w:line="240" w:lineRule="auto"/>
      <w:ind w:left="1440" w:right="-9" w:hanging="720"/>
    </w:pPr>
    <w:rPr>
      <w:rFonts w:ascii="Arial Bold" w:eastAsiaTheme="minorHAnsi" w:hAnsi="Arial Bold" w:cstheme="minorBidi"/>
      <w:b/>
      <w:szCs w:val="22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ListParagraph">
    <w:name w:val="List Paragraph"/>
    <w:basedOn w:val="Normal"/>
    <w:uiPriority w:val="34"/>
    <w:rsid w:val="002B7CB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348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4800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480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8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480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511DA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4304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L-Text">
    <w:name w:val="L-Text"/>
    <w:basedOn w:val="Normal"/>
    <w:link w:val="L-TextChar"/>
    <w:rsid w:val="0093316B"/>
    <w:pPr>
      <w:widowControl w:val="0"/>
      <w:spacing w:line="280" w:lineRule="exact"/>
    </w:pPr>
    <w:rPr>
      <w:rFonts w:ascii="Arial" w:hAnsi="Arial"/>
      <w:color w:val="000000"/>
      <w:sz w:val="20"/>
      <w:szCs w:val="24"/>
    </w:rPr>
  </w:style>
  <w:style w:type="paragraph" w:styleId="ListNumber">
    <w:name w:val="List Number"/>
    <w:basedOn w:val="Normal"/>
    <w:rsid w:val="0093316B"/>
    <w:pPr>
      <w:widowControl w:val="0"/>
      <w:numPr>
        <w:numId w:val="24"/>
      </w:numPr>
      <w:tabs>
        <w:tab w:val="left" w:pos="397"/>
      </w:tabs>
      <w:spacing w:line="280" w:lineRule="exact"/>
    </w:pPr>
    <w:rPr>
      <w:rFonts w:ascii="Arial" w:hAnsi="Arial"/>
      <w:color w:val="000000"/>
      <w:sz w:val="20"/>
      <w:szCs w:val="24"/>
    </w:rPr>
  </w:style>
  <w:style w:type="character" w:customStyle="1" w:styleId="L-TextChar">
    <w:name w:val="L-Text Char"/>
    <w:basedOn w:val="DefaultParagraphFont"/>
    <w:link w:val="L-Text"/>
    <w:rsid w:val="0093316B"/>
    <w:rPr>
      <w:rFonts w:ascii="Arial" w:eastAsia="Times New Roman" w:hAnsi="Arial" w:cs="Times New Roman"/>
      <w:color w:val="00000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480E0E6549D74DAA4AE80B8D618B49" ma:contentTypeVersion="" ma:contentTypeDescription="Create a new document." ma:contentTypeScope="" ma:versionID="b4c199d0cec3751c8c53236355157d58">
  <xsd:schema xmlns:xsd="http://www.w3.org/2001/XMLSchema" xmlns:xs="http://www.w3.org/2001/XMLSchema" xmlns:p="http://schemas.microsoft.com/office/2006/metadata/properties" xmlns:ns2="d6119fef-ed5c-4fcc-8cbb-366fcea91957" xmlns:ns3="4fa1db89-4933-4f22-b99e-ffd049cf6696" targetNamespace="http://schemas.microsoft.com/office/2006/metadata/properties" ma:root="true" ma:fieldsID="17dad543bb2e3689ddbe10c5d8988283" ns2:_="" ns3:_="">
    <xsd:import namespace="d6119fef-ed5c-4fcc-8cbb-366fcea91957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19fef-ed5c-4fcc-8cbb-366fcea919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TaxCatchAll xmlns="4fa1db89-4933-4f22-b99e-ffd049cf6696" xsi:nil="true"/>
    <lcf76f155ced4ddcb4097134ff3c332f xmlns="d6119fef-ed5c-4fcc-8cbb-366fcea9195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939C425-C039-4006-88E2-BF0C4A0A3A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208A82-1DB3-4366-BCFC-B4CB21B60A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8040DD-6470-4C95-8799-6478D92652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119fef-ed5c-4fcc-8cbb-366fcea91957"/>
    <ds:schemaRef ds:uri="4fa1db89-4933-4f22-b99e-ffd049cf6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AF66F2-6846-4C6A-AED6-D72ACC37180B}">
  <ds:schemaRefs>
    <ds:schemaRef ds:uri="http://schemas.openxmlformats.org/package/2006/metadata/core-properties"/>
    <ds:schemaRef ds:uri="d6119fef-ed5c-4fcc-8cbb-366fcea91957"/>
    <ds:schemaRef ds:uri="http://purl.org/dc/terms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4fa1db89-4933-4f22-b99e-ffd049cf6696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1219</Words>
  <Characters>6950</Characters>
  <Application>Microsoft Office Word</Application>
  <DocSecurity>4</DocSecurity>
  <Lines>57</Lines>
  <Paragraphs>16</Paragraphs>
  <ScaleCrop>false</ScaleCrop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Dogger</dc:creator>
  <cp:keywords/>
  <cp:lastModifiedBy>Isaac Yacoub</cp:lastModifiedBy>
  <cp:revision>84</cp:revision>
  <cp:lastPrinted>2023-05-02T11:17:00Z</cp:lastPrinted>
  <dcterms:created xsi:type="dcterms:W3CDTF">2024-09-29T22:47:00Z</dcterms:created>
  <dcterms:modified xsi:type="dcterms:W3CDTF">2024-09-30T04:42:00Z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0x010100B8480E0E6549D74DAA4AE80B8D618B49</vt:lpwstr>
  </property>
  <property fmtid="{D5CDD505-2E9C-101B-9397-08002B2CF9AE}" pid="3" name="Order">
    <vt:r8>50900</vt:r8>
  </property>
  <property fmtid="{D5CDD505-2E9C-101B-9397-08002B2CF9AE}" pid="4" name="Status">
    <vt:lpwstr>Published</vt:lpwstr>
  </property>
  <property fmtid="{D5CDD505-2E9C-101B-9397-08002B2CF9AE}" pid="5" name="_dlc_DocIdItemGuid">
    <vt:lpwstr>5f253419-3159-45fc-b372-b887dd1acffa</vt:lpwstr>
  </property>
  <property fmtid="{D5CDD505-2E9C-101B-9397-08002B2CF9AE}" pid="6" name="MediaServiceImageTags">
    <vt:lpwstr/>
  </property>
</Properties>
</file>