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21575" w:type="dxa"/>
        <w:tblInd w:w="-3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10815"/>
      </w:tblGrid>
      <w:tr w:rsidRPr="00E176E1" w:rsidR="001F43BB" w:rsidTr="6B91F416" w14:paraId="0952600F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1F43BB" w:rsidP="00D83201" w:rsidRDefault="001F43BB" w14:paraId="0952600B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tcMar/>
            <w:vAlign w:val="center"/>
          </w:tcPr>
          <w:p w:rsidRPr="00E176E1" w:rsidR="001F43BB" w:rsidP="00D83201" w:rsidRDefault="00083FB6" w14:paraId="0952600C" w14:textId="4C9784B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Transport for New South Wales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tcMar/>
            <w:vAlign w:val="center"/>
          </w:tcPr>
          <w:p w:rsidR="009E6DF5" w:rsidP="00D83201" w:rsidRDefault="001F43BB" w14:paraId="0F537F10" w14:textId="428ADF4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 FOR</w:t>
            </w:r>
            <w:r w:rsidR="00D83201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:rsidR="00532CED" w:rsidP="6B91F416" w:rsidRDefault="00871196" w14:paraId="64A44BBB" w14:textId="5F29EF25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</w:pPr>
            <w:r w:rsidRPr="6B91F416" w:rsidR="430BAA5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 xml:space="preserve">R106 </w:t>
            </w:r>
            <w:r w:rsidRPr="6B91F416" w:rsidR="00871196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>Sprayed Bituminous Surfacing (with Cutback Bitumen)</w:t>
            </w:r>
          </w:p>
          <w:p w:rsidRPr="00E176E1" w:rsidR="009E6DF5" w:rsidP="00D83201" w:rsidRDefault="009E6DF5" w14:paraId="0952600D" w14:textId="1CDAC20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tcMar/>
            <w:vAlign w:val="center"/>
          </w:tcPr>
          <w:p w:rsidRPr="00E176E1" w:rsidR="001F43BB" w:rsidP="00D83201" w:rsidRDefault="001F43BB" w14:paraId="0952600E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Pr="00E176E1" w:rsidR="00D83201" w:rsidTr="6B91F416" w14:paraId="09526014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0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D83201" w14:paraId="09526011" w14:textId="13DB32D3"/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2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tcMar/>
            <w:vAlign w:val="center"/>
          </w:tcPr>
          <w:p w:rsidRPr="00E176E1" w:rsidR="00D83201" w:rsidP="00D83201" w:rsidRDefault="00D83201" w14:paraId="09526013" w14:textId="7C8E6EC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Pr="00E176E1" w:rsidR="00D83201" w:rsidTr="6B91F416" w14:paraId="09526019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5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D83201" w14:paraId="09526016" w14:textId="5B397442"/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7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8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Inspection and Test Plan Number / Lot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No:</w:t>
            </w:r>
          </w:p>
        </w:tc>
      </w:tr>
      <w:tr w:rsidRPr="00E176E1" w:rsidR="00D83201" w:rsidTr="6B91F416" w14:paraId="0952601E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A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6F35FC" w14:paraId="0952601B" w14:textId="6C6722C9">
            <w:r>
              <w:t xml:space="preserve">A183 - </w:t>
            </w:r>
            <w:r w:rsidR="007F2E36">
              <w:t>New Dubbo Bridge</w:t>
            </w:r>
          </w:p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C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tcMar/>
            <w:vAlign w:val="center"/>
          </w:tcPr>
          <w:p w:rsidRPr="00E176E1" w:rsidR="00D83201" w:rsidP="00D83201" w:rsidRDefault="006F35FC" w14:paraId="0952601D" w14:textId="0DB4AA8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</w:t>
            </w:r>
            <w:r w:rsidR="00D0744B">
              <w:rPr>
                <w:rFonts w:ascii="Arial" w:hAnsi="Arial" w:cs="Arial"/>
                <w:sz w:val="20"/>
                <w:lang w:val="en-US"/>
              </w:rPr>
              <w:t>C-</w:t>
            </w:r>
            <w:r w:rsidR="00BB09F0">
              <w:rPr>
                <w:rFonts w:ascii="Arial" w:hAnsi="Arial" w:cs="Arial"/>
                <w:sz w:val="20"/>
                <w:lang w:val="en-US"/>
              </w:rPr>
              <w:t>1</w:t>
            </w:r>
            <w:r w:rsidR="008373DD">
              <w:rPr>
                <w:rFonts w:ascii="Arial" w:hAnsi="Arial" w:cs="Arial"/>
                <w:sz w:val="20"/>
                <w:lang w:val="en-US"/>
              </w:rPr>
              <w:t>6</w:t>
            </w:r>
            <w:r w:rsidR="001A4FC1">
              <w:rPr>
                <w:rFonts w:ascii="Arial" w:hAnsi="Arial" w:cs="Arial"/>
                <w:sz w:val="20"/>
                <w:lang w:val="en-US"/>
              </w:rPr>
              <w:t xml:space="preserve"> R</w:t>
            </w:r>
            <w:r w:rsidR="008373DD">
              <w:rPr>
                <w:rFonts w:ascii="Arial" w:hAnsi="Arial" w:cs="Arial"/>
                <w:sz w:val="20"/>
                <w:lang w:val="en-US"/>
              </w:rPr>
              <w:t>1</w:t>
            </w:r>
            <w:r w:rsidR="003D30CC">
              <w:rPr>
                <w:rFonts w:ascii="Arial" w:hAnsi="Arial" w:cs="Arial"/>
                <w:sz w:val="20"/>
                <w:lang w:val="en-US"/>
              </w:rPr>
              <w:t>0</w:t>
            </w:r>
            <w:r w:rsidR="008373DD">
              <w:rPr>
                <w:rFonts w:ascii="Arial" w:hAnsi="Arial" w:cs="Arial"/>
                <w:sz w:val="20"/>
                <w:lang w:val="en-US"/>
              </w:rPr>
              <w:t xml:space="preserve">6 </w:t>
            </w:r>
            <w:r w:rsidR="003D30CC">
              <w:rPr>
                <w:rFonts w:ascii="Arial" w:hAnsi="Arial" w:cs="Arial"/>
                <w:sz w:val="20"/>
                <w:lang w:val="en-US"/>
              </w:rPr>
              <w:t>Sprayed Bituminous Surfacing (with Cutback Bitumen)</w:t>
            </w:r>
          </w:p>
        </w:tc>
      </w:tr>
    </w:tbl>
    <w:p w:rsidRPr="001F43BB" w:rsidR="001F43BB" w:rsidRDefault="001F43BB" w14:paraId="0952601F" w14:textId="77777777">
      <w:pPr>
        <w:rPr>
          <w:rFonts w:ascii="Arial" w:hAnsi="Arial" w:cs="Arial"/>
        </w:rPr>
      </w:pPr>
    </w:p>
    <w:tbl>
      <w:tblPr>
        <w:tblpPr w:leftFromText="180" w:rightFromText="180" w:vertAnchor="text" w:tblpX="74" w:tblpY="1"/>
        <w:tblOverlap w:val="never"/>
        <w:tblW w:w="2154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540"/>
        <w:gridCol w:w="444"/>
        <w:gridCol w:w="1418"/>
        <w:gridCol w:w="666"/>
        <w:gridCol w:w="2527"/>
        <w:gridCol w:w="2527"/>
        <w:gridCol w:w="3916"/>
        <w:gridCol w:w="1841"/>
        <w:gridCol w:w="568"/>
        <w:gridCol w:w="851"/>
        <w:gridCol w:w="992"/>
        <w:gridCol w:w="992"/>
        <w:gridCol w:w="2272"/>
      </w:tblGrid>
      <w:tr w:rsidRPr="001F43BB" w:rsidR="00374D88" w:rsidTr="003A5D0A" w14:paraId="09526026" w14:textId="77777777">
        <w:trPr>
          <w:trHeight w:val="320"/>
          <w:tblHeader/>
        </w:trPr>
        <w:tc>
          <w:tcPr>
            <w:tcW w:w="2532" w:type="dxa"/>
            <w:gridSpan w:val="2"/>
            <w:shd w:val="clear" w:color="auto" w:fill="F2F2F2" w:themeFill="background1" w:themeFillShade="F2"/>
          </w:tcPr>
          <w:p w:rsidRPr="001F43BB" w:rsidR="00A7045F" w:rsidP="00CF7D0D" w:rsidRDefault="00A7045F" w14:paraId="09526020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28" w:type="dxa"/>
            <w:gridSpan w:val="3"/>
          </w:tcPr>
          <w:p w:rsidRPr="001F43BB" w:rsidR="00A7045F" w:rsidP="00CF7D0D" w:rsidRDefault="00A7045F" w14:paraId="09526021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27" w:type="dxa"/>
          </w:tcPr>
          <w:p w:rsidRPr="001F43BB" w:rsidR="00A7045F" w:rsidP="00CF7D0D" w:rsidRDefault="00A7045F" w14:paraId="09526022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27" w:type="dxa"/>
          </w:tcPr>
          <w:p w:rsidRPr="001F43BB" w:rsidR="00A7045F" w:rsidP="00CF7D0D" w:rsidRDefault="00A7045F" w14:paraId="09526023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9160" w:type="dxa"/>
            <w:gridSpan w:val="6"/>
          </w:tcPr>
          <w:p w:rsidRPr="001F43BB" w:rsidR="00A7045F" w:rsidP="00CF7D0D" w:rsidRDefault="00A7045F" w14:paraId="09526024" w14:textId="3EDA6A1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ACPL = Abergeldie</w:t>
            </w:r>
          </w:p>
        </w:tc>
        <w:tc>
          <w:tcPr>
            <w:tcW w:w="2272" w:type="dxa"/>
          </w:tcPr>
          <w:p w:rsidRPr="001F43BB" w:rsidR="00A7045F" w:rsidP="00CF7D0D" w:rsidRDefault="00A7045F" w14:paraId="09526025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Pr="00E176E1" w:rsidR="00374D88" w:rsidTr="000D78FC" w14:paraId="0952602E" w14:textId="77777777">
        <w:trPr>
          <w:trHeight w:val="300"/>
          <w:tblHeader/>
        </w:trPr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7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8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1B0E3B" w14:paraId="09526029" w14:textId="548C834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Document Reference </w:t>
            </w:r>
            <w:r w:rsidR="00167C4B">
              <w:rPr>
                <w:rFonts w:ascii="Arial" w:hAnsi="Arial" w:cs="Arial"/>
                <w:sz w:val="20"/>
                <w:lang w:val="en-US"/>
              </w:rPr>
              <w:t>/ Applicable Standard</w:t>
            </w:r>
          </w:p>
        </w:tc>
        <w:tc>
          <w:tcPr>
            <w:tcW w:w="9636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A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841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B" w14:textId="14456CD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  <w:r w:rsidR="00E75437">
              <w:rPr>
                <w:rFonts w:ascii="Arial" w:hAnsi="Arial" w:cs="Arial"/>
                <w:sz w:val="20"/>
                <w:lang w:val="en-US"/>
              </w:rPr>
              <w:t>/ Process Held</w:t>
            </w:r>
          </w:p>
        </w:tc>
        <w:tc>
          <w:tcPr>
            <w:tcW w:w="3403" w:type="dxa"/>
            <w:gridSpan w:val="4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3AE82CEC" w14:textId="338714A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Inspection</w:t>
            </w:r>
            <w:r>
              <w:rPr>
                <w:rFonts w:ascii="Arial" w:hAnsi="Arial" w:cs="Arial"/>
                <w:sz w:val="20"/>
                <w:lang w:val="en-US"/>
              </w:rPr>
              <w:t xml:space="preserve"> –</w:t>
            </w:r>
            <w:r w:rsidRPr="001F43BB">
              <w:rPr>
                <w:rFonts w:ascii="Arial" w:hAnsi="Arial" w:cs="Arial"/>
                <w:sz w:val="20"/>
                <w:lang w:val="en-US"/>
              </w:rPr>
              <w:t xml:space="preserve"> S</w:t>
            </w:r>
            <w:r>
              <w:rPr>
                <w:rFonts w:ascii="Arial" w:hAnsi="Arial" w:cs="Arial"/>
                <w:sz w:val="20"/>
                <w:lang w:val="en-US"/>
              </w:rPr>
              <w:t>ign &amp; Date</w:t>
            </w:r>
          </w:p>
        </w:tc>
        <w:tc>
          <w:tcPr>
            <w:tcW w:w="2272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C9313E" w14:paraId="0952602D" w14:textId="0BBDB69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Verifying Records</w:t>
            </w:r>
          </w:p>
        </w:tc>
      </w:tr>
      <w:tr w:rsidRPr="00E176E1" w:rsidR="00374D88" w:rsidTr="000D78FC" w14:paraId="09526038" w14:textId="77777777">
        <w:trPr>
          <w:trHeight w:val="64"/>
          <w:tblHeader/>
        </w:trPr>
        <w:tc>
          <w:tcPr>
            <w:tcW w:w="992" w:type="dxa"/>
            <w:vMerge/>
            <w:vAlign w:val="center"/>
          </w:tcPr>
          <w:p w:rsidRPr="00E176E1" w:rsidR="00A7045F" w:rsidP="00CF7D0D" w:rsidRDefault="00A7045F" w14:paraId="0952602F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Pr="00E176E1" w:rsidR="00A7045F" w:rsidP="00CF7D0D" w:rsidRDefault="00A7045F" w14:paraId="09526030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Pr="00E176E1" w:rsidR="00A7045F" w:rsidP="00CF7D0D" w:rsidRDefault="00A7045F" w14:paraId="09526031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636" w:type="dxa"/>
            <w:gridSpan w:val="4"/>
            <w:vMerge/>
            <w:vAlign w:val="center"/>
          </w:tcPr>
          <w:p w:rsidRPr="00E176E1" w:rsidR="00A7045F" w:rsidP="00CF7D0D" w:rsidRDefault="00A7045F" w14:paraId="09526032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841" w:type="dxa"/>
            <w:vMerge/>
            <w:vAlign w:val="center"/>
          </w:tcPr>
          <w:p w:rsidRPr="00E176E1" w:rsidR="00A7045F" w:rsidP="00CF7D0D" w:rsidRDefault="00A7045F" w14:paraId="09526033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4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5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6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Pr="00E176E1" w:rsidR="00A7045F" w:rsidP="00CF7D0D" w:rsidRDefault="00A7045F" w14:paraId="20F63BCF" w14:textId="0917871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272" w:type="dxa"/>
            <w:vMerge/>
            <w:vAlign w:val="center"/>
          </w:tcPr>
          <w:p w:rsidRPr="00E176E1" w:rsidR="00A7045F" w:rsidP="00CF7D0D" w:rsidRDefault="00A7045F" w14:paraId="09526037" w14:textId="7810360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Pr="00E176E1" w:rsidR="00374D88" w:rsidTr="00CF7D0D" w14:paraId="09526042" w14:textId="77777777">
        <w:trPr>
          <w:trHeight w:val="340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="002B7CB9" w:rsidP="00CF7D0D" w:rsidRDefault="003A5D0A" w14:paraId="09526041" w14:textId="6649F045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0"/>
              </w:rPr>
              <w:t xml:space="preserve">Material </w:t>
            </w:r>
            <w:r w:rsidR="00391AC3">
              <w:rPr>
                <w:rFonts w:ascii="Arial" w:hAnsi="Arial" w:cs="Arial"/>
                <w:sz w:val="20"/>
              </w:rPr>
              <w:t>Requirements</w:t>
            </w:r>
          </w:p>
        </w:tc>
      </w:tr>
      <w:tr w:rsidRPr="00E176E1" w:rsidR="00C079B6" w:rsidTr="000D78FC" w14:paraId="157BA729" w14:textId="77777777">
        <w:trPr>
          <w:trHeight w:val="1298"/>
        </w:trPr>
        <w:tc>
          <w:tcPr>
            <w:tcW w:w="992" w:type="dxa"/>
            <w:vAlign w:val="center"/>
          </w:tcPr>
          <w:p w:rsidR="00C079B6" w:rsidP="000A356B" w:rsidRDefault="00C079B6" w14:paraId="11CF3A0B" w14:textId="597347D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984" w:type="dxa"/>
            <w:gridSpan w:val="2"/>
            <w:vAlign w:val="center"/>
          </w:tcPr>
          <w:p w:rsidRPr="002D15BC" w:rsidR="00C079B6" w:rsidP="00CF7D0D" w:rsidRDefault="00EC3FA6" w14:paraId="55F281E0" w14:textId="73750D3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Bitumin</w:t>
            </w:r>
            <w:r w:rsidR="00BE4C1B">
              <w:rPr>
                <w:rFonts w:ascii="Arial" w:hAnsi="Arial" w:cs="Arial"/>
                <w:b/>
                <w:bCs/>
                <w:sz w:val="20"/>
              </w:rPr>
              <w:t>ous Materials</w:t>
            </w:r>
          </w:p>
        </w:tc>
        <w:tc>
          <w:tcPr>
            <w:tcW w:w="1418" w:type="dxa"/>
            <w:vAlign w:val="center"/>
          </w:tcPr>
          <w:p w:rsidRPr="00430043" w:rsidR="00C079B6" w:rsidP="00CF7D0D" w:rsidRDefault="00BE4C1B" w14:paraId="536D4BF6" w14:textId="2AFC4A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2.1</w:t>
            </w:r>
          </w:p>
        </w:tc>
        <w:tc>
          <w:tcPr>
            <w:tcW w:w="9636" w:type="dxa"/>
            <w:gridSpan w:val="4"/>
            <w:vAlign w:val="center"/>
          </w:tcPr>
          <w:p w:rsidR="00B7713B" w:rsidP="00D131F7" w:rsidRDefault="00B7713B" w14:paraId="416C586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131F7" w:rsidR="00D131F7" w:rsidP="00D131F7" w:rsidRDefault="00D131F7" w14:paraId="708D6984" w14:textId="07A78A2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131F7">
              <w:rPr>
                <w:rFonts w:ascii="Arial" w:hAnsi="Arial"/>
                <w:color w:val="000000"/>
                <w:sz w:val="20"/>
                <w:szCs w:val="24"/>
              </w:rPr>
              <w:t>Provide documentary evidence of the binder conformity for each delivery used in the work. Also</w:t>
            </w:r>
          </w:p>
          <w:p w:rsidRPr="00D131F7" w:rsidR="00D131F7" w:rsidP="00D131F7" w:rsidRDefault="00D131F7" w14:paraId="7C15CEA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131F7">
              <w:rPr>
                <w:rFonts w:ascii="Arial" w:hAnsi="Arial"/>
                <w:color w:val="000000"/>
                <w:sz w:val="20"/>
                <w:szCs w:val="24"/>
              </w:rPr>
              <w:t>sample at the point of delivery and provide a representative sample of the delivered binder to the</w:t>
            </w:r>
          </w:p>
          <w:p w:rsidR="00DC124D" w:rsidP="00D131F7" w:rsidRDefault="00D131F7" w14:paraId="318F1AA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131F7">
              <w:rPr>
                <w:rFonts w:ascii="Arial" w:hAnsi="Arial"/>
                <w:color w:val="000000"/>
                <w:sz w:val="20"/>
                <w:szCs w:val="24"/>
              </w:rPr>
              <w:t>Principal.</w:t>
            </w:r>
          </w:p>
          <w:p w:rsidR="00D131F7" w:rsidP="00D131F7" w:rsidRDefault="00D131F7" w14:paraId="5EE8589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131F7" w:rsidR="00D131F7" w:rsidP="00D131F7" w:rsidRDefault="00D131F7" w14:paraId="164ECE91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D131F7">
              <w:rPr>
                <w:rFonts w:ascii="Arial" w:hAnsi="Arial" w:cs="Arial" w:eastAsiaTheme="minorHAnsi"/>
                <w:sz w:val="20"/>
              </w:rPr>
              <w:t>Do not heat binder above 190oC or the manufacturer’s written recommendations, whichever is the</w:t>
            </w:r>
          </w:p>
          <w:p w:rsidR="00D131F7" w:rsidP="00D131F7" w:rsidRDefault="00D131F7" w14:paraId="526C92C1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D131F7">
              <w:rPr>
                <w:rFonts w:ascii="Arial" w:hAnsi="Arial" w:cs="Arial" w:eastAsiaTheme="minorHAnsi"/>
                <w:sz w:val="20"/>
              </w:rPr>
              <w:t>lesser.</w:t>
            </w:r>
          </w:p>
          <w:p w:rsidR="00B7713B" w:rsidP="00D131F7" w:rsidRDefault="00B7713B" w14:paraId="78994156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</w:p>
          <w:p w:rsidRPr="00B7713B" w:rsidR="00B7713B" w:rsidP="00B7713B" w:rsidRDefault="00B7713B" w14:paraId="7890E2A9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B7713B">
              <w:rPr>
                <w:rFonts w:ascii="Arial" w:hAnsi="Arial" w:cs="Arial" w:eastAsiaTheme="minorHAnsi"/>
                <w:sz w:val="20"/>
              </w:rPr>
              <w:t>Implement procedures for storage and handling of binder that ensure prevention of segregation and</w:t>
            </w:r>
          </w:p>
          <w:p w:rsidR="00B7713B" w:rsidP="00B7713B" w:rsidRDefault="00B7713B" w14:paraId="0FE963D5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B7713B">
              <w:rPr>
                <w:rFonts w:ascii="Arial" w:hAnsi="Arial" w:cs="Arial" w:eastAsiaTheme="minorHAnsi"/>
                <w:sz w:val="20"/>
              </w:rPr>
              <w:t>contamination of the binder by flushing liquids or other materials.</w:t>
            </w:r>
          </w:p>
          <w:p w:rsidRPr="006F13B3" w:rsidR="00B7713B" w:rsidP="00B7713B" w:rsidRDefault="00B7713B" w14:paraId="2307F130" w14:textId="695475E9">
            <w:pPr>
              <w:ind w:left="360"/>
              <w:rPr>
                <w:rFonts w:ascii="Arial" w:hAnsi="Arial" w:cs="Arial" w:eastAsiaTheme="minorHAnsi"/>
                <w:sz w:val="20"/>
              </w:rPr>
            </w:pPr>
          </w:p>
        </w:tc>
        <w:tc>
          <w:tcPr>
            <w:tcW w:w="1841" w:type="dxa"/>
            <w:vAlign w:val="center"/>
          </w:tcPr>
          <w:p w:rsidR="00C079B6" w:rsidP="00CF7D0D" w:rsidRDefault="00033958" w14:paraId="02BC8998" w14:textId="005B49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supply of Bituminous Materials</w:t>
            </w:r>
          </w:p>
        </w:tc>
        <w:tc>
          <w:tcPr>
            <w:tcW w:w="568" w:type="dxa"/>
            <w:vAlign w:val="center"/>
          </w:tcPr>
          <w:p w:rsidRPr="00430043" w:rsidR="00C079B6" w:rsidP="00CF7D0D" w:rsidRDefault="00C079B6" w14:paraId="15F746D1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C079B6" w:rsidP="00CF7D0D" w:rsidRDefault="00033958" w14:paraId="4A64750D" w14:textId="491EB2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C079B6" w:rsidP="00CF7D0D" w:rsidRDefault="00033958" w14:paraId="0AEB5C40" w14:textId="39BD2D8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C079B6" w:rsidP="00CF7D0D" w:rsidRDefault="00C079B6" w14:paraId="023EC5A4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Pr="006306C9" w:rsidR="00C079B6" w:rsidP="00CF7D0D" w:rsidRDefault="00871196" w14:paraId="3D30D582" w14:textId="644C4F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Evidence of Conformity</w:t>
            </w:r>
          </w:p>
        </w:tc>
      </w:tr>
      <w:tr w:rsidRPr="00E176E1" w:rsidR="00E775C6" w:rsidTr="000D78FC" w14:paraId="4F68A7FC" w14:textId="77777777">
        <w:trPr>
          <w:trHeight w:val="2032"/>
        </w:trPr>
        <w:tc>
          <w:tcPr>
            <w:tcW w:w="992" w:type="dxa"/>
            <w:vAlign w:val="center"/>
          </w:tcPr>
          <w:p w:rsidRPr="000D78FC" w:rsidR="00E775C6" w:rsidP="000A356B" w:rsidRDefault="00E775C6" w14:paraId="1732FC68" w14:textId="4ED55335">
            <w:pPr>
              <w:jc w:val="center"/>
              <w:rPr>
                <w:rFonts w:ascii="Arial" w:hAnsi="Arial" w:cs="Arial"/>
                <w:sz w:val="20"/>
              </w:rPr>
            </w:pPr>
            <w:r w:rsidRPr="000D78FC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984" w:type="dxa"/>
            <w:gridSpan w:val="2"/>
            <w:vAlign w:val="center"/>
          </w:tcPr>
          <w:p w:rsidRPr="000D78FC" w:rsidR="00E775C6" w:rsidP="00CF7D0D" w:rsidRDefault="00B7713B" w14:paraId="1A09DCC1" w14:textId="4ADEAF4B">
            <w:pPr>
              <w:rPr>
                <w:rFonts w:ascii="Arial" w:hAnsi="Arial" w:cs="Arial"/>
                <w:b/>
                <w:bCs/>
                <w:sz w:val="20"/>
              </w:rPr>
            </w:pPr>
            <w:r w:rsidRPr="000D78FC">
              <w:rPr>
                <w:rFonts w:ascii="Arial" w:hAnsi="Arial" w:cs="Arial"/>
                <w:b/>
                <w:bCs/>
                <w:sz w:val="20"/>
              </w:rPr>
              <w:t>Aggregate Precoating Agent and Bitumen Adhesion Agent</w:t>
            </w:r>
          </w:p>
        </w:tc>
        <w:tc>
          <w:tcPr>
            <w:tcW w:w="1418" w:type="dxa"/>
            <w:vAlign w:val="center"/>
          </w:tcPr>
          <w:p w:rsidRPr="000D78FC" w:rsidR="00E775C6" w:rsidP="00CF7D0D" w:rsidRDefault="001A7C69" w14:paraId="5041A36C" w14:textId="77777777">
            <w:pPr>
              <w:rPr>
                <w:rFonts w:ascii="Arial" w:hAnsi="Arial" w:cs="Arial"/>
                <w:sz w:val="20"/>
              </w:rPr>
            </w:pPr>
            <w:r w:rsidRPr="000D78FC">
              <w:rPr>
                <w:rFonts w:ascii="Arial" w:hAnsi="Arial" w:cs="Arial"/>
                <w:sz w:val="20"/>
              </w:rPr>
              <w:t>R1</w:t>
            </w:r>
            <w:r w:rsidRPr="000D78FC" w:rsidR="00E923F2">
              <w:rPr>
                <w:rFonts w:ascii="Arial" w:hAnsi="Arial" w:cs="Arial"/>
                <w:sz w:val="20"/>
              </w:rPr>
              <w:t>0</w:t>
            </w:r>
            <w:r w:rsidRPr="000D78FC">
              <w:rPr>
                <w:rFonts w:ascii="Arial" w:hAnsi="Arial" w:cs="Arial"/>
                <w:sz w:val="20"/>
              </w:rPr>
              <w:t>6 Cl 2.2</w:t>
            </w:r>
          </w:p>
          <w:p w:rsidRPr="000D78FC" w:rsidR="00655788" w:rsidP="00CF7D0D" w:rsidRDefault="00655788" w14:paraId="5C9DAA5F" w14:textId="77777777">
            <w:pPr>
              <w:rPr>
                <w:rFonts w:ascii="Arial" w:hAnsi="Arial" w:cs="Arial"/>
                <w:sz w:val="20"/>
              </w:rPr>
            </w:pPr>
          </w:p>
          <w:p w:rsidRPr="000D78FC" w:rsidR="00655788" w:rsidP="00CF7D0D" w:rsidRDefault="00655788" w14:paraId="01ECEFFF" w14:textId="77777777">
            <w:pPr>
              <w:rPr>
                <w:rFonts w:ascii="Arial" w:hAnsi="Arial" w:cs="Arial"/>
                <w:sz w:val="20"/>
              </w:rPr>
            </w:pPr>
            <w:proofErr w:type="spellStart"/>
            <w:r w:rsidRPr="000D78FC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0D78FC">
              <w:rPr>
                <w:rFonts w:ascii="Arial" w:hAnsi="Arial" w:cs="Arial"/>
                <w:sz w:val="20"/>
              </w:rPr>
              <w:t xml:space="preserve"> 3258</w:t>
            </w:r>
          </w:p>
          <w:p w:rsidRPr="000D78FC" w:rsidR="00655788" w:rsidP="00CF7D0D" w:rsidRDefault="00655788" w14:paraId="498DACD1" w14:textId="77777777">
            <w:pPr>
              <w:rPr>
                <w:rFonts w:ascii="Arial" w:hAnsi="Arial" w:cs="Arial"/>
                <w:sz w:val="20"/>
              </w:rPr>
            </w:pPr>
          </w:p>
          <w:p w:rsidRPr="000D78FC" w:rsidR="00655788" w:rsidP="00CF7D0D" w:rsidRDefault="00655788" w14:paraId="0766A0B9" w14:textId="3B3EBDA1">
            <w:pPr>
              <w:rPr>
                <w:rFonts w:ascii="Arial" w:hAnsi="Arial" w:cs="Arial"/>
                <w:sz w:val="20"/>
              </w:rPr>
            </w:pPr>
            <w:proofErr w:type="spellStart"/>
            <w:r w:rsidRPr="000D78FC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0D78FC">
              <w:rPr>
                <w:rFonts w:ascii="Arial" w:hAnsi="Arial" w:cs="Arial"/>
                <w:sz w:val="20"/>
              </w:rPr>
              <w:t xml:space="preserve"> 3259</w:t>
            </w:r>
          </w:p>
        </w:tc>
        <w:tc>
          <w:tcPr>
            <w:tcW w:w="9636" w:type="dxa"/>
            <w:gridSpan w:val="4"/>
            <w:vAlign w:val="center"/>
          </w:tcPr>
          <w:p w:rsidRPr="000D78FC" w:rsidR="000D78FC" w:rsidP="000D78FC" w:rsidRDefault="000D78FC" w14:paraId="0B422601" w14:textId="77777777">
            <w:pPr>
              <w:ind w:left="360"/>
              <w:rPr>
                <w:rFonts w:ascii="Arial" w:hAnsi="Arial"/>
                <w:sz w:val="20"/>
                <w:szCs w:val="24"/>
              </w:rPr>
            </w:pPr>
            <w:r w:rsidRPr="000D78FC">
              <w:rPr>
                <w:rFonts w:ascii="Arial" w:hAnsi="Arial"/>
                <w:sz w:val="20"/>
                <w:szCs w:val="24"/>
              </w:rPr>
              <w:t xml:space="preserve">Aggregate precoating agents must conform to Specification </w:t>
            </w:r>
            <w:proofErr w:type="spellStart"/>
            <w:r w:rsidRPr="000D78FC">
              <w:rPr>
                <w:rFonts w:ascii="Arial" w:hAnsi="Arial"/>
                <w:sz w:val="20"/>
                <w:szCs w:val="24"/>
              </w:rPr>
              <w:t>TfNSW</w:t>
            </w:r>
            <w:proofErr w:type="spellEnd"/>
            <w:r w:rsidRPr="000D78FC">
              <w:rPr>
                <w:rFonts w:ascii="Arial" w:hAnsi="Arial"/>
                <w:sz w:val="20"/>
                <w:szCs w:val="24"/>
              </w:rPr>
              <w:t xml:space="preserve"> 3258.</w:t>
            </w:r>
          </w:p>
          <w:p w:rsidRPr="000D78FC" w:rsidR="000D78FC" w:rsidP="000D78FC" w:rsidRDefault="000D78FC" w14:paraId="613AC445" w14:textId="77777777">
            <w:pPr>
              <w:ind w:left="360"/>
              <w:rPr>
                <w:rFonts w:ascii="Arial" w:hAnsi="Arial"/>
                <w:sz w:val="20"/>
                <w:szCs w:val="24"/>
              </w:rPr>
            </w:pPr>
          </w:p>
          <w:p w:rsidRPr="000D78FC" w:rsidR="0032308B" w:rsidP="000D78FC" w:rsidRDefault="000D78FC" w14:paraId="07308D10" w14:textId="03B8A752">
            <w:pPr>
              <w:ind w:left="360"/>
              <w:rPr>
                <w:rFonts w:ascii="Arial" w:hAnsi="Arial"/>
                <w:sz w:val="20"/>
                <w:szCs w:val="24"/>
              </w:rPr>
            </w:pPr>
            <w:r w:rsidRPr="000D78FC">
              <w:rPr>
                <w:rFonts w:ascii="Arial" w:hAnsi="Arial"/>
                <w:sz w:val="20"/>
                <w:szCs w:val="24"/>
              </w:rPr>
              <w:t xml:space="preserve">Bitumen adhesion agents must conform to Specification </w:t>
            </w:r>
            <w:proofErr w:type="spellStart"/>
            <w:r w:rsidRPr="000D78FC">
              <w:rPr>
                <w:rFonts w:ascii="Arial" w:hAnsi="Arial"/>
                <w:sz w:val="20"/>
                <w:szCs w:val="24"/>
              </w:rPr>
              <w:t>TfNSW</w:t>
            </w:r>
            <w:proofErr w:type="spellEnd"/>
            <w:r w:rsidRPr="000D78FC">
              <w:rPr>
                <w:rFonts w:ascii="Arial" w:hAnsi="Arial"/>
                <w:sz w:val="20"/>
                <w:szCs w:val="24"/>
              </w:rPr>
              <w:t xml:space="preserve"> 3259.</w:t>
            </w:r>
          </w:p>
        </w:tc>
        <w:tc>
          <w:tcPr>
            <w:tcW w:w="1841" w:type="dxa"/>
            <w:vAlign w:val="center"/>
          </w:tcPr>
          <w:p w:rsidRPr="000D78FC" w:rsidR="00E775C6" w:rsidP="00CF7D0D" w:rsidRDefault="000D78FC" w14:paraId="6CA04699" w14:textId="591A6F20">
            <w:pPr>
              <w:rPr>
                <w:rFonts w:ascii="Arial" w:hAnsi="Arial" w:cs="Arial"/>
                <w:sz w:val="20"/>
              </w:rPr>
            </w:pPr>
            <w:r w:rsidRPr="000D78FC">
              <w:rPr>
                <w:rFonts w:ascii="Arial" w:hAnsi="Arial" w:cs="Arial"/>
                <w:sz w:val="20"/>
              </w:rPr>
              <w:t>Once / Prior to supply of aggregate precoating agent and bitumen adhesion agent</w:t>
            </w:r>
          </w:p>
        </w:tc>
        <w:tc>
          <w:tcPr>
            <w:tcW w:w="568" w:type="dxa"/>
            <w:vAlign w:val="center"/>
          </w:tcPr>
          <w:p w:rsidRPr="000D78FC" w:rsidR="00E775C6" w:rsidP="00CF7D0D" w:rsidRDefault="00E775C6" w14:paraId="5BC146BA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E775C6" w:rsidP="00CF7D0D" w:rsidRDefault="000D78FC" w14:paraId="20C3442F" w14:textId="6626103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E775C6" w:rsidP="00CF7D0D" w:rsidRDefault="000D78FC" w14:paraId="7E1B8727" w14:textId="5D49015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E775C6" w:rsidP="00CF7D0D" w:rsidRDefault="00E775C6" w14:paraId="011CD956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E775C6" w:rsidP="00CF7D0D" w:rsidRDefault="000D78FC" w14:paraId="4ACA5696" w14:textId="7CD63A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Certificate of Conformity</w:t>
            </w:r>
          </w:p>
        </w:tc>
      </w:tr>
      <w:tr w:rsidRPr="00E176E1" w:rsidR="00254F47" w:rsidTr="000D78FC" w14:paraId="500861A8" w14:textId="77777777">
        <w:trPr>
          <w:trHeight w:val="3195"/>
        </w:trPr>
        <w:tc>
          <w:tcPr>
            <w:tcW w:w="992" w:type="dxa"/>
            <w:vAlign w:val="center"/>
          </w:tcPr>
          <w:p w:rsidR="00254F47" w:rsidP="000A356B" w:rsidRDefault="00254F47" w14:paraId="5C0F70DE" w14:textId="39B939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1984" w:type="dxa"/>
            <w:gridSpan w:val="2"/>
            <w:vAlign w:val="center"/>
          </w:tcPr>
          <w:p w:rsidR="00254F47" w:rsidP="00CF7D0D" w:rsidRDefault="00E923F2" w14:paraId="5769CB0A" w14:textId="420CE83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Aggregate</w:t>
            </w:r>
          </w:p>
        </w:tc>
        <w:tc>
          <w:tcPr>
            <w:tcW w:w="1418" w:type="dxa"/>
            <w:vAlign w:val="center"/>
          </w:tcPr>
          <w:p w:rsidR="00254F47" w:rsidP="00CF7D0D" w:rsidRDefault="00E923F2" w14:paraId="52D8474A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2.4</w:t>
            </w:r>
          </w:p>
          <w:p w:rsidR="00655788" w:rsidP="00CF7D0D" w:rsidRDefault="00655788" w14:paraId="30D26419" w14:textId="77777777">
            <w:pPr>
              <w:rPr>
                <w:rFonts w:ascii="Arial" w:hAnsi="Arial" w:cs="Arial"/>
                <w:sz w:val="20"/>
              </w:rPr>
            </w:pPr>
          </w:p>
          <w:p w:rsidR="00655788" w:rsidP="00CF7D0D" w:rsidRDefault="00655788" w14:paraId="109F2909" w14:textId="09ABF6C4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3151</w:t>
            </w:r>
          </w:p>
        </w:tc>
        <w:tc>
          <w:tcPr>
            <w:tcW w:w="9636" w:type="dxa"/>
            <w:gridSpan w:val="4"/>
            <w:vAlign w:val="center"/>
          </w:tcPr>
          <w:p w:rsidR="00F87035" w:rsidP="008B2047" w:rsidRDefault="00F87035" w14:paraId="4609D8D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8B2047" w:rsidR="008B2047" w:rsidP="008B2047" w:rsidRDefault="008B2047" w14:paraId="1B50AA13" w14:textId="0FFF0906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B2047">
              <w:rPr>
                <w:rFonts w:ascii="Arial" w:hAnsi="Arial"/>
                <w:color w:val="000000"/>
                <w:sz w:val="20"/>
                <w:szCs w:val="24"/>
              </w:rPr>
              <w:t xml:space="preserve">Obtain test results for each Lot of aggregate, in accordance with </w:t>
            </w:r>
            <w:proofErr w:type="spellStart"/>
            <w:r w:rsidRPr="008B2047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8B2047">
              <w:rPr>
                <w:rFonts w:ascii="Arial" w:hAnsi="Arial"/>
                <w:color w:val="000000"/>
                <w:sz w:val="20"/>
                <w:szCs w:val="24"/>
              </w:rPr>
              <w:t xml:space="preserve"> 3151, before aggregate from</w:t>
            </w:r>
          </w:p>
          <w:p w:rsidR="00F87035" w:rsidP="008B2047" w:rsidRDefault="008B2047" w14:paraId="4460594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B2047">
              <w:rPr>
                <w:rFonts w:ascii="Arial" w:hAnsi="Arial"/>
                <w:color w:val="000000"/>
                <w:sz w:val="20"/>
                <w:szCs w:val="24"/>
              </w:rPr>
              <w:t xml:space="preserve">the Lot is incorporated in the Works. </w:t>
            </w:r>
          </w:p>
          <w:p w:rsidR="00F87035" w:rsidP="008B2047" w:rsidRDefault="00F87035" w14:paraId="26C48BF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BE16C3" w:rsidP="00B87BFF" w:rsidRDefault="008B2047" w14:paraId="220409F7" w14:textId="49B6CE10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B2047">
              <w:rPr>
                <w:rFonts w:ascii="Arial" w:hAnsi="Arial"/>
                <w:color w:val="000000"/>
                <w:sz w:val="20"/>
                <w:szCs w:val="24"/>
              </w:rPr>
              <w:t xml:space="preserve">When requested, provide a sample to the </w:t>
            </w:r>
            <w:proofErr w:type="gramStart"/>
            <w:r w:rsidRPr="008B2047">
              <w:rPr>
                <w:rFonts w:ascii="Arial" w:hAnsi="Arial"/>
                <w:color w:val="000000"/>
                <w:sz w:val="20"/>
                <w:szCs w:val="24"/>
              </w:rPr>
              <w:t>Principal</w:t>
            </w:r>
            <w:proofErr w:type="gramEnd"/>
            <w:r w:rsidRPr="008B2047">
              <w:rPr>
                <w:rFonts w:ascii="Arial" w:hAnsi="Arial"/>
                <w:color w:val="000000"/>
                <w:sz w:val="20"/>
                <w:szCs w:val="24"/>
              </w:rPr>
              <w:t xml:space="preserve"> from the</w:t>
            </w:r>
            <w:r w:rsidR="00B87BFF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B2047">
              <w:rPr>
                <w:rFonts w:ascii="Arial" w:hAnsi="Arial"/>
                <w:color w:val="000000"/>
                <w:sz w:val="20"/>
                <w:szCs w:val="24"/>
              </w:rPr>
              <w:t>same Lot by riffling or quartering your own samples. The amount of material obtained for each</w:t>
            </w:r>
            <w:r w:rsidR="00B87BFF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B2047">
              <w:rPr>
                <w:rFonts w:ascii="Arial" w:hAnsi="Arial"/>
                <w:color w:val="000000"/>
                <w:sz w:val="20"/>
                <w:szCs w:val="24"/>
              </w:rPr>
              <w:t>sample must be in accordance with the nominal size of the aggregate as per AS 1141.3.</w:t>
            </w:r>
          </w:p>
          <w:p w:rsidR="00F87035" w:rsidP="008B2047" w:rsidRDefault="00F87035" w14:paraId="44F5EF0C" w14:textId="59ED3E70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841" w:type="dxa"/>
            <w:vAlign w:val="center"/>
          </w:tcPr>
          <w:p w:rsidR="00254F47" w:rsidP="00CF7D0D" w:rsidRDefault="00655788" w14:paraId="29E082B7" w14:textId="3F1C6E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supply of aggregates</w:t>
            </w:r>
          </w:p>
        </w:tc>
        <w:tc>
          <w:tcPr>
            <w:tcW w:w="568" w:type="dxa"/>
            <w:vAlign w:val="center"/>
          </w:tcPr>
          <w:p w:rsidRPr="00430043" w:rsidR="00254F47" w:rsidP="00CF7D0D" w:rsidRDefault="00254F47" w14:paraId="25037AC7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254F47" w:rsidP="00CF7D0D" w:rsidRDefault="00655788" w14:paraId="1189E509" w14:textId="40C3DF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254F47" w:rsidP="00CF7D0D" w:rsidRDefault="00655788" w14:paraId="72243B58" w14:textId="3561FDE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254F47" w:rsidP="00CF7D0D" w:rsidRDefault="00254F47" w14:paraId="73059E32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254F47" w:rsidP="00CF7D0D" w:rsidRDefault="00655788" w14:paraId="3992CE7D" w14:textId="75C4E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</w:t>
            </w:r>
          </w:p>
        </w:tc>
      </w:tr>
      <w:tr w:rsidRPr="00E176E1" w:rsidR="001848E7" w:rsidTr="000D78FC" w14:paraId="72F20BD3" w14:textId="77777777">
        <w:trPr>
          <w:trHeight w:val="1440"/>
        </w:trPr>
        <w:tc>
          <w:tcPr>
            <w:tcW w:w="992" w:type="dxa"/>
            <w:vAlign w:val="center"/>
          </w:tcPr>
          <w:p w:rsidR="001848E7" w:rsidP="000A356B" w:rsidRDefault="001848E7" w14:paraId="7279358E" w14:textId="20BB6CD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1984" w:type="dxa"/>
            <w:gridSpan w:val="2"/>
            <w:vAlign w:val="center"/>
          </w:tcPr>
          <w:p w:rsidRPr="00DF7C24" w:rsidR="00DF7C24" w:rsidP="00DF7C24" w:rsidRDefault="006B0F12" w14:paraId="7C25FAEC" w14:textId="61CB7BA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General </w:t>
            </w:r>
            <w:r w:rsidR="00DF7C24">
              <w:rPr>
                <w:rFonts w:ascii="Arial" w:hAnsi="Arial" w:cs="Arial"/>
                <w:b/>
                <w:bCs/>
                <w:sz w:val="20"/>
              </w:rPr>
              <w:t>M</w:t>
            </w:r>
            <w:r w:rsidRPr="00DF7C24" w:rsidR="00DF7C24">
              <w:rPr>
                <w:rFonts w:ascii="Arial" w:hAnsi="Arial" w:cs="Arial"/>
                <w:b/>
                <w:bCs/>
                <w:sz w:val="20"/>
              </w:rPr>
              <w:t xml:space="preserve">aterials and </w:t>
            </w:r>
            <w:r w:rsidR="00DF7C24">
              <w:rPr>
                <w:rFonts w:ascii="Arial" w:hAnsi="Arial" w:cs="Arial"/>
                <w:b/>
                <w:bCs/>
                <w:sz w:val="20"/>
              </w:rPr>
              <w:t>D</w:t>
            </w:r>
            <w:r w:rsidRPr="00DF7C24" w:rsidR="00DF7C24">
              <w:rPr>
                <w:rFonts w:ascii="Arial" w:hAnsi="Arial" w:cs="Arial"/>
                <w:b/>
                <w:bCs/>
                <w:sz w:val="20"/>
              </w:rPr>
              <w:t xml:space="preserve">esign of </w:t>
            </w:r>
            <w:r w:rsidR="00DF7C24">
              <w:rPr>
                <w:rFonts w:ascii="Arial" w:hAnsi="Arial" w:cs="Arial"/>
                <w:b/>
                <w:bCs/>
                <w:sz w:val="20"/>
              </w:rPr>
              <w:t>B</w:t>
            </w:r>
            <w:r w:rsidRPr="00DF7C24" w:rsidR="00DF7C24">
              <w:rPr>
                <w:rFonts w:ascii="Arial" w:hAnsi="Arial" w:cs="Arial"/>
                <w:b/>
                <w:bCs/>
                <w:sz w:val="20"/>
              </w:rPr>
              <w:t>ituminous</w:t>
            </w:r>
          </w:p>
          <w:p w:rsidR="001848E7" w:rsidP="00DF7C24" w:rsidRDefault="00DF7C24" w14:paraId="2F08838B" w14:textId="30B8309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</w:t>
            </w:r>
            <w:r w:rsidRPr="00DF7C24">
              <w:rPr>
                <w:rFonts w:ascii="Arial" w:hAnsi="Arial" w:cs="Arial"/>
                <w:b/>
                <w:bCs/>
                <w:sz w:val="20"/>
              </w:rPr>
              <w:t>urfacing</w:t>
            </w:r>
          </w:p>
        </w:tc>
        <w:tc>
          <w:tcPr>
            <w:tcW w:w="1418" w:type="dxa"/>
            <w:vAlign w:val="center"/>
          </w:tcPr>
          <w:p w:rsidR="001848E7" w:rsidP="00CF7D0D" w:rsidRDefault="006B0F12" w14:paraId="74AB482E" w14:textId="27DC98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3</w:t>
            </w:r>
          </w:p>
        </w:tc>
        <w:tc>
          <w:tcPr>
            <w:tcW w:w="9636" w:type="dxa"/>
            <w:gridSpan w:val="4"/>
            <w:vAlign w:val="center"/>
          </w:tcPr>
          <w:p w:rsidRPr="006B0F12" w:rsidR="006B0F12" w:rsidP="006B0F12" w:rsidRDefault="006B0F12" w14:paraId="35660F2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B0F12">
              <w:rPr>
                <w:rFonts w:ascii="Arial" w:hAnsi="Arial"/>
                <w:color w:val="000000"/>
                <w:sz w:val="20"/>
                <w:szCs w:val="24"/>
              </w:rPr>
              <w:t xml:space="preserve">Carry out the design of bituminous surfacing in accordance with </w:t>
            </w:r>
            <w:proofErr w:type="spellStart"/>
            <w:r w:rsidRPr="006B0F12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6B0F12">
              <w:rPr>
                <w:rFonts w:ascii="Arial" w:hAnsi="Arial"/>
                <w:color w:val="000000"/>
                <w:sz w:val="20"/>
                <w:szCs w:val="24"/>
              </w:rPr>
              <w:t xml:space="preserve"> Form 395A or </w:t>
            </w:r>
            <w:proofErr w:type="spellStart"/>
            <w:r w:rsidRPr="006B0F12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6B0F12">
              <w:rPr>
                <w:rFonts w:ascii="Arial" w:hAnsi="Arial"/>
                <w:color w:val="000000"/>
                <w:sz w:val="20"/>
                <w:szCs w:val="24"/>
              </w:rPr>
              <w:t xml:space="preserve"> Form</w:t>
            </w:r>
          </w:p>
          <w:p w:rsidRPr="006B0F12" w:rsidR="006B0F12" w:rsidP="006B0F12" w:rsidRDefault="006B0F12" w14:paraId="275FD46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B0F12">
              <w:rPr>
                <w:rFonts w:ascii="Arial" w:hAnsi="Arial"/>
                <w:color w:val="000000"/>
                <w:sz w:val="20"/>
                <w:szCs w:val="24"/>
              </w:rPr>
              <w:t>395K as appropriate and submit the design details including all results from texture testing for reseals</w:t>
            </w:r>
          </w:p>
          <w:p w:rsidRPr="006B0F12" w:rsidR="006B0F12" w:rsidP="006B0F12" w:rsidRDefault="006B0F12" w14:paraId="22639A8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B0F12">
              <w:rPr>
                <w:rFonts w:ascii="Arial" w:hAnsi="Arial"/>
                <w:color w:val="000000"/>
                <w:sz w:val="20"/>
                <w:szCs w:val="24"/>
              </w:rPr>
              <w:t>and ball embedment tests for seals. Design application rates are the "nominated application rates" and</w:t>
            </w:r>
          </w:p>
          <w:p w:rsidR="00203B83" w:rsidP="006B0F12" w:rsidRDefault="006B0F12" w14:paraId="69FD00FF" w14:textId="622D031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B0F12">
              <w:rPr>
                <w:rFonts w:ascii="Arial" w:hAnsi="Arial"/>
                <w:color w:val="000000"/>
                <w:sz w:val="20"/>
                <w:szCs w:val="24"/>
              </w:rPr>
              <w:t>materials used for the design are the "nominated materials".</w:t>
            </w:r>
          </w:p>
        </w:tc>
        <w:tc>
          <w:tcPr>
            <w:tcW w:w="1841" w:type="dxa"/>
            <w:vAlign w:val="center"/>
          </w:tcPr>
          <w:p w:rsidR="001848E7" w:rsidP="00CF7D0D" w:rsidRDefault="00D76112" w14:paraId="2A1C333E" w14:textId="1EF6EE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568" w:type="dxa"/>
            <w:vAlign w:val="center"/>
          </w:tcPr>
          <w:p w:rsidRPr="00430043" w:rsidR="001848E7" w:rsidP="00CF7D0D" w:rsidRDefault="001848E7" w14:paraId="16E6ADFD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1848E7" w:rsidP="00CF7D0D" w:rsidRDefault="00D76112" w14:paraId="2AAD7BEF" w14:textId="1CA96DB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1848E7" w:rsidP="00CF7D0D" w:rsidRDefault="00D76112" w14:paraId="5C783C11" w14:textId="2AE341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1848E7" w:rsidP="00CF7D0D" w:rsidRDefault="001848E7" w14:paraId="0BA53384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1848E7" w:rsidP="00CF7D0D" w:rsidRDefault="00D76112" w14:paraId="5BB61289" w14:textId="0AD807A1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Form 395A/K</w:t>
            </w:r>
          </w:p>
        </w:tc>
      </w:tr>
      <w:tr w:rsidRPr="00E176E1" w:rsidR="002F39B7" w:rsidTr="000D78FC" w14:paraId="611D8EE2" w14:textId="77777777">
        <w:trPr>
          <w:trHeight w:val="2921"/>
        </w:trPr>
        <w:tc>
          <w:tcPr>
            <w:tcW w:w="992" w:type="dxa"/>
            <w:vAlign w:val="center"/>
          </w:tcPr>
          <w:p w:rsidR="002F39B7" w:rsidP="000A356B" w:rsidRDefault="007D6DF5" w14:paraId="16B4A10F" w14:textId="05BB95E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1984" w:type="dxa"/>
            <w:gridSpan w:val="2"/>
            <w:vAlign w:val="center"/>
          </w:tcPr>
          <w:p w:rsidR="002F39B7" w:rsidP="00CF7D0D" w:rsidRDefault="007D6DF5" w14:paraId="2A937579" w14:textId="303DEEB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Submission of Nominated Design</w:t>
            </w:r>
          </w:p>
        </w:tc>
        <w:tc>
          <w:tcPr>
            <w:tcW w:w="1418" w:type="dxa"/>
            <w:vAlign w:val="center"/>
          </w:tcPr>
          <w:p w:rsidR="002F39B7" w:rsidP="00CF7D0D" w:rsidRDefault="007D6DF5" w14:paraId="760E5F32" w14:textId="47C3C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3.3</w:t>
            </w:r>
          </w:p>
        </w:tc>
        <w:tc>
          <w:tcPr>
            <w:tcW w:w="9636" w:type="dxa"/>
            <w:gridSpan w:val="4"/>
            <w:vAlign w:val="center"/>
          </w:tcPr>
          <w:p w:rsidRPr="009D261D" w:rsidR="009D261D" w:rsidP="009D261D" w:rsidRDefault="009D261D" w14:paraId="20933849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Submit to the Principal the nominated design together with certification for the nominated materials at</w:t>
            </w:r>
          </w:p>
          <w:p w:rsidRPr="009D261D" w:rsidR="009D261D" w:rsidP="009D261D" w:rsidRDefault="009D261D" w14:paraId="4AE30FA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least seven days prior to the commencement of sprayed bituminous surfacing works.</w:t>
            </w:r>
          </w:p>
          <w:p w:rsidR="009D261D" w:rsidP="009D261D" w:rsidRDefault="009D261D" w14:paraId="26C797B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D261D" w:rsidR="009D261D" w:rsidP="009D261D" w:rsidRDefault="009D261D" w14:paraId="03DB556E" w14:textId="36319255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Include the following details in the submission:</w:t>
            </w:r>
          </w:p>
          <w:p w:rsidR="009D261D" w:rsidP="009D261D" w:rsidRDefault="009D261D" w14:paraId="2B59FC5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D261D" w:rsidR="009D261D" w:rsidP="009D261D" w:rsidRDefault="009D261D" w14:paraId="10690A72" w14:textId="237DC77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 xml:space="preserve">(a) Each constituent </w:t>
            </w:r>
            <w:proofErr w:type="gramStart"/>
            <w:r w:rsidRPr="009D261D">
              <w:rPr>
                <w:rFonts w:ascii="Arial" w:hAnsi="Arial"/>
                <w:color w:val="000000"/>
                <w:sz w:val="20"/>
                <w:szCs w:val="24"/>
              </w:rPr>
              <w:t>material;</w:t>
            </w:r>
            <w:proofErr w:type="gramEnd"/>
          </w:p>
          <w:p w:rsidRPr="009D261D" w:rsidR="009D261D" w:rsidP="009D261D" w:rsidRDefault="009D261D" w14:paraId="28C274B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 xml:space="preserve">(b) Verification of conformity of the nominated </w:t>
            </w:r>
            <w:proofErr w:type="gramStart"/>
            <w:r w:rsidRPr="009D261D">
              <w:rPr>
                <w:rFonts w:ascii="Arial" w:hAnsi="Arial"/>
                <w:color w:val="000000"/>
                <w:sz w:val="20"/>
                <w:szCs w:val="24"/>
              </w:rPr>
              <w:t>materials;</w:t>
            </w:r>
            <w:proofErr w:type="gramEnd"/>
          </w:p>
          <w:p w:rsidRPr="002F39B7" w:rsidR="008E6B2E" w:rsidP="009D261D" w:rsidRDefault="009D261D" w14:paraId="206702DE" w14:textId="47040D8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(c) Endorsement.</w:t>
            </w:r>
          </w:p>
        </w:tc>
        <w:tc>
          <w:tcPr>
            <w:tcW w:w="1841" w:type="dxa"/>
            <w:vAlign w:val="center"/>
          </w:tcPr>
          <w:p w:rsidR="002F39B7" w:rsidP="00CF7D0D" w:rsidRDefault="004629E0" w14:paraId="2AE5C24F" w14:textId="660FC8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568" w:type="dxa"/>
            <w:vAlign w:val="center"/>
          </w:tcPr>
          <w:p w:rsidRPr="00430043" w:rsidR="002F39B7" w:rsidP="00CF7D0D" w:rsidRDefault="002F39B7" w14:paraId="4B5C2B5D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2F39B7" w:rsidP="00CF7D0D" w:rsidRDefault="00EB552E" w14:paraId="29F86062" w14:textId="34AA58F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2F39B7" w:rsidP="00CF7D0D" w:rsidRDefault="00EB552E" w14:paraId="38966206" w14:textId="06230A25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2F39B7" w:rsidP="00CF7D0D" w:rsidRDefault="002F39B7" w14:paraId="7C3B5286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2F39B7" w:rsidP="00CF7D0D" w:rsidRDefault="00EB552E" w14:paraId="0AD9D06D" w14:textId="20A6A8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 Certificate</w:t>
            </w:r>
          </w:p>
        </w:tc>
      </w:tr>
      <w:tr w:rsidRPr="00E176E1" w:rsidR="005D3076" w:rsidTr="000D78FC" w14:paraId="39482486" w14:textId="77777777">
        <w:trPr>
          <w:trHeight w:val="2395"/>
        </w:trPr>
        <w:tc>
          <w:tcPr>
            <w:tcW w:w="992" w:type="dxa"/>
            <w:vAlign w:val="center"/>
          </w:tcPr>
          <w:p w:rsidR="005D3076" w:rsidP="000A356B" w:rsidRDefault="003B64F6" w14:paraId="473C4F48" w14:textId="3821A7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1984" w:type="dxa"/>
            <w:gridSpan w:val="2"/>
            <w:vAlign w:val="center"/>
          </w:tcPr>
          <w:p w:rsidR="005D3076" w:rsidP="00CF7D0D" w:rsidRDefault="003B64F6" w14:paraId="6FBA67ED" w14:textId="2FE40D31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Sealing Operations</w:t>
            </w:r>
            <w:r w:rsidR="00943C6F">
              <w:rPr>
                <w:rFonts w:ascii="Arial" w:hAnsi="Arial" w:cs="Arial"/>
                <w:b/>
                <w:bCs/>
                <w:sz w:val="20"/>
              </w:rPr>
              <w:t xml:space="preserve"> using Proposed Design</w:t>
            </w:r>
          </w:p>
        </w:tc>
        <w:tc>
          <w:tcPr>
            <w:tcW w:w="1418" w:type="dxa"/>
            <w:vAlign w:val="center"/>
          </w:tcPr>
          <w:p w:rsidR="005D3076" w:rsidP="00CF7D0D" w:rsidRDefault="00543464" w14:paraId="5D31E914" w14:textId="2C10C0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3.3.3</w:t>
            </w:r>
          </w:p>
        </w:tc>
        <w:tc>
          <w:tcPr>
            <w:tcW w:w="9636" w:type="dxa"/>
            <w:gridSpan w:val="4"/>
            <w:vAlign w:val="center"/>
          </w:tcPr>
          <w:p w:rsidRPr="00730C88" w:rsidR="00AD6185" w:rsidP="00510CFA" w:rsidRDefault="003B64F6" w14:paraId="5EC79961" w14:textId="37BE9DB9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Submit to the principal </w:t>
            </w:r>
            <w:r w:rsidRPr="007F0494" w:rsidR="007F0494">
              <w:rPr>
                <w:rFonts w:ascii="Arial" w:hAnsi="Arial"/>
                <w:color w:val="000000"/>
                <w:sz w:val="20"/>
                <w:szCs w:val="24"/>
              </w:rPr>
              <w:t xml:space="preserve">Documents referred to in Clause 1.2.4 </w:t>
            </w:r>
            <w:r w:rsidR="00510CFA">
              <w:rPr>
                <w:rFonts w:ascii="Arial" w:hAnsi="Arial"/>
                <w:color w:val="000000"/>
                <w:sz w:val="20"/>
                <w:szCs w:val="24"/>
              </w:rPr>
              <w:t xml:space="preserve">(Project Quality Plan) </w:t>
            </w:r>
            <w:r w:rsidRPr="007F0494" w:rsidR="007F0494">
              <w:rPr>
                <w:rFonts w:ascii="Arial" w:hAnsi="Arial"/>
                <w:color w:val="000000"/>
                <w:sz w:val="20"/>
                <w:szCs w:val="24"/>
              </w:rPr>
              <w:t>and the proposed bituminous</w:t>
            </w:r>
            <w:r w:rsidR="00510CFA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7F0494" w:rsidR="007F0494">
              <w:rPr>
                <w:rFonts w:ascii="Arial" w:hAnsi="Arial"/>
                <w:color w:val="000000"/>
                <w:sz w:val="20"/>
                <w:szCs w:val="24"/>
              </w:rPr>
              <w:t>surfacing design together with certification for the nominated materials and</w:t>
            </w:r>
            <w:r w:rsidR="00510CFA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7F0494" w:rsidR="007F0494">
              <w:rPr>
                <w:rFonts w:ascii="Arial" w:hAnsi="Arial"/>
                <w:color w:val="000000"/>
                <w:sz w:val="20"/>
                <w:szCs w:val="24"/>
              </w:rPr>
              <w:t>design verification documentation at least seven days prior to the</w:t>
            </w:r>
            <w:r w:rsidR="00510CFA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7F0494" w:rsidR="007F0494">
              <w:rPr>
                <w:rFonts w:ascii="Arial" w:hAnsi="Arial"/>
                <w:color w:val="000000"/>
                <w:sz w:val="20"/>
                <w:szCs w:val="24"/>
              </w:rPr>
              <w:t>commencement of sprayed bituminous surfacing work.</w:t>
            </w:r>
          </w:p>
        </w:tc>
        <w:tc>
          <w:tcPr>
            <w:tcW w:w="1841" w:type="dxa"/>
            <w:vAlign w:val="center"/>
          </w:tcPr>
          <w:p w:rsidR="005D3076" w:rsidP="00CF7D0D" w:rsidRDefault="007F0494" w14:paraId="2A53F468" w14:textId="7ABD73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7 working days prior to commencement of sprayed </w:t>
            </w:r>
            <w:proofErr w:type="spellStart"/>
            <w:r>
              <w:rPr>
                <w:rFonts w:ascii="Arial" w:hAnsi="Arial" w:cs="Arial"/>
                <w:sz w:val="20"/>
              </w:rPr>
              <w:t>bitumous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surfacing work</w:t>
            </w:r>
          </w:p>
        </w:tc>
        <w:tc>
          <w:tcPr>
            <w:tcW w:w="568" w:type="dxa"/>
            <w:vAlign w:val="center"/>
          </w:tcPr>
          <w:p w:rsidRPr="00430043" w:rsidR="005D3076" w:rsidP="00CF7D0D" w:rsidRDefault="005D3076" w14:paraId="71D40F46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D3076" w:rsidP="00CF7D0D" w:rsidRDefault="007F0494" w14:paraId="6F5AD3EF" w14:textId="067B69F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:rsidR="005D3076" w:rsidP="00CF7D0D" w:rsidRDefault="007F0494" w14:paraId="0A815A0F" w14:textId="479D9461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:rsidRPr="00430043" w:rsidR="005D3076" w:rsidP="00CF7D0D" w:rsidRDefault="005D3076" w14:paraId="1F68AA06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5D3076" w:rsidP="00CF7D0D" w:rsidRDefault="007C4BC6" w14:paraId="55D9D02F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Quality Plan </w:t>
            </w:r>
          </w:p>
          <w:p w:rsidR="00B92A55" w:rsidP="00CF7D0D" w:rsidRDefault="00B92A55" w14:paraId="4DC19090" w14:textId="77777777">
            <w:pPr>
              <w:rPr>
                <w:rFonts w:ascii="Arial" w:hAnsi="Arial" w:cs="Arial"/>
                <w:sz w:val="20"/>
              </w:rPr>
            </w:pPr>
          </w:p>
          <w:p w:rsidR="00B92A55" w:rsidP="00CF7D0D" w:rsidRDefault="00B92A55" w14:paraId="0D4F60FB" w14:textId="52DC15A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 Verification Documents</w:t>
            </w:r>
          </w:p>
        </w:tc>
      </w:tr>
      <w:tr w:rsidRPr="00E176E1" w:rsidR="00AD5E24" w:rsidTr="000D78FC" w14:paraId="264CA9D6" w14:textId="77777777">
        <w:trPr>
          <w:trHeight w:val="6951"/>
        </w:trPr>
        <w:tc>
          <w:tcPr>
            <w:tcW w:w="992" w:type="dxa"/>
            <w:vAlign w:val="center"/>
          </w:tcPr>
          <w:p w:rsidR="00AD5E24" w:rsidP="000A356B" w:rsidRDefault="00784CDC" w14:paraId="2B9473E0" w14:textId="015D7C7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1984" w:type="dxa"/>
            <w:gridSpan w:val="2"/>
            <w:vAlign w:val="center"/>
          </w:tcPr>
          <w:p w:rsidR="00AD5E24" w:rsidP="00CF7D0D" w:rsidRDefault="00784CDC" w14:paraId="792E2ADE" w14:textId="78ABADE6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 of Nominated Application Rates</w:t>
            </w:r>
          </w:p>
        </w:tc>
        <w:tc>
          <w:tcPr>
            <w:tcW w:w="1418" w:type="dxa"/>
            <w:vAlign w:val="center"/>
          </w:tcPr>
          <w:p w:rsidR="00AD5E24" w:rsidP="00CF7D0D" w:rsidRDefault="006C2688" w14:paraId="7B2F8653" w14:textId="606469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3.4</w:t>
            </w:r>
          </w:p>
        </w:tc>
        <w:tc>
          <w:tcPr>
            <w:tcW w:w="9636" w:type="dxa"/>
            <w:gridSpan w:val="4"/>
            <w:vAlign w:val="center"/>
          </w:tcPr>
          <w:p w:rsidR="00EE5BAC" w:rsidP="003227D7" w:rsidRDefault="00EE5BAC" w14:paraId="15DB1EE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3227D7" w:rsidP="003227D7" w:rsidRDefault="00510CFA" w14:paraId="293D45B8" w14:textId="6DDEC29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Submit to the principal the below prior to spray sealing works for each work location:</w:t>
            </w:r>
          </w:p>
          <w:p w:rsidR="00EE5BAC" w:rsidP="003227D7" w:rsidRDefault="00EE5BAC" w14:paraId="1C16AF0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EE5BAC" w:rsidR="00EE5BAC" w:rsidP="00EE5BAC" w:rsidRDefault="00EE5BAC" w14:paraId="3C9E25A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>Select the locations where each Lot of aggregate is to be incorporated in the Works.</w:t>
            </w:r>
          </w:p>
          <w:p w:rsidR="00EE5BAC" w:rsidP="00EE5BAC" w:rsidRDefault="00EE5BAC" w14:paraId="6F5EF1E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EE5BAC" w:rsidR="00EE5BAC" w:rsidP="00EE5BAC" w:rsidRDefault="00EE5BAC" w14:paraId="1A16FC77" w14:textId="714496ED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>Review the bituminous surfacing design at each location based on the actual ALD test result for the</w:t>
            </w:r>
          </w:p>
          <w:p w:rsidRPr="00EE5BAC" w:rsidR="00EE5BAC" w:rsidP="00EE5BAC" w:rsidRDefault="00EE5BAC" w14:paraId="7EE02CA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>actual aggregate to be used instead of the ALD value of the nominated aggregate and using the</w:t>
            </w:r>
          </w:p>
          <w:p w:rsidR="00EE5BAC" w:rsidP="00EE5BAC" w:rsidRDefault="00EE5BAC" w14:paraId="3F538F93" w14:textId="791F0C0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 xml:space="preserve">appropriate </w:t>
            </w:r>
            <w:proofErr w:type="spellStart"/>
            <w:r w:rsidRPr="00EE5BAC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EE5BAC">
              <w:rPr>
                <w:rFonts w:ascii="Arial" w:hAnsi="Arial"/>
                <w:color w:val="000000"/>
                <w:sz w:val="20"/>
                <w:szCs w:val="24"/>
              </w:rPr>
              <w:t xml:space="preserve"> 395 design form. The revised application rates are “target application rates”.</w:t>
            </w:r>
          </w:p>
          <w:p w:rsidR="00510CFA" w:rsidP="003227D7" w:rsidRDefault="00510CFA" w14:paraId="0C304AB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494752" w:rsidR="00510CFA" w:rsidP="003227D7" w:rsidRDefault="00510CFA" w14:paraId="69410BC5" w14:textId="4D65813D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841" w:type="dxa"/>
            <w:vAlign w:val="center"/>
          </w:tcPr>
          <w:p w:rsidR="00AD5E24" w:rsidP="00CF7D0D" w:rsidRDefault="00EE5BAC" w14:paraId="7F6D7AE0" w14:textId="2DC5B6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spray sealing works</w:t>
            </w:r>
          </w:p>
        </w:tc>
        <w:tc>
          <w:tcPr>
            <w:tcW w:w="568" w:type="dxa"/>
            <w:vAlign w:val="center"/>
          </w:tcPr>
          <w:p w:rsidRPr="00430043" w:rsidR="00AD5E24" w:rsidP="00CF7D0D" w:rsidRDefault="00AD5E24" w14:paraId="260FDC50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AD5E24" w:rsidP="00CF7D0D" w:rsidRDefault="00EE5BAC" w14:paraId="4983A322" w14:textId="123E337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:rsidR="00AD5E24" w:rsidP="00943C6F" w:rsidRDefault="00EE5BAC" w14:paraId="5A16206C" w14:textId="7748BC4F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:rsidRPr="00430043" w:rsidR="00AD5E24" w:rsidP="00CF7D0D" w:rsidRDefault="00AD5E24" w14:paraId="1DE6BD9B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AD5E24" w:rsidP="00CF7D0D" w:rsidRDefault="00FD5549" w14:paraId="1E3A5829" w14:textId="372BD7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Aggregate Lot Details</w:t>
            </w:r>
          </w:p>
          <w:p w:rsidR="00FD5549" w:rsidP="00CF7D0D" w:rsidRDefault="00FD5549" w14:paraId="68A6D27C" w14:textId="77777777">
            <w:pPr>
              <w:rPr>
                <w:rFonts w:ascii="Arial" w:hAnsi="Arial" w:cs="Arial"/>
                <w:sz w:val="20"/>
              </w:rPr>
            </w:pPr>
          </w:p>
          <w:p w:rsidR="00FD5549" w:rsidP="00CF7D0D" w:rsidRDefault="00FD5549" w14:paraId="3804AC24" w14:textId="3BF475B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Target Application Rates</w:t>
            </w:r>
          </w:p>
        </w:tc>
      </w:tr>
      <w:tr w:rsidRPr="00E176E1" w:rsidR="00F273A2" w:rsidTr="00F273A2" w14:paraId="00D64AFF" w14:textId="77777777">
        <w:trPr>
          <w:trHeight w:val="369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Pr="00F273A2" w:rsidR="00F273A2" w:rsidP="00F273A2" w:rsidRDefault="00FA7F18" w14:paraId="0BA2D51C" w14:textId="1345563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 Control</w:t>
            </w:r>
          </w:p>
        </w:tc>
      </w:tr>
      <w:tr w:rsidRPr="00E176E1" w:rsidR="00F273A2" w:rsidTr="000D78FC" w14:paraId="6388F73C" w14:textId="77777777">
        <w:trPr>
          <w:trHeight w:val="3390"/>
        </w:trPr>
        <w:tc>
          <w:tcPr>
            <w:tcW w:w="992" w:type="dxa"/>
            <w:vAlign w:val="center"/>
          </w:tcPr>
          <w:p w:rsidR="00F273A2" w:rsidP="006D3E41" w:rsidRDefault="00550481" w14:paraId="4349AE26" w14:textId="7E0CA18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984" w:type="dxa"/>
            <w:gridSpan w:val="2"/>
            <w:vAlign w:val="center"/>
          </w:tcPr>
          <w:p w:rsidR="00F273A2" w:rsidP="00F273A2" w:rsidRDefault="00F273A2" w14:paraId="7CAAB80D" w14:textId="202B6D3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Application of Sprayed Bituminous Surfacing</w:t>
            </w:r>
          </w:p>
        </w:tc>
        <w:tc>
          <w:tcPr>
            <w:tcW w:w="1418" w:type="dxa"/>
            <w:vAlign w:val="center"/>
          </w:tcPr>
          <w:p w:rsidR="00F273A2" w:rsidP="00F273A2" w:rsidRDefault="00F273A2" w14:paraId="3C63B92B" w14:textId="3194F4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4.2</w:t>
            </w:r>
          </w:p>
        </w:tc>
        <w:tc>
          <w:tcPr>
            <w:tcW w:w="9636" w:type="dxa"/>
            <w:gridSpan w:val="4"/>
            <w:vAlign w:val="center"/>
          </w:tcPr>
          <w:p w:rsidR="00F273A2" w:rsidP="00F273A2" w:rsidRDefault="00F273A2" w14:paraId="578E6FB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 xml:space="preserve">Carry out sprayed bituminous surfacing </w:t>
            </w:r>
            <w:proofErr w:type="gramStart"/>
            <w:r w:rsidRPr="00515891">
              <w:rPr>
                <w:rFonts w:ascii="Arial" w:hAnsi="Arial"/>
                <w:color w:val="000000"/>
                <w:sz w:val="20"/>
                <w:szCs w:val="24"/>
              </w:rPr>
              <w:t>so as to</w:t>
            </w:r>
            <w:proofErr w:type="gramEnd"/>
            <w:r w:rsidRPr="00515891">
              <w:rPr>
                <w:rFonts w:ascii="Arial" w:hAnsi="Arial"/>
                <w:color w:val="000000"/>
                <w:sz w:val="20"/>
                <w:szCs w:val="24"/>
              </w:rPr>
              <w:t>:</w:t>
            </w:r>
          </w:p>
          <w:p w:rsidRPr="00515891" w:rsidR="00F273A2" w:rsidP="00F273A2" w:rsidRDefault="00F273A2" w14:paraId="39FCC05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515891" w:rsidR="00F273A2" w:rsidP="00F273A2" w:rsidRDefault="00F273A2" w14:paraId="0E6105A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 xml:space="preserve">(a) provide a uniform application of binder with adequate adhesion to the underlying </w:t>
            </w:r>
            <w:proofErr w:type="gramStart"/>
            <w:r w:rsidRPr="00515891">
              <w:rPr>
                <w:rFonts w:ascii="Arial" w:hAnsi="Arial"/>
                <w:color w:val="000000"/>
                <w:sz w:val="20"/>
                <w:szCs w:val="24"/>
              </w:rPr>
              <w:t>surface;</w:t>
            </w:r>
            <w:proofErr w:type="gramEnd"/>
          </w:p>
          <w:p w:rsidRPr="00515891" w:rsidR="00F273A2" w:rsidP="00F273A2" w:rsidRDefault="00F273A2" w14:paraId="3B23357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>(b) provide a uniform cover of aggregate particles (except for primes); and</w:t>
            </w:r>
          </w:p>
          <w:p w:rsidRPr="00B25B97" w:rsidR="00F273A2" w:rsidP="00F273A2" w:rsidRDefault="00F273A2" w14:paraId="58C37692" w14:textId="50C6962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>(c) achieve effective bond between binder and aggregate (except for primes).</w:t>
            </w:r>
          </w:p>
        </w:tc>
        <w:tc>
          <w:tcPr>
            <w:tcW w:w="1841" w:type="dxa"/>
            <w:vAlign w:val="center"/>
          </w:tcPr>
          <w:p w:rsidR="00F273A2" w:rsidP="00F273A2" w:rsidRDefault="002634D6" w14:paraId="5DA8919C" w14:textId="09886B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Prior to </w:t>
            </w:r>
            <w:r w:rsidR="00302BDA">
              <w:rPr>
                <w:rFonts w:ascii="Arial" w:hAnsi="Arial" w:cs="Arial"/>
                <w:sz w:val="20"/>
              </w:rPr>
              <w:t>Application</w:t>
            </w:r>
          </w:p>
        </w:tc>
        <w:tc>
          <w:tcPr>
            <w:tcW w:w="568" w:type="dxa"/>
            <w:vAlign w:val="center"/>
          </w:tcPr>
          <w:p w:rsidRPr="00430043" w:rsidR="00F273A2" w:rsidP="00F273A2" w:rsidRDefault="00F273A2" w14:paraId="26E6EDF5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F273A2" w:rsidP="000A356B" w:rsidRDefault="002634D6" w14:paraId="04439325" w14:textId="241F874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F273A2" w:rsidP="000A356B" w:rsidRDefault="002634D6" w14:paraId="2F709C54" w14:textId="6894D9E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F273A2" w:rsidP="00F273A2" w:rsidRDefault="00F273A2" w14:paraId="0E2A0A9A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F273A2" w:rsidP="00F273A2" w:rsidRDefault="002634D6" w14:paraId="7DE55F61" w14:textId="7CEE11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  <w:tr w:rsidRPr="00E176E1" w:rsidR="00F273A2" w:rsidTr="000D78FC" w14:paraId="49D24031" w14:textId="77777777">
        <w:trPr>
          <w:trHeight w:val="3390"/>
        </w:trPr>
        <w:tc>
          <w:tcPr>
            <w:tcW w:w="992" w:type="dxa"/>
            <w:vAlign w:val="center"/>
          </w:tcPr>
          <w:p w:rsidR="00F273A2" w:rsidP="006D3E41" w:rsidRDefault="00550481" w14:paraId="53D3E81A" w14:textId="7B4D232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1984" w:type="dxa"/>
            <w:gridSpan w:val="2"/>
            <w:vAlign w:val="center"/>
          </w:tcPr>
          <w:p w:rsidR="00F273A2" w:rsidP="00F273A2" w:rsidRDefault="00F273A2" w14:paraId="037C04E5" w14:textId="3261EED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Process Control Chart</w:t>
            </w:r>
          </w:p>
        </w:tc>
        <w:tc>
          <w:tcPr>
            <w:tcW w:w="1418" w:type="dxa"/>
            <w:vAlign w:val="center"/>
          </w:tcPr>
          <w:p w:rsidR="00F273A2" w:rsidP="00F273A2" w:rsidRDefault="00F273A2" w14:paraId="47D46855" w14:textId="4F4A6C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4.3</w:t>
            </w:r>
          </w:p>
        </w:tc>
        <w:tc>
          <w:tcPr>
            <w:tcW w:w="9636" w:type="dxa"/>
            <w:gridSpan w:val="4"/>
            <w:vAlign w:val="center"/>
          </w:tcPr>
          <w:p w:rsidRPr="001B14CA" w:rsidR="00F273A2" w:rsidP="00F273A2" w:rsidRDefault="00F273A2" w14:paraId="06EFA5C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B14CA">
              <w:rPr>
                <w:rFonts w:ascii="Arial" w:hAnsi="Arial"/>
                <w:color w:val="000000"/>
                <w:sz w:val="20"/>
                <w:szCs w:val="24"/>
              </w:rPr>
              <w:t xml:space="preserve">Use process control charts, as shown in Annexure R106/E, for binder application rate for work </w:t>
            </w:r>
            <w:proofErr w:type="gramStart"/>
            <w:r w:rsidRPr="001B14CA">
              <w:rPr>
                <w:rFonts w:ascii="Arial" w:hAnsi="Arial"/>
                <w:color w:val="000000"/>
                <w:sz w:val="20"/>
                <w:szCs w:val="24"/>
              </w:rPr>
              <w:t>where</w:t>
            </w:r>
            <w:proofErr w:type="gramEnd"/>
          </w:p>
          <w:p w:rsidRPr="001B14CA" w:rsidR="00F273A2" w:rsidP="00F273A2" w:rsidRDefault="00F273A2" w14:paraId="32B8065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B14CA">
              <w:rPr>
                <w:rFonts w:ascii="Arial" w:hAnsi="Arial"/>
                <w:color w:val="000000"/>
                <w:sz w:val="20"/>
                <w:szCs w:val="24"/>
              </w:rPr>
              <w:t>10 or more sprayer runs greater than 1,000 litres are required. You may develop additional process</w:t>
            </w:r>
          </w:p>
          <w:p w:rsidRPr="001B14CA" w:rsidR="00F273A2" w:rsidP="00F273A2" w:rsidRDefault="00F273A2" w14:paraId="58D7BD7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B14CA">
              <w:rPr>
                <w:rFonts w:ascii="Arial" w:hAnsi="Arial"/>
                <w:color w:val="000000"/>
                <w:sz w:val="20"/>
                <w:szCs w:val="24"/>
              </w:rPr>
              <w:t>control charts for the purpose of managing job specific risk(s) to quality. The process control charts</w:t>
            </w:r>
          </w:p>
          <w:p w:rsidRPr="001B14CA" w:rsidR="00F273A2" w:rsidP="00F273A2" w:rsidRDefault="00F273A2" w14:paraId="678BC50F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B14CA">
              <w:rPr>
                <w:rFonts w:ascii="Arial" w:hAnsi="Arial"/>
                <w:color w:val="000000"/>
                <w:sz w:val="20"/>
                <w:szCs w:val="24"/>
              </w:rPr>
              <w:t>must show the specified tolerances and plot the differences of individual results from the target value.</w:t>
            </w:r>
          </w:p>
          <w:p w:rsidR="00302BDA" w:rsidP="00F273A2" w:rsidRDefault="00302BDA" w14:paraId="5AC94DF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1B14CA" w:rsidR="00F273A2" w:rsidP="00F273A2" w:rsidRDefault="00F273A2" w14:paraId="7813B9F2" w14:textId="7A9254B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B14CA">
              <w:rPr>
                <w:rFonts w:ascii="Arial" w:hAnsi="Arial"/>
                <w:color w:val="000000"/>
                <w:sz w:val="20"/>
                <w:szCs w:val="24"/>
              </w:rPr>
              <w:t>Take corrective action if any point is between 2% and 5% (inclusive) above or below the target over 5</w:t>
            </w:r>
          </w:p>
          <w:p w:rsidRPr="00515891" w:rsidR="00F273A2" w:rsidP="00F273A2" w:rsidRDefault="00F273A2" w14:paraId="3AB365FD" w14:textId="27D16F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B14CA">
              <w:rPr>
                <w:rFonts w:ascii="Arial" w:hAnsi="Arial"/>
                <w:color w:val="000000"/>
                <w:sz w:val="20"/>
                <w:szCs w:val="24"/>
              </w:rPr>
              <w:t>successive runs.</w:t>
            </w:r>
          </w:p>
        </w:tc>
        <w:tc>
          <w:tcPr>
            <w:tcW w:w="1841" w:type="dxa"/>
            <w:vAlign w:val="center"/>
          </w:tcPr>
          <w:p w:rsidR="00F273A2" w:rsidP="00F273A2" w:rsidRDefault="00302BDA" w14:paraId="0F5C5DF9" w14:textId="26AAD5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568" w:type="dxa"/>
            <w:vAlign w:val="center"/>
          </w:tcPr>
          <w:p w:rsidRPr="00430043" w:rsidR="00F273A2" w:rsidP="00F273A2" w:rsidRDefault="00F273A2" w14:paraId="658DE2BC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F273A2" w:rsidP="000A356B" w:rsidRDefault="00302BDA" w14:paraId="0F4038DE" w14:textId="02BFE8F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F273A2" w:rsidP="000A356B" w:rsidRDefault="00302BDA" w14:paraId="2DD245B6" w14:textId="7B317FE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F273A2" w:rsidP="00F273A2" w:rsidRDefault="00F273A2" w14:paraId="76C91F45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F273A2" w:rsidP="00F273A2" w:rsidRDefault="00302BDA" w14:paraId="1CC19733" w14:textId="14682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 Control Chart</w:t>
            </w:r>
          </w:p>
        </w:tc>
      </w:tr>
      <w:tr w:rsidRPr="00E176E1" w:rsidR="00F273A2" w:rsidTr="000D78FC" w14:paraId="5FB8755E" w14:textId="77777777">
        <w:trPr>
          <w:trHeight w:val="5106"/>
        </w:trPr>
        <w:tc>
          <w:tcPr>
            <w:tcW w:w="992" w:type="dxa"/>
            <w:vAlign w:val="center"/>
          </w:tcPr>
          <w:p w:rsidR="00F273A2" w:rsidP="006D3E41" w:rsidRDefault="00550481" w14:paraId="718188DE" w14:textId="05748AE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1984" w:type="dxa"/>
            <w:gridSpan w:val="2"/>
            <w:vAlign w:val="center"/>
          </w:tcPr>
          <w:p w:rsidR="00F273A2" w:rsidP="00F273A2" w:rsidRDefault="00F273A2" w14:paraId="116CA789" w14:textId="2C127661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Work Records</w:t>
            </w:r>
          </w:p>
        </w:tc>
        <w:tc>
          <w:tcPr>
            <w:tcW w:w="1418" w:type="dxa"/>
            <w:vAlign w:val="center"/>
          </w:tcPr>
          <w:p w:rsidR="00F273A2" w:rsidP="00F273A2" w:rsidRDefault="00F273A2" w14:paraId="1063E20D" w14:textId="7C86F4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4.4</w:t>
            </w:r>
          </w:p>
        </w:tc>
        <w:tc>
          <w:tcPr>
            <w:tcW w:w="9636" w:type="dxa"/>
            <w:gridSpan w:val="4"/>
            <w:vAlign w:val="center"/>
          </w:tcPr>
          <w:p w:rsidR="00F273A2" w:rsidP="00F273A2" w:rsidRDefault="00F273A2" w14:paraId="1212260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CA7E53">
              <w:rPr>
                <w:rFonts w:ascii="Arial" w:hAnsi="Arial"/>
                <w:color w:val="000000"/>
                <w:sz w:val="20"/>
                <w:szCs w:val="24"/>
              </w:rPr>
              <w:t xml:space="preserve">Record the particulars of the work performed on </w:t>
            </w:r>
            <w:proofErr w:type="spellStart"/>
            <w:r w:rsidRPr="00CA7E53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CA7E53">
              <w:rPr>
                <w:rFonts w:ascii="Arial" w:hAnsi="Arial"/>
                <w:color w:val="000000"/>
                <w:sz w:val="20"/>
                <w:szCs w:val="24"/>
              </w:rPr>
              <w:t xml:space="preserve"> Form 500A or 500C (as appropriate).</w:t>
            </w:r>
          </w:p>
          <w:p w:rsidRPr="00CA7E53" w:rsidR="00302BDA" w:rsidP="00F273A2" w:rsidRDefault="00302BDA" w14:paraId="7AD763D9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CA7E53" w:rsidR="00F273A2" w:rsidP="00F273A2" w:rsidRDefault="00F273A2" w14:paraId="5D488E3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CA7E53">
              <w:rPr>
                <w:rFonts w:ascii="Arial" w:hAnsi="Arial"/>
                <w:color w:val="000000"/>
                <w:sz w:val="20"/>
                <w:szCs w:val="24"/>
              </w:rPr>
              <w:t xml:space="preserve">Record details of primer, </w:t>
            </w:r>
            <w:proofErr w:type="spellStart"/>
            <w:r w:rsidRPr="00CA7E53">
              <w:rPr>
                <w:rFonts w:ascii="Arial" w:hAnsi="Arial"/>
                <w:color w:val="000000"/>
                <w:sz w:val="20"/>
                <w:szCs w:val="24"/>
              </w:rPr>
              <w:t>primerbinder</w:t>
            </w:r>
            <w:proofErr w:type="spellEnd"/>
            <w:r w:rsidRPr="00CA7E53">
              <w:rPr>
                <w:rFonts w:ascii="Arial" w:hAnsi="Arial"/>
                <w:color w:val="000000"/>
                <w:sz w:val="20"/>
                <w:szCs w:val="24"/>
              </w:rPr>
              <w:t>, binder and aggregate applied immediately after every sprayer</w:t>
            </w:r>
          </w:p>
          <w:p w:rsidRPr="00CA7E53" w:rsidR="00F273A2" w:rsidP="00F273A2" w:rsidRDefault="00F273A2" w14:paraId="4384A10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CA7E53">
              <w:rPr>
                <w:rFonts w:ascii="Arial" w:hAnsi="Arial"/>
                <w:color w:val="000000"/>
                <w:sz w:val="20"/>
                <w:szCs w:val="24"/>
              </w:rPr>
              <w:t>run. Each form must be signed by your representative as a true record of the work performed. Supply</w:t>
            </w:r>
          </w:p>
          <w:p w:rsidRPr="00137127" w:rsidR="00F273A2" w:rsidP="00F273A2" w:rsidRDefault="00F273A2" w14:paraId="62E3D7CD" w14:textId="440A55B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CA7E53">
              <w:rPr>
                <w:rFonts w:ascii="Arial" w:hAnsi="Arial"/>
                <w:color w:val="000000"/>
                <w:sz w:val="20"/>
                <w:szCs w:val="24"/>
              </w:rPr>
              <w:t xml:space="preserve">the </w:t>
            </w:r>
            <w:r w:rsidRPr="00CA7E53" w:rsidR="008C7468">
              <w:rPr>
                <w:rFonts w:ascii="Arial" w:hAnsi="Arial"/>
                <w:color w:val="000000"/>
                <w:sz w:val="20"/>
                <w:szCs w:val="24"/>
              </w:rPr>
              <w:t>principal</w:t>
            </w:r>
            <w:r w:rsidRPr="00CA7E53">
              <w:rPr>
                <w:rFonts w:ascii="Arial" w:hAnsi="Arial"/>
                <w:color w:val="000000"/>
                <w:sz w:val="20"/>
                <w:szCs w:val="24"/>
              </w:rPr>
              <w:t xml:space="preserve"> with a copy of each completed form.</w:t>
            </w:r>
          </w:p>
        </w:tc>
        <w:tc>
          <w:tcPr>
            <w:tcW w:w="1841" w:type="dxa"/>
            <w:vAlign w:val="center"/>
          </w:tcPr>
          <w:p w:rsidR="00F273A2" w:rsidP="00F273A2" w:rsidRDefault="000411C4" w14:paraId="59DAAD76" w14:textId="17D34E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568" w:type="dxa"/>
            <w:vAlign w:val="center"/>
          </w:tcPr>
          <w:p w:rsidRPr="00430043" w:rsidR="00F273A2" w:rsidP="00F273A2" w:rsidRDefault="00F273A2" w14:paraId="353D677A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F273A2" w:rsidP="000A356B" w:rsidRDefault="000411C4" w14:paraId="0FB78479" w14:textId="207F26D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F273A2" w:rsidP="000A356B" w:rsidRDefault="000411C4" w14:paraId="0E61BE92" w14:textId="4901923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F273A2" w:rsidP="00F273A2" w:rsidRDefault="00F273A2" w14:paraId="56D8ABBF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F273A2" w:rsidP="00F273A2" w:rsidRDefault="00302BDA" w14:paraId="5141ADE1" w14:textId="6E0A32E1">
            <w:pPr>
              <w:rPr>
                <w:rFonts w:ascii="Arial" w:hAnsi="Arial" w:cs="Arial"/>
                <w:sz w:val="20"/>
              </w:rPr>
            </w:pPr>
            <w:proofErr w:type="spellStart"/>
            <w:r w:rsidRPr="00CA7E53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CA7E53">
              <w:rPr>
                <w:rFonts w:ascii="Arial" w:hAnsi="Arial"/>
                <w:color w:val="000000"/>
                <w:sz w:val="20"/>
                <w:szCs w:val="24"/>
              </w:rPr>
              <w:t xml:space="preserve"> Form 500A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>/C</w:t>
            </w:r>
          </w:p>
        </w:tc>
      </w:tr>
      <w:tr w:rsidRPr="00E176E1" w:rsidR="00FA7F18" w:rsidTr="00F5204D" w14:paraId="1A6D2939" w14:textId="77777777">
        <w:trPr>
          <w:trHeight w:val="369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Pr="00FA7F18" w:rsidR="00FA7F18" w:rsidP="00FA7F18" w:rsidRDefault="00745784" w14:paraId="320C3C2C" w14:textId="75EE598B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Conditions for Commencement</w:t>
            </w:r>
          </w:p>
        </w:tc>
      </w:tr>
      <w:tr w:rsidRPr="00E176E1" w:rsidR="00F273A2" w:rsidTr="000D78FC" w14:paraId="6643E48C" w14:textId="77777777">
        <w:trPr>
          <w:trHeight w:val="11912"/>
        </w:trPr>
        <w:tc>
          <w:tcPr>
            <w:tcW w:w="992" w:type="dxa"/>
            <w:vAlign w:val="center"/>
          </w:tcPr>
          <w:p w:rsidR="00F273A2" w:rsidP="006D3E41" w:rsidRDefault="000A356B" w14:paraId="4AE1C25D" w14:textId="760143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1984" w:type="dxa"/>
            <w:gridSpan w:val="2"/>
            <w:vAlign w:val="center"/>
          </w:tcPr>
          <w:p w:rsidRPr="00714383" w:rsidR="00F273A2" w:rsidP="00F273A2" w:rsidRDefault="00F273A2" w14:paraId="51EA547B" w14:textId="0346A957">
            <w:pPr>
              <w:rPr>
                <w:rFonts w:ascii="Arial" w:hAnsi="Arial" w:cs="Arial"/>
                <w:b/>
                <w:bCs/>
                <w:sz w:val="20"/>
              </w:rPr>
            </w:pPr>
            <w:r w:rsidRPr="00714383">
              <w:rPr>
                <w:rFonts w:ascii="Arial" w:hAnsi="Arial" w:cs="Arial"/>
                <w:b/>
                <w:bCs/>
                <w:sz w:val="20"/>
              </w:rPr>
              <w:t>Preparation of Pavement Surface</w:t>
            </w:r>
          </w:p>
        </w:tc>
        <w:tc>
          <w:tcPr>
            <w:tcW w:w="1418" w:type="dxa"/>
            <w:vAlign w:val="center"/>
          </w:tcPr>
          <w:p w:rsidR="00F273A2" w:rsidP="00F273A2" w:rsidRDefault="00F273A2" w14:paraId="25B7E5B3" w14:textId="30759A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5.2</w:t>
            </w:r>
          </w:p>
        </w:tc>
        <w:tc>
          <w:tcPr>
            <w:tcW w:w="9636" w:type="dxa"/>
            <w:gridSpan w:val="4"/>
            <w:vAlign w:val="center"/>
          </w:tcPr>
          <w:p w:rsidRPr="00A13A8E" w:rsidR="00F273A2" w:rsidP="00F273A2" w:rsidRDefault="00F273A2" w14:paraId="4CDDC9B7" w14:textId="26F61B44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13A8E">
              <w:rPr>
                <w:rFonts w:ascii="Arial" w:hAnsi="Arial"/>
                <w:color w:val="000000"/>
                <w:sz w:val="20"/>
                <w:szCs w:val="24"/>
              </w:rPr>
              <w:t xml:space="preserve">Before the application of primer, </w:t>
            </w:r>
            <w:proofErr w:type="spellStart"/>
            <w:r w:rsidRPr="00A13A8E">
              <w:rPr>
                <w:rFonts w:ascii="Arial" w:hAnsi="Arial"/>
                <w:color w:val="000000"/>
                <w:sz w:val="20"/>
                <w:szCs w:val="24"/>
              </w:rPr>
              <w:t>primerbinder</w:t>
            </w:r>
            <w:proofErr w:type="spellEnd"/>
            <w:r w:rsidRPr="00A13A8E">
              <w:rPr>
                <w:rFonts w:ascii="Arial" w:hAnsi="Arial"/>
                <w:color w:val="000000"/>
                <w:sz w:val="20"/>
                <w:szCs w:val="24"/>
              </w:rPr>
              <w:t xml:space="preserve"> or binder, sweep the pavement surface </w:t>
            </w:r>
            <w:r w:rsidRPr="00A13A8E" w:rsidR="000411C4">
              <w:rPr>
                <w:rFonts w:ascii="Arial" w:hAnsi="Arial"/>
                <w:color w:val="000000"/>
                <w:sz w:val="20"/>
                <w:szCs w:val="24"/>
              </w:rPr>
              <w:t>using</w:t>
            </w:r>
            <w:r w:rsidRPr="00A13A8E">
              <w:rPr>
                <w:rFonts w:ascii="Arial" w:hAnsi="Arial"/>
                <w:color w:val="000000"/>
                <w:sz w:val="20"/>
                <w:szCs w:val="24"/>
              </w:rPr>
              <w:t xml:space="preserve"> a</w:t>
            </w:r>
          </w:p>
          <w:p w:rsidRPr="00A13A8E" w:rsidR="00F273A2" w:rsidP="00F273A2" w:rsidRDefault="00F273A2" w14:paraId="703AD901" w14:textId="4510620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13A8E">
              <w:rPr>
                <w:rFonts w:ascii="Arial" w:hAnsi="Arial"/>
                <w:color w:val="000000"/>
                <w:sz w:val="20"/>
                <w:szCs w:val="24"/>
              </w:rPr>
              <w:t>rotary road broom or suction broom to provide a uniformly clean surface. If necessary, carry out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A13A8E">
              <w:rPr>
                <w:rFonts w:ascii="Arial" w:hAnsi="Arial"/>
                <w:color w:val="000000"/>
                <w:sz w:val="20"/>
                <w:szCs w:val="24"/>
              </w:rPr>
              <w:t>additional sweeping by hand, using stiff bass or similar brooms. Sweeping must extend at least</w:t>
            </w:r>
          </w:p>
          <w:p w:rsidR="00F273A2" w:rsidP="00F273A2" w:rsidRDefault="00F273A2" w14:paraId="72ABE4DC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13A8E">
              <w:rPr>
                <w:rFonts w:ascii="Arial" w:hAnsi="Arial"/>
                <w:color w:val="000000"/>
                <w:sz w:val="20"/>
                <w:szCs w:val="24"/>
              </w:rPr>
              <w:t>300 mm beyond each edge of the area to be sprayed.</w:t>
            </w:r>
          </w:p>
          <w:p w:rsidR="00F273A2" w:rsidP="00F273A2" w:rsidRDefault="00F273A2" w14:paraId="586EC9E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65417" w:rsidR="00F273A2" w:rsidP="00F273A2" w:rsidRDefault="00F273A2" w14:paraId="6CAA56C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Where sealing work is carried out on localised areas and/or half pavement widths, remove any</w:t>
            </w:r>
          </w:p>
          <w:p w:rsidR="00F273A2" w:rsidP="00F273A2" w:rsidRDefault="00F273A2" w14:paraId="4D13B45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remaining loose material from the pavement surface immediately adjacent to the swept areas.</w:t>
            </w:r>
          </w:p>
          <w:p w:rsidR="00F273A2" w:rsidP="00F273A2" w:rsidRDefault="00F273A2" w14:paraId="0FD143B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65417" w:rsidR="00F273A2" w:rsidP="00F273A2" w:rsidRDefault="00F273A2" w14:paraId="3276CB1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Remove adherent patches of foreign material from the surface of the pavement. Mask or remove</w:t>
            </w:r>
          </w:p>
          <w:p w:rsidR="00F273A2" w:rsidP="00F273A2" w:rsidRDefault="00F273A2" w14:paraId="73B84B3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raised pavement markers.</w:t>
            </w:r>
          </w:p>
          <w:p w:rsidR="00F273A2" w:rsidP="00F273A2" w:rsidRDefault="00F273A2" w14:paraId="569892D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F273A2" w:rsidP="00F273A2" w:rsidRDefault="00F273A2" w14:paraId="0955AD92" w14:textId="49AE179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 xml:space="preserve">Measure and record pavement temperatures at regular intervals </w:t>
            </w:r>
            <w:r w:rsidRPr="00D65417" w:rsidR="000411C4">
              <w:rPr>
                <w:rFonts w:ascii="Arial" w:hAnsi="Arial"/>
                <w:color w:val="000000"/>
                <w:sz w:val="20"/>
                <w:szCs w:val="24"/>
              </w:rPr>
              <w:t>during</w:t>
            </w:r>
            <w:r w:rsidRPr="00D65417">
              <w:rPr>
                <w:rFonts w:ascii="Arial" w:hAnsi="Arial"/>
                <w:color w:val="000000"/>
                <w:sz w:val="20"/>
                <w:szCs w:val="24"/>
              </w:rPr>
              <w:t xml:space="preserve"> work.</w:t>
            </w:r>
          </w:p>
          <w:p w:rsidR="00F273A2" w:rsidP="00F273A2" w:rsidRDefault="00F273A2" w14:paraId="4238B78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65417" w:rsidR="00F273A2" w:rsidP="00F273A2" w:rsidRDefault="00F273A2" w14:paraId="70835E6F" w14:textId="0F872F46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P</w:t>
            </w: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lace a spirit or mercury-in-glass thermometer or other suitable type of thermometer in direct</w:t>
            </w:r>
          </w:p>
          <w:p w:rsidR="00F273A2" w:rsidP="00F273A2" w:rsidRDefault="00F273A2" w14:paraId="1FD1EAB4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contact with the pavement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>.</w:t>
            </w:r>
          </w:p>
          <w:p w:rsidR="00F273A2" w:rsidP="00F273A2" w:rsidRDefault="00F273A2" w14:paraId="6847C59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3A5719" w:rsidR="00F273A2" w:rsidP="00F273A2" w:rsidRDefault="00F273A2" w14:paraId="5D542F2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A5719">
              <w:rPr>
                <w:rFonts w:ascii="Arial" w:hAnsi="Arial"/>
                <w:color w:val="000000"/>
                <w:sz w:val="20"/>
                <w:szCs w:val="24"/>
              </w:rPr>
              <w:t xml:space="preserve">Undertake the spraying of primers, </w:t>
            </w:r>
            <w:proofErr w:type="spellStart"/>
            <w:r w:rsidRPr="003A5719">
              <w:rPr>
                <w:rFonts w:ascii="Arial" w:hAnsi="Arial"/>
                <w:color w:val="000000"/>
                <w:sz w:val="20"/>
                <w:szCs w:val="24"/>
              </w:rPr>
              <w:t>primerbinders</w:t>
            </w:r>
            <w:proofErr w:type="spellEnd"/>
            <w:r w:rsidRPr="003A5719">
              <w:rPr>
                <w:rFonts w:ascii="Arial" w:hAnsi="Arial"/>
                <w:color w:val="000000"/>
                <w:sz w:val="20"/>
                <w:szCs w:val="24"/>
              </w:rPr>
              <w:t xml:space="preserve"> and binders only if the pavement temperature has</w:t>
            </w:r>
          </w:p>
          <w:p w:rsidR="00F273A2" w:rsidP="00190966" w:rsidRDefault="00F273A2" w14:paraId="28A19CB8" w14:textId="24D0F296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A5719">
              <w:rPr>
                <w:rFonts w:ascii="Arial" w:hAnsi="Arial"/>
                <w:color w:val="000000"/>
                <w:sz w:val="20"/>
                <w:szCs w:val="24"/>
              </w:rPr>
              <w:t>been at or above 10ºC for at least one hour before commencement of spraying and does not fall below</w:t>
            </w:r>
            <w:r w:rsidR="00190966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3A5719">
              <w:rPr>
                <w:rFonts w:ascii="Arial" w:hAnsi="Arial"/>
                <w:color w:val="000000"/>
                <w:sz w:val="20"/>
                <w:szCs w:val="24"/>
              </w:rPr>
              <w:t>the specified minimum pavement temperature for spraying during the period of spraying.</w:t>
            </w:r>
          </w:p>
          <w:p w:rsidR="00F273A2" w:rsidP="00F273A2" w:rsidRDefault="00F273A2" w14:paraId="10FCA52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6139C1" w:rsidR="00F273A2" w:rsidP="00F273A2" w:rsidRDefault="00F273A2" w14:paraId="1AF3D6E7" w14:textId="23E16849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A5719">
              <w:rPr>
                <w:rFonts w:ascii="Arial" w:hAnsi="Arial"/>
                <w:color w:val="000000"/>
                <w:sz w:val="20"/>
                <w:szCs w:val="24"/>
              </w:rPr>
              <w:t>Do not spray wet pavement or while rain appears imminent or during strong winds or dust storms.</w:t>
            </w:r>
          </w:p>
        </w:tc>
        <w:tc>
          <w:tcPr>
            <w:tcW w:w="1841" w:type="dxa"/>
            <w:vAlign w:val="center"/>
          </w:tcPr>
          <w:p w:rsidR="00F273A2" w:rsidP="00F273A2" w:rsidRDefault="00190966" w14:paraId="17880B5A" w14:textId="68EBAE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application</w:t>
            </w:r>
          </w:p>
        </w:tc>
        <w:tc>
          <w:tcPr>
            <w:tcW w:w="568" w:type="dxa"/>
            <w:vAlign w:val="center"/>
          </w:tcPr>
          <w:p w:rsidRPr="00430043" w:rsidR="00F273A2" w:rsidP="00F273A2" w:rsidRDefault="00F273A2" w14:paraId="59282E58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F273A2" w:rsidP="00F273A2" w:rsidRDefault="00190966" w14:paraId="7586DE13" w14:textId="34947FD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2F05F7" w:rsidR="00F273A2" w:rsidP="00F273A2" w:rsidRDefault="00190966" w14:paraId="5202859F" w14:textId="3FF81C9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F273A2" w:rsidP="00F273A2" w:rsidRDefault="00F273A2" w14:paraId="45CD1561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F273A2" w:rsidP="00F273A2" w:rsidRDefault="00F5204D" w14:paraId="67BA044D" w14:textId="58754F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Pr="00E176E1" w:rsidR="00F273A2" w:rsidTr="001F3530" w14:paraId="09526074" w14:textId="77777777">
        <w:trPr>
          <w:trHeight w:val="416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Pr="00CF7D0D" w:rsidR="00F273A2" w:rsidP="00F273A2" w:rsidRDefault="00745784" w14:paraId="09526073" w14:textId="6C7C450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of Sprayed Sealing</w:t>
            </w:r>
            <w:r w:rsidR="00792CC7">
              <w:rPr>
                <w:rFonts w:ascii="Arial" w:hAnsi="Arial" w:cs="Arial"/>
                <w:sz w:val="20"/>
              </w:rPr>
              <w:t>, Binder and Aggregates</w:t>
            </w:r>
          </w:p>
        </w:tc>
      </w:tr>
      <w:tr w:rsidRPr="00E176E1" w:rsidR="00745784" w:rsidTr="000D78FC" w14:paraId="4A781862" w14:textId="77777777">
        <w:trPr>
          <w:trHeight w:val="85"/>
        </w:trPr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0A356B" w:rsidRDefault="000A356B" w14:paraId="42952308" w14:textId="52798A69">
            <w:pPr>
              <w:jc w:val="center"/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2F05F7" w:rsidR="00745784" w:rsidP="00745784" w:rsidRDefault="00745784" w14:paraId="6E6DCDC8" w14:textId="4FCC213F">
            <w:pPr>
              <w:rPr>
                <w:rFonts w:ascii="Arial" w:hAnsi="Arial" w:cs="Arial"/>
                <w:b/>
                <w:bCs/>
                <w:sz w:val="20"/>
              </w:rPr>
            </w:pPr>
            <w:r w:rsidRPr="002F05F7">
              <w:rPr>
                <w:rFonts w:ascii="Arial" w:hAnsi="Arial" w:cs="Arial"/>
                <w:b/>
                <w:bCs/>
                <w:sz w:val="20"/>
              </w:rPr>
              <w:t>Application of Sprayed Bituminous Surfacing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45784" w:rsidP="00745784" w:rsidRDefault="00745784" w14:paraId="057C76BC" w14:textId="65243C2F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R106 Cl 6</w:t>
            </w:r>
          </w:p>
        </w:tc>
        <w:tc>
          <w:tcPr>
            <w:tcW w:w="9636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="00745784" w:rsidP="00745784" w:rsidRDefault="00745784" w14:paraId="3A25D029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061F5F" w:rsidR="00745784" w:rsidP="00745784" w:rsidRDefault="00745784" w14:paraId="57AF7CC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061F5F">
              <w:rPr>
                <w:rFonts w:ascii="Arial" w:hAnsi="Arial"/>
                <w:color w:val="000000"/>
                <w:sz w:val="20"/>
                <w:szCs w:val="24"/>
              </w:rPr>
              <w:t xml:space="preserve">Apply primer, </w:t>
            </w:r>
            <w:proofErr w:type="spellStart"/>
            <w:r w:rsidRPr="00061F5F">
              <w:rPr>
                <w:rFonts w:ascii="Arial" w:hAnsi="Arial"/>
                <w:color w:val="000000"/>
                <w:sz w:val="20"/>
                <w:szCs w:val="24"/>
              </w:rPr>
              <w:t>primerbinder</w:t>
            </w:r>
            <w:proofErr w:type="spellEnd"/>
            <w:r w:rsidRPr="00061F5F">
              <w:rPr>
                <w:rFonts w:ascii="Arial" w:hAnsi="Arial"/>
                <w:color w:val="000000"/>
                <w:sz w:val="20"/>
                <w:szCs w:val="24"/>
              </w:rPr>
              <w:t xml:space="preserve"> and binder by using a sprayer. The sprayer must have a current Sprayer</w:t>
            </w:r>
          </w:p>
          <w:p w:rsidR="00745784" w:rsidP="00745784" w:rsidRDefault="00745784" w14:paraId="0251B30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061F5F">
              <w:rPr>
                <w:rFonts w:ascii="Arial" w:hAnsi="Arial"/>
                <w:color w:val="000000"/>
                <w:sz w:val="20"/>
                <w:szCs w:val="24"/>
              </w:rPr>
              <w:t>Certificate (</w:t>
            </w:r>
            <w:proofErr w:type="spellStart"/>
            <w:r w:rsidRPr="00061F5F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061F5F">
              <w:rPr>
                <w:rFonts w:ascii="Arial" w:hAnsi="Arial"/>
                <w:color w:val="000000"/>
                <w:sz w:val="20"/>
                <w:szCs w:val="24"/>
              </w:rPr>
              <w:t xml:space="preserve"> Form 354) issued or accepted by Transport for NSW.</w:t>
            </w:r>
          </w:p>
          <w:p w:rsidR="00745784" w:rsidP="00745784" w:rsidRDefault="00745784" w14:paraId="134D24B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1186B49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A042C">
              <w:rPr>
                <w:rFonts w:ascii="Arial" w:hAnsi="Arial"/>
                <w:color w:val="000000"/>
                <w:sz w:val="20"/>
                <w:szCs w:val="24"/>
              </w:rPr>
              <w:t>Bitumen must be within the temperature range shown in Table R106.2 when cutter oil is incorporated.</w:t>
            </w:r>
          </w:p>
          <w:p w:rsidR="00745784" w:rsidP="00745784" w:rsidRDefault="00745784" w14:paraId="77CBA8A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225D5B">
              <w:rPr>
                <w:rFonts w:ascii="Arial" w:hAnsi="Arial"/>
                <w:noProof/>
                <w:color w:val="000000"/>
                <w:sz w:val="20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3A2D1146" wp14:editId="6DFC8AC9">
                  <wp:simplePos x="0" y="0"/>
                  <wp:positionH relativeFrom="column">
                    <wp:posOffset>1414780</wp:posOffset>
                  </wp:positionH>
                  <wp:positionV relativeFrom="paragraph">
                    <wp:posOffset>177800</wp:posOffset>
                  </wp:positionV>
                  <wp:extent cx="3051175" cy="1340485"/>
                  <wp:effectExtent l="0" t="0" r="0" b="0"/>
                  <wp:wrapSquare wrapText="bothSides"/>
                  <wp:docPr id="1964974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13381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75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45784" w:rsidP="00745784" w:rsidRDefault="00745784" w14:paraId="5B10E7C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3299900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4837D76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214F695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7E8980D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7C211F4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1DB90EC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5F77CB9E" w14:textId="77777777">
            <w:pPr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11CB4D82" w14:textId="77777777">
            <w:pPr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3F69374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Cutback bitumen must be within the temperature range shown in Table R106.3 at the time of spraying.</w:t>
            </w:r>
          </w:p>
          <w:p w:rsidR="00745784" w:rsidP="00745784" w:rsidRDefault="00745784" w14:paraId="427ADB2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7E36A67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042B61">
              <w:rPr>
                <w:rFonts w:ascii="Arial" w:hAnsi="Arial"/>
                <w:noProof/>
                <w:color w:val="000000"/>
                <w:sz w:val="20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0C65317E" wp14:editId="2128549D">
                  <wp:simplePos x="0" y="0"/>
                  <wp:positionH relativeFrom="column">
                    <wp:posOffset>989330</wp:posOffset>
                  </wp:positionH>
                  <wp:positionV relativeFrom="paragraph">
                    <wp:posOffset>170815</wp:posOffset>
                  </wp:positionV>
                  <wp:extent cx="4037330" cy="3965575"/>
                  <wp:effectExtent l="0" t="0" r="1270" b="0"/>
                  <wp:wrapSquare wrapText="bothSides"/>
                  <wp:docPr id="1431107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83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330" cy="396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45784" w:rsidP="00745784" w:rsidRDefault="00745784" w14:paraId="119CCC4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4756216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4E4C432F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5EBA48F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2B8D7B2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6DBB529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465BBA74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480CC11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2C587E1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59EA70C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11F476A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6A77C22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0F600679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71E4FB3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7885593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2EBCB20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18078E8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74F41A99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53AD50F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3B074D6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2230203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2B50844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4AEF1DF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745784" w:rsidP="00745784" w:rsidRDefault="00745784" w14:paraId="525C55F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667BC3" w:rsidR="00745784" w:rsidP="00745784" w:rsidRDefault="00745784" w14:paraId="12E3AE31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745784" w14:paraId="439E4180" w14:textId="51CD6695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Application</w:t>
            </w:r>
            <w:r w:rsidR="00614BF2">
              <w:rPr>
                <w:rFonts w:ascii="Arial" w:hAnsi="Arial" w:cs="Arial"/>
                <w:sz w:val="20"/>
              </w:rPr>
              <w:t xml:space="preserve"> of Spray Seal</w:t>
            </w:r>
          </w:p>
        </w:tc>
        <w:tc>
          <w:tcPr>
            <w:tcW w:w="56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745784" w14:paraId="2943B214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2F05F7" w:rsidR="00745784" w:rsidP="00745784" w:rsidRDefault="00745784" w14:paraId="2513764B" w14:textId="56C3A90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2F05F7" w:rsidR="00745784" w:rsidP="00745784" w:rsidRDefault="00745784" w14:paraId="76ADEA98" w14:textId="2B3821F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F05F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745784" w:rsidP="00745784" w:rsidRDefault="00745784" w14:paraId="090DB0C6" w14:textId="77777777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45784" w:rsidP="00745784" w:rsidRDefault="00745784" w14:paraId="6D43509A" w14:textId="237B27CB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Form 354</w:t>
            </w:r>
          </w:p>
        </w:tc>
      </w:tr>
      <w:tr w:rsidRPr="00E176E1" w:rsidR="00745784" w:rsidTr="000D78FC" w14:paraId="431163D2" w14:textId="77777777">
        <w:trPr>
          <w:trHeight w:val="3346"/>
        </w:trPr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0A356B" w:rsidRDefault="000A356B" w14:paraId="21BEAF1D" w14:textId="412538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745784" w14:paraId="2B50C12E" w14:textId="579AE444">
            <w:pPr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Incorporation of Cutter Oil, Flux Oil and Bitumen Adhesion Agent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745784" w14:paraId="540FCCCA" w14:textId="12000FAC">
            <w:pPr>
              <w:rPr>
                <w:sz w:val="20"/>
              </w:rPr>
            </w:pPr>
            <w:r w:rsidRPr="00FA6901">
              <w:rPr>
                <w:rFonts w:ascii="Arial" w:hAnsi="Arial" w:cs="Arial"/>
                <w:sz w:val="20"/>
              </w:rPr>
              <w:t>R106 Cl 6.7</w:t>
            </w:r>
          </w:p>
        </w:tc>
        <w:tc>
          <w:tcPr>
            <w:tcW w:w="9636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Pr="00667BC3" w:rsidR="00745784" w:rsidP="00745784" w:rsidRDefault="00745784" w14:paraId="4AECED08" w14:textId="77777777">
            <w:pPr>
              <w:rPr>
                <w:rFonts w:ascii="Arial" w:hAnsi="Arial" w:cs="Arial"/>
                <w:sz w:val="20"/>
              </w:rPr>
            </w:pPr>
            <w:r w:rsidRPr="00667BC3">
              <w:rPr>
                <w:rFonts w:ascii="Arial" w:hAnsi="Arial" w:cs="Arial"/>
                <w:sz w:val="20"/>
              </w:rPr>
              <w:t xml:space="preserve">Determine and record the proportion of cutter oil required for each sprayer load, using </w:t>
            </w:r>
            <w:proofErr w:type="spellStart"/>
            <w:r w:rsidRPr="00667BC3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667BC3">
              <w:rPr>
                <w:rFonts w:ascii="Arial" w:hAnsi="Arial" w:cs="Arial"/>
                <w:sz w:val="20"/>
              </w:rPr>
              <w:t xml:space="preserve"> Form</w:t>
            </w:r>
          </w:p>
          <w:p w:rsidRPr="00667BC3" w:rsidR="00745784" w:rsidP="00745784" w:rsidRDefault="00745784" w14:paraId="4CDE0BD6" w14:textId="77777777">
            <w:pPr>
              <w:rPr>
                <w:rFonts w:ascii="Arial" w:hAnsi="Arial" w:cs="Arial"/>
                <w:sz w:val="20"/>
              </w:rPr>
            </w:pPr>
            <w:r w:rsidRPr="00667BC3">
              <w:rPr>
                <w:rFonts w:ascii="Arial" w:hAnsi="Arial" w:cs="Arial"/>
                <w:sz w:val="20"/>
              </w:rPr>
              <w:t xml:space="preserve">382 for seals and reseals and </w:t>
            </w:r>
            <w:proofErr w:type="spellStart"/>
            <w:r w:rsidRPr="00667BC3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667BC3">
              <w:rPr>
                <w:rFonts w:ascii="Arial" w:hAnsi="Arial" w:cs="Arial"/>
                <w:sz w:val="20"/>
              </w:rPr>
              <w:t xml:space="preserve"> Form 395A for primes and </w:t>
            </w:r>
            <w:proofErr w:type="spellStart"/>
            <w:r w:rsidRPr="00667BC3">
              <w:rPr>
                <w:rFonts w:ascii="Arial" w:hAnsi="Arial" w:cs="Arial"/>
                <w:sz w:val="20"/>
              </w:rPr>
              <w:t>primerseals</w:t>
            </w:r>
            <w:proofErr w:type="spellEnd"/>
            <w:r w:rsidRPr="00667BC3">
              <w:rPr>
                <w:rFonts w:ascii="Arial" w:hAnsi="Arial" w:cs="Arial"/>
                <w:sz w:val="20"/>
              </w:rPr>
              <w:t>.</w:t>
            </w:r>
          </w:p>
          <w:p w:rsidRPr="00667BC3" w:rsidR="00745784" w:rsidP="00745784" w:rsidRDefault="00745784" w14:paraId="22E326C5" w14:textId="77777777">
            <w:pPr>
              <w:rPr>
                <w:rFonts w:ascii="Arial" w:hAnsi="Arial" w:cs="Arial"/>
                <w:sz w:val="20"/>
              </w:rPr>
            </w:pPr>
          </w:p>
          <w:p w:rsidRPr="00667BC3" w:rsidR="00745784" w:rsidP="00745784" w:rsidRDefault="00745784" w14:paraId="747C25E3" w14:textId="77777777">
            <w:pPr>
              <w:rPr>
                <w:rFonts w:ascii="Arial" w:hAnsi="Arial" w:cs="Arial"/>
                <w:sz w:val="20"/>
              </w:rPr>
            </w:pPr>
            <w:r w:rsidRPr="00667BC3">
              <w:rPr>
                <w:rFonts w:ascii="Arial" w:hAnsi="Arial" w:cs="Arial"/>
                <w:sz w:val="20"/>
              </w:rPr>
              <w:t>Where flux oil is to be included, add it to the bitumen in the sprayer and circulate the mixture at a rate</w:t>
            </w:r>
          </w:p>
          <w:p w:rsidRPr="00667BC3" w:rsidR="00745784" w:rsidP="00745784" w:rsidRDefault="00745784" w14:paraId="300579E0" w14:textId="59C65CA4">
            <w:pPr>
              <w:rPr>
                <w:rFonts w:ascii="Arial" w:hAnsi="Arial" w:cs="Arial"/>
                <w:sz w:val="20"/>
              </w:rPr>
            </w:pPr>
            <w:r w:rsidRPr="00667BC3">
              <w:rPr>
                <w:rFonts w:ascii="Arial" w:hAnsi="Arial" w:cs="Arial"/>
                <w:sz w:val="20"/>
              </w:rPr>
              <w:t>of at least 700 litres per minute for fifteen minutes before spraying.</w:t>
            </w:r>
          </w:p>
          <w:p w:rsidRPr="00667BC3" w:rsidR="00745784" w:rsidP="00745784" w:rsidRDefault="00745784" w14:paraId="267FB832" w14:textId="77777777">
            <w:pPr>
              <w:rPr>
                <w:rFonts w:ascii="Arial" w:hAnsi="Arial" w:cs="Arial"/>
                <w:sz w:val="20"/>
              </w:rPr>
            </w:pPr>
          </w:p>
          <w:p w:rsidRPr="00667BC3" w:rsidR="00745784" w:rsidP="00745784" w:rsidRDefault="00745784" w14:paraId="60015543" w14:textId="77777777">
            <w:pPr>
              <w:rPr>
                <w:rFonts w:ascii="Arial" w:hAnsi="Arial" w:cs="Arial"/>
                <w:sz w:val="20"/>
              </w:rPr>
            </w:pPr>
            <w:r w:rsidRPr="00667BC3">
              <w:rPr>
                <w:rFonts w:ascii="Arial" w:hAnsi="Arial" w:cs="Arial"/>
                <w:sz w:val="20"/>
              </w:rPr>
              <w:t>Where bitumen adhesion agent is to be included, add it to the bitumen in the sprayer and circulate the</w:t>
            </w:r>
          </w:p>
          <w:p w:rsidRPr="00667BC3" w:rsidR="00745784" w:rsidP="00745784" w:rsidRDefault="00745784" w14:paraId="5824DF37" w14:textId="5265FC6B">
            <w:pPr>
              <w:rPr>
                <w:rFonts w:ascii="Arial" w:hAnsi="Arial" w:cs="Arial"/>
                <w:sz w:val="20"/>
              </w:rPr>
            </w:pPr>
            <w:r w:rsidRPr="00667BC3">
              <w:rPr>
                <w:rFonts w:ascii="Arial" w:hAnsi="Arial" w:cs="Arial"/>
                <w:sz w:val="20"/>
              </w:rPr>
              <w:t>mixture at a rate of at least 700 litres per minute for fifteen minutes before spraying.</w:t>
            </w:r>
          </w:p>
          <w:p w:rsidRPr="00E637DC" w:rsidR="00745784" w:rsidP="00745784" w:rsidRDefault="00745784" w14:paraId="7D303B5E" w14:textId="7E4E3554">
            <w:pPr>
              <w:rPr>
                <w:sz w:val="20"/>
              </w:rPr>
            </w:pPr>
          </w:p>
        </w:tc>
        <w:tc>
          <w:tcPr>
            <w:tcW w:w="184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614BF2" w14:paraId="3E628B1F" w14:textId="2B5D6968">
            <w:pPr>
              <w:rPr>
                <w:sz w:val="20"/>
              </w:rPr>
            </w:pPr>
            <w:r w:rsidRPr="00614BF2">
              <w:rPr>
                <w:rFonts w:ascii="Arial" w:hAnsi="Arial" w:cs="Arial"/>
                <w:sz w:val="20"/>
              </w:rPr>
              <w:t>Once / Prior to incorporation of cutter oil, flux oil and adhesion agent</w:t>
            </w:r>
          </w:p>
        </w:tc>
        <w:tc>
          <w:tcPr>
            <w:tcW w:w="56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745784" w14:paraId="657FF568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614BF2" w14:paraId="78F68C1E" w14:textId="30A5D05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45784" w:rsidP="00745784" w:rsidRDefault="00614BF2" w14:paraId="256A45F9" w14:textId="64355E48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745784" w:rsidP="00745784" w:rsidRDefault="00745784" w14:paraId="790B2AA9" w14:textId="77777777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45784" w:rsidP="00745784" w:rsidRDefault="00745784" w14:paraId="3CD64A75" w14:textId="7777777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Form 382</w:t>
            </w:r>
          </w:p>
          <w:p w:rsidR="00745784" w:rsidP="00745784" w:rsidRDefault="00745784" w14:paraId="2427B173" w14:textId="77777777">
            <w:pPr>
              <w:rPr>
                <w:rFonts w:ascii="Arial" w:hAnsi="Arial" w:cs="Arial"/>
                <w:sz w:val="20"/>
              </w:rPr>
            </w:pPr>
          </w:p>
          <w:p w:rsidRPr="00BC522B" w:rsidR="00745784" w:rsidP="00745784" w:rsidRDefault="00745784" w14:paraId="3C7080FE" w14:textId="209539F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Form 395A</w:t>
            </w:r>
          </w:p>
        </w:tc>
      </w:tr>
      <w:tr w:rsidRPr="00E176E1" w:rsidR="00745784" w:rsidTr="000D78FC" w14:paraId="372C0BD5" w14:textId="77777777">
        <w:trPr>
          <w:trHeight w:val="85"/>
        </w:trPr>
        <w:tc>
          <w:tcPr>
            <w:tcW w:w="992" w:type="dxa"/>
            <w:vAlign w:val="center"/>
          </w:tcPr>
          <w:p w:rsidR="00745784" w:rsidP="000A356B" w:rsidRDefault="000A356B" w14:paraId="6987EC9A" w14:textId="3CE8E73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1984" w:type="dxa"/>
            <w:gridSpan w:val="2"/>
            <w:vAlign w:val="center"/>
          </w:tcPr>
          <w:p w:rsidRPr="00430043" w:rsidR="00745784" w:rsidP="00745784" w:rsidRDefault="00745784" w14:paraId="1E8CC49C" w14:textId="1CFE466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Application of Primer,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Primerbinder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and Binder</w:t>
            </w:r>
          </w:p>
        </w:tc>
        <w:tc>
          <w:tcPr>
            <w:tcW w:w="1418" w:type="dxa"/>
            <w:vAlign w:val="center"/>
          </w:tcPr>
          <w:p w:rsidRPr="00430043" w:rsidR="00745784" w:rsidP="00745784" w:rsidRDefault="00745784" w14:paraId="195F6765" w14:textId="648681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7</w:t>
            </w:r>
          </w:p>
        </w:tc>
        <w:tc>
          <w:tcPr>
            <w:tcW w:w="9636" w:type="dxa"/>
            <w:gridSpan w:val="4"/>
            <w:vAlign w:val="center"/>
          </w:tcPr>
          <w:p w:rsidR="00745784" w:rsidP="00745784" w:rsidRDefault="00745784" w14:paraId="1487F435" w14:textId="77777777">
            <w:pPr>
              <w:rPr>
                <w:rFonts w:ascii="Arial" w:hAnsi="Arial" w:cs="Arial"/>
                <w:sz w:val="20"/>
              </w:rPr>
            </w:pPr>
          </w:p>
          <w:p w:rsidRPr="00584D45" w:rsidR="00745784" w:rsidP="00745784" w:rsidRDefault="00745784" w14:paraId="03303D63" w14:textId="51751A8A">
            <w:pPr>
              <w:rPr>
                <w:rFonts w:ascii="Arial" w:hAnsi="Arial" w:cs="Arial"/>
                <w:sz w:val="20"/>
              </w:rPr>
            </w:pPr>
            <w:r w:rsidRPr="00584D45">
              <w:rPr>
                <w:rFonts w:ascii="Arial" w:hAnsi="Arial" w:cs="Arial"/>
                <w:sz w:val="20"/>
              </w:rPr>
              <w:t xml:space="preserve">Limit the area to be sprayed with </w:t>
            </w:r>
            <w:proofErr w:type="spellStart"/>
            <w:r w:rsidRPr="00584D45">
              <w:rPr>
                <w:rFonts w:ascii="Arial" w:hAnsi="Arial" w:cs="Arial"/>
                <w:sz w:val="20"/>
              </w:rPr>
              <w:t>primerbinder</w:t>
            </w:r>
            <w:proofErr w:type="spellEnd"/>
            <w:r w:rsidRPr="00584D45">
              <w:rPr>
                <w:rFonts w:ascii="Arial" w:hAnsi="Arial" w:cs="Arial"/>
                <w:sz w:val="20"/>
              </w:rPr>
              <w:t xml:space="preserve"> or binder to the area that can be covered with aggregate</w:t>
            </w:r>
          </w:p>
          <w:p w:rsidR="00745784" w:rsidP="00745784" w:rsidRDefault="00745784" w14:paraId="61486633" w14:textId="77777777">
            <w:pPr>
              <w:rPr>
                <w:rFonts w:ascii="Arial" w:hAnsi="Arial" w:cs="Arial"/>
                <w:sz w:val="20"/>
              </w:rPr>
            </w:pPr>
            <w:r w:rsidRPr="00584D45">
              <w:rPr>
                <w:rFonts w:ascii="Arial" w:hAnsi="Arial" w:cs="Arial"/>
                <w:sz w:val="20"/>
              </w:rPr>
              <w:t>at the target application rate within fifteen minutes of spraying bitumen or cutback bitumen.</w:t>
            </w:r>
          </w:p>
          <w:p w:rsidR="00745784" w:rsidP="00745784" w:rsidRDefault="00745784" w14:paraId="6B2FECCE" w14:textId="77777777">
            <w:pPr>
              <w:rPr>
                <w:rFonts w:ascii="Arial" w:hAnsi="Arial" w:cs="Arial"/>
                <w:sz w:val="20"/>
              </w:rPr>
            </w:pPr>
          </w:p>
          <w:p w:rsidRPr="004332A0" w:rsidR="00745784" w:rsidP="00745784" w:rsidRDefault="00745784" w14:paraId="01D25FFD" w14:textId="77777777">
            <w:pPr>
              <w:rPr>
                <w:rFonts w:ascii="Arial" w:hAnsi="Arial" w:cs="Arial"/>
                <w:sz w:val="20"/>
              </w:rPr>
            </w:pPr>
            <w:r w:rsidRPr="004332A0">
              <w:rPr>
                <w:rFonts w:ascii="Arial" w:hAnsi="Arial" w:cs="Arial"/>
                <w:sz w:val="20"/>
              </w:rPr>
              <w:t xml:space="preserve">The class and grade of primer and </w:t>
            </w:r>
            <w:proofErr w:type="spellStart"/>
            <w:r w:rsidRPr="004332A0">
              <w:rPr>
                <w:rFonts w:ascii="Arial" w:hAnsi="Arial" w:cs="Arial"/>
                <w:sz w:val="20"/>
              </w:rPr>
              <w:t>primerbinder</w:t>
            </w:r>
            <w:proofErr w:type="spellEnd"/>
            <w:r w:rsidRPr="004332A0">
              <w:rPr>
                <w:rFonts w:ascii="Arial" w:hAnsi="Arial" w:cs="Arial"/>
                <w:sz w:val="20"/>
              </w:rPr>
              <w:t xml:space="preserve"> must be as specified in Annexure R106/A.</w:t>
            </w:r>
          </w:p>
          <w:p w:rsidR="00745784" w:rsidP="00745784" w:rsidRDefault="00745784" w14:paraId="2ECA808A" w14:textId="77777777">
            <w:pPr>
              <w:rPr>
                <w:rFonts w:ascii="Arial" w:hAnsi="Arial" w:cs="Arial"/>
                <w:sz w:val="20"/>
              </w:rPr>
            </w:pPr>
          </w:p>
          <w:p w:rsidRPr="004332A0" w:rsidR="00745784" w:rsidP="00745784" w:rsidRDefault="00745784" w14:paraId="7EB90B41" w14:textId="13AEAA5D">
            <w:pPr>
              <w:rPr>
                <w:rFonts w:ascii="Arial" w:hAnsi="Arial" w:cs="Arial"/>
                <w:sz w:val="20"/>
              </w:rPr>
            </w:pPr>
            <w:r w:rsidRPr="004332A0">
              <w:rPr>
                <w:rFonts w:ascii="Arial" w:hAnsi="Arial" w:cs="Arial"/>
                <w:sz w:val="20"/>
              </w:rPr>
              <w:t xml:space="preserve">Apply nominated and target application rates and quantities of primer and </w:t>
            </w:r>
            <w:proofErr w:type="spellStart"/>
            <w:r w:rsidRPr="004332A0">
              <w:rPr>
                <w:rFonts w:ascii="Arial" w:hAnsi="Arial" w:cs="Arial"/>
                <w:sz w:val="20"/>
              </w:rPr>
              <w:t>primerbinder</w:t>
            </w:r>
            <w:proofErr w:type="spellEnd"/>
            <w:r w:rsidRPr="004332A0">
              <w:rPr>
                <w:rFonts w:ascii="Arial" w:hAnsi="Arial" w:cs="Arial"/>
                <w:sz w:val="20"/>
              </w:rPr>
              <w:t xml:space="preserve"> to the whole</w:t>
            </w:r>
          </w:p>
          <w:p w:rsidR="00745784" w:rsidP="00745784" w:rsidRDefault="00745784" w14:paraId="1BF1C31B" w14:textId="77777777">
            <w:pPr>
              <w:rPr>
                <w:rFonts w:ascii="Arial" w:hAnsi="Arial" w:cs="Arial"/>
                <w:sz w:val="20"/>
              </w:rPr>
            </w:pPr>
            <w:r w:rsidRPr="004332A0">
              <w:rPr>
                <w:rFonts w:ascii="Arial" w:hAnsi="Arial" w:cs="Arial"/>
                <w:sz w:val="20"/>
              </w:rPr>
              <w:t>material, including cutter oil, measured at 15ºC.</w:t>
            </w:r>
          </w:p>
          <w:p w:rsidRPr="004332A0" w:rsidR="00745784" w:rsidP="00745784" w:rsidRDefault="00745784" w14:paraId="3C9D19F0" w14:textId="77777777">
            <w:pPr>
              <w:rPr>
                <w:rFonts w:ascii="Arial" w:hAnsi="Arial" w:cs="Arial"/>
                <w:sz w:val="20"/>
              </w:rPr>
            </w:pPr>
          </w:p>
          <w:p w:rsidRPr="004332A0" w:rsidR="00745784" w:rsidP="00745784" w:rsidRDefault="00745784" w14:paraId="24D6B6CE" w14:textId="77777777">
            <w:pPr>
              <w:rPr>
                <w:rFonts w:ascii="Arial" w:hAnsi="Arial" w:cs="Arial"/>
                <w:sz w:val="20"/>
              </w:rPr>
            </w:pPr>
            <w:r w:rsidRPr="004332A0">
              <w:rPr>
                <w:rFonts w:ascii="Arial" w:hAnsi="Arial" w:cs="Arial"/>
                <w:sz w:val="20"/>
              </w:rPr>
              <w:t>After application of a primer, a period of at least 48 hours, or such longer period as determined to be</w:t>
            </w:r>
          </w:p>
          <w:p w:rsidRPr="004332A0" w:rsidR="00745784" w:rsidP="00745784" w:rsidRDefault="00745784" w14:paraId="5C2FC810" w14:textId="77777777">
            <w:pPr>
              <w:rPr>
                <w:rFonts w:ascii="Arial" w:hAnsi="Arial" w:cs="Arial"/>
                <w:sz w:val="20"/>
              </w:rPr>
            </w:pPr>
            <w:r w:rsidRPr="004332A0">
              <w:rPr>
                <w:rFonts w:ascii="Arial" w:hAnsi="Arial" w:cs="Arial"/>
                <w:sz w:val="20"/>
              </w:rPr>
              <w:t>necessary for the primer to become completely dry, must elapse before the binder for a seal is applied.</w:t>
            </w:r>
          </w:p>
          <w:p w:rsidR="00745784" w:rsidP="00745784" w:rsidRDefault="00745784" w14:paraId="194B3386" w14:textId="301AF5BD">
            <w:pPr>
              <w:rPr>
                <w:rFonts w:ascii="Arial" w:hAnsi="Arial" w:cs="Arial"/>
                <w:sz w:val="20"/>
              </w:rPr>
            </w:pPr>
            <w:r w:rsidRPr="004332A0">
              <w:rPr>
                <w:rFonts w:ascii="Arial" w:hAnsi="Arial" w:cs="Arial"/>
                <w:sz w:val="20"/>
              </w:rPr>
              <w:t>Keep all traffic off the primed surface.</w:t>
            </w:r>
          </w:p>
          <w:p w:rsidR="00614BF2" w:rsidP="00745784" w:rsidRDefault="00614BF2" w14:paraId="4A8F7407" w14:textId="77777777">
            <w:pPr>
              <w:rPr>
                <w:rFonts w:ascii="Arial" w:hAnsi="Arial" w:cs="Arial"/>
                <w:sz w:val="20"/>
              </w:rPr>
            </w:pPr>
          </w:p>
          <w:p w:rsidRPr="00614BF2" w:rsidR="00614BF2" w:rsidP="00614BF2" w:rsidRDefault="00614BF2" w14:paraId="37A0F732" w14:textId="77777777">
            <w:pPr>
              <w:rPr>
                <w:rFonts w:ascii="Arial" w:hAnsi="Arial" w:cs="Arial"/>
                <w:sz w:val="20"/>
              </w:rPr>
            </w:pPr>
            <w:r w:rsidRPr="00614BF2">
              <w:rPr>
                <w:rFonts w:ascii="Arial" w:hAnsi="Arial" w:cs="Arial"/>
                <w:sz w:val="20"/>
              </w:rPr>
              <w:t>Where bitumen adhesion agent and/or cutter oil have been added to the binder, adjust the application</w:t>
            </w:r>
          </w:p>
          <w:p w:rsidR="00614BF2" w:rsidP="00614BF2" w:rsidRDefault="00614BF2" w14:paraId="7EE57F85" w14:textId="353803B8">
            <w:pPr>
              <w:rPr>
                <w:rFonts w:ascii="Arial" w:hAnsi="Arial" w:cs="Arial"/>
                <w:sz w:val="20"/>
              </w:rPr>
            </w:pPr>
            <w:r w:rsidRPr="00614BF2">
              <w:rPr>
                <w:rFonts w:ascii="Arial" w:hAnsi="Arial" w:cs="Arial"/>
                <w:sz w:val="20"/>
              </w:rPr>
              <w:t xml:space="preserve">rate of the total binder at 15ºC, using </w:t>
            </w:r>
            <w:proofErr w:type="spellStart"/>
            <w:r w:rsidRPr="00614BF2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614BF2">
              <w:rPr>
                <w:rFonts w:ascii="Arial" w:hAnsi="Arial" w:cs="Arial"/>
                <w:sz w:val="20"/>
              </w:rPr>
              <w:t xml:space="preserve"> Form 500A,</w:t>
            </w:r>
          </w:p>
          <w:p w:rsidR="00745784" w:rsidP="00745784" w:rsidRDefault="00745784" w14:paraId="41C21EAD" w14:textId="77777777">
            <w:pPr>
              <w:rPr>
                <w:rFonts w:ascii="Arial" w:hAnsi="Arial" w:cs="Arial"/>
                <w:sz w:val="20"/>
              </w:rPr>
            </w:pPr>
          </w:p>
          <w:p w:rsidRPr="00790305" w:rsidR="00745784" w:rsidP="00745784" w:rsidRDefault="00745784" w14:paraId="7A90CC4D" w14:textId="77777777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The class of bitumen or grade of cutback bitumen must be as specified in Annexure R106/A.</w:t>
            </w:r>
          </w:p>
          <w:p w:rsidR="00745784" w:rsidP="00745784" w:rsidRDefault="00745784" w14:paraId="58E517FE" w14:textId="77777777">
            <w:pPr>
              <w:rPr>
                <w:rFonts w:ascii="Arial" w:hAnsi="Arial" w:cs="Arial"/>
                <w:sz w:val="20"/>
              </w:rPr>
            </w:pPr>
          </w:p>
          <w:p w:rsidRPr="00790305" w:rsidR="00745784" w:rsidP="00745784" w:rsidRDefault="00745784" w14:paraId="1FFA9E03" w14:textId="0808E926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Base nominated and target application rates and quantities of binder on the volumes of bitumen</w:t>
            </w:r>
          </w:p>
          <w:p w:rsidRPr="00790305" w:rsidR="00745784" w:rsidP="00745784" w:rsidRDefault="00745784" w14:paraId="6C8C97A7" w14:textId="77777777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measured at a temperature of 15ºC and do not include any bitumen adhesion agent and/or cutter oil. If</w:t>
            </w:r>
          </w:p>
          <w:p w:rsidRPr="00790305" w:rsidR="00745784" w:rsidP="00745784" w:rsidRDefault="00745784" w14:paraId="68A2D535" w14:textId="77777777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flux oil has been added to the bitumen, include the quantity of flux oil as part of the binder.</w:t>
            </w:r>
          </w:p>
          <w:p w:rsidR="00745784" w:rsidP="00745784" w:rsidRDefault="00745784" w14:paraId="224E7966" w14:textId="77777777">
            <w:pPr>
              <w:rPr>
                <w:rFonts w:ascii="Arial" w:hAnsi="Arial" w:cs="Arial"/>
                <w:sz w:val="20"/>
              </w:rPr>
            </w:pPr>
          </w:p>
          <w:p w:rsidRPr="00790305" w:rsidR="00745784" w:rsidP="00745784" w:rsidRDefault="00745784" w14:paraId="49DA2FB0" w14:textId="67D64629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Where bitumen adhesion agent and/or cutter oil have been added to the binder, adjust the application</w:t>
            </w:r>
          </w:p>
          <w:p w:rsidRPr="00790305" w:rsidR="00745784" w:rsidP="00745784" w:rsidRDefault="00745784" w14:paraId="5264602F" w14:textId="77777777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rate of the total binder at 15ºC to allow for the quantities of bitumen adhesion agent and/or cutter oil in</w:t>
            </w:r>
          </w:p>
          <w:p w:rsidRPr="00790305" w:rsidR="00745784" w:rsidP="00745784" w:rsidRDefault="00745784" w14:paraId="6FCABE78" w14:textId="77777777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the mixture.</w:t>
            </w:r>
          </w:p>
          <w:p w:rsidR="00745784" w:rsidP="00745784" w:rsidRDefault="00745784" w14:paraId="446EA001" w14:textId="77777777">
            <w:pPr>
              <w:rPr>
                <w:rFonts w:ascii="Arial" w:hAnsi="Arial" w:cs="Arial"/>
                <w:sz w:val="20"/>
              </w:rPr>
            </w:pPr>
          </w:p>
          <w:p w:rsidRPr="00790305" w:rsidR="00745784" w:rsidP="00745784" w:rsidRDefault="00745784" w14:paraId="4FF9E1CD" w14:textId="3794041D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Determine the hot application rate of total binder, including bitumen adhesion agent and/or cutter oil,</w:t>
            </w:r>
          </w:p>
          <w:p w:rsidRPr="00790305" w:rsidR="00745784" w:rsidP="00745784" w:rsidRDefault="00745784" w14:paraId="40585801" w14:textId="77777777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 xml:space="preserve">using </w:t>
            </w:r>
            <w:proofErr w:type="spellStart"/>
            <w:r w:rsidRPr="00790305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790305">
              <w:rPr>
                <w:rFonts w:ascii="Arial" w:hAnsi="Arial" w:cs="Arial"/>
                <w:sz w:val="20"/>
              </w:rPr>
              <w:t xml:space="preserve"> Form 382.</w:t>
            </w:r>
          </w:p>
          <w:p w:rsidR="00745784" w:rsidP="00745784" w:rsidRDefault="00745784" w14:paraId="25C8E58B" w14:textId="77777777">
            <w:pPr>
              <w:rPr>
                <w:rFonts w:ascii="Arial" w:hAnsi="Arial" w:cs="Arial"/>
                <w:sz w:val="20"/>
              </w:rPr>
            </w:pPr>
          </w:p>
          <w:p w:rsidRPr="00790305" w:rsidR="00745784" w:rsidP="00745784" w:rsidRDefault="00745784" w14:paraId="1834F2BC" w14:textId="62FD2D8A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Where refinery cutback bitumen is used as the binder, increase the target application rate of binder to</w:t>
            </w:r>
          </w:p>
          <w:p w:rsidR="00745784" w:rsidP="00745784" w:rsidRDefault="00745784" w14:paraId="0E83DE5A" w14:textId="4250DE01">
            <w:pPr>
              <w:rPr>
                <w:rFonts w:ascii="Arial" w:hAnsi="Arial" w:cs="Arial"/>
                <w:sz w:val="20"/>
              </w:rPr>
            </w:pPr>
            <w:r w:rsidRPr="00790305">
              <w:rPr>
                <w:rFonts w:ascii="Arial" w:hAnsi="Arial" w:cs="Arial"/>
                <w:sz w:val="20"/>
              </w:rPr>
              <w:t>allow for the cutter oil in the mixture in accordance with Table R106.4.</w:t>
            </w:r>
          </w:p>
          <w:p w:rsidRPr="006F13B3" w:rsidR="00745784" w:rsidDel="00C66131" w:rsidP="00745784" w:rsidRDefault="00745784" w14:paraId="7C0E558B" w14:textId="6CAFC33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1" w:type="dxa"/>
            <w:vAlign w:val="center"/>
          </w:tcPr>
          <w:p w:rsidRPr="00430043" w:rsidR="00745784" w:rsidDel="00106F55" w:rsidP="00745784" w:rsidRDefault="00E31832" w14:paraId="4CF4BD1E" w14:textId="01EF9F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Prior to application of primer, </w:t>
            </w:r>
            <w:proofErr w:type="spellStart"/>
            <w:r>
              <w:rPr>
                <w:rFonts w:ascii="Arial" w:hAnsi="Arial" w:cs="Arial"/>
                <w:sz w:val="20"/>
              </w:rPr>
              <w:t>primerbinder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binder</w:t>
            </w:r>
          </w:p>
        </w:tc>
        <w:tc>
          <w:tcPr>
            <w:tcW w:w="568" w:type="dxa"/>
            <w:vAlign w:val="center"/>
          </w:tcPr>
          <w:p w:rsidRPr="00430043" w:rsidR="00745784" w:rsidP="00745784" w:rsidRDefault="00745784" w14:paraId="6407F90B" w14:textId="1441579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45784" w:rsidP="000A356B" w:rsidRDefault="00E31832" w14:paraId="20EA1056" w14:textId="60B8A96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745784" w:rsidP="000A356B" w:rsidRDefault="00E31832" w14:paraId="4E8177F3" w14:textId="27489EC8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745784" w:rsidP="00745784" w:rsidRDefault="00745784" w14:paraId="57E394C5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Pr="00BC522B" w:rsidR="00745784" w:rsidP="00745784" w:rsidRDefault="00580CE6" w14:paraId="50CF2E32" w14:textId="41127AC8">
            <w:pPr>
              <w:rPr>
                <w:rFonts w:ascii="Arial" w:hAnsi="Arial" w:cs="Arial"/>
                <w:sz w:val="20"/>
              </w:rPr>
            </w:pPr>
            <w:proofErr w:type="spellStart"/>
            <w:r w:rsidRPr="00580CE6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580CE6">
              <w:rPr>
                <w:rFonts w:ascii="Arial" w:hAnsi="Arial" w:cs="Arial"/>
                <w:sz w:val="20"/>
              </w:rPr>
              <w:t xml:space="preserve"> Form 500A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 w:rsidRPr="006667AC" w:rsidR="006667AC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6667AC" w:rsidR="006667AC">
              <w:rPr>
                <w:rFonts w:ascii="Arial" w:hAnsi="Arial" w:cs="Arial"/>
                <w:sz w:val="20"/>
              </w:rPr>
              <w:t xml:space="preserve"> Form 382</w:t>
            </w:r>
          </w:p>
        </w:tc>
      </w:tr>
      <w:tr w:rsidRPr="00E176E1" w:rsidR="00745784" w:rsidTr="000D78FC" w14:paraId="1D8641DD" w14:textId="77777777">
        <w:trPr>
          <w:trHeight w:val="5047"/>
        </w:trPr>
        <w:tc>
          <w:tcPr>
            <w:tcW w:w="992" w:type="dxa"/>
            <w:vAlign w:val="center"/>
          </w:tcPr>
          <w:p w:rsidR="00745784" w:rsidP="000A356B" w:rsidRDefault="000A356B" w14:paraId="00356CD7" w14:textId="0F5E3BD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</w:t>
            </w:r>
          </w:p>
        </w:tc>
        <w:tc>
          <w:tcPr>
            <w:tcW w:w="1984" w:type="dxa"/>
            <w:gridSpan w:val="2"/>
            <w:vAlign w:val="center"/>
          </w:tcPr>
          <w:p w:rsidR="00745784" w:rsidP="00745784" w:rsidRDefault="00745784" w14:paraId="1C9D22A3" w14:textId="03C3F2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Application and Incorporation of Aggregate</w:t>
            </w:r>
          </w:p>
        </w:tc>
        <w:tc>
          <w:tcPr>
            <w:tcW w:w="1418" w:type="dxa"/>
            <w:vAlign w:val="center"/>
          </w:tcPr>
          <w:p w:rsidR="00745784" w:rsidP="00745784" w:rsidRDefault="00792CC7" w14:paraId="53469956" w14:textId="372E01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8</w:t>
            </w:r>
          </w:p>
        </w:tc>
        <w:tc>
          <w:tcPr>
            <w:tcW w:w="9636" w:type="dxa"/>
            <w:gridSpan w:val="4"/>
            <w:vAlign w:val="center"/>
          </w:tcPr>
          <w:p w:rsidR="00745784" w:rsidP="00745784" w:rsidRDefault="00745784" w14:paraId="40574A57" w14:textId="77777777">
            <w:pPr>
              <w:rPr>
                <w:rFonts w:ascii="Arial" w:hAnsi="Arial" w:cs="Arial"/>
                <w:sz w:val="20"/>
              </w:rPr>
            </w:pPr>
            <w:r w:rsidRPr="00140FE6">
              <w:rPr>
                <w:rFonts w:ascii="Arial" w:hAnsi="Arial" w:cs="Arial"/>
                <w:sz w:val="20"/>
              </w:rPr>
              <w:t xml:space="preserve">Use only precoated aggregate for seals and </w:t>
            </w:r>
            <w:proofErr w:type="spellStart"/>
            <w:r w:rsidRPr="00140FE6">
              <w:rPr>
                <w:rFonts w:ascii="Arial" w:hAnsi="Arial" w:cs="Arial"/>
                <w:sz w:val="20"/>
              </w:rPr>
              <w:t>primerseals</w:t>
            </w:r>
            <w:proofErr w:type="spellEnd"/>
            <w:r w:rsidRPr="00140FE6">
              <w:rPr>
                <w:rFonts w:ascii="Arial" w:hAnsi="Arial" w:cs="Arial"/>
                <w:sz w:val="20"/>
              </w:rPr>
              <w:t>.</w:t>
            </w:r>
          </w:p>
          <w:p w:rsidR="00745784" w:rsidP="00745784" w:rsidRDefault="00745784" w14:paraId="755FEF3B" w14:textId="77777777">
            <w:pPr>
              <w:rPr>
                <w:rFonts w:ascii="Arial" w:hAnsi="Arial" w:cs="Arial"/>
                <w:sz w:val="20"/>
              </w:rPr>
            </w:pPr>
          </w:p>
          <w:p w:rsidR="00745784" w:rsidP="00745784" w:rsidRDefault="00745784" w14:paraId="531E1BCD" w14:textId="77777777">
            <w:pPr>
              <w:rPr>
                <w:rFonts w:ascii="Arial" w:hAnsi="Arial" w:cs="Arial"/>
                <w:sz w:val="20"/>
              </w:rPr>
            </w:pPr>
            <w:r w:rsidRPr="00525435">
              <w:rPr>
                <w:rFonts w:ascii="Arial" w:hAnsi="Arial" w:cs="Arial"/>
                <w:sz w:val="20"/>
              </w:rPr>
              <w:t>Apply the aggregate of the specified nominal size and at the target aggregate application rate.</w:t>
            </w:r>
          </w:p>
          <w:p w:rsidR="00745784" w:rsidP="00745784" w:rsidRDefault="00745784" w14:paraId="11E35A7B" w14:textId="77777777">
            <w:pPr>
              <w:rPr>
                <w:rFonts w:ascii="Arial" w:hAnsi="Arial" w:cs="Arial"/>
                <w:sz w:val="20"/>
              </w:rPr>
            </w:pPr>
          </w:p>
          <w:p w:rsidR="000138F8" w:rsidP="000138F8" w:rsidRDefault="000138F8" w14:paraId="4C1411B0" w14:textId="0EBD192F">
            <w:pPr>
              <w:rPr>
                <w:rFonts w:ascii="Arial" w:hAnsi="Arial" w:cs="Arial"/>
                <w:sz w:val="20"/>
              </w:rPr>
            </w:pPr>
            <w:r w:rsidRPr="000138F8">
              <w:rPr>
                <w:rFonts w:ascii="Arial" w:hAnsi="Arial" w:cs="Arial"/>
                <w:sz w:val="20"/>
              </w:rPr>
              <w:t>The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138F8">
              <w:rPr>
                <w:rFonts w:ascii="Arial" w:hAnsi="Arial" w:cs="Arial"/>
                <w:sz w:val="20"/>
              </w:rPr>
              <w:t xml:space="preserve">method to determine the actual aggregate spread rate must conform to Test Method </w:t>
            </w:r>
            <w:proofErr w:type="spellStart"/>
            <w:r w:rsidRPr="000138F8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0138F8">
              <w:rPr>
                <w:rFonts w:ascii="Arial" w:hAnsi="Arial" w:cs="Arial"/>
                <w:sz w:val="20"/>
              </w:rPr>
              <w:t xml:space="preserve"> T274 or 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138F8">
              <w:rPr>
                <w:rFonts w:ascii="Arial" w:hAnsi="Arial" w:cs="Arial"/>
                <w:sz w:val="20"/>
              </w:rPr>
              <w:t xml:space="preserve">method approved by the </w:t>
            </w:r>
            <w:proofErr w:type="gramStart"/>
            <w:r w:rsidRPr="000138F8">
              <w:rPr>
                <w:rFonts w:ascii="Arial" w:hAnsi="Arial" w:cs="Arial"/>
                <w:sz w:val="20"/>
              </w:rPr>
              <w:t>Principal</w:t>
            </w:r>
            <w:proofErr w:type="gramEnd"/>
            <w:r w:rsidRPr="000138F8">
              <w:rPr>
                <w:rFonts w:ascii="Arial" w:hAnsi="Arial" w:cs="Arial"/>
                <w:sz w:val="20"/>
              </w:rPr>
              <w:t xml:space="preserve"> and detailed in the PROJECT QUALITY PLAN.</w:t>
            </w:r>
          </w:p>
          <w:p w:rsidR="000138F8" w:rsidP="00745784" w:rsidRDefault="000138F8" w14:paraId="05DE3597" w14:textId="77777777">
            <w:pPr>
              <w:rPr>
                <w:rFonts w:ascii="Arial" w:hAnsi="Arial" w:cs="Arial"/>
                <w:sz w:val="20"/>
              </w:rPr>
            </w:pPr>
          </w:p>
          <w:p w:rsidR="00745784" w:rsidP="00745784" w:rsidRDefault="00745784" w14:paraId="39FBF10A" w14:textId="6525F474">
            <w:pPr>
              <w:rPr>
                <w:rFonts w:ascii="Arial" w:hAnsi="Arial" w:cs="Arial"/>
                <w:sz w:val="20"/>
              </w:rPr>
            </w:pPr>
            <w:r w:rsidRPr="00525435">
              <w:rPr>
                <w:rFonts w:ascii="Arial" w:hAnsi="Arial" w:cs="Arial"/>
                <w:sz w:val="20"/>
              </w:rPr>
              <w:t>Report the</w:t>
            </w:r>
            <w:r w:rsidR="00792CC7">
              <w:rPr>
                <w:rFonts w:ascii="Arial" w:hAnsi="Arial" w:cs="Arial"/>
                <w:sz w:val="20"/>
              </w:rPr>
              <w:t xml:space="preserve"> </w:t>
            </w:r>
            <w:r w:rsidRPr="00525435">
              <w:rPr>
                <w:rFonts w:ascii="Arial" w:hAnsi="Arial" w:cs="Arial"/>
                <w:sz w:val="20"/>
              </w:rPr>
              <w:t xml:space="preserve">aggregate spread rate as actual rate using </w:t>
            </w:r>
            <w:proofErr w:type="spellStart"/>
            <w:r w:rsidRPr="00525435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525435">
              <w:rPr>
                <w:rFonts w:ascii="Arial" w:hAnsi="Arial" w:cs="Arial"/>
                <w:sz w:val="20"/>
              </w:rPr>
              <w:t xml:space="preserve"> Form 500C.</w:t>
            </w:r>
          </w:p>
          <w:p w:rsidR="00745784" w:rsidP="00745784" w:rsidRDefault="00745784" w14:paraId="6465C2DD" w14:textId="77777777">
            <w:pPr>
              <w:rPr>
                <w:rFonts w:ascii="Arial" w:hAnsi="Arial" w:cs="Arial"/>
                <w:sz w:val="20"/>
              </w:rPr>
            </w:pPr>
          </w:p>
          <w:p w:rsidRPr="00B2418E" w:rsidR="00745784" w:rsidP="00745784" w:rsidRDefault="00745784" w14:paraId="53C677CE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After the aggregate has been applied to each section of the work, carry out initial rolling with two or</w:t>
            </w:r>
          </w:p>
          <w:p w:rsidRPr="00B2418E" w:rsidR="00745784" w:rsidP="00745784" w:rsidRDefault="00745784" w14:paraId="7FEEFD69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more dual axle smooth pneumatic tyred multi-wheel rollers of mass greater than 7 tonnes without</w:t>
            </w:r>
          </w:p>
          <w:p w:rsidRPr="00B2418E" w:rsidR="00745784" w:rsidP="00745784" w:rsidRDefault="00745784" w14:paraId="0E7CB4B6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ballast and minimum tyre pressure of 550 kPa. Continue initial rolling until the aggregate is firmly</w:t>
            </w:r>
          </w:p>
          <w:p w:rsidR="00745784" w:rsidP="00745784" w:rsidRDefault="00745784" w14:paraId="62CE91EA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 xml:space="preserve">embedded in the </w:t>
            </w:r>
            <w:proofErr w:type="spellStart"/>
            <w:r w:rsidRPr="00B2418E">
              <w:rPr>
                <w:rFonts w:ascii="Arial" w:hAnsi="Arial" w:cs="Arial"/>
                <w:sz w:val="20"/>
              </w:rPr>
              <w:t>primerbinder</w:t>
            </w:r>
            <w:proofErr w:type="spellEnd"/>
            <w:r w:rsidRPr="00B2418E">
              <w:rPr>
                <w:rFonts w:ascii="Arial" w:hAnsi="Arial" w:cs="Arial"/>
                <w:sz w:val="20"/>
              </w:rPr>
              <w:t xml:space="preserve"> or binder.</w:t>
            </w:r>
          </w:p>
          <w:p w:rsidR="00745784" w:rsidP="00745784" w:rsidRDefault="00745784" w14:paraId="616239E4" w14:textId="77777777">
            <w:pPr>
              <w:rPr>
                <w:rFonts w:ascii="Arial" w:hAnsi="Arial" w:cs="Arial"/>
                <w:sz w:val="20"/>
              </w:rPr>
            </w:pPr>
          </w:p>
          <w:p w:rsidRPr="00B2418E" w:rsidR="00745784" w:rsidP="00745784" w:rsidRDefault="00745784" w14:paraId="68B634EC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Roll the cover aggregate with pneumatic tyred multi-wheel rollers at not less than eight passes within</w:t>
            </w:r>
          </w:p>
          <w:p w:rsidRPr="00A5541F" w:rsidR="00745784" w:rsidP="00745784" w:rsidRDefault="00745784" w14:paraId="56756377" w14:textId="31193F8A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one hour of spraying at every point on the surface.</w:t>
            </w:r>
          </w:p>
        </w:tc>
        <w:tc>
          <w:tcPr>
            <w:tcW w:w="1841" w:type="dxa"/>
            <w:vAlign w:val="center"/>
          </w:tcPr>
          <w:p w:rsidRPr="00430043" w:rsidR="00745784" w:rsidDel="00106F55" w:rsidP="00745784" w:rsidRDefault="002E4F8F" w14:paraId="7075A34B" w14:textId="7822FE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incorporation of aggregate</w:t>
            </w:r>
          </w:p>
        </w:tc>
        <w:tc>
          <w:tcPr>
            <w:tcW w:w="568" w:type="dxa"/>
            <w:vAlign w:val="center"/>
          </w:tcPr>
          <w:p w:rsidRPr="00430043" w:rsidR="00745784" w:rsidP="00745784" w:rsidRDefault="00745784" w14:paraId="6C0676FE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45784" w:rsidP="000A356B" w:rsidRDefault="002E4F8F" w14:paraId="4F0FED20" w14:textId="718E14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745784" w:rsidP="000A356B" w:rsidRDefault="002E4F8F" w14:paraId="3108D265" w14:textId="72A86E5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745784" w:rsidP="00745784" w:rsidRDefault="00745784" w14:paraId="3A7C4A81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745784" w:rsidP="00745784" w:rsidRDefault="00E74C6E" w14:paraId="4E1DE94C" w14:textId="7777777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Form 500C</w:t>
            </w:r>
          </w:p>
          <w:p w:rsidR="00E74C6E" w:rsidP="00745784" w:rsidRDefault="00E74C6E" w14:paraId="501BC930" w14:textId="77777777">
            <w:pPr>
              <w:rPr>
                <w:rFonts w:ascii="Arial" w:hAnsi="Arial" w:cs="Arial"/>
                <w:sz w:val="20"/>
              </w:rPr>
            </w:pPr>
          </w:p>
          <w:p w:rsidR="00E74C6E" w:rsidP="00745784" w:rsidRDefault="00F5204D" w14:paraId="4D42FA39" w14:textId="409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  <w:tr w:rsidRPr="00E176E1" w:rsidR="00745784" w:rsidTr="000D78FC" w14:paraId="221435D1" w14:textId="77777777">
        <w:trPr>
          <w:trHeight w:val="5472"/>
        </w:trPr>
        <w:tc>
          <w:tcPr>
            <w:tcW w:w="992" w:type="dxa"/>
            <w:vAlign w:val="center"/>
          </w:tcPr>
          <w:p w:rsidR="00745784" w:rsidP="000A356B" w:rsidRDefault="000A356B" w14:paraId="2EFBBB4B" w14:textId="78BDD7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</w:t>
            </w:r>
          </w:p>
        </w:tc>
        <w:tc>
          <w:tcPr>
            <w:tcW w:w="1984" w:type="dxa"/>
            <w:gridSpan w:val="2"/>
            <w:vAlign w:val="center"/>
          </w:tcPr>
          <w:p w:rsidR="00745784" w:rsidP="00745784" w:rsidRDefault="00745784" w14:paraId="0A4CF7A1" w14:textId="5C9DC02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Sweeping and Loose Aggregate Removal (10mm and 14mm Seals / Reseals Only)</w:t>
            </w:r>
          </w:p>
        </w:tc>
        <w:tc>
          <w:tcPr>
            <w:tcW w:w="1418" w:type="dxa"/>
            <w:vAlign w:val="center"/>
          </w:tcPr>
          <w:p w:rsidR="00745784" w:rsidP="00745784" w:rsidRDefault="00792CC7" w14:paraId="45C484A0" w14:textId="46B822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 Cl 9</w:t>
            </w:r>
          </w:p>
        </w:tc>
        <w:tc>
          <w:tcPr>
            <w:tcW w:w="9636" w:type="dxa"/>
            <w:gridSpan w:val="4"/>
            <w:vAlign w:val="center"/>
          </w:tcPr>
          <w:p w:rsidRPr="005406EC" w:rsidR="00745784" w:rsidP="00745784" w:rsidRDefault="00745784" w14:paraId="6B1FB136" w14:textId="77777777">
            <w:pPr>
              <w:rPr>
                <w:rFonts w:ascii="Arial" w:hAnsi="Arial" w:cs="Arial"/>
                <w:sz w:val="20"/>
              </w:rPr>
            </w:pPr>
            <w:r w:rsidRPr="005406EC">
              <w:rPr>
                <w:rFonts w:ascii="Arial" w:hAnsi="Arial" w:cs="Arial"/>
                <w:sz w:val="20"/>
              </w:rPr>
              <w:t>After final sweeping and prior to the work being opened to traffic at the pre-existing signposted speed,</w:t>
            </w:r>
          </w:p>
          <w:p w:rsidRPr="005406EC" w:rsidR="00745784" w:rsidP="00745784" w:rsidRDefault="00745784" w14:paraId="39DE4EA4" w14:textId="77777777">
            <w:pPr>
              <w:rPr>
                <w:rFonts w:ascii="Arial" w:hAnsi="Arial" w:cs="Arial"/>
                <w:sz w:val="20"/>
              </w:rPr>
            </w:pPr>
            <w:r w:rsidRPr="005406EC">
              <w:rPr>
                <w:rFonts w:ascii="Arial" w:hAnsi="Arial" w:cs="Arial"/>
                <w:sz w:val="20"/>
              </w:rPr>
              <w:t>the number of loose aggregate particles (per m2) not including aggregate particles from any scatter</w:t>
            </w:r>
          </w:p>
          <w:p w:rsidR="00745784" w:rsidP="00745784" w:rsidRDefault="00745784" w14:paraId="0EE42084" w14:textId="2426C351">
            <w:pPr>
              <w:rPr>
                <w:rFonts w:ascii="Arial" w:hAnsi="Arial" w:cs="Arial"/>
                <w:sz w:val="20"/>
              </w:rPr>
            </w:pPr>
            <w:r w:rsidRPr="005406EC">
              <w:rPr>
                <w:rFonts w:ascii="Arial" w:hAnsi="Arial" w:cs="Arial"/>
                <w:sz w:val="20"/>
              </w:rPr>
              <w:t xml:space="preserve">coat, determined in accordance with Test Method </w:t>
            </w:r>
            <w:proofErr w:type="spellStart"/>
            <w:r w:rsidRPr="005406EC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5406EC">
              <w:rPr>
                <w:rFonts w:ascii="Arial" w:hAnsi="Arial" w:cs="Arial"/>
                <w:sz w:val="20"/>
              </w:rPr>
              <w:t xml:space="preserve"> T277 must not exceed the values shown in </w:t>
            </w:r>
            <w:r>
              <w:rPr>
                <w:rFonts w:ascii="Arial" w:hAnsi="Arial" w:cs="Arial"/>
                <w:sz w:val="20"/>
              </w:rPr>
              <w:t>Table R106.5:</w:t>
            </w:r>
          </w:p>
          <w:p w:rsidR="00745784" w:rsidP="00745784" w:rsidRDefault="00745784" w14:paraId="2E9439A1" w14:textId="2918CF35">
            <w:pPr>
              <w:rPr>
                <w:rFonts w:ascii="Arial" w:hAnsi="Arial" w:cs="Arial"/>
                <w:sz w:val="20"/>
              </w:rPr>
            </w:pPr>
            <w:r w:rsidRPr="008D0147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1" wp14:anchorId="597B132D" wp14:editId="08748DF2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87630</wp:posOffset>
                  </wp:positionV>
                  <wp:extent cx="4603750" cy="1121410"/>
                  <wp:effectExtent l="0" t="0" r="6350" b="2540"/>
                  <wp:wrapSquare wrapText="bothSides"/>
                  <wp:docPr id="85953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53586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45784" w:rsidP="00745784" w:rsidRDefault="00745784" w14:paraId="77BEAD5D" w14:textId="268DCDB1">
            <w:pPr>
              <w:rPr>
                <w:rFonts w:ascii="Arial" w:hAnsi="Arial" w:cs="Arial"/>
                <w:sz w:val="20"/>
              </w:rPr>
            </w:pPr>
          </w:p>
          <w:p w:rsidR="00745784" w:rsidP="00745784" w:rsidRDefault="00745784" w14:paraId="462DEE05" w14:textId="77777777">
            <w:pPr>
              <w:rPr>
                <w:rFonts w:ascii="Arial" w:hAnsi="Arial" w:cs="Arial"/>
                <w:sz w:val="20"/>
              </w:rPr>
            </w:pPr>
          </w:p>
          <w:p w:rsidR="00745784" w:rsidP="00745784" w:rsidRDefault="00745784" w14:paraId="07B51BAA" w14:textId="77777777">
            <w:pPr>
              <w:rPr>
                <w:rFonts w:ascii="Arial" w:hAnsi="Arial" w:cs="Arial"/>
                <w:sz w:val="20"/>
              </w:rPr>
            </w:pPr>
          </w:p>
          <w:p w:rsidR="00745784" w:rsidP="00745784" w:rsidRDefault="00745784" w14:paraId="0B448A25" w14:textId="77777777">
            <w:pPr>
              <w:rPr>
                <w:rFonts w:ascii="Arial" w:hAnsi="Arial" w:cs="Arial"/>
                <w:sz w:val="20"/>
              </w:rPr>
            </w:pPr>
          </w:p>
          <w:p w:rsidR="00745784" w:rsidP="00745784" w:rsidRDefault="00745784" w14:paraId="0C6103F2" w14:textId="77777777">
            <w:pPr>
              <w:rPr>
                <w:rFonts w:ascii="Arial" w:hAnsi="Arial" w:cs="Arial"/>
                <w:sz w:val="20"/>
              </w:rPr>
            </w:pPr>
          </w:p>
          <w:p w:rsidR="00745784" w:rsidP="00745784" w:rsidRDefault="00745784" w14:paraId="56DA8E03" w14:textId="77777777">
            <w:pPr>
              <w:rPr>
                <w:rFonts w:ascii="Arial" w:hAnsi="Arial" w:cs="Arial"/>
                <w:sz w:val="20"/>
              </w:rPr>
            </w:pPr>
          </w:p>
          <w:p w:rsidRPr="00FE6B57" w:rsidR="00745784" w:rsidP="00745784" w:rsidRDefault="00745784" w14:paraId="18780BF0" w14:textId="77777777">
            <w:pPr>
              <w:rPr>
                <w:rFonts w:ascii="Arial" w:hAnsi="Arial" w:cs="Arial"/>
                <w:sz w:val="20"/>
              </w:rPr>
            </w:pPr>
            <w:r w:rsidRPr="00FE6B57">
              <w:rPr>
                <w:rFonts w:ascii="Arial" w:hAnsi="Arial" w:cs="Arial"/>
                <w:sz w:val="20"/>
              </w:rPr>
              <w:t>Areas where speed limits exceed 60 km/h and that are opened to traffic prior to final sweeping must</w:t>
            </w:r>
          </w:p>
          <w:p w:rsidRPr="00FE6B57" w:rsidR="00745784" w:rsidP="00745784" w:rsidRDefault="00745784" w14:paraId="506EA5C4" w14:textId="77777777">
            <w:pPr>
              <w:rPr>
                <w:rFonts w:ascii="Arial" w:hAnsi="Arial" w:cs="Arial"/>
                <w:sz w:val="20"/>
              </w:rPr>
            </w:pPr>
            <w:r w:rsidRPr="00FE6B57">
              <w:rPr>
                <w:rFonts w:ascii="Arial" w:hAnsi="Arial" w:cs="Arial"/>
                <w:sz w:val="20"/>
              </w:rPr>
              <w:t xml:space="preserve">have temporary speed zone ‘loose </w:t>
            </w:r>
            <w:proofErr w:type="gramStart"/>
            <w:r w:rsidRPr="00FE6B57">
              <w:rPr>
                <w:rFonts w:ascii="Arial" w:hAnsi="Arial" w:cs="Arial"/>
                <w:sz w:val="20"/>
              </w:rPr>
              <w:t>stones’</w:t>
            </w:r>
            <w:proofErr w:type="gramEnd"/>
            <w:r w:rsidRPr="00FE6B57">
              <w:rPr>
                <w:rFonts w:ascii="Arial" w:hAnsi="Arial" w:cs="Arial"/>
                <w:sz w:val="20"/>
              </w:rPr>
              <w:t xml:space="preserve"> and ‘slippery’ warning signs and temporary 60 km/h speed</w:t>
            </w:r>
          </w:p>
          <w:p w:rsidR="00745784" w:rsidP="00745784" w:rsidRDefault="00745784" w14:paraId="6AE9F17C" w14:textId="3FDA3728">
            <w:pPr>
              <w:rPr>
                <w:rFonts w:ascii="Arial" w:hAnsi="Arial" w:cs="Arial"/>
                <w:sz w:val="20"/>
              </w:rPr>
            </w:pPr>
            <w:r w:rsidRPr="00FE6B57">
              <w:rPr>
                <w:rFonts w:ascii="Arial" w:hAnsi="Arial" w:cs="Arial"/>
                <w:sz w:val="20"/>
              </w:rPr>
              <w:t>zoning in place until the maximum allowable loose aggregate requirement is met.</w:t>
            </w:r>
          </w:p>
          <w:p w:rsidR="00745784" w:rsidP="00745784" w:rsidRDefault="00745784" w14:paraId="40ED97C6" w14:textId="77777777">
            <w:pPr>
              <w:rPr>
                <w:rFonts w:ascii="Arial" w:hAnsi="Arial" w:cs="Arial"/>
                <w:sz w:val="20"/>
              </w:rPr>
            </w:pPr>
          </w:p>
          <w:p w:rsidRPr="005361A0" w:rsidR="00745784" w:rsidP="00745784" w:rsidRDefault="00745784" w14:paraId="1F20BD40" w14:textId="7BDBF908">
            <w:pPr>
              <w:rPr>
                <w:rFonts w:ascii="Arial" w:hAnsi="Arial" w:cs="Arial"/>
                <w:sz w:val="20"/>
              </w:rPr>
            </w:pPr>
            <w:r w:rsidRPr="005361A0">
              <w:rPr>
                <w:rFonts w:ascii="Arial" w:hAnsi="Arial" w:cs="Arial"/>
                <w:sz w:val="20"/>
              </w:rPr>
              <w:t xml:space="preserve">Notify the principle of the time and location prior to commencement of final sweeping and loose aggregate measurements prior to opening to traffic. </w:t>
            </w:r>
          </w:p>
        </w:tc>
        <w:tc>
          <w:tcPr>
            <w:tcW w:w="1841" w:type="dxa"/>
            <w:vAlign w:val="center"/>
          </w:tcPr>
          <w:p w:rsidRPr="00430043" w:rsidR="00745784" w:rsidDel="00106F55" w:rsidP="00745784" w:rsidRDefault="00E74C6E" w14:paraId="460912E5" w14:textId="1F0B94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568" w:type="dxa"/>
            <w:vAlign w:val="center"/>
          </w:tcPr>
          <w:p w:rsidRPr="00430043" w:rsidR="00745784" w:rsidP="00745784" w:rsidRDefault="00745784" w14:paraId="6526C271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2F05F7" w:rsidR="00745784" w:rsidP="000A356B" w:rsidRDefault="00745784" w14:paraId="1AFE4E6E" w14:textId="2FE01E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F05F7"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  <w:vAlign w:val="center"/>
          </w:tcPr>
          <w:p w:rsidRPr="002F05F7" w:rsidR="00745784" w:rsidP="000A356B" w:rsidRDefault="00745784" w14:paraId="2913A296" w14:textId="440F698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F05F7"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</w:tcPr>
          <w:p w:rsidRPr="00430043" w:rsidR="00745784" w:rsidP="00745784" w:rsidRDefault="00745784" w14:paraId="7151190D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745784" w:rsidP="00745784" w:rsidRDefault="00CE4EC2" w14:paraId="4F3AE947" w14:textId="30ADFC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</w:tbl>
    <w:p w:rsidRPr="008D6D3D" w:rsidR="001F43BB" w:rsidRDefault="001F43BB" w14:paraId="095260B1" w14:textId="77777777">
      <w:pPr>
        <w:rPr>
          <w:sz w:val="18"/>
          <w:szCs w:val="18"/>
        </w:rPr>
      </w:pPr>
    </w:p>
    <w:tbl>
      <w:tblPr>
        <w:tblW w:w="21575" w:type="dxa"/>
        <w:tblInd w:w="-3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686"/>
        <w:gridCol w:w="423"/>
        <w:gridCol w:w="2232"/>
        <w:gridCol w:w="1645"/>
        <w:gridCol w:w="1088"/>
        <w:gridCol w:w="762"/>
        <w:gridCol w:w="812"/>
        <w:gridCol w:w="358"/>
        <w:gridCol w:w="1217"/>
        <w:gridCol w:w="7982"/>
      </w:tblGrid>
      <w:tr w:rsidRPr="001F43BB" w:rsidR="001F43BB" w:rsidTr="000F4140" w14:paraId="095260B3" w14:textId="77777777">
        <w:tc>
          <w:tcPr>
            <w:tcW w:w="21575" w:type="dxa"/>
            <w:gridSpan w:val="12"/>
            <w:shd w:val="clear" w:color="auto" w:fill="F2F2F2" w:themeFill="background1" w:themeFillShade="F2"/>
          </w:tcPr>
          <w:p w:rsidRPr="001F43BB" w:rsidR="001F43BB" w:rsidRDefault="001F43BB" w14:paraId="095260B2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>REVIEW BY PROJECT MANAGER</w:t>
            </w:r>
          </w:p>
        </w:tc>
      </w:tr>
      <w:tr w:rsidRPr="001F43BB" w:rsidR="00D83201" w:rsidTr="000F4140" w14:paraId="095260BB" w14:textId="77777777">
        <w:tc>
          <w:tcPr>
            <w:tcW w:w="3261" w:type="dxa"/>
            <w:shd w:val="clear" w:color="auto" w:fill="F2F2F2" w:themeFill="background1" w:themeFillShade="F2"/>
          </w:tcPr>
          <w:p w:rsidRPr="001F43BB" w:rsidR="00D83201" w:rsidRDefault="00D83201" w14:paraId="095260B4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</w:tcPr>
          <w:p w:rsidRPr="001F43BB" w:rsidR="00D83201" w:rsidP="001F43BB" w:rsidRDefault="00D83201" w14:paraId="095260B5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" w:id="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:rsidRPr="001F43BB" w:rsidR="00D83201" w:rsidP="001F43BB" w:rsidRDefault="00D83201" w14:paraId="095260B6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965" w:type="dxa"/>
            <w:gridSpan w:val="3"/>
          </w:tcPr>
          <w:p w:rsidRPr="001F43BB" w:rsidR="00D83201" w:rsidP="0083252A" w:rsidRDefault="00D83201" w14:paraId="095260B7" w14:textId="05339125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:rsidRPr="001F43BB" w:rsidR="00D83201" w:rsidP="00D83201" w:rsidRDefault="00D83201" w14:paraId="095260B8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2"/>
          </w:tcPr>
          <w:p w:rsidRPr="001F43BB" w:rsidR="00D83201" w:rsidRDefault="00D83201" w14:paraId="095260B9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82" w:type="dxa"/>
          </w:tcPr>
          <w:p w:rsidRPr="001F43BB" w:rsidR="00D83201" w:rsidRDefault="00D83201" w14:paraId="095260BA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Pr="001F43BB" w:rsidR="00D83201" w:rsidTr="000F4140" w14:paraId="095260BF" w14:textId="77777777">
        <w:trPr>
          <w:trHeight w:val="196"/>
        </w:trPr>
        <w:tc>
          <w:tcPr>
            <w:tcW w:w="5056" w:type="dxa"/>
            <w:gridSpan w:val="3"/>
            <w:shd w:val="clear" w:color="auto" w:fill="F2F2F2" w:themeFill="background1" w:themeFillShade="F2"/>
          </w:tcPr>
          <w:p w:rsidRPr="001F43BB" w:rsidR="00D83201" w:rsidRDefault="00D83201" w14:paraId="095260BC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3"/>
          </w:tcPr>
          <w:p w:rsidRPr="001F43BB" w:rsidR="00D83201" w:rsidRDefault="00A7045F" w14:paraId="095260BD" w14:textId="1E4B8C63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 w:rsidR="00D83201">
              <w:rPr>
                <w:rFonts w:ascii="Arial" w:hAnsi="Arial" w:cs="Arial"/>
                <w:sz w:val="20"/>
              </w:rPr>
              <w:t>YES</w:t>
            </w:r>
            <w:r w:rsidR="00D8320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219" w:type="dxa"/>
            <w:gridSpan w:val="6"/>
          </w:tcPr>
          <w:p w:rsidRPr="001F43BB" w:rsidR="00D83201" w:rsidRDefault="00D83201" w14:paraId="095260BE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Pr="001F43BB" w:rsidR="001F43BB" w:rsidTr="000F4140" w14:paraId="095260C4" w14:textId="77777777">
        <w:trPr>
          <w:trHeight w:val="478"/>
        </w:trPr>
        <w:tc>
          <w:tcPr>
            <w:tcW w:w="7711" w:type="dxa"/>
            <w:gridSpan w:val="5"/>
          </w:tcPr>
          <w:p w:rsidRPr="001F43BB" w:rsidR="001F43BB" w:rsidP="0083252A" w:rsidRDefault="001F43BB" w14:paraId="095260C0" w14:textId="163B8A4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3"/>
          </w:tcPr>
          <w:p w:rsidRPr="001F43BB" w:rsidR="001F43BB" w:rsidRDefault="001F43BB" w14:paraId="095260C1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2"/>
          </w:tcPr>
          <w:p w:rsidRPr="001F43BB" w:rsidR="001F43BB" w:rsidRDefault="001F43BB" w14:paraId="095260C2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9199" w:type="dxa"/>
            <w:gridSpan w:val="2"/>
          </w:tcPr>
          <w:p w:rsidRPr="001F43BB" w:rsidR="001F43BB" w:rsidRDefault="001F43BB" w14:paraId="095260C3" w14:textId="2FDB96F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Pr="001F43BB" w:rsidR="0068793F" w:rsidP="0059384E" w:rsidRDefault="0068793F" w14:paraId="095260C5" w14:textId="77777777">
      <w:pPr>
        <w:tabs>
          <w:tab w:val="left" w:pos="0"/>
        </w:tabs>
        <w:rPr>
          <w:sz w:val="20"/>
        </w:rPr>
      </w:pPr>
    </w:p>
    <w:sectPr w:rsidRPr="001F43BB" w:rsidR="0068793F" w:rsidSect="00050157">
      <w:headerReference w:type="default" r:id="rId14"/>
      <w:footerReference w:type="default" r:id="rId15"/>
      <w:pgSz w:w="23811" w:h="16838" w:orient="landscape" w:code="8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3F21" w:rsidP="00BB5C4F" w:rsidRDefault="00943F21" w14:paraId="735A21BE" w14:textId="77777777">
      <w:r>
        <w:separator/>
      </w:r>
    </w:p>
  </w:endnote>
  <w:endnote w:type="continuationSeparator" w:id="0">
    <w:p w:rsidR="00943F21" w:rsidP="00BB5C4F" w:rsidRDefault="00943F21" w14:paraId="5CCFFA4C" w14:textId="77777777">
      <w:r>
        <w:continuationSeparator/>
      </w:r>
    </w:p>
  </w:endnote>
  <w:endnote w:type="continuationNotice" w:id="1">
    <w:p w:rsidR="00943F21" w:rsidRDefault="00943F21" w14:paraId="7C1CA8D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top w:val="single" w:color="BFBFBF" w:themeColor="background1" w:themeShade="BF" w:sz="24" w:space="0"/>
      </w:tblBorders>
      <w:tblLayout w:type="fixed"/>
      <w:tblLook w:val="0000" w:firstRow="0" w:lastRow="0" w:firstColumn="0" w:lastColumn="0" w:noHBand="0" w:noVBand="0"/>
    </w:tblPr>
    <w:tblGrid>
      <w:gridCol w:w="5761"/>
      <w:gridCol w:w="11615"/>
      <w:gridCol w:w="4659"/>
    </w:tblGrid>
    <w:tr w:rsidRPr="001F43BB" w:rsidR="00B02CD2" w:rsidTr="00EA07D2" w14:paraId="095260D1" w14:textId="77777777">
      <w:trPr>
        <w:trHeight w:val="351"/>
      </w:trPr>
      <w:tc>
        <w:tcPr>
          <w:tcW w:w="3966" w:type="dxa"/>
          <w:tcBorders>
            <w:top w:val="single" w:color="595959" w:themeColor="text1" w:themeTint="A6" w:sz="24" w:space="0"/>
          </w:tcBorders>
        </w:tcPr>
        <w:p w:rsidRPr="001F43BB" w:rsidR="00B02CD2" w:rsidP="00EA07D2" w:rsidRDefault="001F43BB" w14:paraId="095260CE" w14:textId="77777777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color="595959" w:themeColor="text1" w:themeTint="A6" w:sz="24" w:space="0"/>
          </w:tcBorders>
        </w:tcPr>
        <w:p w:rsidRPr="001F43BB" w:rsidR="00B02CD2" w:rsidP="00EA07D2" w:rsidRDefault="00B02CD2" w14:paraId="095260CF" w14:textId="77777777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color="595959" w:themeColor="text1" w:themeTint="A6" w:sz="24" w:space="0"/>
          </w:tcBorders>
        </w:tcPr>
        <w:p w:rsidRPr="001F43BB" w:rsidR="00B02CD2" w:rsidRDefault="00B02CD2" w14:paraId="095260D0" w14:textId="7777777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Pr="001F43BB" w:rsidR="00B02CD2" w:rsidTr="00EA07D2" w14:paraId="095260D5" w14:textId="77777777">
      <w:trPr>
        <w:trHeight w:val="80"/>
      </w:trPr>
      <w:tc>
        <w:tcPr>
          <w:tcW w:w="3966" w:type="dxa"/>
        </w:tcPr>
        <w:p w:rsidRPr="001F43BB" w:rsidR="00B02CD2" w:rsidP="0083252A" w:rsidRDefault="00B02CD2" w14:paraId="095260D2" w14:textId="4F9EC496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:rsidRPr="001F43BB" w:rsidR="00B02CD2" w:rsidP="00EA07D2" w:rsidRDefault="00B02CD2" w14:paraId="095260D3" w14:textId="77777777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:rsidRPr="001F43BB" w:rsidR="00B02CD2" w:rsidRDefault="00B02CD2" w14:paraId="095260D4" w14:textId="7777777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:rsidR="00BB5C4F" w:rsidP="00B02CD2" w:rsidRDefault="00BB5C4F" w14:paraId="095260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3F21" w:rsidP="00BB5C4F" w:rsidRDefault="00943F21" w14:paraId="27BBB5E5" w14:textId="77777777">
      <w:r>
        <w:separator/>
      </w:r>
    </w:p>
  </w:footnote>
  <w:footnote w:type="continuationSeparator" w:id="0">
    <w:p w:rsidR="00943F21" w:rsidP="00BB5C4F" w:rsidRDefault="00943F21" w14:paraId="4BA376F3" w14:textId="77777777">
      <w:r>
        <w:continuationSeparator/>
      </w:r>
    </w:p>
  </w:footnote>
  <w:footnote w:type="continuationNotice" w:id="1">
    <w:p w:rsidR="00943F21" w:rsidRDefault="00943F21" w14:paraId="6ACEE4A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bottom w:val="single" w:color="BFBFBF" w:themeColor="background1" w:themeShade="BF" w:sz="24" w:space="0"/>
      </w:tblBorders>
      <w:tblLook w:val="04A0" w:firstRow="1" w:lastRow="0" w:firstColumn="1" w:lastColumn="0" w:noHBand="0" w:noVBand="1"/>
    </w:tblPr>
    <w:tblGrid>
      <w:gridCol w:w="7435"/>
      <w:gridCol w:w="14600"/>
    </w:tblGrid>
    <w:tr w:rsidRPr="001E4961" w:rsidR="00BB5C4F" w:rsidTr="00EA07D2" w14:paraId="095260CC" w14:textId="77777777">
      <w:trPr>
        <w:trHeight w:val="475"/>
      </w:trPr>
      <w:tc>
        <w:tcPr>
          <w:tcW w:w="1687" w:type="pct"/>
          <w:tcBorders>
            <w:bottom w:val="single" w:color="404040" w:themeColor="text1" w:themeTint="BF" w:sz="24" w:space="0"/>
          </w:tcBorders>
          <w:shd w:val="clear" w:color="auto" w:fill="auto"/>
        </w:tcPr>
        <w:p w:rsidR="00BB5C4F" w:rsidP="00B02CD2" w:rsidRDefault="00BB5C4F" w14:paraId="095260CA" w14:textId="77777777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187.5pt;height:30.75pt" type="#_x0000_t75">
                <v:imagedata o:title="" r:id="rId1"/>
              </v:shape>
              <o:OLEObject Type="Embed" ProgID="PBrush" ShapeID="_x0000_i1025" DrawAspect="Content" ObjectID="_1789130358" r:id="rId2"/>
            </w:object>
          </w:r>
        </w:p>
      </w:tc>
      <w:tc>
        <w:tcPr>
          <w:tcW w:w="3313" w:type="pct"/>
          <w:tcBorders>
            <w:bottom w:val="single" w:color="404040" w:themeColor="text1" w:themeTint="BF" w:sz="24" w:space="0"/>
          </w:tcBorders>
          <w:shd w:val="clear" w:color="auto" w:fill="auto"/>
          <w:vAlign w:val="center"/>
        </w:tcPr>
        <w:p w:rsidRPr="00D91B35" w:rsidR="00BB5C4F" w:rsidRDefault="001F43BB" w14:paraId="095260CB" w14:textId="77777777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:rsidR="00B02CD2" w:rsidP="00EA07D2" w:rsidRDefault="00B02CD2" w14:paraId="095260CD" w14:textId="77777777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64BA8"/>
    <w:multiLevelType w:val="hybridMultilevel"/>
    <w:tmpl w:val="9A34675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8B55A0"/>
    <w:multiLevelType w:val="multilevel"/>
    <w:tmpl w:val="BB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8A54518"/>
    <w:multiLevelType w:val="hybridMultilevel"/>
    <w:tmpl w:val="C5D072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B71512"/>
    <w:multiLevelType w:val="hybridMultilevel"/>
    <w:tmpl w:val="EE8E634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FC2A2E"/>
    <w:multiLevelType w:val="hybridMultilevel"/>
    <w:tmpl w:val="29B430A8"/>
    <w:lvl w:ilvl="0" w:tplc="E44030A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EC07F2"/>
    <w:multiLevelType w:val="hybridMultilevel"/>
    <w:tmpl w:val="5C2ECCC2"/>
    <w:lvl w:ilvl="0" w:tplc="E4926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1BF6"/>
    <w:multiLevelType w:val="hybridMultilevel"/>
    <w:tmpl w:val="B3D236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F49"/>
    <w:multiLevelType w:val="hybridMultilevel"/>
    <w:tmpl w:val="67DCD2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711C35"/>
    <w:multiLevelType w:val="hybridMultilevel"/>
    <w:tmpl w:val="7B201E8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A66ED3"/>
    <w:multiLevelType w:val="hybridMultilevel"/>
    <w:tmpl w:val="CA3E2D98"/>
    <w:lvl w:ilvl="0" w:tplc="7ADCDE3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E23914"/>
    <w:multiLevelType w:val="hybridMultilevel"/>
    <w:tmpl w:val="734451D2"/>
    <w:lvl w:ilvl="0" w:tplc="ADA890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FC3603"/>
    <w:multiLevelType w:val="multilevel"/>
    <w:tmpl w:val="89806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64C730E"/>
    <w:multiLevelType w:val="hybridMultilevel"/>
    <w:tmpl w:val="7B8888A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55172"/>
    <w:multiLevelType w:val="hybridMultilevel"/>
    <w:tmpl w:val="0C5A5392"/>
    <w:lvl w:ilvl="0" w:tplc="2B6A1138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191121"/>
    <w:multiLevelType w:val="hybridMultilevel"/>
    <w:tmpl w:val="F3C21438"/>
    <w:lvl w:ilvl="0" w:tplc="F68C07F8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hint="default" w:ascii="Arial" w:hAnsi="Arial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900C2B"/>
    <w:multiLevelType w:val="hybridMultilevel"/>
    <w:tmpl w:val="2BEC5D2A"/>
    <w:lvl w:ilvl="0" w:tplc="4D3A3B24">
      <w:numFmt w:val="bullet"/>
      <w:lvlText w:val="-"/>
      <w:lvlJc w:val="left"/>
      <w:pPr>
        <w:ind w:left="4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1" w15:restartNumberingAfterBreak="0">
    <w:nsid w:val="6E4068CD"/>
    <w:multiLevelType w:val="hybridMultilevel"/>
    <w:tmpl w:val="7DBAD6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 w15:restartNumberingAfterBreak="0">
    <w:nsid w:val="77C75CBD"/>
    <w:multiLevelType w:val="hybridMultilevel"/>
    <w:tmpl w:val="2AF0A11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hint="default" w:ascii="Arial" w:hAnsi="Arial" w:cs="Arial"/>
        <w:sz w:val="24"/>
      </w:rPr>
    </w:lvl>
  </w:abstractNum>
  <w:num w:numId="1" w16cid:durableId="503278883">
    <w:abstractNumId w:val="9"/>
  </w:num>
  <w:num w:numId="2" w16cid:durableId="265307200">
    <w:abstractNumId w:val="24"/>
  </w:num>
  <w:num w:numId="3" w16cid:durableId="1608192822">
    <w:abstractNumId w:val="22"/>
  </w:num>
  <w:num w:numId="4" w16cid:durableId="1697850372">
    <w:abstractNumId w:val="15"/>
  </w:num>
  <w:num w:numId="5" w16cid:durableId="2067676549">
    <w:abstractNumId w:val="19"/>
  </w:num>
  <w:num w:numId="6" w16cid:durableId="1263220277">
    <w:abstractNumId w:val="2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hint="default" w:ascii="Arial" w:hAnsi="Arial" w:cs="Arial"/>
          <w:sz w:val="24"/>
        </w:rPr>
      </w:lvl>
    </w:lvlOverride>
  </w:num>
  <w:num w:numId="7" w16cid:durableId="1768767808">
    <w:abstractNumId w:val="2"/>
  </w:num>
  <w:num w:numId="8" w16cid:durableId="1834832604">
    <w:abstractNumId w:val="3"/>
  </w:num>
  <w:num w:numId="9" w16cid:durableId="1142963200">
    <w:abstractNumId w:val="14"/>
  </w:num>
  <w:num w:numId="10" w16cid:durableId="363092397">
    <w:abstractNumId w:val="1"/>
  </w:num>
  <w:num w:numId="11" w16cid:durableId="1719280076">
    <w:abstractNumId w:val="10"/>
  </w:num>
  <w:num w:numId="12" w16cid:durableId="1063024774">
    <w:abstractNumId w:val="21"/>
  </w:num>
  <w:num w:numId="13" w16cid:durableId="1471551678">
    <w:abstractNumId w:val="13"/>
  </w:num>
  <w:num w:numId="14" w16cid:durableId="421799561">
    <w:abstractNumId w:val="17"/>
  </w:num>
  <w:num w:numId="15" w16cid:durableId="716124561">
    <w:abstractNumId w:val="11"/>
  </w:num>
  <w:num w:numId="16" w16cid:durableId="26831019">
    <w:abstractNumId w:val="8"/>
  </w:num>
  <w:num w:numId="17" w16cid:durableId="27328695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160945">
    <w:abstractNumId w:val="20"/>
  </w:num>
  <w:num w:numId="19" w16cid:durableId="765929011">
    <w:abstractNumId w:val="5"/>
  </w:num>
  <w:num w:numId="20" w16cid:durableId="605384170">
    <w:abstractNumId w:val="23"/>
  </w:num>
  <w:num w:numId="21" w16cid:durableId="1859200078">
    <w:abstractNumId w:val="4"/>
  </w:num>
  <w:num w:numId="22" w16cid:durableId="928386444">
    <w:abstractNumId w:val="6"/>
  </w:num>
  <w:num w:numId="23" w16cid:durableId="1460606593">
    <w:abstractNumId w:val="18"/>
  </w:num>
  <w:num w:numId="24" w16cid:durableId="1330255085">
    <w:abstractNumId w:val="0"/>
  </w:num>
  <w:num w:numId="25" w16cid:durableId="1093555410">
    <w:abstractNumId w:val="0"/>
    <w:lvlOverride w:ilvl="0">
      <w:startOverride w:val="1"/>
    </w:lvlOverride>
  </w:num>
  <w:num w:numId="26" w16cid:durableId="1045954907">
    <w:abstractNumId w:val="12"/>
  </w:num>
  <w:num w:numId="27" w16cid:durableId="203857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trackRevisions w:val="false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3BE5"/>
    <w:rsid w:val="00006485"/>
    <w:rsid w:val="00007053"/>
    <w:rsid w:val="0000744C"/>
    <w:rsid w:val="000117A4"/>
    <w:rsid w:val="0001247D"/>
    <w:rsid w:val="00012691"/>
    <w:rsid w:val="000138F8"/>
    <w:rsid w:val="00013A8F"/>
    <w:rsid w:val="00013F85"/>
    <w:rsid w:val="000160AF"/>
    <w:rsid w:val="00016724"/>
    <w:rsid w:val="000226B1"/>
    <w:rsid w:val="00024CA4"/>
    <w:rsid w:val="000302ED"/>
    <w:rsid w:val="00032040"/>
    <w:rsid w:val="00033958"/>
    <w:rsid w:val="00037232"/>
    <w:rsid w:val="000377CA"/>
    <w:rsid w:val="000411C4"/>
    <w:rsid w:val="00042B61"/>
    <w:rsid w:val="00042DB4"/>
    <w:rsid w:val="0004468F"/>
    <w:rsid w:val="00050157"/>
    <w:rsid w:val="000502A8"/>
    <w:rsid w:val="00060116"/>
    <w:rsid w:val="00061AA6"/>
    <w:rsid w:val="00061CCC"/>
    <w:rsid w:val="00061CD4"/>
    <w:rsid w:val="00061F5F"/>
    <w:rsid w:val="000644AC"/>
    <w:rsid w:val="00065126"/>
    <w:rsid w:val="00066864"/>
    <w:rsid w:val="00070BC6"/>
    <w:rsid w:val="00072730"/>
    <w:rsid w:val="0007379C"/>
    <w:rsid w:val="00075361"/>
    <w:rsid w:val="00075BE7"/>
    <w:rsid w:val="000765CE"/>
    <w:rsid w:val="00082119"/>
    <w:rsid w:val="00082F92"/>
    <w:rsid w:val="00083FB6"/>
    <w:rsid w:val="00085564"/>
    <w:rsid w:val="000912DB"/>
    <w:rsid w:val="00092A62"/>
    <w:rsid w:val="00093A06"/>
    <w:rsid w:val="00094896"/>
    <w:rsid w:val="00096B04"/>
    <w:rsid w:val="000A2C80"/>
    <w:rsid w:val="000A2E0D"/>
    <w:rsid w:val="000A356B"/>
    <w:rsid w:val="000A474B"/>
    <w:rsid w:val="000A7BC4"/>
    <w:rsid w:val="000B0A62"/>
    <w:rsid w:val="000B2373"/>
    <w:rsid w:val="000B361F"/>
    <w:rsid w:val="000B3C01"/>
    <w:rsid w:val="000B3E10"/>
    <w:rsid w:val="000B4D7D"/>
    <w:rsid w:val="000C13EA"/>
    <w:rsid w:val="000C424B"/>
    <w:rsid w:val="000C59CA"/>
    <w:rsid w:val="000D2AE7"/>
    <w:rsid w:val="000D5956"/>
    <w:rsid w:val="000D6370"/>
    <w:rsid w:val="000D6956"/>
    <w:rsid w:val="000D78FC"/>
    <w:rsid w:val="000F164C"/>
    <w:rsid w:val="000F2465"/>
    <w:rsid w:val="000F4140"/>
    <w:rsid w:val="001016AF"/>
    <w:rsid w:val="00104C59"/>
    <w:rsid w:val="00105774"/>
    <w:rsid w:val="00105803"/>
    <w:rsid w:val="001066C7"/>
    <w:rsid w:val="00106F55"/>
    <w:rsid w:val="001114C2"/>
    <w:rsid w:val="00112698"/>
    <w:rsid w:val="00114A99"/>
    <w:rsid w:val="00121F93"/>
    <w:rsid w:val="001233EB"/>
    <w:rsid w:val="00131771"/>
    <w:rsid w:val="00134A18"/>
    <w:rsid w:val="00137127"/>
    <w:rsid w:val="00137649"/>
    <w:rsid w:val="00137BD7"/>
    <w:rsid w:val="00137D28"/>
    <w:rsid w:val="00140FE6"/>
    <w:rsid w:val="001427AF"/>
    <w:rsid w:val="00144452"/>
    <w:rsid w:val="00145DEC"/>
    <w:rsid w:val="00155190"/>
    <w:rsid w:val="00157EA1"/>
    <w:rsid w:val="00160927"/>
    <w:rsid w:val="00160EAE"/>
    <w:rsid w:val="00162012"/>
    <w:rsid w:val="001629B6"/>
    <w:rsid w:val="00162B58"/>
    <w:rsid w:val="0016555D"/>
    <w:rsid w:val="00167C4B"/>
    <w:rsid w:val="00173B1E"/>
    <w:rsid w:val="00173EC3"/>
    <w:rsid w:val="0018071E"/>
    <w:rsid w:val="00183307"/>
    <w:rsid w:val="001848E7"/>
    <w:rsid w:val="00190966"/>
    <w:rsid w:val="00190BAD"/>
    <w:rsid w:val="00192A3C"/>
    <w:rsid w:val="00193D37"/>
    <w:rsid w:val="001A3150"/>
    <w:rsid w:val="001A332F"/>
    <w:rsid w:val="001A4FC1"/>
    <w:rsid w:val="001A5418"/>
    <w:rsid w:val="001A6D25"/>
    <w:rsid w:val="001A7A4C"/>
    <w:rsid w:val="001A7C69"/>
    <w:rsid w:val="001B0E3B"/>
    <w:rsid w:val="001B14CA"/>
    <w:rsid w:val="001B1B9E"/>
    <w:rsid w:val="001B3928"/>
    <w:rsid w:val="001B56F2"/>
    <w:rsid w:val="001C0BC1"/>
    <w:rsid w:val="001C5B2C"/>
    <w:rsid w:val="001C62B0"/>
    <w:rsid w:val="001C6F9C"/>
    <w:rsid w:val="001D40E6"/>
    <w:rsid w:val="001D600C"/>
    <w:rsid w:val="001E40B6"/>
    <w:rsid w:val="001E4D08"/>
    <w:rsid w:val="001E7FBC"/>
    <w:rsid w:val="001F3530"/>
    <w:rsid w:val="001F43BB"/>
    <w:rsid w:val="001F730C"/>
    <w:rsid w:val="00200576"/>
    <w:rsid w:val="002024B5"/>
    <w:rsid w:val="00203B83"/>
    <w:rsid w:val="00206ACA"/>
    <w:rsid w:val="00212E60"/>
    <w:rsid w:val="002137F7"/>
    <w:rsid w:val="002159E8"/>
    <w:rsid w:val="0022490F"/>
    <w:rsid w:val="00225917"/>
    <w:rsid w:val="00225D5B"/>
    <w:rsid w:val="0022793E"/>
    <w:rsid w:val="002300F3"/>
    <w:rsid w:val="00230302"/>
    <w:rsid w:val="002303C0"/>
    <w:rsid w:val="002316C9"/>
    <w:rsid w:val="0023360F"/>
    <w:rsid w:val="00233A4F"/>
    <w:rsid w:val="002346A5"/>
    <w:rsid w:val="00234800"/>
    <w:rsid w:val="00237C34"/>
    <w:rsid w:val="00241704"/>
    <w:rsid w:val="002417A8"/>
    <w:rsid w:val="002417D9"/>
    <w:rsid w:val="002433B9"/>
    <w:rsid w:val="00243454"/>
    <w:rsid w:val="0024574C"/>
    <w:rsid w:val="002468FE"/>
    <w:rsid w:val="00246A24"/>
    <w:rsid w:val="00246BAD"/>
    <w:rsid w:val="0025416B"/>
    <w:rsid w:val="00254F47"/>
    <w:rsid w:val="002604AF"/>
    <w:rsid w:val="002606EC"/>
    <w:rsid w:val="002610E8"/>
    <w:rsid w:val="0026153E"/>
    <w:rsid w:val="002634D6"/>
    <w:rsid w:val="00264C52"/>
    <w:rsid w:val="00267B16"/>
    <w:rsid w:val="00267D9A"/>
    <w:rsid w:val="0027335D"/>
    <w:rsid w:val="00274467"/>
    <w:rsid w:val="0027545A"/>
    <w:rsid w:val="00290CF4"/>
    <w:rsid w:val="00292E81"/>
    <w:rsid w:val="002978CE"/>
    <w:rsid w:val="002A11A1"/>
    <w:rsid w:val="002A13FB"/>
    <w:rsid w:val="002A2369"/>
    <w:rsid w:val="002A2F48"/>
    <w:rsid w:val="002A2FC6"/>
    <w:rsid w:val="002A36D9"/>
    <w:rsid w:val="002B56FE"/>
    <w:rsid w:val="002B7124"/>
    <w:rsid w:val="002B7CB9"/>
    <w:rsid w:val="002C03B6"/>
    <w:rsid w:val="002D15BC"/>
    <w:rsid w:val="002D2198"/>
    <w:rsid w:val="002D2816"/>
    <w:rsid w:val="002D71A7"/>
    <w:rsid w:val="002E05C1"/>
    <w:rsid w:val="002E4F8F"/>
    <w:rsid w:val="002F05F7"/>
    <w:rsid w:val="002F39B7"/>
    <w:rsid w:val="002F433D"/>
    <w:rsid w:val="002F5E13"/>
    <w:rsid w:val="002F7BC3"/>
    <w:rsid w:val="00302BDA"/>
    <w:rsid w:val="00303853"/>
    <w:rsid w:val="00305182"/>
    <w:rsid w:val="003157AB"/>
    <w:rsid w:val="003161DB"/>
    <w:rsid w:val="0031653F"/>
    <w:rsid w:val="0031714D"/>
    <w:rsid w:val="00321379"/>
    <w:rsid w:val="0032219E"/>
    <w:rsid w:val="003227D7"/>
    <w:rsid w:val="0032308B"/>
    <w:rsid w:val="0032326C"/>
    <w:rsid w:val="00323658"/>
    <w:rsid w:val="0032621F"/>
    <w:rsid w:val="00326505"/>
    <w:rsid w:val="00330442"/>
    <w:rsid w:val="0033193C"/>
    <w:rsid w:val="00332A07"/>
    <w:rsid w:val="003350D1"/>
    <w:rsid w:val="00337B64"/>
    <w:rsid w:val="00337D80"/>
    <w:rsid w:val="003413A3"/>
    <w:rsid w:val="003423DA"/>
    <w:rsid w:val="003428D0"/>
    <w:rsid w:val="00344853"/>
    <w:rsid w:val="003554A6"/>
    <w:rsid w:val="00355A20"/>
    <w:rsid w:val="00356A85"/>
    <w:rsid w:val="003573D3"/>
    <w:rsid w:val="003573FE"/>
    <w:rsid w:val="00360567"/>
    <w:rsid w:val="00360DA1"/>
    <w:rsid w:val="00362BD7"/>
    <w:rsid w:val="003632F3"/>
    <w:rsid w:val="00363552"/>
    <w:rsid w:val="00364D5E"/>
    <w:rsid w:val="003679D2"/>
    <w:rsid w:val="00370B05"/>
    <w:rsid w:val="00373E5F"/>
    <w:rsid w:val="00374D88"/>
    <w:rsid w:val="0037516F"/>
    <w:rsid w:val="00375D3D"/>
    <w:rsid w:val="00384027"/>
    <w:rsid w:val="00391AC3"/>
    <w:rsid w:val="00392907"/>
    <w:rsid w:val="00394B86"/>
    <w:rsid w:val="00396DF7"/>
    <w:rsid w:val="00396F36"/>
    <w:rsid w:val="003A0977"/>
    <w:rsid w:val="003A23F4"/>
    <w:rsid w:val="003A5719"/>
    <w:rsid w:val="003A5D0A"/>
    <w:rsid w:val="003B09C7"/>
    <w:rsid w:val="003B497F"/>
    <w:rsid w:val="003B64F6"/>
    <w:rsid w:val="003B6996"/>
    <w:rsid w:val="003C08EC"/>
    <w:rsid w:val="003C09ED"/>
    <w:rsid w:val="003C1415"/>
    <w:rsid w:val="003C324A"/>
    <w:rsid w:val="003C7137"/>
    <w:rsid w:val="003C7ECC"/>
    <w:rsid w:val="003D1469"/>
    <w:rsid w:val="003D30CC"/>
    <w:rsid w:val="003E0446"/>
    <w:rsid w:val="003E377F"/>
    <w:rsid w:val="003E476F"/>
    <w:rsid w:val="003E5DE8"/>
    <w:rsid w:val="003E6AF8"/>
    <w:rsid w:val="003F02D0"/>
    <w:rsid w:val="003F22AA"/>
    <w:rsid w:val="003F34A2"/>
    <w:rsid w:val="003F3CE2"/>
    <w:rsid w:val="003F5F0B"/>
    <w:rsid w:val="00400639"/>
    <w:rsid w:val="0040109D"/>
    <w:rsid w:val="00403649"/>
    <w:rsid w:val="00406DC4"/>
    <w:rsid w:val="0040736F"/>
    <w:rsid w:val="00407A76"/>
    <w:rsid w:val="00407A9F"/>
    <w:rsid w:val="0041009E"/>
    <w:rsid w:val="00412018"/>
    <w:rsid w:val="00415938"/>
    <w:rsid w:val="00421C60"/>
    <w:rsid w:val="00421CB9"/>
    <w:rsid w:val="00421D1B"/>
    <w:rsid w:val="004250DB"/>
    <w:rsid w:val="00426277"/>
    <w:rsid w:val="00430043"/>
    <w:rsid w:val="004332A0"/>
    <w:rsid w:val="0043370A"/>
    <w:rsid w:val="00434BD4"/>
    <w:rsid w:val="00436AF7"/>
    <w:rsid w:val="00441F23"/>
    <w:rsid w:val="00442C31"/>
    <w:rsid w:val="00445C73"/>
    <w:rsid w:val="0044735A"/>
    <w:rsid w:val="00447390"/>
    <w:rsid w:val="004475AC"/>
    <w:rsid w:val="00447B8D"/>
    <w:rsid w:val="00454718"/>
    <w:rsid w:val="0045486D"/>
    <w:rsid w:val="00454ABB"/>
    <w:rsid w:val="00456A46"/>
    <w:rsid w:val="00457FEA"/>
    <w:rsid w:val="00460AC6"/>
    <w:rsid w:val="00461FD6"/>
    <w:rsid w:val="00462801"/>
    <w:rsid w:val="004629E0"/>
    <w:rsid w:val="004637C5"/>
    <w:rsid w:val="0047061D"/>
    <w:rsid w:val="00471F77"/>
    <w:rsid w:val="00474FB6"/>
    <w:rsid w:val="004763ED"/>
    <w:rsid w:val="00485DF9"/>
    <w:rsid w:val="004938A2"/>
    <w:rsid w:val="00493E62"/>
    <w:rsid w:val="0049410A"/>
    <w:rsid w:val="00494752"/>
    <w:rsid w:val="00496427"/>
    <w:rsid w:val="004A6170"/>
    <w:rsid w:val="004A61AA"/>
    <w:rsid w:val="004A69D4"/>
    <w:rsid w:val="004A7BEE"/>
    <w:rsid w:val="004A7EF9"/>
    <w:rsid w:val="004B2223"/>
    <w:rsid w:val="004B2CE0"/>
    <w:rsid w:val="004B351A"/>
    <w:rsid w:val="004C0B0E"/>
    <w:rsid w:val="004C22C7"/>
    <w:rsid w:val="004C5B4B"/>
    <w:rsid w:val="004C627B"/>
    <w:rsid w:val="004C67F7"/>
    <w:rsid w:val="004D08A7"/>
    <w:rsid w:val="004E151B"/>
    <w:rsid w:val="004E1A49"/>
    <w:rsid w:val="004E1FD5"/>
    <w:rsid w:val="004E2B3E"/>
    <w:rsid w:val="004E3300"/>
    <w:rsid w:val="004E3F68"/>
    <w:rsid w:val="004E64B6"/>
    <w:rsid w:val="004F04B7"/>
    <w:rsid w:val="004F0A13"/>
    <w:rsid w:val="004F182D"/>
    <w:rsid w:val="004F616D"/>
    <w:rsid w:val="004F6CA8"/>
    <w:rsid w:val="00510523"/>
    <w:rsid w:val="00510CFA"/>
    <w:rsid w:val="00511666"/>
    <w:rsid w:val="0051401A"/>
    <w:rsid w:val="00515891"/>
    <w:rsid w:val="00522EFF"/>
    <w:rsid w:val="00525435"/>
    <w:rsid w:val="0052734D"/>
    <w:rsid w:val="00527BE9"/>
    <w:rsid w:val="00531D1B"/>
    <w:rsid w:val="00531EDA"/>
    <w:rsid w:val="00532CED"/>
    <w:rsid w:val="005361A0"/>
    <w:rsid w:val="00536302"/>
    <w:rsid w:val="005406EC"/>
    <w:rsid w:val="00541A58"/>
    <w:rsid w:val="00543464"/>
    <w:rsid w:val="00543A78"/>
    <w:rsid w:val="00546521"/>
    <w:rsid w:val="00550481"/>
    <w:rsid w:val="00551536"/>
    <w:rsid w:val="00553045"/>
    <w:rsid w:val="00555DA7"/>
    <w:rsid w:val="0055724C"/>
    <w:rsid w:val="0056400C"/>
    <w:rsid w:val="0056411A"/>
    <w:rsid w:val="00565EF9"/>
    <w:rsid w:val="0056602F"/>
    <w:rsid w:val="00566E9B"/>
    <w:rsid w:val="00576472"/>
    <w:rsid w:val="00577196"/>
    <w:rsid w:val="00577EB7"/>
    <w:rsid w:val="00580CE6"/>
    <w:rsid w:val="00584D45"/>
    <w:rsid w:val="0058602F"/>
    <w:rsid w:val="00586078"/>
    <w:rsid w:val="005913A3"/>
    <w:rsid w:val="0059384E"/>
    <w:rsid w:val="00593C59"/>
    <w:rsid w:val="00595B7E"/>
    <w:rsid w:val="005A0357"/>
    <w:rsid w:val="005A0B24"/>
    <w:rsid w:val="005A373E"/>
    <w:rsid w:val="005B2F4E"/>
    <w:rsid w:val="005B4114"/>
    <w:rsid w:val="005C038B"/>
    <w:rsid w:val="005C4504"/>
    <w:rsid w:val="005C4628"/>
    <w:rsid w:val="005C669A"/>
    <w:rsid w:val="005C7B4E"/>
    <w:rsid w:val="005C7D13"/>
    <w:rsid w:val="005D1F73"/>
    <w:rsid w:val="005D1F91"/>
    <w:rsid w:val="005D3076"/>
    <w:rsid w:val="005D329C"/>
    <w:rsid w:val="005D77C5"/>
    <w:rsid w:val="005D7A9E"/>
    <w:rsid w:val="005E3FED"/>
    <w:rsid w:val="005E42C8"/>
    <w:rsid w:val="005E5486"/>
    <w:rsid w:val="005F3EE8"/>
    <w:rsid w:val="005F6123"/>
    <w:rsid w:val="005F6568"/>
    <w:rsid w:val="00606C29"/>
    <w:rsid w:val="006075FE"/>
    <w:rsid w:val="00610387"/>
    <w:rsid w:val="006139C1"/>
    <w:rsid w:val="00614999"/>
    <w:rsid w:val="00614BF2"/>
    <w:rsid w:val="0062495C"/>
    <w:rsid w:val="00625BAB"/>
    <w:rsid w:val="006306C9"/>
    <w:rsid w:val="006324DC"/>
    <w:rsid w:val="006341AA"/>
    <w:rsid w:val="006346CF"/>
    <w:rsid w:val="00634BCC"/>
    <w:rsid w:val="00644681"/>
    <w:rsid w:val="00644A29"/>
    <w:rsid w:val="00645835"/>
    <w:rsid w:val="00645CAD"/>
    <w:rsid w:val="00646784"/>
    <w:rsid w:val="00650850"/>
    <w:rsid w:val="0065245A"/>
    <w:rsid w:val="00655788"/>
    <w:rsid w:val="006667AC"/>
    <w:rsid w:val="0066747F"/>
    <w:rsid w:val="00667BC3"/>
    <w:rsid w:val="00667D9E"/>
    <w:rsid w:val="00671B44"/>
    <w:rsid w:val="0067413A"/>
    <w:rsid w:val="006757A9"/>
    <w:rsid w:val="00681A1E"/>
    <w:rsid w:val="00686820"/>
    <w:rsid w:val="0068793F"/>
    <w:rsid w:val="00696598"/>
    <w:rsid w:val="00697142"/>
    <w:rsid w:val="006A54A3"/>
    <w:rsid w:val="006B0EEE"/>
    <w:rsid w:val="006B0F12"/>
    <w:rsid w:val="006B1353"/>
    <w:rsid w:val="006B453D"/>
    <w:rsid w:val="006B5807"/>
    <w:rsid w:val="006B69D5"/>
    <w:rsid w:val="006B6B6B"/>
    <w:rsid w:val="006B6E59"/>
    <w:rsid w:val="006C1FE6"/>
    <w:rsid w:val="006C2688"/>
    <w:rsid w:val="006C27BA"/>
    <w:rsid w:val="006C4CA0"/>
    <w:rsid w:val="006C65E7"/>
    <w:rsid w:val="006D3E41"/>
    <w:rsid w:val="006D3F92"/>
    <w:rsid w:val="006D4603"/>
    <w:rsid w:val="006D5779"/>
    <w:rsid w:val="006D57D9"/>
    <w:rsid w:val="006D6EDF"/>
    <w:rsid w:val="006D7117"/>
    <w:rsid w:val="006D7876"/>
    <w:rsid w:val="006E1F45"/>
    <w:rsid w:val="006E3D1A"/>
    <w:rsid w:val="006E436A"/>
    <w:rsid w:val="006E4D9A"/>
    <w:rsid w:val="006E5233"/>
    <w:rsid w:val="006E6358"/>
    <w:rsid w:val="006E7014"/>
    <w:rsid w:val="006E7FEF"/>
    <w:rsid w:val="006F0FC0"/>
    <w:rsid w:val="006F13B3"/>
    <w:rsid w:val="006F19BD"/>
    <w:rsid w:val="006F3556"/>
    <w:rsid w:val="006F35FC"/>
    <w:rsid w:val="006F406B"/>
    <w:rsid w:val="006F49A5"/>
    <w:rsid w:val="00700C02"/>
    <w:rsid w:val="007061F4"/>
    <w:rsid w:val="007067EE"/>
    <w:rsid w:val="007101BF"/>
    <w:rsid w:val="00711676"/>
    <w:rsid w:val="00714383"/>
    <w:rsid w:val="00714C2E"/>
    <w:rsid w:val="00722CDB"/>
    <w:rsid w:val="00722E0B"/>
    <w:rsid w:val="00724DB2"/>
    <w:rsid w:val="00727A93"/>
    <w:rsid w:val="00730C88"/>
    <w:rsid w:val="00734420"/>
    <w:rsid w:val="0073544E"/>
    <w:rsid w:val="00735908"/>
    <w:rsid w:val="0073658A"/>
    <w:rsid w:val="00737045"/>
    <w:rsid w:val="00744967"/>
    <w:rsid w:val="00745784"/>
    <w:rsid w:val="007459D4"/>
    <w:rsid w:val="00745DBD"/>
    <w:rsid w:val="00746492"/>
    <w:rsid w:val="00746E45"/>
    <w:rsid w:val="007514B0"/>
    <w:rsid w:val="00753AED"/>
    <w:rsid w:val="00754D40"/>
    <w:rsid w:val="00755DCB"/>
    <w:rsid w:val="007567E4"/>
    <w:rsid w:val="007603F3"/>
    <w:rsid w:val="00760F9F"/>
    <w:rsid w:val="0076409F"/>
    <w:rsid w:val="0076776F"/>
    <w:rsid w:val="00770468"/>
    <w:rsid w:val="00770538"/>
    <w:rsid w:val="0077148B"/>
    <w:rsid w:val="00774FF4"/>
    <w:rsid w:val="00776019"/>
    <w:rsid w:val="00783D0B"/>
    <w:rsid w:val="00784CDC"/>
    <w:rsid w:val="0078545D"/>
    <w:rsid w:val="007863EE"/>
    <w:rsid w:val="00790305"/>
    <w:rsid w:val="007913B6"/>
    <w:rsid w:val="00792CC7"/>
    <w:rsid w:val="00793C9C"/>
    <w:rsid w:val="00795081"/>
    <w:rsid w:val="007955AB"/>
    <w:rsid w:val="00795AD5"/>
    <w:rsid w:val="0079642F"/>
    <w:rsid w:val="007974A8"/>
    <w:rsid w:val="007A093E"/>
    <w:rsid w:val="007A1147"/>
    <w:rsid w:val="007A4F42"/>
    <w:rsid w:val="007A5F24"/>
    <w:rsid w:val="007A75C8"/>
    <w:rsid w:val="007B1579"/>
    <w:rsid w:val="007B3CB7"/>
    <w:rsid w:val="007B49B5"/>
    <w:rsid w:val="007B65F4"/>
    <w:rsid w:val="007C4BC6"/>
    <w:rsid w:val="007C5B8C"/>
    <w:rsid w:val="007C647D"/>
    <w:rsid w:val="007D1400"/>
    <w:rsid w:val="007D1F54"/>
    <w:rsid w:val="007D501D"/>
    <w:rsid w:val="007D6853"/>
    <w:rsid w:val="007D6DF5"/>
    <w:rsid w:val="007E3A10"/>
    <w:rsid w:val="007E677C"/>
    <w:rsid w:val="007E6B5F"/>
    <w:rsid w:val="007F0494"/>
    <w:rsid w:val="007F0D5C"/>
    <w:rsid w:val="007F120E"/>
    <w:rsid w:val="007F2E36"/>
    <w:rsid w:val="00800FF6"/>
    <w:rsid w:val="0080532C"/>
    <w:rsid w:val="00811EB4"/>
    <w:rsid w:val="0081247C"/>
    <w:rsid w:val="00812E56"/>
    <w:rsid w:val="00817BF4"/>
    <w:rsid w:val="0082433B"/>
    <w:rsid w:val="00824FA4"/>
    <w:rsid w:val="008322A3"/>
    <w:rsid w:val="0083252A"/>
    <w:rsid w:val="008373DD"/>
    <w:rsid w:val="008378BC"/>
    <w:rsid w:val="008400BA"/>
    <w:rsid w:val="00840972"/>
    <w:rsid w:val="00840FF9"/>
    <w:rsid w:val="00841294"/>
    <w:rsid w:val="008423FD"/>
    <w:rsid w:val="00853336"/>
    <w:rsid w:val="00853809"/>
    <w:rsid w:val="00853D1F"/>
    <w:rsid w:val="00854446"/>
    <w:rsid w:val="00854F6C"/>
    <w:rsid w:val="0085692B"/>
    <w:rsid w:val="00864CA3"/>
    <w:rsid w:val="00871196"/>
    <w:rsid w:val="00872C9C"/>
    <w:rsid w:val="00875487"/>
    <w:rsid w:val="00876610"/>
    <w:rsid w:val="00877A74"/>
    <w:rsid w:val="00881E0B"/>
    <w:rsid w:val="00882281"/>
    <w:rsid w:val="0088647F"/>
    <w:rsid w:val="008873D0"/>
    <w:rsid w:val="008913C9"/>
    <w:rsid w:val="008A2683"/>
    <w:rsid w:val="008A5760"/>
    <w:rsid w:val="008A5CC5"/>
    <w:rsid w:val="008A6957"/>
    <w:rsid w:val="008B118B"/>
    <w:rsid w:val="008B2047"/>
    <w:rsid w:val="008B211B"/>
    <w:rsid w:val="008B3D6A"/>
    <w:rsid w:val="008B5848"/>
    <w:rsid w:val="008B7974"/>
    <w:rsid w:val="008C3BA3"/>
    <w:rsid w:val="008C4345"/>
    <w:rsid w:val="008C5683"/>
    <w:rsid w:val="008C7468"/>
    <w:rsid w:val="008D0147"/>
    <w:rsid w:val="008D20FE"/>
    <w:rsid w:val="008D2E9E"/>
    <w:rsid w:val="008D3D4E"/>
    <w:rsid w:val="008D5B5F"/>
    <w:rsid w:val="008D5C25"/>
    <w:rsid w:val="008D6D3D"/>
    <w:rsid w:val="008E0C1C"/>
    <w:rsid w:val="008E5123"/>
    <w:rsid w:val="008E6B2E"/>
    <w:rsid w:val="008E6C9F"/>
    <w:rsid w:val="008E7DC4"/>
    <w:rsid w:val="008F6E16"/>
    <w:rsid w:val="009005D3"/>
    <w:rsid w:val="009044CD"/>
    <w:rsid w:val="0090457A"/>
    <w:rsid w:val="0090725C"/>
    <w:rsid w:val="00911414"/>
    <w:rsid w:val="00912111"/>
    <w:rsid w:val="00920F89"/>
    <w:rsid w:val="009248D4"/>
    <w:rsid w:val="00926B3E"/>
    <w:rsid w:val="00926C2A"/>
    <w:rsid w:val="00932413"/>
    <w:rsid w:val="00932EC3"/>
    <w:rsid w:val="00932F48"/>
    <w:rsid w:val="0093316B"/>
    <w:rsid w:val="0093441C"/>
    <w:rsid w:val="00934865"/>
    <w:rsid w:val="009361C6"/>
    <w:rsid w:val="00943C6F"/>
    <w:rsid w:val="00943F21"/>
    <w:rsid w:val="00944BF5"/>
    <w:rsid w:val="00946E90"/>
    <w:rsid w:val="009513D4"/>
    <w:rsid w:val="00951D83"/>
    <w:rsid w:val="00952027"/>
    <w:rsid w:val="009557F9"/>
    <w:rsid w:val="00955BBD"/>
    <w:rsid w:val="00956E69"/>
    <w:rsid w:val="0095709A"/>
    <w:rsid w:val="00961272"/>
    <w:rsid w:val="00962475"/>
    <w:rsid w:val="00962913"/>
    <w:rsid w:val="00971AFF"/>
    <w:rsid w:val="009745AC"/>
    <w:rsid w:val="00982E35"/>
    <w:rsid w:val="009872B9"/>
    <w:rsid w:val="00987876"/>
    <w:rsid w:val="00992D54"/>
    <w:rsid w:val="00993B55"/>
    <w:rsid w:val="00997F31"/>
    <w:rsid w:val="009A05BF"/>
    <w:rsid w:val="009A2C26"/>
    <w:rsid w:val="009A2CC1"/>
    <w:rsid w:val="009A630D"/>
    <w:rsid w:val="009A71FB"/>
    <w:rsid w:val="009B20B8"/>
    <w:rsid w:val="009B2C40"/>
    <w:rsid w:val="009B3377"/>
    <w:rsid w:val="009B694D"/>
    <w:rsid w:val="009B7245"/>
    <w:rsid w:val="009B7EB5"/>
    <w:rsid w:val="009B7EC9"/>
    <w:rsid w:val="009C0EA5"/>
    <w:rsid w:val="009C427C"/>
    <w:rsid w:val="009C6B10"/>
    <w:rsid w:val="009D261D"/>
    <w:rsid w:val="009D4934"/>
    <w:rsid w:val="009E2E68"/>
    <w:rsid w:val="009E6DF5"/>
    <w:rsid w:val="009F1E2C"/>
    <w:rsid w:val="009F4581"/>
    <w:rsid w:val="009F48F8"/>
    <w:rsid w:val="009F6C94"/>
    <w:rsid w:val="00A032FA"/>
    <w:rsid w:val="00A03DA9"/>
    <w:rsid w:val="00A04722"/>
    <w:rsid w:val="00A05882"/>
    <w:rsid w:val="00A13A8E"/>
    <w:rsid w:val="00A1500D"/>
    <w:rsid w:val="00A1701B"/>
    <w:rsid w:val="00A2043B"/>
    <w:rsid w:val="00A2338B"/>
    <w:rsid w:val="00A25D9E"/>
    <w:rsid w:val="00A307BD"/>
    <w:rsid w:val="00A322A4"/>
    <w:rsid w:val="00A32309"/>
    <w:rsid w:val="00A324B3"/>
    <w:rsid w:val="00A34032"/>
    <w:rsid w:val="00A343FC"/>
    <w:rsid w:val="00A374FE"/>
    <w:rsid w:val="00A40034"/>
    <w:rsid w:val="00A40390"/>
    <w:rsid w:val="00A406F6"/>
    <w:rsid w:val="00A4084B"/>
    <w:rsid w:val="00A45D86"/>
    <w:rsid w:val="00A46B71"/>
    <w:rsid w:val="00A47532"/>
    <w:rsid w:val="00A51C06"/>
    <w:rsid w:val="00A5209B"/>
    <w:rsid w:val="00A524CD"/>
    <w:rsid w:val="00A52B0E"/>
    <w:rsid w:val="00A5541F"/>
    <w:rsid w:val="00A5564F"/>
    <w:rsid w:val="00A60B9F"/>
    <w:rsid w:val="00A63213"/>
    <w:rsid w:val="00A652DE"/>
    <w:rsid w:val="00A7045F"/>
    <w:rsid w:val="00A72AED"/>
    <w:rsid w:val="00A843D9"/>
    <w:rsid w:val="00A84FD5"/>
    <w:rsid w:val="00A86A96"/>
    <w:rsid w:val="00A90C71"/>
    <w:rsid w:val="00A90E52"/>
    <w:rsid w:val="00A94511"/>
    <w:rsid w:val="00A95BF8"/>
    <w:rsid w:val="00AA34F2"/>
    <w:rsid w:val="00AB18C8"/>
    <w:rsid w:val="00AB2287"/>
    <w:rsid w:val="00AB3C89"/>
    <w:rsid w:val="00AB62C1"/>
    <w:rsid w:val="00AB639B"/>
    <w:rsid w:val="00AB77A4"/>
    <w:rsid w:val="00AC38EA"/>
    <w:rsid w:val="00AC6D73"/>
    <w:rsid w:val="00AC6F61"/>
    <w:rsid w:val="00AC7CF8"/>
    <w:rsid w:val="00AD1999"/>
    <w:rsid w:val="00AD5E24"/>
    <w:rsid w:val="00AD5F23"/>
    <w:rsid w:val="00AD6185"/>
    <w:rsid w:val="00AD6690"/>
    <w:rsid w:val="00AE0F3B"/>
    <w:rsid w:val="00AE15BB"/>
    <w:rsid w:val="00AE2BA0"/>
    <w:rsid w:val="00AF69AB"/>
    <w:rsid w:val="00B02761"/>
    <w:rsid w:val="00B02CD2"/>
    <w:rsid w:val="00B10EDC"/>
    <w:rsid w:val="00B1437F"/>
    <w:rsid w:val="00B15696"/>
    <w:rsid w:val="00B238F3"/>
    <w:rsid w:val="00B2418E"/>
    <w:rsid w:val="00B25B97"/>
    <w:rsid w:val="00B303C2"/>
    <w:rsid w:val="00B31FF0"/>
    <w:rsid w:val="00B33DF6"/>
    <w:rsid w:val="00B35B83"/>
    <w:rsid w:val="00B41E2A"/>
    <w:rsid w:val="00B423A1"/>
    <w:rsid w:val="00B50420"/>
    <w:rsid w:val="00B511DA"/>
    <w:rsid w:val="00B5370F"/>
    <w:rsid w:val="00B62887"/>
    <w:rsid w:val="00B62B28"/>
    <w:rsid w:val="00B63E27"/>
    <w:rsid w:val="00B64177"/>
    <w:rsid w:val="00B668B4"/>
    <w:rsid w:val="00B74F99"/>
    <w:rsid w:val="00B7713B"/>
    <w:rsid w:val="00B80D1A"/>
    <w:rsid w:val="00B82672"/>
    <w:rsid w:val="00B83A7D"/>
    <w:rsid w:val="00B8585F"/>
    <w:rsid w:val="00B8600A"/>
    <w:rsid w:val="00B872B0"/>
    <w:rsid w:val="00B87BFF"/>
    <w:rsid w:val="00B90664"/>
    <w:rsid w:val="00B92A55"/>
    <w:rsid w:val="00B93D03"/>
    <w:rsid w:val="00BA0F0C"/>
    <w:rsid w:val="00BA3200"/>
    <w:rsid w:val="00BA7A2A"/>
    <w:rsid w:val="00BB09F0"/>
    <w:rsid w:val="00BB2187"/>
    <w:rsid w:val="00BB2200"/>
    <w:rsid w:val="00BB2DC8"/>
    <w:rsid w:val="00BB373A"/>
    <w:rsid w:val="00BB3B75"/>
    <w:rsid w:val="00BB5C4F"/>
    <w:rsid w:val="00BB6CC2"/>
    <w:rsid w:val="00BB7171"/>
    <w:rsid w:val="00BB7577"/>
    <w:rsid w:val="00BC053B"/>
    <w:rsid w:val="00BC522B"/>
    <w:rsid w:val="00BD06E9"/>
    <w:rsid w:val="00BD300F"/>
    <w:rsid w:val="00BD350D"/>
    <w:rsid w:val="00BD4FE7"/>
    <w:rsid w:val="00BD6DFA"/>
    <w:rsid w:val="00BD7C6B"/>
    <w:rsid w:val="00BE08BF"/>
    <w:rsid w:val="00BE1696"/>
    <w:rsid w:val="00BE16C3"/>
    <w:rsid w:val="00BE19B6"/>
    <w:rsid w:val="00BE4C1B"/>
    <w:rsid w:val="00C014BF"/>
    <w:rsid w:val="00C05548"/>
    <w:rsid w:val="00C079B6"/>
    <w:rsid w:val="00C13F50"/>
    <w:rsid w:val="00C204D4"/>
    <w:rsid w:val="00C25282"/>
    <w:rsid w:val="00C2631B"/>
    <w:rsid w:val="00C268EE"/>
    <w:rsid w:val="00C30B99"/>
    <w:rsid w:val="00C33D55"/>
    <w:rsid w:val="00C34F47"/>
    <w:rsid w:val="00C373AA"/>
    <w:rsid w:val="00C42931"/>
    <w:rsid w:val="00C5137F"/>
    <w:rsid w:val="00C61589"/>
    <w:rsid w:val="00C63501"/>
    <w:rsid w:val="00C63694"/>
    <w:rsid w:val="00C638DB"/>
    <w:rsid w:val="00C64B06"/>
    <w:rsid w:val="00C66131"/>
    <w:rsid w:val="00C67D8B"/>
    <w:rsid w:val="00C706C2"/>
    <w:rsid w:val="00C72BA0"/>
    <w:rsid w:val="00C860F9"/>
    <w:rsid w:val="00C922D4"/>
    <w:rsid w:val="00C9313E"/>
    <w:rsid w:val="00C94E07"/>
    <w:rsid w:val="00CA3615"/>
    <w:rsid w:val="00CA397D"/>
    <w:rsid w:val="00CA47D9"/>
    <w:rsid w:val="00CA600F"/>
    <w:rsid w:val="00CA6FE2"/>
    <w:rsid w:val="00CA7E53"/>
    <w:rsid w:val="00CB3DBB"/>
    <w:rsid w:val="00CB5D1A"/>
    <w:rsid w:val="00CB6571"/>
    <w:rsid w:val="00CD0997"/>
    <w:rsid w:val="00CD1891"/>
    <w:rsid w:val="00CD56CE"/>
    <w:rsid w:val="00CD75D6"/>
    <w:rsid w:val="00CE4D9B"/>
    <w:rsid w:val="00CE4EC2"/>
    <w:rsid w:val="00CF35C2"/>
    <w:rsid w:val="00CF3DA6"/>
    <w:rsid w:val="00CF75FB"/>
    <w:rsid w:val="00CF7D0D"/>
    <w:rsid w:val="00D035A2"/>
    <w:rsid w:val="00D03CF3"/>
    <w:rsid w:val="00D06F7D"/>
    <w:rsid w:val="00D0744B"/>
    <w:rsid w:val="00D079FC"/>
    <w:rsid w:val="00D110DD"/>
    <w:rsid w:val="00D131F7"/>
    <w:rsid w:val="00D133B9"/>
    <w:rsid w:val="00D23223"/>
    <w:rsid w:val="00D30975"/>
    <w:rsid w:val="00D31FE3"/>
    <w:rsid w:val="00D3282B"/>
    <w:rsid w:val="00D34A89"/>
    <w:rsid w:val="00D43949"/>
    <w:rsid w:val="00D44D1A"/>
    <w:rsid w:val="00D456D2"/>
    <w:rsid w:val="00D4602C"/>
    <w:rsid w:val="00D468E1"/>
    <w:rsid w:val="00D46CED"/>
    <w:rsid w:val="00D47942"/>
    <w:rsid w:val="00D54B8C"/>
    <w:rsid w:val="00D649FF"/>
    <w:rsid w:val="00D65417"/>
    <w:rsid w:val="00D67B6D"/>
    <w:rsid w:val="00D70B23"/>
    <w:rsid w:val="00D72774"/>
    <w:rsid w:val="00D73263"/>
    <w:rsid w:val="00D73C62"/>
    <w:rsid w:val="00D76112"/>
    <w:rsid w:val="00D80103"/>
    <w:rsid w:val="00D83201"/>
    <w:rsid w:val="00D8574D"/>
    <w:rsid w:val="00D90676"/>
    <w:rsid w:val="00D91D59"/>
    <w:rsid w:val="00D93AE9"/>
    <w:rsid w:val="00D96E62"/>
    <w:rsid w:val="00D96F7F"/>
    <w:rsid w:val="00D9763F"/>
    <w:rsid w:val="00DA042C"/>
    <w:rsid w:val="00DA1633"/>
    <w:rsid w:val="00DA29AC"/>
    <w:rsid w:val="00DA29FD"/>
    <w:rsid w:val="00DA50B0"/>
    <w:rsid w:val="00DA6801"/>
    <w:rsid w:val="00DB1CA5"/>
    <w:rsid w:val="00DB5965"/>
    <w:rsid w:val="00DC124D"/>
    <w:rsid w:val="00DC1B72"/>
    <w:rsid w:val="00DC2B20"/>
    <w:rsid w:val="00DC3EB5"/>
    <w:rsid w:val="00DC64C5"/>
    <w:rsid w:val="00DD15CB"/>
    <w:rsid w:val="00DD5F8F"/>
    <w:rsid w:val="00DD7C4F"/>
    <w:rsid w:val="00DE4963"/>
    <w:rsid w:val="00DE79F0"/>
    <w:rsid w:val="00DF2CD1"/>
    <w:rsid w:val="00DF31B3"/>
    <w:rsid w:val="00DF7C24"/>
    <w:rsid w:val="00E014BC"/>
    <w:rsid w:val="00E03FAA"/>
    <w:rsid w:val="00E05C86"/>
    <w:rsid w:val="00E07A3C"/>
    <w:rsid w:val="00E10F5B"/>
    <w:rsid w:val="00E17034"/>
    <w:rsid w:val="00E17210"/>
    <w:rsid w:val="00E272F4"/>
    <w:rsid w:val="00E31832"/>
    <w:rsid w:val="00E35917"/>
    <w:rsid w:val="00E3733C"/>
    <w:rsid w:val="00E37600"/>
    <w:rsid w:val="00E37B5F"/>
    <w:rsid w:val="00E41D28"/>
    <w:rsid w:val="00E43479"/>
    <w:rsid w:val="00E44FEF"/>
    <w:rsid w:val="00E4685B"/>
    <w:rsid w:val="00E47DD9"/>
    <w:rsid w:val="00E53776"/>
    <w:rsid w:val="00E53F84"/>
    <w:rsid w:val="00E554AF"/>
    <w:rsid w:val="00E556CF"/>
    <w:rsid w:val="00E57D24"/>
    <w:rsid w:val="00E605FE"/>
    <w:rsid w:val="00E60CF2"/>
    <w:rsid w:val="00E637DC"/>
    <w:rsid w:val="00E65062"/>
    <w:rsid w:val="00E65487"/>
    <w:rsid w:val="00E66261"/>
    <w:rsid w:val="00E67110"/>
    <w:rsid w:val="00E7321D"/>
    <w:rsid w:val="00E73C2A"/>
    <w:rsid w:val="00E74C6E"/>
    <w:rsid w:val="00E75437"/>
    <w:rsid w:val="00E76DED"/>
    <w:rsid w:val="00E775C6"/>
    <w:rsid w:val="00E8098B"/>
    <w:rsid w:val="00E82304"/>
    <w:rsid w:val="00E829BF"/>
    <w:rsid w:val="00E850E8"/>
    <w:rsid w:val="00E8559B"/>
    <w:rsid w:val="00E91563"/>
    <w:rsid w:val="00E91ED9"/>
    <w:rsid w:val="00E923F2"/>
    <w:rsid w:val="00E94BFE"/>
    <w:rsid w:val="00E97450"/>
    <w:rsid w:val="00EA07D2"/>
    <w:rsid w:val="00EA1403"/>
    <w:rsid w:val="00EA2585"/>
    <w:rsid w:val="00EA2723"/>
    <w:rsid w:val="00EA2EF6"/>
    <w:rsid w:val="00EA5958"/>
    <w:rsid w:val="00EA7D13"/>
    <w:rsid w:val="00EB093F"/>
    <w:rsid w:val="00EB552E"/>
    <w:rsid w:val="00EC3FA6"/>
    <w:rsid w:val="00EC48FC"/>
    <w:rsid w:val="00ED3C38"/>
    <w:rsid w:val="00ED3DC8"/>
    <w:rsid w:val="00ED45C5"/>
    <w:rsid w:val="00ED46D7"/>
    <w:rsid w:val="00ED61C7"/>
    <w:rsid w:val="00EE2F75"/>
    <w:rsid w:val="00EE40D6"/>
    <w:rsid w:val="00EE49FD"/>
    <w:rsid w:val="00EE5BAC"/>
    <w:rsid w:val="00EF3859"/>
    <w:rsid w:val="00EF577E"/>
    <w:rsid w:val="00F10BE6"/>
    <w:rsid w:val="00F118D8"/>
    <w:rsid w:val="00F12E30"/>
    <w:rsid w:val="00F12E76"/>
    <w:rsid w:val="00F131E3"/>
    <w:rsid w:val="00F15E8A"/>
    <w:rsid w:val="00F174FD"/>
    <w:rsid w:val="00F17893"/>
    <w:rsid w:val="00F2160F"/>
    <w:rsid w:val="00F24074"/>
    <w:rsid w:val="00F25A4A"/>
    <w:rsid w:val="00F273A2"/>
    <w:rsid w:val="00F30D1B"/>
    <w:rsid w:val="00F339B9"/>
    <w:rsid w:val="00F33D0C"/>
    <w:rsid w:val="00F4304C"/>
    <w:rsid w:val="00F43A33"/>
    <w:rsid w:val="00F4618B"/>
    <w:rsid w:val="00F46860"/>
    <w:rsid w:val="00F5204D"/>
    <w:rsid w:val="00F52EAE"/>
    <w:rsid w:val="00F54F78"/>
    <w:rsid w:val="00F56837"/>
    <w:rsid w:val="00F61942"/>
    <w:rsid w:val="00F652C1"/>
    <w:rsid w:val="00F67294"/>
    <w:rsid w:val="00F729A4"/>
    <w:rsid w:val="00F730B6"/>
    <w:rsid w:val="00F7616A"/>
    <w:rsid w:val="00F80C1B"/>
    <w:rsid w:val="00F80E8D"/>
    <w:rsid w:val="00F810A2"/>
    <w:rsid w:val="00F83F1A"/>
    <w:rsid w:val="00F841DD"/>
    <w:rsid w:val="00F84556"/>
    <w:rsid w:val="00F85DFD"/>
    <w:rsid w:val="00F87035"/>
    <w:rsid w:val="00F9248A"/>
    <w:rsid w:val="00F93815"/>
    <w:rsid w:val="00F93AF1"/>
    <w:rsid w:val="00F96068"/>
    <w:rsid w:val="00F97785"/>
    <w:rsid w:val="00FA0EB0"/>
    <w:rsid w:val="00FA3EF4"/>
    <w:rsid w:val="00FA5785"/>
    <w:rsid w:val="00FA617C"/>
    <w:rsid w:val="00FA6901"/>
    <w:rsid w:val="00FA7F18"/>
    <w:rsid w:val="00FB00A7"/>
    <w:rsid w:val="00FB0AFF"/>
    <w:rsid w:val="00FC3C82"/>
    <w:rsid w:val="00FC4A29"/>
    <w:rsid w:val="00FC526D"/>
    <w:rsid w:val="00FC5DC1"/>
    <w:rsid w:val="00FD452A"/>
    <w:rsid w:val="00FD4FEC"/>
    <w:rsid w:val="00FD54CD"/>
    <w:rsid w:val="00FD5549"/>
    <w:rsid w:val="00FD5A45"/>
    <w:rsid w:val="00FD6827"/>
    <w:rsid w:val="00FD6D02"/>
    <w:rsid w:val="00FE6B57"/>
    <w:rsid w:val="00FE7D3E"/>
    <w:rsid w:val="00FF00C6"/>
    <w:rsid w:val="00FF0BBF"/>
    <w:rsid w:val="00FF0C6D"/>
    <w:rsid w:val="00FF2245"/>
    <w:rsid w:val="00FF264F"/>
    <w:rsid w:val="430BAA51"/>
    <w:rsid w:val="6B91F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4DB69726-7744-4F5C-A947-9745574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43BB"/>
    <w:pPr>
      <w:spacing w:after="0" w:line="280" w:lineRule="atLeast"/>
    </w:pPr>
    <w:rPr>
      <w:rFonts w:ascii="Times New Roman" w:hAnsi="Times New Roman"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color="CAEEE0" w:sz="36" w:space="4"/>
        <w:bottom w:val="single" w:color="CAEEE0" w:sz="12" w:space="1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hAnsi="Arial Bold" w:eastAsiaTheme="majorEastAsia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color="CAEEE0" w:sz="12" w:space="1"/>
        <w:left w:val="single" w:color="CAEEE0" w:sz="12" w:space="4"/>
        <w:bottom w:val="single" w:color="CAEEE0" w:sz="12" w:space="1"/>
        <w:right w:val="single" w:color="CAEEE0" w:sz="12" w:space="4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hAnsi="Arial Bold" w:eastAsiaTheme="majorEastAsia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hAnsi="Arial Bold" w:eastAsiaTheme="majorEastAsia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hAnsiTheme="majorHAnsi"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793F"/>
    <w:rPr>
      <w:rFonts w:ascii="Arial Bold" w:hAnsi="Arial Bold" w:eastAsiaTheme="majorEastAsia" w:cstheme="majorBidi"/>
      <w:b/>
      <w:bCs/>
      <w:caps/>
      <w:color w:val="404040" w:themeColor="text1" w:themeTint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061CD4"/>
    <w:rPr>
      <w:rFonts w:ascii="Arial Bold" w:hAnsi="Arial Bold" w:eastAsiaTheme="majorEastAsia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styleId="Heading3Char" w:customStyle="1">
    <w:name w:val="Heading 3 Char"/>
    <w:basedOn w:val="DefaultParagraphFont"/>
    <w:link w:val="Heading3"/>
    <w:uiPriority w:val="9"/>
    <w:rsid w:val="00061AA6"/>
    <w:rPr>
      <w:rFonts w:ascii="Arial Bold" w:hAnsi="Arial Bold" w:eastAsiaTheme="majorEastAsia" w:cstheme="majorBidi"/>
      <w:b/>
      <w:bCs/>
      <w:color w:val="404040" w:themeColor="text1" w:themeTint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1A5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1A5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1A5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1A5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1A5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1A5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bergeldieBulleted1" w:customStyle="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hAnsi="Arial" w:eastAsiaTheme="minorHAnsi" w:cstheme="minorBidi"/>
      <w:szCs w:val="22"/>
    </w:rPr>
  </w:style>
  <w:style w:type="paragraph" w:styleId="AbergeldieBulleted2" w:customStyle="1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hAnsi="Arial" w:eastAsiaTheme="minorHAnsi" w:cstheme="minorBidi"/>
      <w:szCs w:val="22"/>
    </w:rPr>
  </w:style>
  <w:style w:type="paragraph" w:styleId="TableCol1" w:customStyle="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hAnsi="Arial Bold" w:eastAsia="Times New Roman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hAnsi="Arial" w:eastAsiaTheme="minorHAnsi" w:cstheme="minorBidi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hAnsi="Arial" w:eastAsiaTheme="minorHAnsi" w:cstheme="minorBidi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68793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Col2" w:customStyle="1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hAnsi="Arial" w:eastAsia="Times New Roman" w:cs="Times New Roman"/>
      <w:szCs w:val="20"/>
      <w:lang w:eastAsia="et-EE"/>
    </w:rPr>
  </w:style>
  <w:style w:type="paragraph" w:styleId="TableCol21" w:customStyle="1">
    <w:name w:val="Table Col2.1"/>
    <w:basedOn w:val="TableCol2"/>
    <w:autoRedefine/>
    <w:qFormat/>
    <w:rsid w:val="00B80D1A"/>
    <w:pPr>
      <w:numPr>
        <w:numId w:val="0"/>
      </w:numPr>
    </w:pPr>
  </w:style>
  <w:style w:type="paragraph" w:styleId="Note" w:customStyle="1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hAnsi="Arial Bold" w:eastAsiaTheme="minorHAnsi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2B7C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800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4800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80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4800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11DA"/>
    <w:p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304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-Text" w:customStyle="1">
    <w:name w:val="L-Text"/>
    <w:basedOn w:val="Normal"/>
    <w:link w:val="L-TextChar"/>
    <w:rsid w:val="0093316B"/>
    <w:pPr>
      <w:widowControl w:val="0"/>
      <w:spacing w:line="280" w:lineRule="exact"/>
    </w:pPr>
    <w:rPr>
      <w:rFonts w:ascii="Arial" w:hAnsi="Arial"/>
      <w:color w:val="000000"/>
      <w:sz w:val="20"/>
      <w:szCs w:val="24"/>
    </w:rPr>
  </w:style>
  <w:style w:type="paragraph" w:styleId="ListNumber">
    <w:name w:val="List Number"/>
    <w:basedOn w:val="Normal"/>
    <w:rsid w:val="0093316B"/>
    <w:pPr>
      <w:widowControl w:val="0"/>
      <w:numPr>
        <w:numId w:val="24"/>
      </w:numPr>
      <w:tabs>
        <w:tab w:val="left" w:pos="397"/>
      </w:tabs>
      <w:spacing w:line="280" w:lineRule="exact"/>
    </w:pPr>
    <w:rPr>
      <w:rFonts w:ascii="Arial" w:hAnsi="Arial"/>
      <w:color w:val="000000"/>
      <w:sz w:val="20"/>
      <w:szCs w:val="24"/>
    </w:rPr>
  </w:style>
  <w:style w:type="character" w:styleId="L-TextChar" w:customStyle="1">
    <w:name w:val="L-Text Char"/>
    <w:basedOn w:val="DefaultParagraphFont"/>
    <w:link w:val="L-Text"/>
    <w:rsid w:val="0093316B"/>
    <w:rPr>
      <w:rFonts w:ascii="Arial" w:hAnsi="Arial" w:eastAsia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8040DD-6470-4C95-8799-6478D926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9C425-C039-4006-88E2-BF0C4A0A3A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Dogger</dc:creator>
  <keywords/>
  <lastModifiedBy>Elliott Price</lastModifiedBy>
  <revision>96</revision>
  <lastPrinted>2023-05-02T11:17:00.0000000Z</lastPrinted>
  <dcterms:created xsi:type="dcterms:W3CDTF">2024-09-29T22:53:00.0000000Z</dcterms:created>
  <dcterms:modified xsi:type="dcterms:W3CDTF">2024-09-29T22:54:05.8785189Z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_dlc_DocIdItemGuid">
    <vt:lpwstr>5f253419-3159-45fc-b372-b887dd1acffa</vt:lpwstr>
  </property>
  <property fmtid="{D5CDD505-2E9C-101B-9397-08002B2CF9AE}" pid="6" name="MediaServiceImageTags">
    <vt:lpwstr/>
  </property>
</Properties>
</file>