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564"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4564"/>
      </w:tblGrid>
      <w:tr w:rsidR="0016293E" w:rsidRPr="00B41F99" w14:paraId="519A2511" w14:textId="77777777" w:rsidTr="0016293E">
        <w:trPr>
          <w:trHeight w:val="355"/>
          <w:tblHeader/>
        </w:trPr>
        <w:tc>
          <w:tcPr>
            <w:tcW w:w="4564" w:type="dxa"/>
            <w:vMerge w:val="restart"/>
            <w:shd w:val="clear" w:color="auto" w:fill="F2F2F2" w:themeFill="background1" w:themeFillShade="F2"/>
            <w:vAlign w:val="center"/>
          </w:tcPr>
          <w:p w14:paraId="0058E88F" w14:textId="77777777" w:rsidR="0016293E" w:rsidRPr="00B41F99" w:rsidRDefault="0016293E" w:rsidP="00BA7B52">
            <w:pPr>
              <w:jc w:val="center"/>
              <w:rPr>
                <w:rFonts w:ascii="Arial" w:hAnsi="Arial" w:cs="Arial"/>
                <w:b/>
                <w:sz w:val="20"/>
                <w:lang w:val="en-US"/>
              </w:rPr>
            </w:pPr>
            <w:r w:rsidRPr="00B41F99">
              <w:rPr>
                <w:rFonts w:ascii="Arial" w:hAnsi="Arial" w:cs="Arial"/>
                <w:b/>
                <w:sz w:val="20"/>
                <w:lang w:val="en-US"/>
              </w:rPr>
              <w:t>INSPECTION AND TEST PLAN FOR:</w:t>
            </w:r>
          </w:p>
          <w:p w14:paraId="6DDE7137" w14:textId="77777777" w:rsidR="0016293E" w:rsidRPr="00B41F99" w:rsidRDefault="0016293E" w:rsidP="00BA7B52">
            <w:pPr>
              <w:pStyle w:val="Default"/>
              <w:rPr>
                <w:sz w:val="20"/>
                <w:szCs w:val="20"/>
              </w:rPr>
            </w:pPr>
          </w:p>
          <w:p w14:paraId="20703285" w14:textId="77777777" w:rsidR="0016293E" w:rsidRDefault="0016293E" w:rsidP="004125F9">
            <w:pPr>
              <w:jc w:val="center"/>
              <w:rPr>
                <w:rFonts w:ascii="Arial" w:hAnsi="Arial" w:cs="Arial"/>
                <w:b/>
                <w:bCs/>
                <w:sz w:val="20"/>
                <w:lang w:val="en-US"/>
              </w:rPr>
            </w:pPr>
            <w:r w:rsidRPr="526E5B67">
              <w:rPr>
                <w:rFonts w:ascii="Arial" w:hAnsi="Arial" w:cs="Arial"/>
                <w:b/>
                <w:bCs/>
                <w:sz w:val="20"/>
                <w:lang w:val="en-US"/>
              </w:rPr>
              <w:t xml:space="preserve">Sprayed bituminous surfacing </w:t>
            </w:r>
          </w:p>
          <w:p w14:paraId="4598AD9F" w14:textId="0B4ECCC5" w:rsidR="0016293E" w:rsidRDefault="0016293E" w:rsidP="004125F9">
            <w:pPr>
              <w:jc w:val="center"/>
              <w:rPr>
                <w:rFonts w:ascii="Arial" w:hAnsi="Arial" w:cs="Arial"/>
                <w:b/>
                <w:bCs/>
                <w:sz w:val="20"/>
                <w:lang w:val="en-US"/>
              </w:rPr>
            </w:pPr>
            <w:r w:rsidRPr="526E5B67">
              <w:rPr>
                <w:rFonts w:ascii="Arial" w:hAnsi="Arial" w:cs="Arial"/>
                <w:b/>
                <w:bCs/>
                <w:sz w:val="20"/>
                <w:lang w:val="en-US"/>
              </w:rPr>
              <w:t>(with cutback bitumen</w:t>
            </w:r>
            <w:r>
              <w:rPr>
                <w:rFonts w:ascii="Arial" w:hAnsi="Arial" w:cs="Arial"/>
                <w:b/>
                <w:bCs/>
                <w:sz w:val="20"/>
                <w:lang w:val="en-US"/>
              </w:rPr>
              <w:t>)</w:t>
            </w:r>
          </w:p>
          <w:p w14:paraId="6338DF78" w14:textId="6D175F2C" w:rsidR="0016293E" w:rsidRPr="00B41F99" w:rsidRDefault="0016293E" w:rsidP="526E5B67">
            <w:pPr>
              <w:jc w:val="center"/>
              <w:rPr>
                <w:rFonts w:ascii="Arial" w:hAnsi="Arial" w:cs="Arial"/>
                <w:sz w:val="20"/>
                <w:lang w:val="en-US"/>
              </w:rPr>
            </w:pPr>
            <w:r>
              <w:rPr>
                <w:rFonts w:ascii="Arial" w:hAnsi="Arial" w:cs="Arial"/>
                <w:b/>
                <w:bCs/>
                <w:sz w:val="20"/>
                <w:lang w:val="en-US"/>
              </w:rPr>
              <w:t>(</w:t>
            </w:r>
            <w:r w:rsidRPr="526E5B67">
              <w:rPr>
                <w:rFonts w:ascii="Arial" w:hAnsi="Arial" w:cs="Arial"/>
                <w:b/>
                <w:bCs/>
                <w:sz w:val="20"/>
                <w:lang w:val="en-US"/>
              </w:rPr>
              <w:t>R106</w:t>
            </w:r>
            <w:r>
              <w:rPr>
                <w:rFonts w:ascii="Arial" w:hAnsi="Arial" w:cs="Arial"/>
                <w:b/>
                <w:bCs/>
                <w:sz w:val="20"/>
                <w:lang w:val="en-US"/>
              </w:rPr>
              <w:t>)</w:t>
            </w:r>
          </w:p>
        </w:tc>
      </w:tr>
      <w:tr w:rsidR="0016293E" w:rsidRPr="00B41F99" w14:paraId="1DCC49A8" w14:textId="77777777" w:rsidTr="0016293E">
        <w:trPr>
          <w:trHeight w:val="364"/>
          <w:tblHeader/>
        </w:trPr>
        <w:tc>
          <w:tcPr>
            <w:tcW w:w="4564" w:type="dxa"/>
            <w:vMerge/>
            <w:vAlign w:val="center"/>
          </w:tcPr>
          <w:p w14:paraId="7647E462" w14:textId="77777777" w:rsidR="0016293E" w:rsidRPr="00B41F99" w:rsidRDefault="0016293E" w:rsidP="00BA7B52">
            <w:pPr>
              <w:rPr>
                <w:rFonts w:ascii="Arial" w:hAnsi="Arial" w:cs="Arial"/>
                <w:sz w:val="20"/>
                <w:lang w:val="en-US"/>
              </w:rPr>
            </w:pPr>
          </w:p>
        </w:tc>
      </w:tr>
      <w:tr w:rsidR="0016293E" w:rsidRPr="00B41F99" w14:paraId="48C087DF" w14:textId="77777777" w:rsidTr="0016293E">
        <w:trPr>
          <w:trHeight w:val="364"/>
          <w:tblHeader/>
        </w:trPr>
        <w:tc>
          <w:tcPr>
            <w:tcW w:w="4564" w:type="dxa"/>
            <w:vMerge/>
            <w:vAlign w:val="center"/>
          </w:tcPr>
          <w:p w14:paraId="73A7A62C" w14:textId="77777777" w:rsidR="0016293E" w:rsidRPr="00B41F99" w:rsidRDefault="0016293E" w:rsidP="00BA7B52">
            <w:pPr>
              <w:rPr>
                <w:rFonts w:ascii="Arial" w:hAnsi="Arial" w:cs="Arial"/>
                <w:sz w:val="20"/>
                <w:lang w:val="en-US"/>
              </w:rPr>
            </w:pPr>
          </w:p>
        </w:tc>
      </w:tr>
      <w:tr w:rsidR="0016293E" w:rsidRPr="00B41F99" w14:paraId="5A9FF97E" w14:textId="77777777" w:rsidTr="0016293E">
        <w:trPr>
          <w:trHeight w:val="364"/>
          <w:tblHeader/>
        </w:trPr>
        <w:tc>
          <w:tcPr>
            <w:tcW w:w="4564" w:type="dxa"/>
            <w:vMerge/>
            <w:vAlign w:val="center"/>
          </w:tcPr>
          <w:p w14:paraId="21EC3ADF" w14:textId="77777777" w:rsidR="0016293E" w:rsidRPr="00B41F99" w:rsidRDefault="0016293E" w:rsidP="00BA7B52">
            <w:pPr>
              <w:rPr>
                <w:rFonts w:ascii="Arial" w:hAnsi="Arial" w:cs="Arial"/>
                <w:sz w:val="20"/>
                <w:lang w:val="en-US"/>
              </w:rPr>
            </w:pPr>
          </w:p>
        </w:tc>
      </w:tr>
      <w:tr w:rsidR="0016293E" w:rsidRPr="00B41F99" w14:paraId="254EF944" w14:textId="77777777" w:rsidTr="0016293E">
        <w:trPr>
          <w:trHeight w:val="364"/>
          <w:tblHeader/>
        </w:trPr>
        <w:tc>
          <w:tcPr>
            <w:tcW w:w="4564" w:type="dxa"/>
            <w:vMerge/>
            <w:shd w:val="clear" w:color="auto" w:fill="F2F2F2" w:themeFill="background1" w:themeFillShade="F2"/>
            <w:vAlign w:val="center"/>
          </w:tcPr>
          <w:p w14:paraId="61C6C2E1" w14:textId="77777777" w:rsidR="0016293E" w:rsidRPr="00B41F99" w:rsidRDefault="0016293E" w:rsidP="00BA7B52">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913"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6"/>
        <w:gridCol w:w="845"/>
        <w:gridCol w:w="1434"/>
        <w:gridCol w:w="1713"/>
        <w:gridCol w:w="6521"/>
        <w:gridCol w:w="1984"/>
        <w:gridCol w:w="2410"/>
      </w:tblGrid>
      <w:tr w:rsidR="004C37AB" w:rsidRPr="00E176E1" w14:paraId="0952602E" w14:textId="77777777" w:rsidTr="004C37AB">
        <w:trPr>
          <w:trHeight w:val="300"/>
          <w:tblHeader/>
        </w:trPr>
        <w:tc>
          <w:tcPr>
            <w:tcW w:w="851" w:type="dxa"/>
            <w:gridSpan w:val="2"/>
            <w:vMerge w:val="restart"/>
            <w:shd w:val="clear" w:color="auto" w:fill="F2F2F2" w:themeFill="background1" w:themeFillShade="F2"/>
            <w:vAlign w:val="center"/>
          </w:tcPr>
          <w:p w14:paraId="09526027" w14:textId="77777777" w:rsidR="004C37AB" w:rsidRPr="001F43BB" w:rsidRDefault="004C37AB" w:rsidP="007B417B">
            <w:pPr>
              <w:jc w:val="center"/>
              <w:rPr>
                <w:rFonts w:ascii="Arial" w:hAnsi="Arial" w:cs="Arial"/>
                <w:sz w:val="20"/>
                <w:lang w:val="en-US"/>
              </w:rPr>
            </w:pPr>
            <w:r w:rsidRPr="001F43BB">
              <w:rPr>
                <w:rFonts w:ascii="Arial" w:hAnsi="Arial" w:cs="Arial"/>
                <w:sz w:val="20"/>
                <w:lang w:val="en-US"/>
              </w:rPr>
              <w:t>Activity No.#</w:t>
            </w:r>
          </w:p>
        </w:tc>
        <w:tc>
          <w:tcPr>
            <w:tcW w:w="1434" w:type="dxa"/>
            <w:vMerge w:val="restart"/>
            <w:shd w:val="clear" w:color="auto" w:fill="F2F2F2" w:themeFill="background1" w:themeFillShade="F2"/>
            <w:vAlign w:val="center"/>
          </w:tcPr>
          <w:p w14:paraId="09526028" w14:textId="77777777" w:rsidR="004C37AB" w:rsidRPr="001F43BB" w:rsidRDefault="004C37AB" w:rsidP="007B417B">
            <w:pPr>
              <w:jc w:val="center"/>
              <w:rPr>
                <w:rFonts w:ascii="Arial" w:hAnsi="Arial" w:cs="Arial"/>
                <w:sz w:val="20"/>
                <w:lang w:val="en-US"/>
              </w:rPr>
            </w:pPr>
            <w:r w:rsidRPr="001F43BB">
              <w:rPr>
                <w:rFonts w:ascii="Arial" w:hAnsi="Arial" w:cs="Arial"/>
                <w:sz w:val="20"/>
                <w:lang w:val="en-US"/>
              </w:rPr>
              <w:t>Description</w:t>
            </w:r>
          </w:p>
        </w:tc>
        <w:tc>
          <w:tcPr>
            <w:tcW w:w="1713" w:type="dxa"/>
            <w:vMerge w:val="restart"/>
            <w:shd w:val="clear" w:color="auto" w:fill="F2F2F2" w:themeFill="background1" w:themeFillShade="F2"/>
            <w:vAlign w:val="center"/>
          </w:tcPr>
          <w:p w14:paraId="09526029" w14:textId="77777777" w:rsidR="004C37AB" w:rsidRPr="001F43BB" w:rsidRDefault="004C37AB" w:rsidP="007B417B">
            <w:pPr>
              <w:jc w:val="center"/>
              <w:rPr>
                <w:rFonts w:ascii="Arial" w:hAnsi="Arial" w:cs="Arial"/>
                <w:sz w:val="20"/>
                <w:lang w:val="en-US"/>
              </w:rPr>
            </w:pPr>
            <w:r w:rsidRPr="001F43BB">
              <w:rPr>
                <w:rFonts w:ascii="Arial" w:hAnsi="Arial" w:cs="Arial"/>
                <w:sz w:val="20"/>
                <w:lang w:val="en-US"/>
              </w:rPr>
              <w:t>Requirements / Reference</w:t>
            </w:r>
          </w:p>
        </w:tc>
        <w:tc>
          <w:tcPr>
            <w:tcW w:w="6521" w:type="dxa"/>
            <w:vMerge w:val="restart"/>
            <w:shd w:val="clear" w:color="auto" w:fill="F2F2F2" w:themeFill="background1" w:themeFillShade="F2"/>
            <w:vAlign w:val="center"/>
          </w:tcPr>
          <w:p w14:paraId="0952602A" w14:textId="77777777" w:rsidR="004C37AB" w:rsidRPr="001F43BB" w:rsidRDefault="004C37AB" w:rsidP="007B417B">
            <w:pPr>
              <w:jc w:val="center"/>
              <w:rPr>
                <w:rFonts w:ascii="Arial" w:hAnsi="Arial" w:cs="Arial"/>
                <w:sz w:val="20"/>
                <w:lang w:val="en-US"/>
              </w:rPr>
            </w:pPr>
            <w:r w:rsidRPr="001F43BB">
              <w:rPr>
                <w:rFonts w:ascii="Arial" w:hAnsi="Arial" w:cs="Arial"/>
                <w:sz w:val="20"/>
                <w:lang w:val="en-US"/>
              </w:rPr>
              <w:t>Acceptance Criteria</w:t>
            </w:r>
          </w:p>
        </w:tc>
        <w:tc>
          <w:tcPr>
            <w:tcW w:w="1984" w:type="dxa"/>
            <w:vMerge w:val="restart"/>
            <w:shd w:val="clear" w:color="auto" w:fill="F2F2F2" w:themeFill="background1" w:themeFillShade="F2"/>
            <w:vAlign w:val="center"/>
          </w:tcPr>
          <w:p w14:paraId="0952602B" w14:textId="77777777" w:rsidR="004C37AB" w:rsidRPr="001F43BB" w:rsidRDefault="004C37AB" w:rsidP="007B417B">
            <w:pPr>
              <w:jc w:val="center"/>
              <w:rPr>
                <w:rFonts w:ascii="Arial" w:hAnsi="Arial" w:cs="Arial"/>
                <w:sz w:val="20"/>
                <w:lang w:val="en-US"/>
              </w:rPr>
            </w:pPr>
            <w:r w:rsidRPr="001F43BB">
              <w:rPr>
                <w:rFonts w:ascii="Arial" w:hAnsi="Arial" w:cs="Arial"/>
                <w:sz w:val="20"/>
                <w:lang w:val="en-US"/>
              </w:rPr>
              <w:t>Frequency</w:t>
            </w:r>
          </w:p>
        </w:tc>
        <w:tc>
          <w:tcPr>
            <w:tcW w:w="2410" w:type="dxa"/>
            <w:vMerge w:val="restart"/>
            <w:shd w:val="clear" w:color="auto" w:fill="F2F2F2" w:themeFill="background1" w:themeFillShade="F2"/>
            <w:vAlign w:val="center"/>
          </w:tcPr>
          <w:p w14:paraId="0952602D" w14:textId="295848A8" w:rsidR="004C37AB" w:rsidRPr="001F43BB" w:rsidRDefault="004C37AB" w:rsidP="007B417B">
            <w:pPr>
              <w:jc w:val="center"/>
              <w:rPr>
                <w:rFonts w:ascii="Arial" w:hAnsi="Arial" w:cs="Arial"/>
                <w:sz w:val="20"/>
                <w:lang w:val="en-US"/>
              </w:rPr>
            </w:pPr>
            <w:r w:rsidRPr="001F43BB">
              <w:rPr>
                <w:rFonts w:ascii="Arial" w:hAnsi="Arial" w:cs="Arial"/>
                <w:sz w:val="20"/>
                <w:lang w:val="en-US"/>
              </w:rPr>
              <w:t>Comments / Attachments / Records</w:t>
            </w:r>
          </w:p>
        </w:tc>
      </w:tr>
      <w:tr w:rsidR="004C37AB" w:rsidRPr="00E176E1" w14:paraId="09526038" w14:textId="77777777" w:rsidTr="004C37AB">
        <w:trPr>
          <w:trHeight w:val="309"/>
          <w:tblHeader/>
        </w:trPr>
        <w:tc>
          <w:tcPr>
            <w:tcW w:w="851" w:type="dxa"/>
            <w:gridSpan w:val="2"/>
            <w:vMerge/>
            <w:vAlign w:val="center"/>
          </w:tcPr>
          <w:p w14:paraId="0952602F" w14:textId="77777777" w:rsidR="004C37AB" w:rsidRPr="00E176E1" w:rsidRDefault="004C37AB" w:rsidP="007B417B">
            <w:pPr>
              <w:jc w:val="center"/>
              <w:rPr>
                <w:rFonts w:ascii="Arial" w:hAnsi="Arial" w:cs="Arial"/>
                <w:sz w:val="20"/>
                <w:lang w:val="en-US"/>
              </w:rPr>
            </w:pPr>
          </w:p>
        </w:tc>
        <w:tc>
          <w:tcPr>
            <w:tcW w:w="1434" w:type="dxa"/>
            <w:vMerge/>
            <w:vAlign w:val="center"/>
          </w:tcPr>
          <w:p w14:paraId="09526030" w14:textId="77777777" w:rsidR="004C37AB" w:rsidRPr="00E176E1" w:rsidRDefault="004C37AB" w:rsidP="007B417B">
            <w:pPr>
              <w:jc w:val="center"/>
              <w:rPr>
                <w:rFonts w:ascii="Arial" w:hAnsi="Arial" w:cs="Arial"/>
                <w:sz w:val="20"/>
                <w:lang w:val="en-US"/>
              </w:rPr>
            </w:pPr>
          </w:p>
        </w:tc>
        <w:tc>
          <w:tcPr>
            <w:tcW w:w="1713" w:type="dxa"/>
            <w:vMerge/>
            <w:vAlign w:val="center"/>
          </w:tcPr>
          <w:p w14:paraId="09526031" w14:textId="77777777" w:rsidR="004C37AB" w:rsidRPr="00E176E1" w:rsidRDefault="004C37AB" w:rsidP="007B417B">
            <w:pPr>
              <w:jc w:val="center"/>
              <w:rPr>
                <w:rFonts w:ascii="Arial" w:hAnsi="Arial" w:cs="Arial"/>
                <w:sz w:val="20"/>
                <w:lang w:val="en-US"/>
              </w:rPr>
            </w:pPr>
          </w:p>
        </w:tc>
        <w:tc>
          <w:tcPr>
            <w:tcW w:w="6521" w:type="dxa"/>
            <w:vMerge/>
            <w:vAlign w:val="center"/>
          </w:tcPr>
          <w:p w14:paraId="09526032" w14:textId="77777777" w:rsidR="004C37AB" w:rsidRPr="00E176E1" w:rsidRDefault="004C37AB" w:rsidP="007B417B">
            <w:pPr>
              <w:jc w:val="center"/>
              <w:rPr>
                <w:rFonts w:ascii="Arial" w:hAnsi="Arial" w:cs="Arial"/>
                <w:sz w:val="20"/>
                <w:lang w:val="en-US"/>
              </w:rPr>
            </w:pPr>
          </w:p>
        </w:tc>
        <w:tc>
          <w:tcPr>
            <w:tcW w:w="1984" w:type="dxa"/>
            <w:vMerge/>
            <w:vAlign w:val="center"/>
          </w:tcPr>
          <w:p w14:paraId="09526033" w14:textId="77777777" w:rsidR="004C37AB" w:rsidRPr="00E176E1" w:rsidRDefault="004C37AB" w:rsidP="007B417B">
            <w:pPr>
              <w:jc w:val="center"/>
              <w:rPr>
                <w:rFonts w:ascii="Arial" w:hAnsi="Arial" w:cs="Arial"/>
                <w:sz w:val="20"/>
                <w:lang w:val="en-US"/>
              </w:rPr>
            </w:pPr>
          </w:p>
        </w:tc>
        <w:tc>
          <w:tcPr>
            <w:tcW w:w="2410" w:type="dxa"/>
            <w:vMerge/>
            <w:vAlign w:val="center"/>
          </w:tcPr>
          <w:p w14:paraId="09526037" w14:textId="7810360B" w:rsidR="004C37AB" w:rsidRPr="00E176E1" w:rsidRDefault="004C37AB" w:rsidP="007B417B">
            <w:pPr>
              <w:jc w:val="center"/>
              <w:rPr>
                <w:rFonts w:ascii="Arial" w:hAnsi="Arial" w:cs="Arial"/>
                <w:sz w:val="20"/>
                <w:lang w:val="en-US"/>
              </w:rPr>
            </w:pPr>
          </w:p>
        </w:tc>
      </w:tr>
      <w:tr w:rsidR="004C37AB" w:rsidRPr="0079492E" w14:paraId="5D0C6001" w14:textId="77777777" w:rsidTr="004C37AB">
        <w:trPr>
          <w:trHeight w:val="340"/>
        </w:trPr>
        <w:tc>
          <w:tcPr>
            <w:tcW w:w="851" w:type="dxa"/>
            <w:gridSpan w:val="2"/>
            <w:vAlign w:val="center"/>
          </w:tcPr>
          <w:p w14:paraId="7E7E3FFC" w14:textId="196E150E" w:rsidR="004C37AB" w:rsidRPr="0079492E" w:rsidRDefault="004C37AB" w:rsidP="00AE4293">
            <w:pPr>
              <w:spacing w:line="276" w:lineRule="auto"/>
              <w:jc w:val="center"/>
              <w:rPr>
                <w:rFonts w:ascii="Arial" w:hAnsi="Arial" w:cs="Arial"/>
                <w:sz w:val="18"/>
                <w:szCs w:val="18"/>
                <w:lang w:val="en-US"/>
              </w:rPr>
            </w:pPr>
            <w:r>
              <w:rPr>
                <w:rFonts w:ascii="Arial" w:hAnsi="Arial" w:cs="Arial"/>
                <w:sz w:val="20"/>
                <w:lang w:val="en-US"/>
              </w:rPr>
              <w:t>1</w:t>
            </w:r>
          </w:p>
        </w:tc>
        <w:tc>
          <w:tcPr>
            <w:tcW w:w="1434" w:type="dxa"/>
            <w:vAlign w:val="center"/>
          </w:tcPr>
          <w:p w14:paraId="4C69967D" w14:textId="2F2A6AA4" w:rsidR="004C37AB" w:rsidRPr="0079492E" w:rsidRDefault="004C37AB" w:rsidP="00AE4293">
            <w:pPr>
              <w:spacing w:line="276" w:lineRule="auto"/>
              <w:rPr>
                <w:rFonts w:ascii="Arial" w:hAnsi="Arial" w:cs="Arial"/>
                <w:b/>
                <w:sz w:val="18"/>
                <w:szCs w:val="18"/>
                <w:lang w:val="en-US"/>
              </w:rPr>
            </w:pPr>
            <w:r>
              <w:rPr>
                <w:rFonts w:ascii="Arial" w:hAnsi="Arial" w:cs="Arial"/>
                <w:b/>
                <w:sz w:val="18"/>
                <w:lang w:val="en-US"/>
              </w:rPr>
              <w:t>Safety Review</w:t>
            </w:r>
          </w:p>
        </w:tc>
        <w:tc>
          <w:tcPr>
            <w:tcW w:w="1713" w:type="dxa"/>
            <w:vAlign w:val="center"/>
          </w:tcPr>
          <w:p w14:paraId="09BF21A4" w14:textId="0949E408" w:rsidR="004C37AB" w:rsidRPr="0079492E" w:rsidRDefault="004C37AB" w:rsidP="00AE4293">
            <w:pPr>
              <w:spacing w:line="276" w:lineRule="auto"/>
              <w:rPr>
                <w:rFonts w:ascii="Arial" w:hAnsi="Arial" w:cs="Arial"/>
                <w:sz w:val="18"/>
                <w:szCs w:val="18"/>
                <w:lang w:val="en-US"/>
              </w:rPr>
            </w:pPr>
            <w:r>
              <w:rPr>
                <w:rFonts w:ascii="Arial" w:hAnsi="Arial" w:cs="Arial"/>
                <w:sz w:val="18"/>
                <w:lang w:val="en-US"/>
              </w:rPr>
              <w:t>Project Safety Plan</w:t>
            </w:r>
          </w:p>
        </w:tc>
        <w:tc>
          <w:tcPr>
            <w:tcW w:w="6521" w:type="dxa"/>
            <w:vAlign w:val="center"/>
          </w:tcPr>
          <w:p w14:paraId="72BDC133" w14:textId="77777777" w:rsidR="004C37AB" w:rsidRDefault="004C37AB" w:rsidP="00AE4293">
            <w:pPr>
              <w:pStyle w:val="AbergeldieBulleted1"/>
              <w:tabs>
                <w:tab w:val="clear" w:pos="709"/>
                <w:tab w:val="clear" w:pos="1276"/>
              </w:tabs>
              <w:ind w:left="174" w:hanging="174"/>
              <w:rPr>
                <w:sz w:val="18"/>
                <w:lang w:val="en-US"/>
              </w:rPr>
            </w:pPr>
            <w:r>
              <w:rPr>
                <w:sz w:val="18"/>
                <w:lang w:val="en-US"/>
              </w:rPr>
              <w:t>All site personnel inducted (includes environment and cultural)</w:t>
            </w:r>
          </w:p>
          <w:p w14:paraId="74A9A780" w14:textId="77777777" w:rsidR="004C37AB" w:rsidRDefault="004C37AB" w:rsidP="00AE4293">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24EEC2C9" w14:textId="2B8BE1F2" w:rsidR="004C37AB" w:rsidRPr="0079492E" w:rsidRDefault="004C37AB" w:rsidP="00AE4293">
            <w:pPr>
              <w:pStyle w:val="AbergeldieBulleted1"/>
              <w:tabs>
                <w:tab w:val="clear" w:pos="709"/>
                <w:tab w:val="clear" w:pos="1276"/>
              </w:tabs>
              <w:spacing w:line="276" w:lineRule="auto"/>
              <w:ind w:left="174" w:hanging="174"/>
              <w:rPr>
                <w:rFonts w:cs="Arial"/>
                <w:sz w:val="18"/>
                <w:szCs w:val="18"/>
                <w:lang w:val="en-US"/>
              </w:rPr>
            </w:pPr>
            <w:r>
              <w:rPr>
                <w:sz w:val="18"/>
                <w:lang w:val="en-US"/>
              </w:rPr>
              <w:t>Subcontractor’s safety plan/procedure approved</w:t>
            </w:r>
          </w:p>
        </w:tc>
        <w:tc>
          <w:tcPr>
            <w:tcW w:w="1984" w:type="dxa"/>
            <w:vAlign w:val="center"/>
          </w:tcPr>
          <w:p w14:paraId="76B34CCB" w14:textId="3067D1EA" w:rsidR="004C37AB" w:rsidRPr="0079492E" w:rsidRDefault="004C37AB" w:rsidP="00AE4293">
            <w:pPr>
              <w:spacing w:line="276" w:lineRule="auto"/>
              <w:rPr>
                <w:rFonts w:ascii="Arial" w:hAnsi="Arial" w:cs="Arial"/>
                <w:sz w:val="18"/>
                <w:szCs w:val="18"/>
                <w:lang w:val="en-US"/>
              </w:rPr>
            </w:pPr>
            <w:r>
              <w:rPr>
                <w:rFonts w:ascii="Arial" w:hAnsi="Arial" w:cs="Arial"/>
                <w:sz w:val="18"/>
                <w:lang w:val="en-US"/>
              </w:rPr>
              <w:t>Prior to commencing works</w:t>
            </w:r>
          </w:p>
        </w:tc>
        <w:tc>
          <w:tcPr>
            <w:tcW w:w="2410" w:type="dxa"/>
          </w:tcPr>
          <w:p w14:paraId="530AB69C" w14:textId="457A22EE" w:rsidR="004C37AB" w:rsidRPr="0079492E" w:rsidRDefault="004C37AB" w:rsidP="00AE4293">
            <w:pPr>
              <w:spacing w:line="276" w:lineRule="auto"/>
              <w:rPr>
                <w:rFonts w:ascii="Arial" w:hAnsi="Arial" w:cs="Arial"/>
                <w:sz w:val="18"/>
                <w:szCs w:val="18"/>
                <w:lang w:val="en-US"/>
              </w:rPr>
            </w:pPr>
          </w:p>
        </w:tc>
      </w:tr>
      <w:tr w:rsidR="004C37AB" w:rsidRPr="0079492E" w14:paraId="5378A9C4" w14:textId="77777777" w:rsidTr="004C37AB">
        <w:trPr>
          <w:trHeight w:val="340"/>
        </w:trPr>
        <w:tc>
          <w:tcPr>
            <w:tcW w:w="851" w:type="dxa"/>
            <w:gridSpan w:val="2"/>
            <w:vAlign w:val="center"/>
          </w:tcPr>
          <w:p w14:paraId="1B9164E9" w14:textId="309E47B9" w:rsidR="004C37AB" w:rsidRPr="0079492E" w:rsidRDefault="004C37AB" w:rsidP="00AE4293">
            <w:pPr>
              <w:spacing w:line="276" w:lineRule="auto"/>
              <w:jc w:val="center"/>
              <w:rPr>
                <w:rFonts w:ascii="Arial" w:hAnsi="Arial" w:cs="Arial"/>
                <w:sz w:val="18"/>
                <w:szCs w:val="18"/>
                <w:lang w:val="en-US"/>
              </w:rPr>
            </w:pPr>
            <w:r>
              <w:rPr>
                <w:rFonts w:ascii="Arial" w:hAnsi="Arial" w:cs="Arial"/>
                <w:sz w:val="20"/>
                <w:lang w:val="en-US"/>
              </w:rPr>
              <w:t>2</w:t>
            </w:r>
          </w:p>
        </w:tc>
        <w:tc>
          <w:tcPr>
            <w:tcW w:w="1434" w:type="dxa"/>
            <w:vAlign w:val="center"/>
          </w:tcPr>
          <w:p w14:paraId="33D8EDA0" w14:textId="43325EB8" w:rsidR="004C37AB" w:rsidRPr="0079492E" w:rsidRDefault="004C37AB" w:rsidP="00AE4293">
            <w:pPr>
              <w:spacing w:line="276" w:lineRule="auto"/>
              <w:rPr>
                <w:rFonts w:ascii="Arial" w:hAnsi="Arial" w:cs="Arial"/>
                <w:b/>
                <w:sz w:val="18"/>
                <w:szCs w:val="18"/>
                <w:lang w:val="en-US"/>
              </w:rPr>
            </w:pPr>
            <w:r>
              <w:rPr>
                <w:rFonts w:ascii="Arial" w:hAnsi="Arial" w:cs="Arial"/>
                <w:b/>
                <w:sz w:val="18"/>
                <w:lang w:val="en-US"/>
              </w:rPr>
              <w:t>Environment</w:t>
            </w:r>
          </w:p>
        </w:tc>
        <w:tc>
          <w:tcPr>
            <w:tcW w:w="1713" w:type="dxa"/>
            <w:vAlign w:val="center"/>
          </w:tcPr>
          <w:p w14:paraId="7E68A2DD" w14:textId="77777777" w:rsidR="004C37AB" w:rsidRDefault="004C37AB" w:rsidP="00AE4293">
            <w:pPr>
              <w:rPr>
                <w:rFonts w:ascii="Arial" w:hAnsi="Arial" w:cs="Arial"/>
                <w:sz w:val="18"/>
                <w:lang w:val="en-US"/>
              </w:rPr>
            </w:pPr>
            <w:r>
              <w:rPr>
                <w:rFonts w:ascii="Arial" w:hAnsi="Arial" w:cs="Arial"/>
                <w:sz w:val="18"/>
                <w:lang w:val="en-US"/>
              </w:rPr>
              <w:t>Project Environment Plan</w:t>
            </w:r>
          </w:p>
          <w:p w14:paraId="0F3CF951" w14:textId="77777777" w:rsidR="004C37AB" w:rsidRDefault="004C37AB" w:rsidP="00AE4293">
            <w:pPr>
              <w:rPr>
                <w:rFonts w:ascii="Arial" w:hAnsi="Arial" w:cs="Arial"/>
                <w:sz w:val="18"/>
                <w:lang w:val="en-US"/>
              </w:rPr>
            </w:pPr>
            <w:r>
              <w:rPr>
                <w:rFonts w:ascii="Arial" w:hAnsi="Arial" w:cs="Arial"/>
                <w:sz w:val="18"/>
                <w:lang w:val="en-US"/>
              </w:rPr>
              <w:t>G36 G38</w:t>
            </w:r>
          </w:p>
          <w:p w14:paraId="2420E8B2" w14:textId="313543CF" w:rsidR="004C37AB" w:rsidRPr="0079492E" w:rsidRDefault="004C37AB" w:rsidP="00AE4293">
            <w:pPr>
              <w:spacing w:line="276" w:lineRule="auto"/>
              <w:rPr>
                <w:rFonts w:ascii="Arial" w:hAnsi="Arial" w:cs="Arial"/>
                <w:sz w:val="18"/>
                <w:szCs w:val="18"/>
                <w:lang w:val="en-US"/>
              </w:rPr>
            </w:pPr>
            <w:r>
              <w:rPr>
                <w:rFonts w:ascii="Arial" w:hAnsi="Arial" w:cs="Arial"/>
                <w:sz w:val="18"/>
                <w:lang w:val="en-US"/>
              </w:rPr>
              <w:t>R44 cl 1.7</w:t>
            </w:r>
          </w:p>
        </w:tc>
        <w:tc>
          <w:tcPr>
            <w:tcW w:w="6521" w:type="dxa"/>
            <w:vAlign w:val="center"/>
          </w:tcPr>
          <w:p w14:paraId="63773C8E" w14:textId="77777777" w:rsidR="004C37AB" w:rsidRDefault="004C37AB" w:rsidP="00AE4293">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Soil and Water Specs.</w:t>
            </w:r>
          </w:p>
          <w:p w14:paraId="1D8BB8C7" w14:textId="705B040D" w:rsidR="004C37AB" w:rsidRPr="0079492E" w:rsidRDefault="004C37AB" w:rsidP="00AE4293">
            <w:pPr>
              <w:pStyle w:val="AbergeldieBulleted1"/>
              <w:tabs>
                <w:tab w:val="clear" w:pos="709"/>
                <w:tab w:val="clear" w:pos="1276"/>
              </w:tabs>
              <w:spacing w:line="276" w:lineRule="auto"/>
              <w:ind w:left="174" w:hanging="174"/>
              <w:rPr>
                <w:rFonts w:cs="Arial"/>
                <w:sz w:val="18"/>
                <w:szCs w:val="18"/>
                <w:lang w:val="en-US"/>
              </w:rPr>
            </w:pPr>
            <w:r>
              <w:rPr>
                <w:sz w:val="18"/>
                <w:lang w:val="en-US"/>
              </w:rPr>
              <w:t>Air quality to be visually monitored for dust etc. as a direct result of construction activities.</w:t>
            </w:r>
          </w:p>
        </w:tc>
        <w:tc>
          <w:tcPr>
            <w:tcW w:w="1984" w:type="dxa"/>
            <w:vAlign w:val="center"/>
          </w:tcPr>
          <w:p w14:paraId="143C620B" w14:textId="6EB75936" w:rsidR="004C37AB" w:rsidRPr="0079492E" w:rsidRDefault="004C37AB" w:rsidP="00AE4293">
            <w:pPr>
              <w:spacing w:line="276" w:lineRule="auto"/>
              <w:rPr>
                <w:rFonts w:ascii="Arial" w:hAnsi="Arial" w:cs="Arial"/>
                <w:sz w:val="18"/>
                <w:szCs w:val="18"/>
                <w:lang w:val="en-US"/>
              </w:rPr>
            </w:pPr>
            <w:r>
              <w:rPr>
                <w:rFonts w:ascii="Arial" w:hAnsi="Arial" w:cs="Arial"/>
                <w:sz w:val="18"/>
                <w:lang w:val="en-US"/>
              </w:rPr>
              <w:t>Prior to commencing works</w:t>
            </w:r>
          </w:p>
        </w:tc>
        <w:tc>
          <w:tcPr>
            <w:tcW w:w="2410" w:type="dxa"/>
          </w:tcPr>
          <w:p w14:paraId="0BE5268E" w14:textId="77777777" w:rsidR="004C37AB" w:rsidRPr="00DE694C" w:rsidRDefault="004C37AB" w:rsidP="00AE4293">
            <w:pPr>
              <w:rPr>
                <w:rFonts w:ascii="Arial" w:hAnsi="Arial" w:cs="Arial"/>
                <w:sz w:val="18"/>
                <w:lang w:val="en-US"/>
              </w:rPr>
            </w:pPr>
          </w:p>
          <w:p w14:paraId="2A5329D5" w14:textId="77777777" w:rsidR="004C37AB" w:rsidRPr="0079492E" w:rsidRDefault="004C37AB" w:rsidP="00AE4293">
            <w:pPr>
              <w:spacing w:line="276" w:lineRule="auto"/>
              <w:rPr>
                <w:rFonts w:ascii="Arial" w:hAnsi="Arial" w:cs="Arial"/>
                <w:sz w:val="18"/>
                <w:szCs w:val="18"/>
                <w:lang w:val="en-US"/>
              </w:rPr>
            </w:pPr>
          </w:p>
        </w:tc>
      </w:tr>
      <w:tr w:rsidR="004C37AB" w:rsidRPr="0079492E" w14:paraId="7754C10D" w14:textId="77777777" w:rsidTr="004C37AB">
        <w:trPr>
          <w:trHeight w:val="340"/>
        </w:trPr>
        <w:tc>
          <w:tcPr>
            <w:tcW w:w="851" w:type="dxa"/>
            <w:gridSpan w:val="2"/>
            <w:vAlign w:val="center"/>
          </w:tcPr>
          <w:p w14:paraId="3CC1523C" w14:textId="5536A7A9" w:rsidR="004C37AB" w:rsidRPr="0079492E" w:rsidRDefault="004C37AB" w:rsidP="00AE4293">
            <w:pPr>
              <w:spacing w:line="276" w:lineRule="auto"/>
              <w:jc w:val="center"/>
              <w:rPr>
                <w:rFonts w:ascii="Arial" w:hAnsi="Arial" w:cs="Arial"/>
                <w:sz w:val="18"/>
                <w:szCs w:val="18"/>
                <w:lang w:val="en-US"/>
              </w:rPr>
            </w:pPr>
            <w:r>
              <w:rPr>
                <w:rFonts w:ascii="Arial" w:hAnsi="Arial" w:cs="Arial"/>
                <w:sz w:val="18"/>
                <w:szCs w:val="18"/>
                <w:lang w:val="en-US"/>
              </w:rPr>
              <w:t>3</w:t>
            </w:r>
          </w:p>
        </w:tc>
        <w:tc>
          <w:tcPr>
            <w:tcW w:w="1434" w:type="dxa"/>
            <w:vAlign w:val="center"/>
          </w:tcPr>
          <w:p w14:paraId="5F7C8DB4" w14:textId="598B6F38" w:rsidR="004C37AB" w:rsidRPr="0079492E" w:rsidRDefault="004C37AB" w:rsidP="00AE4293">
            <w:pPr>
              <w:spacing w:line="276" w:lineRule="auto"/>
              <w:rPr>
                <w:rFonts w:ascii="Arial" w:hAnsi="Arial" w:cs="Arial"/>
                <w:b/>
                <w:sz w:val="18"/>
                <w:szCs w:val="18"/>
                <w:lang w:val="en-US"/>
              </w:rPr>
            </w:pPr>
            <w:r>
              <w:rPr>
                <w:rFonts w:ascii="Arial" w:hAnsi="Arial" w:cs="Arial"/>
                <w:b/>
                <w:sz w:val="18"/>
                <w:szCs w:val="18"/>
                <w:lang w:val="en-US"/>
              </w:rPr>
              <w:t>Submission of nominated design</w:t>
            </w:r>
          </w:p>
        </w:tc>
        <w:tc>
          <w:tcPr>
            <w:tcW w:w="1713" w:type="dxa"/>
            <w:vAlign w:val="center"/>
          </w:tcPr>
          <w:p w14:paraId="48551E4A" w14:textId="5A92D527" w:rsidR="004C37AB" w:rsidRPr="00185A5F" w:rsidRDefault="004C37AB" w:rsidP="00185A5F">
            <w:pPr>
              <w:spacing w:line="276" w:lineRule="auto"/>
              <w:rPr>
                <w:rFonts w:ascii="Arial" w:hAnsi="Arial" w:cs="Arial"/>
                <w:sz w:val="18"/>
                <w:szCs w:val="18"/>
                <w:lang w:val="en-US"/>
              </w:rPr>
            </w:pPr>
            <w:r>
              <w:rPr>
                <w:rFonts w:ascii="Arial" w:hAnsi="Arial" w:cs="Arial"/>
                <w:sz w:val="18"/>
                <w:szCs w:val="18"/>
                <w:lang w:val="en-US"/>
              </w:rPr>
              <w:t>R106 Cl 3.3</w:t>
            </w:r>
          </w:p>
        </w:tc>
        <w:tc>
          <w:tcPr>
            <w:tcW w:w="6521" w:type="dxa"/>
            <w:vAlign w:val="center"/>
          </w:tcPr>
          <w:p w14:paraId="700852D7" w14:textId="2FA80EA8" w:rsidR="004C37AB" w:rsidRPr="00016094" w:rsidRDefault="004C37AB" w:rsidP="00016094">
            <w:pPr>
              <w:pStyle w:val="AbergeldieBulleted1"/>
              <w:tabs>
                <w:tab w:val="clear" w:pos="709"/>
                <w:tab w:val="clear" w:pos="1276"/>
              </w:tabs>
              <w:ind w:left="174" w:hanging="174"/>
              <w:rPr>
                <w:sz w:val="18"/>
                <w:lang w:val="en-US"/>
              </w:rPr>
            </w:pPr>
            <w:r w:rsidRPr="00016094">
              <w:rPr>
                <w:sz w:val="18"/>
                <w:lang w:val="en-US"/>
              </w:rPr>
              <w:t xml:space="preserve">Submit to the Principal the nominated design together with certification for the nominated materials at least seven days prior to the commencement of sprayed bituminous surfacing works. </w:t>
            </w:r>
          </w:p>
          <w:p w14:paraId="7A5E3D11" w14:textId="1F574B95" w:rsidR="004C37AB" w:rsidRPr="00016094" w:rsidRDefault="004C37AB" w:rsidP="00016094">
            <w:pPr>
              <w:pStyle w:val="AbergeldieBulleted1"/>
              <w:tabs>
                <w:tab w:val="clear" w:pos="709"/>
                <w:tab w:val="clear" w:pos="1276"/>
              </w:tabs>
              <w:ind w:left="174" w:hanging="174"/>
              <w:rPr>
                <w:sz w:val="18"/>
                <w:lang w:val="en-US"/>
              </w:rPr>
            </w:pPr>
            <w:r w:rsidRPr="00016094">
              <w:rPr>
                <w:sz w:val="18"/>
                <w:lang w:val="en-US"/>
              </w:rPr>
              <w:t xml:space="preserve"> Include the following details in the submission: </w:t>
            </w:r>
          </w:p>
          <w:p w14:paraId="0C59A56C" w14:textId="77777777" w:rsidR="004C37AB" w:rsidRPr="00016094" w:rsidRDefault="004C37AB" w:rsidP="00016094">
            <w:pPr>
              <w:pStyle w:val="AbergeldieBulleted1"/>
              <w:tabs>
                <w:tab w:val="clear" w:pos="709"/>
                <w:tab w:val="clear" w:pos="1276"/>
              </w:tabs>
              <w:ind w:left="174" w:hanging="174"/>
              <w:rPr>
                <w:sz w:val="18"/>
                <w:lang w:val="en-US"/>
              </w:rPr>
            </w:pPr>
            <w:r w:rsidRPr="00016094">
              <w:rPr>
                <w:sz w:val="18"/>
                <w:lang w:val="en-US"/>
              </w:rPr>
              <w:t xml:space="preserve">(a)  Each constituent material; </w:t>
            </w:r>
          </w:p>
          <w:p w14:paraId="662BD79B" w14:textId="77777777" w:rsidR="004C37AB" w:rsidRPr="00016094" w:rsidRDefault="004C37AB" w:rsidP="00016094">
            <w:pPr>
              <w:pStyle w:val="AbergeldieBulleted1"/>
              <w:tabs>
                <w:tab w:val="clear" w:pos="709"/>
                <w:tab w:val="clear" w:pos="1276"/>
              </w:tabs>
              <w:ind w:left="174" w:hanging="174"/>
              <w:rPr>
                <w:sz w:val="18"/>
                <w:lang w:val="en-US"/>
              </w:rPr>
            </w:pPr>
            <w:r w:rsidRPr="00016094">
              <w:rPr>
                <w:sz w:val="18"/>
                <w:lang w:val="en-US"/>
              </w:rPr>
              <w:t xml:space="preserve">(b)  Verification of conformity of the nominated materials; </w:t>
            </w:r>
          </w:p>
          <w:p w14:paraId="0477C5F1" w14:textId="6A43E021" w:rsidR="004C37AB" w:rsidRPr="00BE6ACB" w:rsidRDefault="004C37AB" w:rsidP="00016094">
            <w:pPr>
              <w:pStyle w:val="AbergeldieBulleted1"/>
              <w:tabs>
                <w:tab w:val="clear" w:pos="709"/>
                <w:tab w:val="clear" w:pos="1276"/>
              </w:tabs>
              <w:ind w:left="174" w:hanging="174"/>
              <w:rPr>
                <w:sz w:val="18"/>
                <w:lang w:val="en-US"/>
              </w:rPr>
            </w:pPr>
            <w:r w:rsidRPr="00016094">
              <w:rPr>
                <w:sz w:val="18"/>
                <w:lang w:val="en-US"/>
              </w:rPr>
              <w:t>(c)  Endorsement.</w:t>
            </w:r>
          </w:p>
        </w:tc>
        <w:tc>
          <w:tcPr>
            <w:tcW w:w="1984" w:type="dxa"/>
            <w:vAlign w:val="center"/>
          </w:tcPr>
          <w:p w14:paraId="01F165DA" w14:textId="6DCBEFC2" w:rsidR="004C37AB" w:rsidRPr="0079492E" w:rsidRDefault="004C37AB" w:rsidP="00AE4293">
            <w:pPr>
              <w:spacing w:line="276" w:lineRule="auto"/>
              <w:rPr>
                <w:rFonts w:ascii="Arial" w:hAnsi="Arial" w:cs="Arial"/>
                <w:sz w:val="18"/>
                <w:szCs w:val="18"/>
                <w:lang w:val="en-US"/>
              </w:rPr>
            </w:pPr>
            <w:r>
              <w:rPr>
                <w:rFonts w:ascii="Arial" w:hAnsi="Arial" w:cs="Arial"/>
                <w:sz w:val="18"/>
                <w:szCs w:val="18"/>
                <w:lang w:val="en-US"/>
              </w:rPr>
              <w:t>7 days prior to the commencement of sprayed bituminous surfacing works</w:t>
            </w:r>
          </w:p>
        </w:tc>
        <w:tc>
          <w:tcPr>
            <w:tcW w:w="2410" w:type="dxa"/>
            <w:shd w:val="clear" w:color="auto" w:fill="auto"/>
          </w:tcPr>
          <w:p w14:paraId="00632A27" w14:textId="0EEEC4D4" w:rsidR="004C37AB" w:rsidRPr="00604ED3" w:rsidRDefault="004C37AB" w:rsidP="00604ED3">
            <w:pPr>
              <w:pStyle w:val="ListParagraph"/>
              <w:numPr>
                <w:ilvl w:val="0"/>
                <w:numId w:val="28"/>
              </w:numPr>
              <w:spacing w:line="276" w:lineRule="auto"/>
              <w:rPr>
                <w:rFonts w:ascii="Arial" w:hAnsi="Arial" w:cs="Arial"/>
                <w:sz w:val="18"/>
                <w:szCs w:val="18"/>
                <w:lang w:val="en-US"/>
              </w:rPr>
            </w:pPr>
            <w:r>
              <w:rPr>
                <w:rFonts w:ascii="Arial" w:hAnsi="Arial" w:cs="Arial"/>
                <w:sz w:val="18"/>
                <w:szCs w:val="18"/>
                <w:lang w:val="en-US"/>
              </w:rPr>
              <w:t xml:space="preserve">Submit nominated design for materials </w:t>
            </w:r>
          </w:p>
        </w:tc>
      </w:tr>
      <w:tr w:rsidR="004C37AB" w:rsidRPr="0079492E" w14:paraId="55BA7807" w14:textId="77777777" w:rsidTr="004C37AB">
        <w:trPr>
          <w:gridBefore w:val="1"/>
          <w:wBefore w:w="6" w:type="dxa"/>
          <w:trHeight w:val="340"/>
        </w:trPr>
        <w:tc>
          <w:tcPr>
            <w:tcW w:w="845" w:type="dxa"/>
            <w:vAlign w:val="center"/>
          </w:tcPr>
          <w:p w14:paraId="04A4E1ED" w14:textId="72FB5849" w:rsidR="004C37AB" w:rsidRPr="0079492E" w:rsidRDefault="004C37AB" w:rsidP="00AE4293">
            <w:pPr>
              <w:spacing w:line="276" w:lineRule="auto"/>
              <w:jc w:val="center"/>
              <w:rPr>
                <w:rFonts w:ascii="Arial" w:hAnsi="Arial" w:cs="Arial"/>
                <w:sz w:val="18"/>
                <w:szCs w:val="18"/>
                <w:lang w:val="en-US"/>
              </w:rPr>
            </w:pPr>
            <w:r>
              <w:rPr>
                <w:rFonts w:ascii="Arial" w:hAnsi="Arial" w:cs="Arial"/>
                <w:sz w:val="18"/>
                <w:szCs w:val="18"/>
                <w:lang w:val="en-US"/>
              </w:rPr>
              <w:t>4</w:t>
            </w:r>
          </w:p>
        </w:tc>
        <w:tc>
          <w:tcPr>
            <w:tcW w:w="1434" w:type="dxa"/>
            <w:vAlign w:val="center"/>
          </w:tcPr>
          <w:p w14:paraId="447BE6A3" w14:textId="58DF944F" w:rsidR="004C37AB" w:rsidRPr="0079492E" w:rsidRDefault="004C37AB" w:rsidP="00AE4293">
            <w:pPr>
              <w:spacing w:line="276" w:lineRule="auto"/>
              <w:rPr>
                <w:rFonts w:ascii="Arial" w:hAnsi="Arial" w:cs="Arial"/>
                <w:b/>
                <w:sz w:val="18"/>
                <w:szCs w:val="18"/>
                <w:lang w:val="en-US"/>
              </w:rPr>
            </w:pPr>
            <w:r>
              <w:rPr>
                <w:rFonts w:ascii="Arial" w:hAnsi="Arial" w:cs="Arial"/>
                <w:b/>
                <w:sz w:val="18"/>
                <w:szCs w:val="18"/>
                <w:lang w:val="en-US"/>
              </w:rPr>
              <w:t>Endorsement</w:t>
            </w:r>
          </w:p>
        </w:tc>
        <w:tc>
          <w:tcPr>
            <w:tcW w:w="1713" w:type="dxa"/>
            <w:vAlign w:val="center"/>
          </w:tcPr>
          <w:p w14:paraId="604BD521" w14:textId="1D828727" w:rsidR="004C37AB" w:rsidRDefault="004C37AB" w:rsidP="00AE4293">
            <w:pPr>
              <w:spacing w:line="276" w:lineRule="auto"/>
              <w:rPr>
                <w:rFonts w:ascii="Arial" w:hAnsi="Arial" w:cs="Arial"/>
                <w:sz w:val="18"/>
                <w:szCs w:val="18"/>
                <w:lang w:val="en-US"/>
              </w:rPr>
            </w:pPr>
            <w:r>
              <w:rPr>
                <w:rFonts w:ascii="Arial" w:hAnsi="Arial" w:cs="Arial"/>
                <w:sz w:val="18"/>
                <w:szCs w:val="18"/>
                <w:lang w:val="en-US"/>
              </w:rPr>
              <w:t>R106 Cl 3.3.3</w:t>
            </w:r>
          </w:p>
        </w:tc>
        <w:tc>
          <w:tcPr>
            <w:tcW w:w="6521" w:type="dxa"/>
            <w:vAlign w:val="center"/>
          </w:tcPr>
          <w:p w14:paraId="7E565499" w14:textId="77777777" w:rsidR="004C37AB" w:rsidRDefault="004C37AB" w:rsidP="00016094">
            <w:pPr>
              <w:pStyle w:val="AbergeldieBulleted1"/>
              <w:tabs>
                <w:tab w:val="clear" w:pos="709"/>
                <w:tab w:val="clear" w:pos="1276"/>
              </w:tabs>
              <w:ind w:left="174" w:hanging="174"/>
              <w:rPr>
                <w:sz w:val="18"/>
                <w:lang w:val="en-US"/>
              </w:rPr>
            </w:pPr>
            <w:r w:rsidRPr="00016094">
              <w:rPr>
                <w:sz w:val="18"/>
                <w:lang w:val="en-US"/>
              </w:rPr>
              <w:t>Submit a statement signed by you stating that each design and its constituent materials meet the requirements of Clauses 2 and 3. The statement must include NATA endorsed test results for all specified tests.  Attach a copy of your completed verification checklist.</w:t>
            </w:r>
          </w:p>
          <w:p w14:paraId="583C2BA1" w14:textId="7BD223F7" w:rsidR="004C37AB" w:rsidRPr="00016094" w:rsidRDefault="004C37AB" w:rsidP="00016094">
            <w:pPr>
              <w:pStyle w:val="AbergeldieBulleted1"/>
              <w:tabs>
                <w:tab w:val="clear" w:pos="709"/>
                <w:tab w:val="clear" w:pos="1276"/>
              </w:tabs>
              <w:ind w:left="174" w:hanging="174"/>
              <w:rPr>
                <w:sz w:val="18"/>
                <w:lang w:val="en-US"/>
              </w:rPr>
            </w:pPr>
            <w:r>
              <w:rPr>
                <w:sz w:val="18"/>
                <w:lang w:val="en-US"/>
              </w:rPr>
              <w:t xml:space="preserve">Submit documents referred to in clause 1.2.4 and the proposed bituminous surfacing design together with the certification for the nominated materials </w:t>
            </w:r>
            <w:r>
              <w:rPr>
                <w:sz w:val="18"/>
                <w:lang w:val="en-US"/>
              </w:rPr>
              <w:lastRenderedPageBreak/>
              <w:t>and design verification documentation at least seven days prior to the commencement of sprayed bituminous surfacing work.</w:t>
            </w:r>
          </w:p>
        </w:tc>
        <w:tc>
          <w:tcPr>
            <w:tcW w:w="1984" w:type="dxa"/>
            <w:vAlign w:val="center"/>
          </w:tcPr>
          <w:p w14:paraId="176294C2" w14:textId="36305E64" w:rsidR="004C37AB" w:rsidRPr="0079492E" w:rsidRDefault="004C37AB" w:rsidP="00AE4293">
            <w:pPr>
              <w:spacing w:line="276" w:lineRule="auto"/>
              <w:rPr>
                <w:rFonts w:ascii="Arial" w:hAnsi="Arial" w:cs="Arial"/>
                <w:sz w:val="18"/>
                <w:szCs w:val="18"/>
                <w:lang w:val="en-US"/>
              </w:rPr>
            </w:pPr>
            <w:r>
              <w:rPr>
                <w:rFonts w:ascii="Arial" w:hAnsi="Arial" w:cs="Arial"/>
                <w:sz w:val="18"/>
                <w:szCs w:val="18"/>
                <w:lang w:val="en-US"/>
              </w:rPr>
              <w:lastRenderedPageBreak/>
              <w:t>7 days prior to the commencement of sprayed bituminous surfacing work</w:t>
            </w:r>
          </w:p>
        </w:tc>
        <w:tc>
          <w:tcPr>
            <w:tcW w:w="2410" w:type="dxa"/>
            <w:shd w:val="clear" w:color="auto" w:fill="auto"/>
          </w:tcPr>
          <w:p w14:paraId="36F7A67A" w14:textId="1CCC533B" w:rsidR="004C37AB" w:rsidRPr="00604ED3" w:rsidRDefault="004C37AB" w:rsidP="00AE4293">
            <w:pPr>
              <w:spacing w:line="276" w:lineRule="auto"/>
              <w:rPr>
                <w:rFonts w:ascii="Arial" w:hAnsi="Arial" w:cs="Arial"/>
                <w:b/>
                <w:bCs/>
                <w:sz w:val="18"/>
                <w:szCs w:val="18"/>
                <w:lang w:val="en-US"/>
              </w:rPr>
            </w:pPr>
            <w:r>
              <w:rPr>
                <w:rFonts w:ascii="Arial" w:hAnsi="Arial" w:cs="Arial"/>
                <w:b/>
                <w:bCs/>
                <w:sz w:val="18"/>
                <w:szCs w:val="18"/>
                <w:lang w:val="en-US"/>
              </w:rPr>
              <w:t xml:space="preserve">Hold Point </w:t>
            </w:r>
          </w:p>
        </w:tc>
      </w:tr>
      <w:tr w:rsidR="004C37AB" w:rsidRPr="0079492E" w14:paraId="49C2E5AC" w14:textId="77777777" w:rsidTr="004C37AB">
        <w:trPr>
          <w:gridBefore w:val="1"/>
          <w:wBefore w:w="6" w:type="dxa"/>
          <w:trHeight w:val="340"/>
        </w:trPr>
        <w:tc>
          <w:tcPr>
            <w:tcW w:w="845" w:type="dxa"/>
            <w:vAlign w:val="center"/>
          </w:tcPr>
          <w:p w14:paraId="41107BF0" w14:textId="3BE15B9C" w:rsidR="004C37AB" w:rsidRPr="0079492E" w:rsidRDefault="004C37AB" w:rsidP="00AE4293">
            <w:pPr>
              <w:spacing w:line="276" w:lineRule="auto"/>
              <w:jc w:val="center"/>
              <w:rPr>
                <w:rFonts w:ascii="Arial" w:hAnsi="Arial" w:cs="Arial"/>
                <w:sz w:val="18"/>
                <w:szCs w:val="18"/>
                <w:lang w:val="en-US"/>
              </w:rPr>
            </w:pPr>
            <w:r>
              <w:rPr>
                <w:rFonts w:ascii="Arial" w:hAnsi="Arial" w:cs="Arial"/>
                <w:sz w:val="18"/>
                <w:szCs w:val="18"/>
                <w:lang w:val="en-US"/>
              </w:rPr>
              <w:t>5</w:t>
            </w:r>
          </w:p>
        </w:tc>
        <w:tc>
          <w:tcPr>
            <w:tcW w:w="1434" w:type="dxa"/>
            <w:vAlign w:val="center"/>
          </w:tcPr>
          <w:p w14:paraId="306F728A" w14:textId="0D42E07A" w:rsidR="004C37AB" w:rsidRPr="0079492E" w:rsidRDefault="004C37AB" w:rsidP="00AE4293">
            <w:pPr>
              <w:spacing w:line="276" w:lineRule="auto"/>
              <w:rPr>
                <w:rFonts w:ascii="Arial" w:hAnsi="Arial" w:cs="Arial"/>
                <w:b/>
                <w:sz w:val="18"/>
                <w:szCs w:val="18"/>
                <w:lang w:val="en-US"/>
              </w:rPr>
            </w:pPr>
            <w:r>
              <w:rPr>
                <w:rFonts w:ascii="Arial" w:hAnsi="Arial" w:cs="Arial"/>
                <w:b/>
                <w:sz w:val="18"/>
                <w:szCs w:val="18"/>
                <w:lang w:val="en-US"/>
              </w:rPr>
              <w:t>Review of nominated application rates</w:t>
            </w:r>
          </w:p>
        </w:tc>
        <w:tc>
          <w:tcPr>
            <w:tcW w:w="1713" w:type="dxa"/>
            <w:vAlign w:val="center"/>
          </w:tcPr>
          <w:p w14:paraId="3E89F57E" w14:textId="78F7A1C1" w:rsidR="004C37AB" w:rsidRDefault="004C37AB" w:rsidP="00AE4293">
            <w:pPr>
              <w:spacing w:line="276" w:lineRule="auto"/>
              <w:rPr>
                <w:rFonts w:ascii="Arial" w:hAnsi="Arial" w:cs="Arial"/>
                <w:sz w:val="18"/>
                <w:szCs w:val="18"/>
                <w:lang w:val="en-US"/>
              </w:rPr>
            </w:pPr>
            <w:r>
              <w:rPr>
                <w:rFonts w:ascii="Arial" w:hAnsi="Arial" w:cs="Arial"/>
                <w:sz w:val="18"/>
                <w:szCs w:val="18"/>
                <w:lang w:val="en-US"/>
              </w:rPr>
              <w:t>R106 Cl 3.4</w:t>
            </w:r>
          </w:p>
        </w:tc>
        <w:tc>
          <w:tcPr>
            <w:tcW w:w="6521" w:type="dxa"/>
            <w:vAlign w:val="center"/>
          </w:tcPr>
          <w:p w14:paraId="123CA50A" w14:textId="6A65522B" w:rsidR="004C37AB" w:rsidRPr="00016094" w:rsidRDefault="004C37AB" w:rsidP="00016094">
            <w:pPr>
              <w:pStyle w:val="AbergeldieBulleted1"/>
              <w:tabs>
                <w:tab w:val="clear" w:pos="709"/>
                <w:tab w:val="clear" w:pos="1276"/>
              </w:tabs>
              <w:ind w:left="174" w:hanging="174"/>
              <w:rPr>
                <w:sz w:val="18"/>
                <w:lang w:val="en-US"/>
              </w:rPr>
            </w:pPr>
            <w:r w:rsidRPr="00016094">
              <w:rPr>
                <w:sz w:val="18"/>
                <w:lang w:val="en-US"/>
              </w:rPr>
              <w:t xml:space="preserve">Select the locations where each Lot of aggregate is to be incorporated in the Works. </w:t>
            </w:r>
          </w:p>
          <w:p w14:paraId="0C0A68E5" w14:textId="77777777" w:rsidR="004C37AB" w:rsidRDefault="004C37AB" w:rsidP="00016094">
            <w:pPr>
              <w:pStyle w:val="AbergeldieBulleted1"/>
              <w:tabs>
                <w:tab w:val="clear" w:pos="709"/>
                <w:tab w:val="clear" w:pos="1276"/>
              </w:tabs>
              <w:ind w:left="174" w:hanging="174"/>
              <w:rPr>
                <w:sz w:val="18"/>
                <w:lang w:val="en-US"/>
              </w:rPr>
            </w:pPr>
            <w:r w:rsidRPr="00016094">
              <w:rPr>
                <w:sz w:val="18"/>
                <w:lang w:val="en-US"/>
              </w:rPr>
              <w:t>Review the bituminous surfacing design at each location based on the actual ALD test result for the actual aggregate to be used instead of the ALD value of the nominated aggregate and using the appropriate RMS 395 design form.  The revised application rates are “target application rates”.</w:t>
            </w:r>
          </w:p>
          <w:p w14:paraId="4D9BC90D" w14:textId="6C8E3B29" w:rsidR="004C37AB" w:rsidRPr="00016094" w:rsidRDefault="004C37AB" w:rsidP="00016094">
            <w:pPr>
              <w:pStyle w:val="AbergeldieBulleted1"/>
              <w:tabs>
                <w:tab w:val="clear" w:pos="709"/>
                <w:tab w:val="clear" w:pos="1276"/>
              </w:tabs>
              <w:ind w:left="174" w:hanging="174"/>
              <w:rPr>
                <w:sz w:val="18"/>
                <w:lang w:val="en-US"/>
              </w:rPr>
            </w:pPr>
            <w:r>
              <w:rPr>
                <w:sz w:val="18"/>
                <w:lang w:val="en-US"/>
              </w:rPr>
              <w:t>Prior to sprayed sealing work for each work location, submit aggregate lot details and target application rates.</w:t>
            </w:r>
          </w:p>
        </w:tc>
        <w:tc>
          <w:tcPr>
            <w:tcW w:w="1984" w:type="dxa"/>
            <w:vAlign w:val="center"/>
          </w:tcPr>
          <w:p w14:paraId="6C7CCF3D" w14:textId="60E7B148" w:rsidR="004C37AB" w:rsidRPr="0079492E" w:rsidRDefault="004C37AB" w:rsidP="00AE4293">
            <w:pPr>
              <w:spacing w:line="276" w:lineRule="auto"/>
              <w:rPr>
                <w:rFonts w:ascii="Arial" w:hAnsi="Arial" w:cs="Arial"/>
                <w:sz w:val="18"/>
                <w:szCs w:val="18"/>
                <w:lang w:val="en-US"/>
              </w:rPr>
            </w:pPr>
            <w:r>
              <w:rPr>
                <w:rFonts w:ascii="Arial" w:hAnsi="Arial" w:cs="Arial"/>
                <w:sz w:val="18"/>
                <w:szCs w:val="18"/>
                <w:lang w:val="en-US"/>
              </w:rPr>
              <w:t>Prior to sprayed sealing work for each work location</w:t>
            </w:r>
          </w:p>
        </w:tc>
        <w:tc>
          <w:tcPr>
            <w:tcW w:w="2410" w:type="dxa"/>
            <w:shd w:val="clear" w:color="auto" w:fill="auto"/>
          </w:tcPr>
          <w:p w14:paraId="359FAD2A" w14:textId="08E215CD" w:rsidR="004C37AB" w:rsidRPr="00604ED3" w:rsidRDefault="004C37AB" w:rsidP="00AE4293">
            <w:pPr>
              <w:spacing w:line="276" w:lineRule="auto"/>
              <w:rPr>
                <w:rFonts w:ascii="Arial" w:hAnsi="Arial" w:cs="Arial"/>
                <w:b/>
                <w:bCs/>
                <w:sz w:val="18"/>
                <w:szCs w:val="18"/>
                <w:lang w:val="en-US"/>
              </w:rPr>
            </w:pPr>
            <w:r>
              <w:rPr>
                <w:rFonts w:ascii="Arial" w:hAnsi="Arial" w:cs="Arial"/>
                <w:b/>
                <w:bCs/>
                <w:sz w:val="18"/>
                <w:szCs w:val="18"/>
                <w:lang w:val="en-US"/>
              </w:rPr>
              <w:t xml:space="preserve">Hold Point </w:t>
            </w:r>
          </w:p>
        </w:tc>
      </w:tr>
      <w:tr w:rsidR="004C37AB" w:rsidRPr="0079492E" w14:paraId="05621072" w14:textId="77777777" w:rsidTr="004C37AB">
        <w:trPr>
          <w:trHeight w:val="340"/>
        </w:trPr>
        <w:tc>
          <w:tcPr>
            <w:tcW w:w="851" w:type="dxa"/>
            <w:gridSpan w:val="2"/>
            <w:vAlign w:val="center"/>
          </w:tcPr>
          <w:p w14:paraId="2D4623CF" w14:textId="799F971E" w:rsidR="004C37AB" w:rsidRPr="0079492E" w:rsidRDefault="004C37AB" w:rsidP="00AE4293">
            <w:pPr>
              <w:spacing w:line="276" w:lineRule="auto"/>
              <w:jc w:val="center"/>
              <w:rPr>
                <w:rFonts w:ascii="Arial" w:hAnsi="Arial" w:cs="Arial"/>
                <w:sz w:val="18"/>
                <w:szCs w:val="18"/>
                <w:lang w:val="en-US"/>
              </w:rPr>
            </w:pPr>
            <w:r>
              <w:rPr>
                <w:rFonts w:ascii="Arial" w:hAnsi="Arial" w:cs="Arial"/>
                <w:sz w:val="18"/>
                <w:szCs w:val="18"/>
                <w:lang w:val="en-US"/>
              </w:rPr>
              <w:t>6</w:t>
            </w:r>
          </w:p>
        </w:tc>
        <w:tc>
          <w:tcPr>
            <w:tcW w:w="1434" w:type="dxa"/>
            <w:vAlign w:val="center"/>
          </w:tcPr>
          <w:p w14:paraId="76D87BCF" w14:textId="5C07BBAF" w:rsidR="004C37AB" w:rsidRPr="0079492E" w:rsidRDefault="004C37AB" w:rsidP="00AE4293">
            <w:pPr>
              <w:spacing w:line="276" w:lineRule="auto"/>
              <w:rPr>
                <w:rFonts w:ascii="Arial" w:hAnsi="Arial" w:cs="Arial"/>
                <w:b/>
                <w:sz w:val="18"/>
                <w:szCs w:val="18"/>
                <w:lang w:val="en-US"/>
              </w:rPr>
            </w:pPr>
            <w:r>
              <w:rPr>
                <w:rFonts w:ascii="Arial" w:hAnsi="Arial" w:cs="Arial"/>
                <w:b/>
                <w:sz w:val="18"/>
                <w:szCs w:val="18"/>
                <w:lang w:val="en-US"/>
              </w:rPr>
              <w:t>Work records</w:t>
            </w:r>
          </w:p>
        </w:tc>
        <w:tc>
          <w:tcPr>
            <w:tcW w:w="1713" w:type="dxa"/>
            <w:vAlign w:val="center"/>
          </w:tcPr>
          <w:p w14:paraId="6A12BC91" w14:textId="758CCD62" w:rsidR="004C37AB" w:rsidRDefault="004C37AB" w:rsidP="00AE4293">
            <w:pPr>
              <w:spacing w:line="276" w:lineRule="auto"/>
              <w:rPr>
                <w:rFonts w:ascii="Arial" w:hAnsi="Arial" w:cs="Arial"/>
                <w:sz w:val="18"/>
                <w:szCs w:val="18"/>
                <w:lang w:val="en-US"/>
              </w:rPr>
            </w:pPr>
            <w:r>
              <w:rPr>
                <w:rFonts w:ascii="Arial" w:hAnsi="Arial" w:cs="Arial"/>
                <w:sz w:val="18"/>
                <w:szCs w:val="18"/>
                <w:lang w:val="en-US"/>
              </w:rPr>
              <w:t>R106 Cl 4.4</w:t>
            </w:r>
          </w:p>
        </w:tc>
        <w:tc>
          <w:tcPr>
            <w:tcW w:w="6521" w:type="dxa"/>
            <w:vAlign w:val="center"/>
          </w:tcPr>
          <w:p w14:paraId="6BD8F6FE" w14:textId="468B8647" w:rsidR="004C37AB" w:rsidRPr="00016094" w:rsidRDefault="004C37AB" w:rsidP="00016094">
            <w:pPr>
              <w:pStyle w:val="AbergeldieBulleted1"/>
              <w:tabs>
                <w:tab w:val="clear" w:pos="709"/>
                <w:tab w:val="clear" w:pos="1276"/>
              </w:tabs>
              <w:ind w:left="174" w:hanging="174"/>
              <w:rPr>
                <w:sz w:val="18"/>
                <w:lang w:val="en-US"/>
              </w:rPr>
            </w:pPr>
            <w:r w:rsidRPr="00016094">
              <w:rPr>
                <w:sz w:val="18"/>
                <w:lang w:val="en-US"/>
              </w:rPr>
              <w:t>Record the particulars of the work performed on RMS Form 500A or 500C (as appropriate). Record details of primer, primer binder, binder and aggregate applied immediately after every sprayer run. Each form must be signed by your representative as a true record of the work performed. Supply the Principal with a copy of each completed form.</w:t>
            </w:r>
          </w:p>
        </w:tc>
        <w:tc>
          <w:tcPr>
            <w:tcW w:w="1984" w:type="dxa"/>
            <w:vAlign w:val="center"/>
          </w:tcPr>
          <w:p w14:paraId="7D8852D3" w14:textId="6F79B5FA" w:rsidR="004C37AB" w:rsidRPr="0079492E" w:rsidRDefault="004C37AB" w:rsidP="00AE4293">
            <w:pPr>
              <w:spacing w:line="276" w:lineRule="auto"/>
              <w:rPr>
                <w:rFonts w:ascii="Arial" w:hAnsi="Arial" w:cs="Arial"/>
                <w:sz w:val="18"/>
                <w:szCs w:val="18"/>
                <w:lang w:val="en-US"/>
              </w:rPr>
            </w:pPr>
            <w:r>
              <w:rPr>
                <w:rFonts w:ascii="Arial" w:hAnsi="Arial" w:cs="Arial"/>
                <w:sz w:val="18"/>
                <w:szCs w:val="18"/>
                <w:lang w:val="en-US"/>
              </w:rPr>
              <w:t>During undertaking of works</w:t>
            </w:r>
          </w:p>
        </w:tc>
        <w:tc>
          <w:tcPr>
            <w:tcW w:w="2410" w:type="dxa"/>
            <w:shd w:val="clear" w:color="auto" w:fill="auto"/>
          </w:tcPr>
          <w:p w14:paraId="7A28AC2C" w14:textId="77777777" w:rsidR="004C37AB" w:rsidRPr="0079492E" w:rsidRDefault="004C37AB" w:rsidP="00AE4293">
            <w:pPr>
              <w:spacing w:line="276" w:lineRule="auto"/>
              <w:rPr>
                <w:rFonts w:ascii="Arial" w:hAnsi="Arial" w:cs="Arial"/>
                <w:sz w:val="18"/>
                <w:szCs w:val="18"/>
                <w:lang w:val="en-US"/>
              </w:rPr>
            </w:pPr>
          </w:p>
        </w:tc>
      </w:tr>
      <w:tr w:rsidR="004C37AB" w:rsidRPr="0079492E" w14:paraId="12C7D8BC" w14:textId="77777777" w:rsidTr="004C37AB">
        <w:trPr>
          <w:trHeight w:val="340"/>
        </w:trPr>
        <w:tc>
          <w:tcPr>
            <w:tcW w:w="851" w:type="dxa"/>
            <w:gridSpan w:val="2"/>
            <w:vAlign w:val="center"/>
          </w:tcPr>
          <w:p w14:paraId="3C40C1E5" w14:textId="5DE1FCC2" w:rsidR="004C37AB" w:rsidRPr="0079492E" w:rsidRDefault="004C37AB" w:rsidP="0016293E">
            <w:pPr>
              <w:spacing w:line="276" w:lineRule="auto"/>
              <w:jc w:val="center"/>
              <w:rPr>
                <w:rFonts w:ascii="Arial" w:hAnsi="Arial" w:cs="Arial"/>
                <w:sz w:val="18"/>
                <w:szCs w:val="18"/>
                <w:lang w:val="en-US"/>
              </w:rPr>
            </w:pPr>
            <w:r>
              <w:rPr>
                <w:rFonts w:ascii="Arial" w:hAnsi="Arial" w:cs="Arial"/>
                <w:sz w:val="18"/>
                <w:szCs w:val="18"/>
                <w:lang w:val="en-US"/>
              </w:rPr>
              <w:t>7</w:t>
            </w:r>
          </w:p>
        </w:tc>
        <w:tc>
          <w:tcPr>
            <w:tcW w:w="1434" w:type="dxa"/>
            <w:vAlign w:val="center"/>
          </w:tcPr>
          <w:p w14:paraId="1B5B30BB" w14:textId="47A02580" w:rsidR="004C37AB" w:rsidRPr="0079492E" w:rsidRDefault="004C37AB" w:rsidP="0016293E">
            <w:pPr>
              <w:spacing w:line="276" w:lineRule="auto"/>
              <w:rPr>
                <w:rFonts w:ascii="Arial" w:hAnsi="Arial" w:cs="Arial"/>
                <w:b/>
                <w:sz w:val="18"/>
                <w:szCs w:val="18"/>
                <w:lang w:val="en-US"/>
              </w:rPr>
            </w:pPr>
            <w:r>
              <w:rPr>
                <w:rFonts w:ascii="Arial" w:hAnsi="Arial" w:cs="Arial"/>
                <w:b/>
                <w:sz w:val="18"/>
                <w:szCs w:val="18"/>
                <w:lang w:val="en-US"/>
              </w:rPr>
              <w:t>Sweeping and loose aggregate removal</w:t>
            </w:r>
          </w:p>
        </w:tc>
        <w:tc>
          <w:tcPr>
            <w:tcW w:w="1713" w:type="dxa"/>
            <w:vAlign w:val="center"/>
          </w:tcPr>
          <w:p w14:paraId="146934CD" w14:textId="2122F047" w:rsidR="004C37AB" w:rsidRDefault="004C37AB" w:rsidP="0016293E">
            <w:pPr>
              <w:spacing w:line="276" w:lineRule="auto"/>
              <w:rPr>
                <w:rFonts w:ascii="Arial" w:hAnsi="Arial" w:cs="Arial"/>
                <w:sz w:val="18"/>
                <w:szCs w:val="18"/>
                <w:lang w:val="en-US"/>
              </w:rPr>
            </w:pPr>
            <w:r>
              <w:rPr>
                <w:rFonts w:ascii="Arial" w:hAnsi="Arial" w:cs="Arial"/>
                <w:sz w:val="18"/>
                <w:szCs w:val="18"/>
                <w:lang w:val="en-US"/>
              </w:rPr>
              <w:t>R106 Cl 9</w:t>
            </w:r>
          </w:p>
        </w:tc>
        <w:tc>
          <w:tcPr>
            <w:tcW w:w="6521" w:type="dxa"/>
            <w:vAlign w:val="center"/>
          </w:tcPr>
          <w:p w14:paraId="05291985" w14:textId="5EC88499" w:rsidR="004C37AB" w:rsidRPr="004800AC" w:rsidRDefault="004C37AB" w:rsidP="0016293E">
            <w:pPr>
              <w:pStyle w:val="AbergeldieBulleted1"/>
              <w:tabs>
                <w:tab w:val="clear" w:pos="709"/>
                <w:tab w:val="clear" w:pos="1276"/>
              </w:tabs>
              <w:ind w:left="174" w:hanging="174"/>
              <w:rPr>
                <w:sz w:val="18"/>
                <w:lang w:val="en-US"/>
              </w:rPr>
            </w:pPr>
            <w:r w:rsidRPr="00016094">
              <w:rPr>
                <w:sz w:val="18"/>
                <w:lang w:val="en-US"/>
              </w:rPr>
              <w:t>After final sweeping and prior to the work being opened to traffic at the pre-existing signposted speed, the number of loose aggregate particles (per m 2) not including aggregate particles from any</w:t>
            </w:r>
            <w:r>
              <w:rPr>
                <w:sz w:val="18"/>
                <w:lang w:val="en-US"/>
              </w:rPr>
              <w:t xml:space="preserve"> </w:t>
            </w:r>
            <w:r w:rsidRPr="00016094">
              <w:rPr>
                <w:sz w:val="18"/>
                <w:lang w:val="en-US"/>
              </w:rPr>
              <w:t xml:space="preserve">scatter coat, determined in accordance with Test Method RMS T277 must not exceed the values shown in Annexure R106/A. The test location must be representative of the section and as agreed by the Principal. Include the reporting system to be used to record test results of loose aggregate after final brooming in the PROJECT QUALITY PLAN. If values are not specified in Annexure R106/A, </w:t>
            </w:r>
            <w:r w:rsidRPr="004800AC">
              <w:rPr>
                <w:sz w:val="18"/>
                <w:lang w:val="en-US"/>
              </w:rPr>
              <w:t>the values shown in Table R106.5 apply.</w:t>
            </w:r>
          </w:p>
          <w:p w14:paraId="1F0E52D4" w14:textId="77777777" w:rsidR="004C37AB" w:rsidRDefault="004C37AB" w:rsidP="0016293E">
            <w:pPr>
              <w:pStyle w:val="AbergeldieBulleted1"/>
              <w:tabs>
                <w:tab w:val="clear" w:pos="709"/>
                <w:tab w:val="clear" w:pos="1276"/>
              </w:tabs>
              <w:ind w:left="174" w:hanging="174"/>
              <w:rPr>
                <w:sz w:val="18"/>
                <w:lang w:val="en-US"/>
              </w:rPr>
            </w:pPr>
            <w:r w:rsidRPr="00016094">
              <w:rPr>
                <w:sz w:val="18"/>
                <w:lang w:val="en-US"/>
              </w:rPr>
              <w:t xml:space="preserve">Areas where speed limits exceed 60 km/h and that are opened to traffic prior to final sweeping must </w:t>
            </w:r>
            <w:r w:rsidRPr="004800AC">
              <w:rPr>
                <w:sz w:val="18"/>
                <w:lang w:val="en-US"/>
              </w:rPr>
              <w:t>have temporary speed zone ‘loose stones’ and ‘slippery’ warning signs and temporary 60 km/h speed zoning in place until the maximum allowable loose aggregate requirement is met.</w:t>
            </w:r>
          </w:p>
          <w:p w14:paraId="0D5D264A" w14:textId="3313F1C2" w:rsidR="004C37AB" w:rsidRDefault="004C37AB" w:rsidP="0016293E">
            <w:pPr>
              <w:pStyle w:val="AbergeldieBulleted1"/>
              <w:numPr>
                <w:ilvl w:val="0"/>
                <w:numId w:val="0"/>
              </w:numPr>
              <w:tabs>
                <w:tab w:val="clear" w:pos="709"/>
                <w:tab w:val="clear" w:pos="1276"/>
              </w:tabs>
              <w:rPr>
                <w:sz w:val="18"/>
                <w:lang w:val="en-US"/>
              </w:rPr>
            </w:pPr>
            <w:r>
              <w:rPr>
                <w:noProof/>
              </w:rPr>
              <w:drawing>
                <wp:inline distT="0" distB="0" distL="0" distR="0" wp14:anchorId="4B17DA30" wp14:editId="6D1A3A5A">
                  <wp:extent cx="2563495" cy="59817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3495" cy="598170"/>
                          </a:xfrm>
                          <a:prstGeom prst="rect">
                            <a:avLst/>
                          </a:prstGeom>
                        </pic:spPr>
                      </pic:pic>
                    </a:graphicData>
                  </a:graphic>
                </wp:inline>
              </w:drawing>
            </w:r>
          </w:p>
          <w:p w14:paraId="28EBE80B" w14:textId="77777777" w:rsidR="004C37AB" w:rsidRDefault="004C37AB" w:rsidP="0016293E">
            <w:pPr>
              <w:pStyle w:val="AbergeldieBulleted1"/>
              <w:tabs>
                <w:tab w:val="clear" w:pos="709"/>
                <w:tab w:val="clear" w:pos="1276"/>
              </w:tabs>
              <w:ind w:left="174" w:hanging="174"/>
              <w:rPr>
                <w:sz w:val="18"/>
                <w:lang w:val="en-US"/>
              </w:rPr>
            </w:pPr>
            <w:r>
              <w:rPr>
                <w:sz w:val="18"/>
                <w:lang w:val="en-US"/>
              </w:rPr>
              <w:t>The following witness point will apply:</w:t>
            </w:r>
          </w:p>
          <w:p w14:paraId="231B5F29" w14:textId="1AC8E06F" w:rsidR="004C37AB" w:rsidRPr="004800AC" w:rsidRDefault="004C37AB" w:rsidP="0016293E">
            <w:pPr>
              <w:pStyle w:val="AbergeldieBulleted1"/>
              <w:tabs>
                <w:tab w:val="clear" w:pos="709"/>
                <w:tab w:val="clear" w:pos="1276"/>
              </w:tabs>
              <w:ind w:left="174" w:hanging="174"/>
              <w:rPr>
                <w:sz w:val="18"/>
                <w:lang w:val="en-US"/>
              </w:rPr>
            </w:pPr>
            <w:r>
              <w:rPr>
                <w:sz w:val="18"/>
                <w:lang w:val="en-US"/>
              </w:rPr>
              <w:t>Prior to final sweeping and loose aggregate measurement prior to opening traffic, submit notification of the time and location prior to commencement</w:t>
            </w:r>
          </w:p>
        </w:tc>
        <w:tc>
          <w:tcPr>
            <w:tcW w:w="1984" w:type="dxa"/>
            <w:vAlign w:val="center"/>
          </w:tcPr>
          <w:p w14:paraId="6C1E74B2" w14:textId="0E6F96B6" w:rsidR="004C37AB" w:rsidRPr="0079492E" w:rsidRDefault="004C37AB" w:rsidP="0016293E">
            <w:pPr>
              <w:spacing w:line="276" w:lineRule="auto"/>
              <w:rPr>
                <w:rFonts w:ascii="Arial" w:hAnsi="Arial" w:cs="Arial"/>
                <w:sz w:val="18"/>
                <w:szCs w:val="18"/>
                <w:lang w:val="en-US"/>
              </w:rPr>
            </w:pPr>
            <w:r>
              <w:rPr>
                <w:rFonts w:ascii="Arial" w:hAnsi="Arial" w:cs="Arial"/>
                <w:sz w:val="18"/>
                <w:szCs w:val="18"/>
                <w:lang w:val="en-US"/>
              </w:rPr>
              <w:t>Prior to commencement of final sweeping and loose aggregate measurement</w:t>
            </w:r>
          </w:p>
        </w:tc>
        <w:tc>
          <w:tcPr>
            <w:tcW w:w="2410" w:type="dxa"/>
            <w:shd w:val="clear" w:color="auto" w:fill="auto"/>
          </w:tcPr>
          <w:p w14:paraId="1126A656" w14:textId="0BD5EB25" w:rsidR="004C37AB" w:rsidRPr="0079492E" w:rsidRDefault="004C37AB" w:rsidP="0016293E">
            <w:pPr>
              <w:spacing w:line="276" w:lineRule="auto"/>
              <w:rPr>
                <w:rFonts w:ascii="Arial" w:hAnsi="Arial" w:cs="Arial"/>
                <w:sz w:val="18"/>
                <w:szCs w:val="18"/>
                <w:lang w:val="en-US"/>
              </w:rPr>
            </w:pPr>
            <w:r>
              <w:rPr>
                <w:rFonts w:ascii="Arial" w:hAnsi="Arial" w:cs="Arial"/>
                <w:b/>
                <w:bCs/>
                <w:sz w:val="18"/>
                <w:szCs w:val="18"/>
                <w:lang w:val="en-US"/>
              </w:rPr>
              <w:t>Witness</w:t>
            </w:r>
            <w:r>
              <w:rPr>
                <w:rFonts w:ascii="Arial" w:hAnsi="Arial" w:cs="Arial"/>
                <w:b/>
                <w:bCs/>
                <w:sz w:val="18"/>
                <w:szCs w:val="18"/>
                <w:lang w:val="en-US"/>
              </w:rPr>
              <w:t xml:space="preserve"> Point </w:t>
            </w:r>
          </w:p>
        </w:tc>
      </w:tr>
    </w:tbl>
    <w:p w14:paraId="697F7160" w14:textId="367CBA3C" w:rsidR="009F4D30" w:rsidRDefault="009F4D30"/>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3261"/>
        <w:gridCol w:w="1109"/>
        <w:gridCol w:w="686"/>
        <w:gridCol w:w="423"/>
        <w:gridCol w:w="2232"/>
        <w:gridCol w:w="1645"/>
        <w:gridCol w:w="1088"/>
        <w:gridCol w:w="762"/>
        <w:gridCol w:w="812"/>
        <w:gridCol w:w="358"/>
        <w:gridCol w:w="1217"/>
        <w:gridCol w:w="1575"/>
      </w:tblGrid>
      <w:tr w:rsidR="001F43BB" w:rsidRPr="001F43BB" w14:paraId="095260B3" w14:textId="77777777" w:rsidTr="001F43BB">
        <w:tc>
          <w:tcPr>
            <w:tcW w:w="15168" w:type="dxa"/>
            <w:gridSpan w:val="12"/>
            <w:shd w:val="clear" w:color="auto" w:fill="F2F2F2" w:themeFill="background1" w:themeFillShade="F2"/>
          </w:tcPr>
          <w:p w14:paraId="095260B2" w14:textId="0A571773" w:rsidR="001F43BB" w:rsidRPr="001F43BB" w:rsidRDefault="001F43BB" w:rsidP="007B417B">
            <w:pPr>
              <w:rPr>
                <w:rFonts w:ascii="Arial" w:hAnsi="Arial" w:cs="Arial"/>
                <w:b/>
                <w:sz w:val="20"/>
                <w:lang w:val="en-US"/>
              </w:rPr>
            </w:pPr>
            <w:r w:rsidRPr="001F43BB">
              <w:rPr>
                <w:rFonts w:ascii="Arial" w:hAnsi="Arial" w:cs="Arial"/>
                <w:b/>
                <w:sz w:val="20"/>
              </w:rPr>
              <w:t xml:space="preserve">REVIEW BY PROJECT </w:t>
            </w:r>
            <w:r w:rsidR="0016293E">
              <w:rPr>
                <w:rFonts w:ascii="Arial" w:hAnsi="Arial" w:cs="Arial"/>
                <w:b/>
                <w:sz w:val="20"/>
              </w:rPr>
              <w:t>ENGINEER</w:t>
            </w:r>
          </w:p>
        </w:tc>
      </w:tr>
      <w:tr w:rsidR="00D83201" w:rsidRPr="001F43BB" w14:paraId="095260BB" w14:textId="77777777" w:rsidTr="00D83201">
        <w:tc>
          <w:tcPr>
            <w:tcW w:w="3261" w:type="dxa"/>
            <w:shd w:val="clear" w:color="auto" w:fill="F2F2F2" w:themeFill="background1" w:themeFillShade="F2"/>
          </w:tcPr>
          <w:p w14:paraId="095260B4" w14:textId="77777777" w:rsidR="00D83201" w:rsidRPr="001F43BB" w:rsidRDefault="00D83201" w:rsidP="007B417B">
            <w:pPr>
              <w:rPr>
                <w:rFonts w:ascii="Arial" w:hAnsi="Arial" w:cs="Arial"/>
                <w:sz w:val="20"/>
                <w:lang w:val="en-US"/>
              </w:rPr>
            </w:pPr>
            <w:r w:rsidRPr="001F43BB">
              <w:rPr>
                <w:rFonts w:ascii="Arial" w:hAnsi="Arial" w:cs="Arial"/>
                <w:sz w:val="20"/>
              </w:rPr>
              <w:t>Any non-conformances?</w:t>
            </w:r>
          </w:p>
        </w:tc>
        <w:tc>
          <w:tcPr>
            <w:tcW w:w="1109" w:type="dxa"/>
          </w:tcPr>
          <w:p w14:paraId="095260B5" w14:textId="77777777" w:rsidR="00D83201" w:rsidRPr="001F43BB" w:rsidRDefault="00D83201" w:rsidP="001F43BB">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095260B6" w14:textId="77777777" w:rsidR="00D83201" w:rsidRPr="001F43BB" w:rsidRDefault="00D83201" w:rsidP="001F43BB">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095260B7" w14:textId="05339125" w:rsidR="00D83201" w:rsidRPr="001F43BB" w:rsidRDefault="00D83201" w:rsidP="0083252A">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2"/>
            <w:shd w:val="clear" w:color="auto" w:fill="F2F2F2" w:themeFill="background1" w:themeFillShade="F2"/>
          </w:tcPr>
          <w:p w14:paraId="095260B8" w14:textId="77777777" w:rsidR="00D83201" w:rsidRPr="001F43BB" w:rsidRDefault="00D83201" w:rsidP="00D83201">
            <w:pPr>
              <w:rPr>
                <w:rFonts w:ascii="Arial" w:hAnsi="Arial" w:cs="Arial"/>
                <w:sz w:val="20"/>
                <w:lang w:val="en-US"/>
              </w:rPr>
            </w:pPr>
            <w:r w:rsidRPr="001F43BB">
              <w:rPr>
                <w:rFonts w:ascii="Arial" w:hAnsi="Arial" w:cs="Arial"/>
                <w:sz w:val="20"/>
              </w:rPr>
              <w:t xml:space="preserve">Closed Out </w:t>
            </w:r>
          </w:p>
        </w:tc>
        <w:tc>
          <w:tcPr>
            <w:tcW w:w="1575" w:type="dxa"/>
            <w:gridSpan w:val="2"/>
          </w:tcPr>
          <w:p w14:paraId="095260B9" w14:textId="77777777" w:rsidR="00D83201" w:rsidRPr="001F43BB" w:rsidRDefault="00D83201" w:rsidP="007B417B">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575" w:type="dxa"/>
          </w:tcPr>
          <w:p w14:paraId="095260BA" w14:textId="77777777" w:rsidR="00D83201" w:rsidRPr="001F43BB" w:rsidRDefault="00D83201" w:rsidP="007B417B">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BB73A2" w:rsidRPr="001F43BB" w14:paraId="56871BA9" w14:textId="77777777" w:rsidTr="007A65E2">
        <w:tc>
          <w:tcPr>
            <w:tcW w:w="3261" w:type="dxa"/>
            <w:shd w:val="clear" w:color="auto" w:fill="F2F2F2" w:themeFill="background1" w:themeFillShade="F2"/>
          </w:tcPr>
          <w:p w14:paraId="4EDCE41B" w14:textId="77777777" w:rsidR="00BB73A2" w:rsidRDefault="00BB73A2" w:rsidP="0019717B">
            <w:pPr>
              <w:rPr>
                <w:rFonts w:ascii="Arial" w:hAnsi="Arial" w:cs="Arial"/>
                <w:sz w:val="20"/>
              </w:rPr>
            </w:pPr>
            <w:r>
              <w:rPr>
                <w:rFonts w:ascii="Arial" w:hAnsi="Arial" w:cs="Arial"/>
                <w:sz w:val="20"/>
              </w:rPr>
              <w:t>Other QA details – NCRs, CARs, Identified Records etc</w:t>
            </w:r>
          </w:p>
          <w:p w14:paraId="3DB064B9" w14:textId="77777777" w:rsidR="00BB73A2" w:rsidRPr="001F43BB" w:rsidRDefault="00BB73A2" w:rsidP="007B417B">
            <w:pPr>
              <w:rPr>
                <w:rFonts w:ascii="Arial" w:hAnsi="Arial" w:cs="Arial"/>
                <w:sz w:val="20"/>
              </w:rPr>
            </w:pPr>
          </w:p>
        </w:tc>
        <w:tc>
          <w:tcPr>
            <w:tcW w:w="11907" w:type="dxa"/>
            <w:gridSpan w:val="11"/>
          </w:tcPr>
          <w:p w14:paraId="07EE2827" w14:textId="77777777" w:rsidR="00BB73A2" w:rsidRDefault="00BB73A2" w:rsidP="007B417B">
            <w:pPr>
              <w:rPr>
                <w:rFonts w:ascii="Arial" w:hAnsi="Arial" w:cs="Arial"/>
                <w:sz w:val="20"/>
              </w:rPr>
            </w:pPr>
          </w:p>
        </w:tc>
      </w:tr>
      <w:tr w:rsidR="00D83201" w:rsidRPr="001F43BB" w14:paraId="095260BF" w14:textId="77777777" w:rsidTr="00D83201">
        <w:trPr>
          <w:trHeight w:val="196"/>
        </w:trPr>
        <w:tc>
          <w:tcPr>
            <w:tcW w:w="5056" w:type="dxa"/>
            <w:gridSpan w:val="3"/>
            <w:shd w:val="clear" w:color="auto" w:fill="F2F2F2" w:themeFill="background1" w:themeFillShade="F2"/>
          </w:tcPr>
          <w:p w14:paraId="095260BC" w14:textId="77777777" w:rsidR="00D83201" w:rsidRPr="001F43BB" w:rsidRDefault="00D83201" w:rsidP="007B417B">
            <w:pPr>
              <w:rPr>
                <w:rFonts w:ascii="Arial" w:hAnsi="Arial" w:cs="Arial"/>
                <w:sz w:val="20"/>
                <w:lang w:val="en-US"/>
              </w:rPr>
            </w:pPr>
            <w:r w:rsidRPr="001F43BB">
              <w:rPr>
                <w:rFonts w:ascii="Arial" w:hAnsi="Arial" w:cs="Arial"/>
                <w:sz w:val="20"/>
              </w:rPr>
              <w:t>All work has been satisfactorily completed.</w:t>
            </w:r>
            <w:r>
              <w:rPr>
                <w:rFonts w:ascii="Arial" w:hAnsi="Arial" w:cs="Arial"/>
                <w:sz w:val="20"/>
              </w:rPr>
              <w:t xml:space="preserve"> </w:t>
            </w:r>
          </w:p>
        </w:tc>
        <w:tc>
          <w:tcPr>
            <w:tcW w:w="4300" w:type="dxa"/>
            <w:gridSpan w:val="3"/>
          </w:tcPr>
          <w:p w14:paraId="095260BD" w14:textId="1E4B8C63" w:rsidR="00D83201" w:rsidRPr="001F43BB" w:rsidRDefault="00A7045F" w:rsidP="007B417B">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00D83201" w:rsidRPr="001F43BB">
              <w:rPr>
                <w:rFonts w:ascii="Arial" w:hAnsi="Arial" w:cs="Arial"/>
                <w:sz w:val="20"/>
              </w:rPr>
              <w:t>YES</w:t>
            </w:r>
            <w:r w:rsidR="00D83201">
              <w:rPr>
                <w:rFonts w:ascii="Arial" w:hAnsi="Arial" w:cs="Arial"/>
                <w:sz w:val="20"/>
              </w:rPr>
              <w:t xml:space="preserve"> </w:t>
            </w:r>
          </w:p>
        </w:tc>
        <w:tc>
          <w:tcPr>
            <w:tcW w:w="5812" w:type="dxa"/>
            <w:gridSpan w:val="6"/>
          </w:tcPr>
          <w:p w14:paraId="095260BE" w14:textId="77777777" w:rsidR="00D83201" w:rsidRPr="001F43BB" w:rsidRDefault="00D83201" w:rsidP="007B417B">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1F43BB" w:rsidRPr="001F43BB" w14:paraId="095260C4" w14:textId="77777777" w:rsidTr="001F43BB">
        <w:trPr>
          <w:trHeight w:val="478"/>
        </w:trPr>
        <w:tc>
          <w:tcPr>
            <w:tcW w:w="7711" w:type="dxa"/>
            <w:gridSpan w:val="5"/>
          </w:tcPr>
          <w:p w14:paraId="095260C0" w14:textId="163B8A41" w:rsidR="001F43BB" w:rsidRPr="001F43BB" w:rsidRDefault="001F43BB" w:rsidP="0083252A">
            <w:pPr>
              <w:rPr>
                <w:rFonts w:ascii="Arial" w:hAnsi="Arial" w:cs="Arial"/>
                <w:sz w:val="20"/>
                <w:lang w:val="en-US"/>
              </w:rPr>
            </w:pPr>
            <w:r w:rsidRPr="001F43BB">
              <w:rPr>
                <w:rFonts w:ascii="Arial" w:hAnsi="Arial" w:cs="Arial"/>
                <w:sz w:val="20"/>
                <w:lang w:val="en-US"/>
              </w:rPr>
              <w:t xml:space="preserve">Name </w:t>
            </w:r>
          </w:p>
        </w:tc>
        <w:tc>
          <w:tcPr>
            <w:tcW w:w="3495" w:type="dxa"/>
            <w:gridSpan w:val="3"/>
          </w:tcPr>
          <w:p w14:paraId="095260C1" w14:textId="77777777" w:rsidR="001F43BB" w:rsidRPr="001F43BB" w:rsidRDefault="001F43BB" w:rsidP="007B417B">
            <w:pPr>
              <w:rPr>
                <w:rFonts w:ascii="Arial" w:hAnsi="Arial" w:cs="Arial"/>
                <w:sz w:val="20"/>
                <w:lang w:val="en-US"/>
              </w:rPr>
            </w:pPr>
            <w:r w:rsidRPr="001F43BB">
              <w:rPr>
                <w:rFonts w:ascii="Arial" w:hAnsi="Arial" w:cs="Arial"/>
                <w:sz w:val="20"/>
                <w:lang w:val="en-US"/>
              </w:rPr>
              <w:t>Signature</w:t>
            </w:r>
          </w:p>
        </w:tc>
        <w:tc>
          <w:tcPr>
            <w:tcW w:w="1170" w:type="dxa"/>
            <w:gridSpan w:val="2"/>
          </w:tcPr>
          <w:p w14:paraId="095260C2" w14:textId="77777777" w:rsidR="001F43BB" w:rsidRPr="001F43BB" w:rsidRDefault="001F43BB" w:rsidP="007B417B">
            <w:pPr>
              <w:rPr>
                <w:rFonts w:ascii="Arial" w:hAnsi="Arial" w:cs="Arial"/>
                <w:sz w:val="20"/>
                <w:lang w:val="en-US"/>
              </w:rPr>
            </w:pPr>
            <w:r w:rsidRPr="001F43BB">
              <w:rPr>
                <w:rFonts w:ascii="Arial" w:hAnsi="Arial" w:cs="Arial"/>
                <w:sz w:val="20"/>
                <w:lang w:val="en-US"/>
              </w:rPr>
              <w:t>Date</w:t>
            </w:r>
          </w:p>
        </w:tc>
        <w:tc>
          <w:tcPr>
            <w:tcW w:w="2792" w:type="dxa"/>
            <w:gridSpan w:val="2"/>
          </w:tcPr>
          <w:p w14:paraId="095260C3" w14:textId="2FDB96F9" w:rsidR="001F43BB" w:rsidRPr="001F43BB" w:rsidRDefault="001F43BB" w:rsidP="007B417B">
            <w:pPr>
              <w:rPr>
                <w:rFonts w:ascii="Arial" w:hAnsi="Arial" w:cs="Arial"/>
                <w:sz w:val="20"/>
                <w:lang w:val="en-US"/>
              </w:rPr>
            </w:pPr>
          </w:p>
        </w:tc>
      </w:tr>
    </w:tbl>
    <w:p w14:paraId="095260C5" w14:textId="0F56FFB8" w:rsidR="0068793F" w:rsidRPr="001F43BB" w:rsidRDefault="0068793F" w:rsidP="002C5FD1">
      <w:pPr>
        <w:tabs>
          <w:tab w:val="left" w:pos="0"/>
        </w:tabs>
        <w:rPr>
          <w:sz w:val="20"/>
        </w:rPr>
      </w:pPr>
    </w:p>
    <w:sectPr w:rsidR="0068793F" w:rsidRPr="001F43BB" w:rsidSect="00A7045F">
      <w:headerReference w:type="default" r:id="rId12"/>
      <w:footerReference w:type="default" r:id="rId13"/>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F1C51" w14:textId="77777777" w:rsidR="004A229C" w:rsidRDefault="004A229C" w:rsidP="00BB5C4F">
      <w:r>
        <w:separator/>
      </w:r>
    </w:p>
  </w:endnote>
  <w:endnote w:type="continuationSeparator" w:id="0">
    <w:p w14:paraId="674A2150" w14:textId="77777777" w:rsidR="004A229C" w:rsidRDefault="004A229C" w:rsidP="00BB5C4F">
      <w:r>
        <w:continuationSeparator/>
      </w:r>
    </w:p>
  </w:endnote>
  <w:endnote w:type="continuationNotice" w:id="1">
    <w:p w14:paraId="1630CF17" w14:textId="77777777" w:rsidR="004A229C" w:rsidRDefault="004A22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207B10" w:rsidRPr="001F43BB" w14:paraId="095260D1" w14:textId="77777777" w:rsidTr="00EA07D2">
      <w:trPr>
        <w:trHeight w:val="351"/>
      </w:trPr>
      <w:tc>
        <w:tcPr>
          <w:tcW w:w="3966" w:type="dxa"/>
          <w:tcBorders>
            <w:top w:val="single" w:sz="24" w:space="0" w:color="595959" w:themeColor="text1" w:themeTint="A6"/>
          </w:tcBorders>
        </w:tcPr>
        <w:p w14:paraId="095260CE" w14:textId="77777777" w:rsidR="00207B10" w:rsidRPr="001F43BB" w:rsidRDefault="00207B10"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207B10" w:rsidRPr="001F43BB" w:rsidRDefault="00207B10"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207B10" w:rsidRPr="001F43BB" w:rsidRDefault="00207B10" w:rsidP="007B417B">
          <w:pPr>
            <w:spacing w:before="90" w:after="45"/>
            <w:jc w:val="right"/>
            <w:rPr>
              <w:rFonts w:ascii="Arial" w:hAnsi="Arial" w:cs="Arial"/>
              <w:b/>
              <w:color w:val="595959" w:themeColor="text1" w:themeTint="A6"/>
              <w:sz w:val="16"/>
              <w:szCs w:val="16"/>
            </w:rPr>
          </w:pPr>
        </w:p>
      </w:tc>
    </w:tr>
    <w:tr w:rsidR="00207B10" w:rsidRPr="001F43BB" w14:paraId="095260D5" w14:textId="77777777" w:rsidTr="00EA07D2">
      <w:trPr>
        <w:trHeight w:val="80"/>
      </w:trPr>
      <w:tc>
        <w:tcPr>
          <w:tcW w:w="3966" w:type="dxa"/>
        </w:tcPr>
        <w:p w14:paraId="095260D2" w14:textId="4F9EC496" w:rsidR="00207B10" w:rsidRPr="001F43BB" w:rsidRDefault="00207B10"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Pr>
              <w:rFonts w:ascii="Arial" w:hAnsi="Arial" w:cs="Arial"/>
              <w:b/>
              <w:color w:val="595959" w:themeColor="text1" w:themeTint="A6"/>
              <w:sz w:val="16"/>
              <w:szCs w:val="16"/>
            </w:rPr>
            <w:t>Aug/2016</w:t>
          </w:r>
        </w:p>
      </w:tc>
      <w:tc>
        <w:tcPr>
          <w:tcW w:w="7995" w:type="dxa"/>
        </w:tcPr>
        <w:p w14:paraId="095260D3" w14:textId="77777777" w:rsidR="00207B10" w:rsidRPr="001F43BB" w:rsidRDefault="00207B10"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358B9A36" w:rsidR="00207B10" w:rsidRPr="001F43BB" w:rsidRDefault="00207B10" w:rsidP="007B417B">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Pr>
              <w:rFonts w:ascii="Arial" w:hAnsi="Arial" w:cs="Arial"/>
              <w:b/>
              <w:noProof/>
              <w:color w:val="595959" w:themeColor="text1" w:themeTint="A6"/>
              <w:sz w:val="16"/>
              <w:szCs w:val="16"/>
            </w:rPr>
            <w:t>9</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Pr>
              <w:rFonts w:ascii="Arial" w:hAnsi="Arial" w:cs="Arial"/>
              <w:b/>
              <w:noProof/>
              <w:color w:val="595959" w:themeColor="text1" w:themeTint="A6"/>
              <w:sz w:val="16"/>
              <w:szCs w:val="16"/>
            </w:rPr>
            <w:t>9</w:t>
          </w:r>
          <w:r w:rsidRPr="001F43BB">
            <w:rPr>
              <w:rFonts w:ascii="Arial" w:hAnsi="Arial" w:cs="Arial"/>
              <w:b/>
              <w:color w:val="595959" w:themeColor="text1" w:themeTint="A6"/>
              <w:sz w:val="16"/>
              <w:szCs w:val="16"/>
            </w:rPr>
            <w:fldChar w:fldCharType="end"/>
          </w:r>
        </w:p>
      </w:tc>
    </w:tr>
  </w:tbl>
  <w:p w14:paraId="095260D6" w14:textId="77777777" w:rsidR="00207B10" w:rsidRDefault="00207B10"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FF189" w14:textId="77777777" w:rsidR="004A229C" w:rsidRDefault="004A229C" w:rsidP="00BB5C4F">
      <w:r>
        <w:separator/>
      </w:r>
    </w:p>
  </w:footnote>
  <w:footnote w:type="continuationSeparator" w:id="0">
    <w:p w14:paraId="5EB4A360" w14:textId="77777777" w:rsidR="004A229C" w:rsidRDefault="004A229C" w:rsidP="00BB5C4F">
      <w:r>
        <w:continuationSeparator/>
      </w:r>
    </w:p>
  </w:footnote>
  <w:footnote w:type="continuationNotice" w:id="1">
    <w:p w14:paraId="571F829F" w14:textId="77777777" w:rsidR="004A229C" w:rsidRDefault="004A22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207B10"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207B10" w:rsidRDefault="00207B10"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29.3pt">
                <v:imagedata r:id="rId1" o:title=""/>
              </v:shape>
              <o:OLEObject Type="Embed" ProgID="PBrush" ShapeID="_x0000_i1025" DrawAspect="Content" ObjectID="_1800883307" r:id="rId2"/>
            </w:object>
          </w:r>
        </w:p>
      </w:tc>
      <w:tc>
        <w:tcPr>
          <w:tcW w:w="3313" w:type="pct"/>
          <w:tcBorders>
            <w:bottom w:val="single" w:sz="24" w:space="0" w:color="404040" w:themeColor="text1" w:themeTint="BF"/>
          </w:tcBorders>
          <w:shd w:val="clear" w:color="auto" w:fill="auto"/>
          <w:vAlign w:val="center"/>
        </w:tcPr>
        <w:p w14:paraId="095260CB" w14:textId="77777777" w:rsidR="00207B10" w:rsidRPr="00D91B35" w:rsidRDefault="00207B10" w:rsidP="007B417B">
          <w:pPr>
            <w:pStyle w:val="Header"/>
            <w:spacing w:before="150"/>
            <w:jc w:val="right"/>
            <w:rPr>
              <w:rFonts w:cs="Arial"/>
              <w:b/>
              <w:caps/>
              <w:color w:val="595959" w:themeColor="text1" w:themeTint="A6"/>
              <w:szCs w:val="24"/>
            </w:rPr>
          </w:pPr>
          <w:r>
            <w:rPr>
              <w:rFonts w:cs="Arial"/>
              <w:b/>
              <w:caps/>
              <w:color w:val="595959" w:themeColor="text1" w:themeTint="A6"/>
              <w:szCs w:val="24"/>
            </w:rPr>
            <w:t>INSPECTION TEST PLAN</w:t>
          </w:r>
        </w:p>
      </w:tc>
    </w:tr>
  </w:tbl>
  <w:p w14:paraId="095260CD" w14:textId="77777777" w:rsidR="00207B10" w:rsidRDefault="00207B10"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6827CB"/>
    <w:multiLevelType w:val="hybridMultilevel"/>
    <w:tmpl w:val="43C67990"/>
    <w:lvl w:ilvl="0" w:tplc="AD9245F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15:restartNumberingAfterBreak="0">
    <w:nsid w:val="72980C18"/>
    <w:multiLevelType w:val="hybridMultilevel"/>
    <w:tmpl w:val="0D9C5516"/>
    <w:lvl w:ilvl="0" w:tplc="BDC8168E">
      <w:start w:val="1"/>
      <w:numFmt w:val="bullet"/>
      <w:pStyle w:val="AbergeldieBulleted1"/>
      <w:lvlText w:val=""/>
      <w:lvlJc w:val="left"/>
      <w:pPr>
        <w:ind w:left="1429" w:hanging="360"/>
      </w:pPr>
      <w:rPr>
        <w:rFonts w:ascii="Wingdings" w:hAnsi="Wingding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30724283">
    <w:abstractNumId w:val="4"/>
  </w:num>
  <w:num w:numId="2" w16cid:durableId="1356690863">
    <w:abstractNumId w:val="3"/>
  </w:num>
  <w:num w:numId="3" w16cid:durableId="1283881282">
    <w:abstractNumId w:val="2"/>
  </w:num>
  <w:num w:numId="4" w16cid:durableId="2089693601">
    <w:abstractNumId w:val="0"/>
  </w:num>
  <w:num w:numId="5" w16cid:durableId="1627271069">
    <w:abstractNumId w:val="3"/>
  </w:num>
  <w:num w:numId="6" w16cid:durableId="1438909914">
    <w:abstractNumId w:val="3"/>
  </w:num>
  <w:num w:numId="7" w16cid:durableId="1593927773">
    <w:abstractNumId w:val="3"/>
  </w:num>
  <w:num w:numId="8" w16cid:durableId="1877616779">
    <w:abstractNumId w:val="3"/>
  </w:num>
  <w:num w:numId="9" w16cid:durableId="1063867722">
    <w:abstractNumId w:val="3"/>
  </w:num>
  <w:num w:numId="10" w16cid:durableId="1055394874">
    <w:abstractNumId w:val="3"/>
  </w:num>
  <w:num w:numId="11" w16cid:durableId="1527868737">
    <w:abstractNumId w:val="3"/>
  </w:num>
  <w:num w:numId="12" w16cid:durableId="1547522313">
    <w:abstractNumId w:val="3"/>
  </w:num>
  <w:num w:numId="13" w16cid:durableId="1883593166">
    <w:abstractNumId w:val="3"/>
  </w:num>
  <w:num w:numId="14" w16cid:durableId="2096854020">
    <w:abstractNumId w:val="3"/>
  </w:num>
  <w:num w:numId="15" w16cid:durableId="120460546">
    <w:abstractNumId w:val="3"/>
  </w:num>
  <w:num w:numId="16" w16cid:durableId="287781804">
    <w:abstractNumId w:val="3"/>
  </w:num>
  <w:num w:numId="17" w16cid:durableId="344555469">
    <w:abstractNumId w:val="3"/>
  </w:num>
  <w:num w:numId="18" w16cid:durableId="1991861987">
    <w:abstractNumId w:val="3"/>
  </w:num>
  <w:num w:numId="19" w16cid:durableId="1430929335">
    <w:abstractNumId w:val="3"/>
  </w:num>
  <w:num w:numId="20" w16cid:durableId="1345086487">
    <w:abstractNumId w:val="3"/>
  </w:num>
  <w:num w:numId="21" w16cid:durableId="1165902890">
    <w:abstractNumId w:val="3"/>
  </w:num>
  <w:num w:numId="22" w16cid:durableId="555512549">
    <w:abstractNumId w:val="3"/>
  </w:num>
  <w:num w:numId="23" w16cid:durableId="1962415176">
    <w:abstractNumId w:val="3"/>
  </w:num>
  <w:num w:numId="24" w16cid:durableId="1244417650">
    <w:abstractNumId w:val="3"/>
  </w:num>
  <w:num w:numId="25" w16cid:durableId="1485732040">
    <w:abstractNumId w:val="3"/>
  </w:num>
  <w:num w:numId="26" w16cid:durableId="474224886">
    <w:abstractNumId w:val="3"/>
  </w:num>
  <w:num w:numId="27" w16cid:durableId="145319917">
    <w:abstractNumId w:val="3"/>
  </w:num>
  <w:num w:numId="28" w16cid:durableId="594062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16094"/>
    <w:rsid w:val="000178CC"/>
    <w:rsid w:val="0002121A"/>
    <w:rsid w:val="00023595"/>
    <w:rsid w:val="00031154"/>
    <w:rsid w:val="0004553E"/>
    <w:rsid w:val="00055EEB"/>
    <w:rsid w:val="00061AA6"/>
    <w:rsid w:val="00061CD4"/>
    <w:rsid w:val="00070CDD"/>
    <w:rsid w:val="000756D1"/>
    <w:rsid w:val="00086BF5"/>
    <w:rsid w:val="00092A62"/>
    <w:rsid w:val="000A3431"/>
    <w:rsid w:val="000A4DCD"/>
    <w:rsid w:val="000A7BC4"/>
    <w:rsid w:val="000B2EF9"/>
    <w:rsid w:val="000E733F"/>
    <w:rsid w:val="000E77DD"/>
    <w:rsid w:val="00107581"/>
    <w:rsid w:val="00137C6B"/>
    <w:rsid w:val="00140188"/>
    <w:rsid w:val="00150C62"/>
    <w:rsid w:val="00156620"/>
    <w:rsid w:val="00161A30"/>
    <w:rsid w:val="0016293E"/>
    <w:rsid w:val="00162B58"/>
    <w:rsid w:val="001672AD"/>
    <w:rsid w:val="001713DE"/>
    <w:rsid w:val="00176FA9"/>
    <w:rsid w:val="00185A5F"/>
    <w:rsid w:val="00187ACD"/>
    <w:rsid w:val="0019717B"/>
    <w:rsid w:val="001A3B40"/>
    <w:rsid w:val="001A6D25"/>
    <w:rsid w:val="001C1387"/>
    <w:rsid w:val="001D209F"/>
    <w:rsid w:val="001D40E6"/>
    <w:rsid w:val="001D52C9"/>
    <w:rsid w:val="001E0D5D"/>
    <w:rsid w:val="001E3934"/>
    <w:rsid w:val="001F43BB"/>
    <w:rsid w:val="001F60D4"/>
    <w:rsid w:val="00207B10"/>
    <w:rsid w:val="00235EBB"/>
    <w:rsid w:val="00241F2D"/>
    <w:rsid w:val="0025416B"/>
    <w:rsid w:val="002606EC"/>
    <w:rsid w:val="00286A55"/>
    <w:rsid w:val="00290CF4"/>
    <w:rsid w:val="00297FBA"/>
    <w:rsid w:val="002B0DEC"/>
    <w:rsid w:val="002B54B7"/>
    <w:rsid w:val="002C5FD1"/>
    <w:rsid w:val="002D2198"/>
    <w:rsid w:val="002D71A7"/>
    <w:rsid w:val="002E14CC"/>
    <w:rsid w:val="002F2E90"/>
    <w:rsid w:val="002F52A7"/>
    <w:rsid w:val="002F5E13"/>
    <w:rsid w:val="002F69FA"/>
    <w:rsid w:val="00303488"/>
    <w:rsid w:val="00304874"/>
    <w:rsid w:val="00313292"/>
    <w:rsid w:val="003157AB"/>
    <w:rsid w:val="0032162C"/>
    <w:rsid w:val="00342469"/>
    <w:rsid w:val="003436F9"/>
    <w:rsid w:val="0035794D"/>
    <w:rsid w:val="00360DA1"/>
    <w:rsid w:val="0036779C"/>
    <w:rsid w:val="0037516F"/>
    <w:rsid w:val="00384027"/>
    <w:rsid w:val="003904EE"/>
    <w:rsid w:val="00396A07"/>
    <w:rsid w:val="003A23F4"/>
    <w:rsid w:val="003B09C7"/>
    <w:rsid w:val="003C137E"/>
    <w:rsid w:val="003C2193"/>
    <w:rsid w:val="003C324A"/>
    <w:rsid w:val="004125F9"/>
    <w:rsid w:val="00415938"/>
    <w:rsid w:val="004171B0"/>
    <w:rsid w:val="00420A19"/>
    <w:rsid w:val="0042486C"/>
    <w:rsid w:val="0042780B"/>
    <w:rsid w:val="00427A0A"/>
    <w:rsid w:val="0043063D"/>
    <w:rsid w:val="0043370A"/>
    <w:rsid w:val="00440FD7"/>
    <w:rsid w:val="004475AC"/>
    <w:rsid w:val="0045195E"/>
    <w:rsid w:val="004550CE"/>
    <w:rsid w:val="0045602E"/>
    <w:rsid w:val="00460AC6"/>
    <w:rsid w:val="00465B4E"/>
    <w:rsid w:val="004800AC"/>
    <w:rsid w:val="004A229C"/>
    <w:rsid w:val="004A61AA"/>
    <w:rsid w:val="004B1E0F"/>
    <w:rsid w:val="004C37AB"/>
    <w:rsid w:val="004C5657"/>
    <w:rsid w:val="004C67F7"/>
    <w:rsid w:val="004D0C77"/>
    <w:rsid w:val="004D0CF7"/>
    <w:rsid w:val="004E64B6"/>
    <w:rsid w:val="004F50FD"/>
    <w:rsid w:val="004F702B"/>
    <w:rsid w:val="005008E9"/>
    <w:rsid w:val="00501BDF"/>
    <w:rsid w:val="00511F7E"/>
    <w:rsid w:val="00515725"/>
    <w:rsid w:val="0051776C"/>
    <w:rsid w:val="00521486"/>
    <w:rsid w:val="00521DC5"/>
    <w:rsid w:val="00541A58"/>
    <w:rsid w:val="00551536"/>
    <w:rsid w:val="00553FC7"/>
    <w:rsid w:val="00555125"/>
    <w:rsid w:val="00555DA7"/>
    <w:rsid w:val="00576472"/>
    <w:rsid w:val="0058195F"/>
    <w:rsid w:val="005863B6"/>
    <w:rsid w:val="00586500"/>
    <w:rsid w:val="0059384E"/>
    <w:rsid w:val="005A58E1"/>
    <w:rsid w:val="005A5C4A"/>
    <w:rsid w:val="005C0E73"/>
    <w:rsid w:val="005C3683"/>
    <w:rsid w:val="005D207C"/>
    <w:rsid w:val="005F3DDF"/>
    <w:rsid w:val="00601F51"/>
    <w:rsid w:val="00604ED3"/>
    <w:rsid w:val="00605A29"/>
    <w:rsid w:val="00607DFD"/>
    <w:rsid w:val="00607EC4"/>
    <w:rsid w:val="00614999"/>
    <w:rsid w:val="00627DDA"/>
    <w:rsid w:val="00646784"/>
    <w:rsid w:val="006601A7"/>
    <w:rsid w:val="006673C3"/>
    <w:rsid w:val="0066747F"/>
    <w:rsid w:val="0067253F"/>
    <w:rsid w:val="0068793F"/>
    <w:rsid w:val="006A4FDB"/>
    <w:rsid w:val="006A5447"/>
    <w:rsid w:val="006A6DBE"/>
    <w:rsid w:val="006C4CA0"/>
    <w:rsid w:val="006C5A10"/>
    <w:rsid w:val="006C65E7"/>
    <w:rsid w:val="006D4603"/>
    <w:rsid w:val="006D5779"/>
    <w:rsid w:val="006E0DD2"/>
    <w:rsid w:val="006F49A5"/>
    <w:rsid w:val="007041F2"/>
    <w:rsid w:val="0070446B"/>
    <w:rsid w:val="00712CA1"/>
    <w:rsid w:val="00714C2E"/>
    <w:rsid w:val="00723220"/>
    <w:rsid w:val="00723D71"/>
    <w:rsid w:val="00726AA6"/>
    <w:rsid w:val="00726BC9"/>
    <w:rsid w:val="00727A93"/>
    <w:rsid w:val="00731B6B"/>
    <w:rsid w:val="0073658A"/>
    <w:rsid w:val="00742E7D"/>
    <w:rsid w:val="00743B5D"/>
    <w:rsid w:val="0074624D"/>
    <w:rsid w:val="007514B0"/>
    <w:rsid w:val="00762551"/>
    <w:rsid w:val="00771A44"/>
    <w:rsid w:val="00776EAC"/>
    <w:rsid w:val="0079418F"/>
    <w:rsid w:val="0079492E"/>
    <w:rsid w:val="007A1147"/>
    <w:rsid w:val="007B18B1"/>
    <w:rsid w:val="007B417B"/>
    <w:rsid w:val="007B6706"/>
    <w:rsid w:val="007C5737"/>
    <w:rsid w:val="007E52F3"/>
    <w:rsid w:val="007F192B"/>
    <w:rsid w:val="007F7C72"/>
    <w:rsid w:val="00800803"/>
    <w:rsid w:val="008057ED"/>
    <w:rsid w:val="00811142"/>
    <w:rsid w:val="00820159"/>
    <w:rsid w:val="00824A18"/>
    <w:rsid w:val="00831C72"/>
    <w:rsid w:val="0083252A"/>
    <w:rsid w:val="008374FC"/>
    <w:rsid w:val="00840972"/>
    <w:rsid w:val="00840FF9"/>
    <w:rsid w:val="008458E1"/>
    <w:rsid w:val="00872106"/>
    <w:rsid w:val="00876335"/>
    <w:rsid w:val="0088204F"/>
    <w:rsid w:val="00882E31"/>
    <w:rsid w:val="00892DDD"/>
    <w:rsid w:val="00894D57"/>
    <w:rsid w:val="008969D5"/>
    <w:rsid w:val="008B5848"/>
    <w:rsid w:val="008C1E57"/>
    <w:rsid w:val="008D528F"/>
    <w:rsid w:val="008D5B5F"/>
    <w:rsid w:val="009045A0"/>
    <w:rsid w:val="00911832"/>
    <w:rsid w:val="00914C21"/>
    <w:rsid w:val="0091766B"/>
    <w:rsid w:val="0094004D"/>
    <w:rsid w:val="009812F4"/>
    <w:rsid w:val="009817B3"/>
    <w:rsid w:val="009872B9"/>
    <w:rsid w:val="009913C5"/>
    <w:rsid w:val="00997936"/>
    <w:rsid w:val="009B20B8"/>
    <w:rsid w:val="009B2A75"/>
    <w:rsid w:val="009B4E06"/>
    <w:rsid w:val="009C407B"/>
    <w:rsid w:val="009C427C"/>
    <w:rsid w:val="009E54C3"/>
    <w:rsid w:val="009F1E2C"/>
    <w:rsid w:val="009F4D30"/>
    <w:rsid w:val="00A03725"/>
    <w:rsid w:val="00A03DA9"/>
    <w:rsid w:val="00A22A1C"/>
    <w:rsid w:val="00A312F1"/>
    <w:rsid w:val="00A34850"/>
    <w:rsid w:val="00A353FB"/>
    <w:rsid w:val="00A4084B"/>
    <w:rsid w:val="00A41911"/>
    <w:rsid w:val="00A42388"/>
    <w:rsid w:val="00A524CD"/>
    <w:rsid w:val="00A52B0E"/>
    <w:rsid w:val="00A62F88"/>
    <w:rsid w:val="00A63213"/>
    <w:rsid w:val="00A652DE"/>
    <w:rsid w:val="00A65A4C"/>
    <w:rsid w:val="00A703E2"/>
    <w:rsid w:val="00A7045F"/>
    <w:rsid w:val="00A72A38"/>
    <w:rsid w:val="00A83B53"/>
    <w:rsid w:val="00A915AB"/>
    <w:rsid w:val="00A92E48"/>
    <w:rsid w:val="00A95BF8"/>
    <w:rsid w:val="00A9723F"/>
    <w:rsid w:val="00AA616A"/>
    <w:rsid w:val="00AB4D0B"/>
    <w:rsid w:val="00AB63E2"/>
    <w:rsid w:val="00AB77A4"/>
    <w:rsid w:val="00AC76C5"/>
    <w:rsid w:val="00AD1999"/>
    <w:rsid w:val="00AD369C"/>
    <w:rsid w:val="00AD5583"/>
    <w:rsid w:val="00AE4293"/>
    <w:rsid w:val="00AF70FD"/>
    <w:rsid w:val="00B02CD2"/>
    <w:rsid w:val="00B10EDC"/>
    <w:rsid w:val="00B169C0"/>
    <w:rsid w:val="00B17FA0"/>
    <w:rsid w:val="00B22171"/>
    <w:rsid w:val="00B238F3"/>
    <w:rsid w:val="00B25FE7"/>
    <w:rsid w:val="00B27D2C"/>
    <w:rsid w:val="00B3166D"/>
    <w:rsid w:val="00B35B83"/>
    <w:rsid w:val="00B80D1A"/>
    <w:rsid w:val="00B82672"/>
    <w:rsid w:val="00B93CDA"/>
    <w:rsid w:val="00BA55B3"/>
    <w:rsid w:val="00BB1EB0"/>
    <w:rsid w:val="00BB2187"/>
    <w:rsid w:val="00BB373A"/>
    <w:rsid w:val="00BB5C4F"/>
    <w:rsid w:val="00BB7171"/>
    <w:rsid w:val="00BB73A2"/>
    <w:rsid w:val="00BD6DFA"/>
    <w:rsid w:val="00BE19B6"/>
    <w:rsid w:val="00BE6078"/>
    <w:rsid w:val="00BE6ACB"/>
    <w:rsid w:val="00BF04CE"/>
    <w:rsid w:val="00C06CFD"/>
    <w:rsid w:val="00C11B4D"/>
    <w:rsid w:val="00C23587"/>
    <w:rsid w:val="00C373AA"/>
    <w:rsid w:val="00C53166"/>
    <w:rsid w:val="00C61AF0"/>
    <w:rsid w:val="00C63501"/>
    <w:rsid w:val="00C6475D"/>
    <w:rsid w:val="00C80317"/>
    <w:rsid w:val="00C811F5"/>
    <w:rsid w:val="00C866EB"/>
    <w:rsid w:val="00CB3DBB"/>
    <w:rsid w:val="00CC1DDB"/>
    <w:rsid w:val="00CD0BB9"/>
    <w:rsid w:val="00CD4A99"/>
    <w:rsid w:val="00CE5D6B"/>
    <w:rsid w:val="00CF3BDB"/>
    <w:rsid w:val="00D35CF4"/>
    <w:rsid w:val="00D36509"/>
    <w:rsid w:val="00D44460"/>
    <w:rsid w:val="00D75912"/>
    <w:rsid w:val="00D7643E"/>
    <w:rsid w:val="00D805C9"/>
    <w:rsid w:val="00D83201"/>
    <w:rsid w:val="00D83A27"/>
    <w:rsid w:val="00D91D59"/>
    <w:rsid w:val="00DA5F76"/>
    <w:rsid w:val="00DA61E9"/>
    <w:rsid w:val="00DB36D4"/>
    <w:rsid w:val="00DB423A"/>
    <w:rsid w:val="00DB51DC"/>
    <w:rsid w:val="00DC3EB5"/>
    <w:rsid w:val="00DD576B"/>
    <w:rsid w:val="00DE63D9"/>
    <w:rsid w:val="00DE694C"/>
    <w:rsid w:val="00DE7AE4"/>
    <w:rsid w:val="00DF0EC4"/>
    <w:rsid w:val="00DF3C39"/>
    <w:rsid w:val="00DF4665"/>
    <w:rsid w:val="00E014BC"/>
    <w:rsid w:val="00E10042"/>
    <w:rsid w:val="00E14847"/>
    <w:rsid w:val="00E173A3"/>
    <w:rsid w:val="00E272D8"/>
    <w:rsid w:val="00E272F4"/>
    <w:rsid w:val="00E541AB"/>
    <w:rsid w:val="00E56848"/>
    <w:rsid w:val="00E63EEC"/>
    <w:rsid w:val="00E65062"/>
    <w:rsid w:val="00E67110"/>
    <w:rsid w:val="00E67649"/>
    <w:rsid w:val="00E71F4E"/>
    <w:rsid w:val="00E76ED2"/>
    <w:rsid w:val="00E8098B"/>
    <w:rsid w:val="00E90FAA"/>
    <w:rsid w:val="00E94BFE"/>
    <w:rsid w:val="00EA07D2"/>
    <w:rsid w:val="00EA1FF6"/>
    <w:rsid w:val="00EA6EA8"/>
    <w:rsid w:val="00EA75AD"/>
    <w:rsid w:val="00ED11AF"/>
    <w:rsid w:val="00ED697B"/>
    <w:rsid w:val="00EE03E2"/>
    <w:rsid w:val="00EE099E"/>
    <w:rsid w:val="00EE765E"/>
    <w:rsid w:val="00EF3D59"/>
    <w:rsid w:val="00F2160F"/>
    <w:rsid w:val="00F40CFD"/>
    <w:rsid w:val="00F44178"/>
    <w:rsid w:val="00F61EB8"/>
    <w:rsid w:val="00F67A17"/>
    <w:rsid w:val="00F74D0C"/>
    <w:rsid w:val="00F809EF"/>
    <w:rsid w:val="00F972E4"/>
    <w:rsid w:val="00FA0EB0"/>
    <w:rsid w:val="00FA5785"/>
    <w:rsid w:val="00FA5A58"/>
    <w:rsid w:val="00FA7EC3"/>
    <w:rsid w:val="00FB0EDD"/>
    <w:rsid w:val="00FC1B54"/>
    <w:rsid w:val="00FC3C82"/>
    <w:rsid w:val="00FC46BA"/>
    <w:rsid w:val="00FD4FEC"/>
    <w:rsid w:val="00FF155E"/>
    <w:rsid w:val="00FF21D5"/>
    <w:rsid w:val="099EE34F"/>
    <w:rsid w:val="0AC171D3"/>
    <w:rsid w:val="30612B9A"/>
    <w:rsid w:val="526E5B67"/>
    <w:rsid w:val="560125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1"/>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1"/>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1"/>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1"/>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1"/>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1"/>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1"/>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1"/>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1"/>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2"/>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3"/>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4"/>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styleId="BalloonText">
    <w:name w:val="Balloon Text"/>
    <w:basedOn w:val="Normal"/>
    <w:link w:val="BalloonTextChar"/>
    <w:uiPriority w:val="99"/>
    <w:semiHidden/>
    <w:unhideWhenUsed/>
    <w:rsid w:val="00DE69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4C"/>
    <w:rPr>
      <w:rFonts w:ascii="Tahoma" w:eastAsia="Times New Roman" w:hAnsi="Tahoma" w:cs="Tahoma"/>
      <w:sz w:val="16"/>
      <w:szCs w:val="16"/>
    </w:rPr>
  </w:style>
  <w:style w:type="paragraph" w:customStyle="1" w:styleId="Default">
    <w:name w:val="Default"/>
    <w:rsid w:val="009F4D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6C5A10"/>
  </w:style>
  <w:style w:type="character" w:customStyle="1" w:styleId="eop">
    <w:name w:val="eop"/>
    <w:basedOn w:val="DefaultParagraphFont"/>
    <w:rsid w:val="006C5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axCatchAll xmlns="4fa1db89-4933-4f22-b99e-ffd049cf6696" xsi:nil="true"/>
    <lcf76f155ced4ddcb4097134ff3c332f xmlns="d6119fef-ed5c-4fcc-8cbb-366fcea9195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be51d7216b4e6bf87e41e56a43ffd81b">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dbd8e0107d0f924f036fce9c68ddc900"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AF66F2-6846-4C6A-AED6-D72ACC37180B}">
  <ds:schemaRefs>
    <ds:schemaRef ds:uri="http://schemas.microsoft.com/office/2006/metadata/properties"/>
    <ds:schemaRef ds:uri="4fa1db89-4933-4f22-b99e-ffd049cf6696"/>
    <ds:schemaRef ds:uri="d6119fef-ed5c-4fcc-8cbb-366fcea91957"/>
    <ds:schemaRef ds:uri="http://schemas.microsoft.com/office/infopath/2007/PartnerControls"/>
  </ds:schemaRefs>
</ds:datastoreItem>
</file>

<file path=customXml/itemProps2.xml><?xml version="1.0" encoding="utf-8"?>
<ds:datastoreItem xmlns:ds="http://schemas.openxmlformats.org/officeDocument/2006/customXml" ds:itemID="{2471EE29-7EF1-417B-8362-E7EEC6557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9ED716-7AF8-4D1B-A07A-962DBD9705DB}">
  <ds:schemaRefs>
    <ds:schemaRef ds:uri="http://schemas.openxmlformats.org/officeDocument/2006/bibliography"/>
  </ds:schemaRefs>
</ds:datastoreItem>
</file>

<file path=customXml/itemProps4.xml><?xml version="1.0" encoding="utf-8"?>
<ds:datastoreItem xmlns:ds="http://schemas.openxmlformats.org/officeDocument/2006/customXml" ds:itemID="{D1208A82-1DB3-4366-BCFC-B4CB21B60A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18</cp:revision>
  <cp:lastPrinted>2018-12-19T20:09:00Z</cp:lastPrinted>
  <dcterms:created xsi:type="dcterms:W3CDTF">2023-01-13T03:01:00Z</dcterms:created>
  <dcterms:modified xsi:type="dcterms:W3CDTF">2025-02-12T05:35:00Z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