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B05A5" w14:textId="0C232CE4" w:rsidR="00C76ABC" w:rsidRPr="004639C5" w:rsidRDefault="00BE039B" w:rsidP="00BE039B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4639C5">
        <w:rPr>
          <w:rFonts w:ascii="Arial" w:hAnsi="Arial" w:cs="Arial"/>
          <w:b/>
          <w:sz w:val="26"/>
          <w:szCs w:val="26"/>
        </w:rPr>
        <w:t xml:space="preserve">Inspection Checklist – Electrical </w:t>
      </w:r>
      <w:r w:rsidR="002B046F">
        <w:rPr>
          <w:rFonts w:ascii="Arial" w:hAnsi="Arial" w:cs="Arial"/>
          <w:b/>
          <w:sz w:val="26"/>
          <w:szCs w:val="26"/>
        </w:rPr>
        <w:t>Fit Off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668"/>
        <w:gridCol w:w="163"/>
        <w:gridCol w:w="2530"/>
        <w:gridCol w:w="1134"/>
        <w:gridCol w:w="567"/>
        <w:gridCol w:w="792"/>
        <w:gridCol w:w="283"/>
        <w:gridCol w:w="484"/>
        <w:gridCol w:w="509"/>
        <w:gridCol w:w="82"/>
        <w:gridCol w:w="1819"/>
      </w:tblGrid>
      <w:tr w:rsidR="00BE039B" w:rsidRPr="004639C5" w14:paraId="3387302B" w14:textId="77777777" w:rsidTr="00485EE5"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473FE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394" w:type="dxa"/>
            <w:gridSpan w:val="4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0FF2A414" w14:textId="4C86927E" w:rsidR="00BE039B" w:rsidRPr="004639C5" w:rsidRDefault="00D6698C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9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8D4DB5" w14:textId="77777777" w:rsidR="00BE039B" w:rsidRPr="004639C5" w:rsidRDefault="00BE039B" w:rsidP="00BE039B">
            <w:pPr>
              <w:spacing w:before="60" w:after="6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EB0CAB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IC-E No.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51D5E2" w14:textId="77777777" w:rsidR="00BE039B" w:rsidRPr="004639C5" w:rsidRDefault="00D6698C" w:rsidP="00BE039B">
            <w:pPr>
              <w:spacing w:before="120" w:after="60"/>
              <w:rPr>
                <w:rFonts w:ascii="Arial Narrow" w:hAnsi="Arial Narrow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592C3989" w14:textId="77777777" w:rsidTr="00485EE5">
        <w:tc>
          <w:tcPr>
            <w:tcW w:w="1668" w:type="dxa"/>
            <w:tcBorders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B32FE57" w14:textId="4CB48925" w:rsidR="00BE039B" w:rsidRPr="004639C5" w:rsidRDefault="00DA4A7C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MSSB</w:t>
            </w:r>
            <w:r w:rsidR="00BE039B" w:rsidRPr="004639C5">
              <w:rPr>
                <w:rFonts w:ascii="Arial" w:hAnsi="Arial" w:cs="Arial"/>
                <w:b/>
                <w:sz w:val="20"/>
              </w:rPr>
              <w:t xml:space="preserve"> No:</w:t>
            </w:r>
          </w:p>
        </w:tc>
        <w:tc>
          <w:tcPr>
            <w:tcW w:w="4394" w:type="dxa"/>
            <w:gridSpan w:val="4"/>
            <w:tcBorders>
              <w:left w:val="nil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E541152" w14:textId="77777777" w:rsidR="00BE039B" w:rsidRPr="004639C5" w:rsidRDefault="00D6698C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068" w:type="dxa"/>
            <w:gridSpan w:val="4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A2935BA" w14:textId="64139010" w:rsidR="00BE039B" w:rsidRPr="004639C5" w:rsidRDefault="00BE039B" w:rsidP="001E5F1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901" w:type="dxa"/>
            <w:gridSpan w:val="2"/>
            <w:tcBorders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FF1096" w14:textId="44FE1FB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C76ABC" w:rsidRPr="004639C5" w14:paraId="1C91E3AC" w14:textId="77777777" w:rsidTr="001E5F1D">
        <w:tc>
          <w:tcPr>
            <w:tcW w:w="10031" w:type="dxa"/>
            <w:gridSpan w:val="1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A81DF4" w14:textId="77777777" w:rsidR="00C76ABC" w:rsidRPr="004639C5" w:rsidRDefault="00C76ABC" w:rsidP="0093223C">
            <w:pPr>
              <w:spacing w:before="120" w:after="60"/>
              <w:jc w:val="center"/>
              <w:rPr>
                <w:rFonts w:ascii="Arial Narrow" w:hAnsi="Arial Narrow"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t xml:space="preserve">Installation generally in accordance with </w:t>
            </w:r>
            <w:r w:rsidR="0093223C" w:rsidRPr="004639C5">
              <w:rPr>
                <w:rFonts w:ascii="Arial" w:hAnsi="Arial" w:cs="Arial"/>
                <w:sz w:val="20"/>
              </w:rPr>
              <w:t>the</w:t>
            </w:r>
            <w:r w:rsidRPr="004639C5">
              <w:rPr>
                <w:rFonts w:ascii="Arial" w:hAnsi="Arial" w:cs="Arial"/>
                <w:sz w:val="20"/>
              </w:rPr>
              <w:t xml:space="preserve"> Mechanical Services Specification</w:t>
            </w:r>
          </w:p>
        </w:tc>
      </w:tr>
      <w:tr w:rsidR="00C76ABC" w:rsidRPr="004639C5" w14:paraId="6AC11041" w14:textId="77777777" w:rsidTr="00485EE5">
        <w:tc>
          <w:tcPr>
            <w:tcW w:w="549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3D802A5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Item - Activity</w:t>
            </w:r>
          </w:p>
        </w:tc>
        <w:tc>
          <w:tcPr>
            <w:tcW w:w="2717" w:type="dxa"/>
            <w:gridSpan w:val="6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0EA4085" w14:textId="77777777" w:rsidR="00C76ABC" w:rsidRPr="004639C5" w:rsidRDefault="00C76ABC" w:rsidP="001E5F1D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Acceptable</w:t>
            </w:r>
          </w:p>
        </w:tc>
        <w:tc>
          <w:tcPr>
            <w:tcW w:w="1819" w:type="dxa"/>
            <w:vMerge w:val="restart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B9FA38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C76ABC" w:rsidRPr="004639C5" w14:paraId="4D538CFE" w14:textId="77777777" w:rsidTr="00485EE5">
        <w:tc>
          <w:tcPr>
            <w:tcW w:w="5495" w:type="dxa"/>
            <w:gridSpan w:val="4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B998C9F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CB45EAB" w14:textId="7A361BFA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5" w:type="dxa"/>
            <w:gridSpan w:val="2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EA094B8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1075" w:type="dxa"/>
            <w:gridSpan w:val="3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1764571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1819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2B76D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B046F" w:rsidRPr="004639C5" w14:paraId="7975FA0B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4BAB0" w14:textId="0D0E84F9" w:rsidR="002B046F" w:rsidRPr="004639C5" w:rsidRDefault="00B42516" w:rsidP="002B046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MSSB installed in correct location and seismically restrained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28ABBF7" w14:textId="08DC46B3" w:rsidR="002B046F" w:rsidRPr="004639C5" w:rsidRDefault="002B046F" w:rsidP="002B046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59DE40" w14:textId="1A040000" w:rsidR="002B046F" w:rsidRPr="004639C5" w:rsidRDefault="002B046F" w:rsidP="002B046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2A97C7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3" type="#_x0000_t75" style="width:13.5pt;height:19.5pt" o:ole="">
                  <v:imagedata r:id="rId12" o:title=""/>
                </v:shape>
                <w:control r:id="rId13" w:name="CheckBox11212161" w:shapeid="_x0000_i1073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03031" w14:textId="0BFB8292" w:rsidR="002B046F" w:rsidRPr="004639C5" w:rsidRDefault="002B046F" w:rsidP="002B046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BD723FD">
                <v:shape id="_x0000_i1075" type="#_x0000_t75" style="width:13.5pt;height:19.5pt" o:ole="">
                  <v:imagedata r:id="rId12" o:title=""/>
                </v:shape>
                <w:control r:id="rId14" w:name="CheckBox112121411" w:shapeid="_x0000_i107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3593DA" w14:textId="77777777" w:rsidR="002B046F" w:rsidRPr="004639C5" w:rsidRDefault="002B046F" w:rsidP="002B046F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42516" w:rsidRPr="004639C5" w14:paraId="13949961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66EC2" w14:textId="41E3F103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Dampers</w:t>
            </w:r>
            <w:r>
              <w:rPr>
                <w:rFonts w:ascii="Arial" w:hAnsi="Arial" w:cs="Arial"/>
                <w:sz w:val="16"/>
                <w:szCs w:val="16"/>
              </w:rPr>
              <w:t xml:space="preserve"> installed and</w:t>
            </w:r>
            <w:r w:rsidRPr="004639C5">
              <w:rPr>
                <w:rFonts w:ascii="Arial" w:hAnsi="Arial" w:cs="Arial"/>
                <w:sz w:val="16"/>
                <w:szCs w:val="16"/>
              </w:rPr>
              <w:t xml:space="preserve"> stroked – As Per Damper/Fire Matrix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7D3DE92" w14:textId="059104B1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0E5591" w14:textId="0525CF7B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D1E10AE">
                <v:shape id="_x0000_i1077" type="#_x0000_t75" style="width:13.5pt;height:19.5pt" o:ole="">
                  <v:imagedata r:id="rId12" o:title=""/>
                </v:shape>
                <w:control r:id="rId15" w:name="CheckBox11212151" w:shapeid="_x0000_i107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55CF0" w14:textId="1F1FC616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572C3DF">
                <v:shape id="_x0000_i1079" type="#_x0000_t75" style="width:13.5pt;height:19.5pt" o:ole="">
                  <v:imagedata r:id="rId12" o:title=""/>
                </v:shape>
                <w:control r:id="rId16" w:name="CheckBox112121311" w:shapeid="_x0000_i107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FB450C" w14:textId="77777777" w:rsidR="00B42516" w:rsidRPr="004639C5" w:rsidRDefault="00B42516" w:rsidP="00B4251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42516" w:rsidRPr="004639C5" w14:paraId="247CAB6D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B50FD" w14:textId="39A8AE5C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Field Equipment</w:t>
            </w:r>
            <w:r w:rsidRPr="004639C5">
              <w:rPr>
                <w:rFonts w:ascii="Arial" w:hAnsi="Arial" w:cs="Arial"/>
                <w:sz w:val="16"/>
                <w:szCs w:val="16"/>
              </w:rPr>
              <w:t xml:space="preserve"> Terminated</w:t>
            </w:r>
            <w:r>
              <w:rPr>
                <w:rFonts w:ascii="Arial" w:hAnsi="Arial" w:cs="Arial"/>
                <w:sz w:val="16"/>
                <w:szCs w:val="16"/>
              </w:rPr>
              <w:t xml:space="preserve"> with cable entry points secure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63ECB0E" w14:textId="276DAE9A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00CD6C" w14:textId="63B32453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B3D756A">
                <v:shape id="_x0000_i1081" type="#_x0000_t75" style="width:13.5pt;height:19.5pt" o:ole="">
                  <v:imagedata r:id="rId12" o:title=""/>
                </v:shape>
                <w:control r:id="rId17" w:name="CheckBox11212101" w:shapeid="_x0000_i1081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59375" w14:textId="168210F1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FCE14A9">
                <v:shape id="_x0000_i1083" type="#_x0000_t75" style="width:13.5pt;height:19.5pt" o:ole="">
                  <v:imagedata r:id="rId12" o:title=""/>
                </v:shape>
                <w:control r:id="rId18" w:name="CheckBox11212911" w:shapeid="_x0000_i108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86C692" w14:textId="77777777" w:rsidR="00B42516" w:rsidRPr="004639C5" w:rsidRDefault="00B42516" w:rsidP="00B4251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42516" w:rsidRPr="004639C5" w14:paraId="65067DE5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68304" w14:textId="09639F6D" w:rsidR="00B42516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Isolator Installed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Labelled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6AD2951" w14:textId="77777777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C16BB74" w14:textId="6AD0A71B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66240789">
                <v:shape id="_x0000_i1085" type="#_x0000_t75" style="width:13.5pt;height:19.5pt" o:ole="">
                  <v:imagedata r:id="rId12" o:title=""/>
                </v:shape>
                <w:control r:id="rId19" w:name="CheckBox112121011" w:shapeid="_x0000_i1085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21F5D" w14:textId="487D6EC2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702D222F">
                <v:shape id="_x0000_i1087" type="#_x0000_t75" style="width:13.5pt;height:19.5pt" o:ole="">
                  <v:imagedata r:id="rId12" o:title=""/>
                </v:shape>
                <w:control r:id="rId20" w:name="CheckBox112129111" w:shapeid="_x0000_i108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1A24E6" w14:textId="2DEA2DC9" w:rsidR="00B42516" w:rsidRPr="004639C5" w:rsidRDefault="00B42516" w:rsidP="00B42516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42516" w:rsidRPr="004639C5" w14:paraId="66DCDB78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94D03" w14:textId="52BA6D7C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8D1AA6">
              <w:rPr>
                <w:rFonts w:ascii="Arial" w:hAnsi="Arial" w:cs="Arial"/>
                <w:sz w:val="16"/>
                <w:szCs w:val="16"/>
              </w:rPr>
              <w:t>Are all the EDH’s installed in their correct locations?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E9C52D2" w14:textId="35D01B8B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E21F6E4" w14:textId="5E898216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5D19D21F">
                <v:shape id="_x0000_i1089" type="#_x0000_t75" style="width:13.5pt;height:19.5pt" o:ole="">
                  <v:imagedata r:id="rId12" o:title=""/>
                </v:shape>
                <w:control r:id="rId21" w:name="CheckBox1121291" w:shapeid="_x0000_i1089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94FF0" w14:textId="0BEC365F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29ED83D">
                <v:shape id="_x0000_i1091" type="#_x0000_t75" style="width:13.5pt;height:19.5pt" o:ole="">
                  <v:imagedata r:id="rId12" o:title=""/>
                </v:shape>
                <w:control r:id="rId22" w:name="CheckBox11212811" w:shapeid="_x0000_i1091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4C6C20" w14:textId="77777777" w:rsidR="00B42516" w:rsidRPr="004639C5" w:rsidRDefault="00B42516" w:rsidP="00B4251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42516" w:rsidRPr="004639C5" w14:paraId="2EECB0A9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C6E40" w14:textId="0AA0D750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8D1AA6">
              <w:rPr>
                <w:rFonts w:ascii="Arial" w:hAnsi="Arial" w:cs="Arial"/>
                <w:sz w:val="16"/>
                <w:szCs w:val="16"/>
              </w:rPr>
              <w:t xml:space="preserve">Are all the EDH’s accessible for commissioning and maintenance?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07E570E" w14:textId="0BBD75EC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DE8AB4" w14:textId="64B67FBD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6EEE3233">
                <v:shape id="_x0000_i1093" type="#_x0000_t75" style="width:13.5pt;height:19.5pt" o:ole="">
                  <v:imagedata r:id="rId12" o:title=""/>
                </v:shape>
                <w:control r:id="rId23" w:name="CheckBox1121281" w:shapeid="_x0000_i1093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BF454" w14:textId="3D330C83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308C211">
                <v:shape id="_x0000_i1095" type="#_x0000_t75" style="width:13.5pt;height:19.5pt" o:ole="">
                  <v:imagedata r:id="rId12" o:title=""/>
                </v:shape>
                <w:control r:id="rId24" w:name="CheckBox11212711" w:shapeid="_x0000_i109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592BA9" w14:textId="77777777" w:rsidR="00B42516" w:rsidRPr="004639C5" w:rsidRDefault="00B42516" w:rsidP="00B4251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42516" w:rsidRPr="004639C5" w14:paraId="092BAB01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09E5F" w14:textId="1C3A8A72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8D1AA6">
              <w:rPr>
                <w:rFonts w:ascii="Arial" w:hAnsi="Arial" w:cs="Arial"/>
                <w:sz w:val="16"/>
                <w:szCs w:val="16"/>
              </w:rPr>
              <w:t xml:space="preserve">Are all the HPT’s fitted in the top third of the EDH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9285456" w14:textId="7E618AB7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385F6D" w14:textId="4247EAE7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242E2FAD">
                <v:shape id="_x0000_i1097" type="#_x0000_t75" style="width:13.5pt;height:19.5pt" o:ole="">
                  <v:imagedata r:id="rId12" o:title=""/>
                </v:shape>
                <w:control r:id="rId25" w:name="CheckBox1121261" w:shapeid="_x0000_i109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1BFED" w14:textId="3E517ACC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AE7D438">
                <v:shape id="_x0000_i1099" type="#_x0000_t75" style="width:13.5pt;height:19.5pt" o:ole="">
                  <v:imagedata r:id="rId12" o:title=""/>
                </v:shape>
                <w:control r:id="rId26" w:name="CheckBox11212511" w:shapeid="_x0000_i109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CAD29" w14:textId="77777777" w:rsidR="00B42516" w:rsidRPr="004639C5" w:rsidRDefault="00B42516" w:rsidP="00B4251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42516" w:rsidRPr="004639C5" w14:paraId="5FB8AAEB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829F3" w14:textId="3C4ED30C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8D1AA6">
              <w:rPr>
                <w:rFonts w:ascii="Arial" w:hAnsi="Arial" w:cs="Arial"/>
                <w:sz w:val="16"/>
                <w:szCs w:val="16"/>
              </w:rPr>
              <w:t>If the heater is installed in a vertical duct with downward airflow (this is not preferred due to the location of the HPT switch),  is a HPT installed above the heater?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BCDFF3C" w14:textId="77777777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8C55DDE" w14:textId="23F1374A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5938DC5">
                <v:shape id="_x0000_i1101" type="#_x0000_t75" style="width:13.5pt;height:19.5pt" o:ole="">
                  <v:imagedata r:id="rId12" o:title=""/>
                </v:shape>
                <w:control r:id="rId27" w:name="CheckBox11212512" w:shapeid="_x0000_i1101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EC28C" w14:textId="732AFA25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526EAEEA">
                <v:shape id="_x0000_i1103" type="#_x0000_t75" style="width:13.5pt;height:19.5pt" o:ole="">
                  <v:imagedata r:id="rId12" o:title=""/>
                </v:shape>
                <w:control r:id="rId28" w:name="CheckBox112124111" w:shapeid="_x0000_i110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6A57D7" w14:textId="5C0C7B37" w:rsidR="00B42516" w:rsidRPr="004639C5" w:rsidRDefault="00B42516" w:rsidP="00B42516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42516" w:rsidRPr="004639C5" w14:paraId="6D5F754C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61850" w14:textId="141A3630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MSSB Terminated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15FB39F" w14:textId="77777777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F7A864C" w14:textId="6DF07959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EC6366A">
                <v:shape id="_x0000_i1105" type="#_x0000_t75" style="width:13.5pt;height:19.5pt" o:ole="">
                  <v:imagedata r:id="rId12" o:title=""/>
                </v:shape>
                <w:control r:id="rId29" w:name="CheckBox11212311" w:shapeid="_x0000_i1105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ED98B" w14:textId="791DBD42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38220EF5">
                <v:shape id="_x0000_i1107" type="#_x0000_t75" style="width:13.5pt;height:19.5pt" o:ole="">
                  <v:imagedata r:id="rId12" o:title=""/>
                </v:shape>
                <w:control r:id="rId30" w:name="CheckBox112122111" w:shapeid="_x0000_i110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6C6B5C" w14:textId="7485C363" w:rsidR="00B42516" w:rsidRPr="004639C5" w:rsidRDefault="00B42516" w:rsidP="00B42516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42516" w:rsidRPr="004639C5" w14:paraId="47608A4C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A6DBB" w14:textId="4C9D7AD2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Label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4639C5">
              <w:rPr>
                <w:rFonts w:ascii="Arial" w:hAnsi="Arial" w:cs="Arial"/>
                <w:sz w:val="16"/>
                <w:szCs w:val="16"/>
              </w:rPr>
              <w:t xml:space="preserve"> Fitted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2908EA7" w14:textId="77777777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EBD6FEB" w14:textId="10D708D0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3536BAB1">
                <v:shape id="_x0000_i1109" type="#_x0000_t75" style="width:13.5pt;height:19.5pt" o:ole="">
                  <v:imagedata r:id="rId12" o:title=""/>
                </v:shape>
                <w:control r:id="rId31" w:name="CheckBox11212514" w:shapeid="_x0000_i1109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B3648" w14:textId="5669C43A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5858547">
                <v:shape id="_x0000_i1111" type="#_x0000_t75" style="width:13.5pt;height:19.5pt" o:ole="">
                  <v:imagedata r:id="rId12" o:title=""/>
                </v:shape>
                <w:control r:id="rId32" w:name="CheckBox112124113" w:shapeid="_x0000_i1111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DE2C91" w14:textId="51CF1F35" w:rsidR="00B42516" w:rsidRPr="004639C5" w:rsidRDefault="00B42516" w:rsidP="00B42516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42516" w:rsidRPr="004639C5" w14:paraId="0DABBD66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C062D" w14:textId="2D20D8AB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MSSB clean and tidy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E95CAC1" w14:textId="7F138038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3904939" w14:textId="220F94EB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9D1360C">
                <v:shape id="_x0000_i1113" type="#_x0000_t75" style="width:13.5pt;height:19.5pt" o:ole="">
                  <v:imagedata r:id="rId12" o:title=""/>
                </v:shape>
                <w:control r:id="rId33" w:name="CheckBox1121251" w:shapeid="_x0000_i1113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5D3E4" w14:textId="346CFC61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3A131D3D">
                <v:shape id="_x0000_i1115" type="#_x0000_t75" style="width:13.5pt;height:19.5pt" o:ole="">
                  <v:imagedata r:id="rId12" o:title=""/>
                </v:shape>
                <w:control r:id="rId34" w:name="CheckBox11212411" w:shapeid="_x0000_i111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AEB6E9" w14:textId="77777777" w:rsidR="00B42516" w:rsidRPr="004639C5" w:rsidRDefault="00B42516" w:rsidP="00B4251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42516" w:rsidRPr="004639C5" w14:paraId="1E1003C7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EA8A3" w14:textId="2FC115E1" w:rsidR="00B42516" w:rsidRPr="004639C5" w:rsidRDefault="002F6F94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Dead test results uploaded / attached to ITC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3B87E7C" w14:textId="4907B232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D92BE5" w14:textId="7B25CF90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539A4F3">
                <v:shape id="_x0000_i1117" type="#_x0000_t75" style="width:13.5pt;height:19.5pt" o:ole="">
                  <v:imagedata r:id="rId12" o:title=""/>
                </v:shape>
                <w:control r:id="rId35" w:name="CheckBox1121231" w:shapeid="_x0000_i111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5C9A7" w14:textId="3BAB9B6E" w:rsidR="00B42516" w:rsidRPr="004639C5" w:rsidRDefault="00B42516" w:rsidP="00B42516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F79B0C8">
                <v:shape id="_x0000_i1119" type="#_x0000_t75" style="width:13.5pt;height:19.5pt" o:ole="">
                  <v:imagedata r:id="rId12" o:title=""/>
                </v:shape>
                <w:control r:id="rId36" w:name="CheckBox11212211" w:shapeid="_x0000_i111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C60739" w14:textId="77777777" w:rsidR="00B42516" w:rsidRPr="004639C5" w:rsidRDefault="00B42516" w:rsidP="00B42516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42516" w:rsidRPr="004639C5" w14:paraId="31990B77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single" w:sz="6" w:space="0" w:color="auto"/>
              <w:left w:val="single" w:sz="12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5D27E23" w14:textId="77777777" w:rsidR="00B42516" w:rsidRPr="004639C5" w:rsidRDefault="00B42516" w:rsidP="00B42516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573DEE96" w14:textId="77777777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i/>
                <w:sz w:val="16"/>
                <w:szCs w:val="16"/>
              </w:rPr>
              <w:t>Sub-Contractor’s Site Foreman</w:t>
            </w:r>
          </w:p>
        </w:tc>
        <w:tc>
          <w:tcPr>
            <w:tcW w:w="3260" w:type="dxa"/>
            <w:gridSpan w:val="5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DF6E394" w14:textId="77777777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9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385A4F9" w14:textId="77777777" w:rsidR="00B42516" w:rsidRPr="004639C5" w:rsidRDefault="00B42516" w:rsidP="00B42516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168FD7" w14:textId="77777777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42516" w:rsidRPr="004639C5" w14:paraId="15907152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dotted" w:sz="4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7599E55" w14:textId="77777777" w:rsidR="00B42516" w:rsidRPr="004639C5" w:rsidRDefault="00B42516" w:rsidP="00B42516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241C155F" w14:textId="35390D12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DPA</w:t>
            </w:r>
            <w:r w:rsidRPr="004639C5">
              <w:rPr>
                <w:rFonts w:ascii="Arial" w:hAnsi="Arial" w:cs="Arial"/>
                <w:i/>
                <w:sz w:val="16"/>
                <w:szCs w:val="16"/>
              </w:rPr>
              <w:t xml:space="preserve"> Site Foreman</w:t>
            </w:r>
          </w:p>
        </w:tc>
        <w:tc>
          <w:tcPr>
            <w:tcW w:w="3260" w:type="dxa"/>
            <w:gridSpan w:val="5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46CA5F7" w14:textId="3A9F819A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>Adam Simons</w:t>
            </w:r>
          </w:p>
        </w:tc>
        <w:tc>
          <w:tcPr>
            <w:tcW w:w="59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727E75F" w14:textId="77777777" w:rsidR="00B42516" w:rsidRPr="004639C5" w:rsidRDefault="00B42516" w:rsidP="00B42516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E3FDE8" w14:textId="3068A6F6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>27/02/24</w:t>
            </w:r>
          </w:p>
        </w:tc>
      </w:tr>
      <w:tr w:rsidR="00B42516" w:rsidRPr="004639C5" w14:paraId="3E5DEC33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580791" w14:textId="77777777" w:rsidR="00B42516" w:rsidRPr="004639C5" w:rsidRDefault="00B42516" w:rsidP="00B42516">
            <w:pPr>
              <w:spacing w:before="40" w:after="4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Comments</w:t>
            </w:r>
          </w:p>
        </w:tc>
        <w:tc>
          <w:tcPr>
            <w:tcW w:w="3177" w:type="dxa"/>
            <w:gridSpan w:val="5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272909" w14:textId="77777777" w:rsidR="00B42516" w:rsidRPr="004639C5" w:rsidRDefault="00B42516" w:rsidP="00B42516">
            <w:pPr>
              <w:spacing w:before="60"/>
              <w:rPr>
                <w:rFonts w:ascii="Arial Narrow" w:hAnsi="Arial Narrow"/>
                <w:sz w:val="18"/>
                <w:szCs w:val="22"/>
              </w:rPr>
            </w:pPr>
            <w:r w:rsidRPr="004639C5">
              <w:rPr>
                <w:rFonts w:ascii="Arial" w:hAnsi="Arial" w:cs="Arial"/>
                <w:sz w:val="18"/>
              </w:rPr>
              <w:t>If an NCR is raised - #</w:t>
            </w:r>
          </w:p>
        </w:tc>
      </w:tr>
      <w:tr w:rsidR="00B42516" w:rsidRPr="004639C5" w14:paraId="333DFD54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3B47A1" w14:textId="77777777" w:rsidR="00B42516" w:rsidRPr="004639C5" w:rsidRDefault="00B42516" w:rsidP="00B42516">
            <w:pPr>
              <w:spacing w:before="40" w:after="40"/>
              <w:rPr>
                <w:rFonts w:ascii="Arial Narrow" w:hAnsi="Arial Narrow"/>
                <w:b/>
                <w:sz w:val="16"/>
                <w:szCs w:val="22"/>
              </w:rPr>
            </w:pPr>
          </w:p>
        </w:tc>
        <w:tc>
          <w:tcPr>
            <w:tcW w:w="3177" w:type="dxa"/>
            <w:gridSpan w:val="5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37C2EE" w14:textId="77777777" w:rsidR="00B42516" w:rsidRPr="004639C5" w:rsidRDefault="00B42516" w:rsidP="00B42516">
            <w:pPr>
              <w:spacing w:before="60"/>
              <w:rPr>
                <w:rFonts w:ascii="Arial" w:hAnsi="Arial" w:cs="Arial"/>
                <w:sz w:val="18"/>
              </w:rPr>
            </w:pPr>
            <w:r w:rsidRPr="004639C5">
              <w:rPr>
                <w:rFonts w:ascii="Arial" w:hAnsi="Arial" w:cs="Arial"/>
                <w:sz w:val="18"/>
              </w:rPr>
              <w:t>Date Closed</w:t>
            </w:r>
          </w:p>
        </w:tc>
      </w:tr>
      <w:tr w:rsidR="00B42516" w:rsidRPr="004639C5" w14:paraId="791FAFC0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6C2C4353" w14:textId="77777777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516" w:rsidRPr="004639C5" w14:paraId="3936F6D7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4FA64878" w14:textId="77777777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516" w:rsidRPr="004639C5" w14:paraId="33B915A6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0CA86861" w14:textId="77777777" w:rsidR="00B42516" w:rsidRPr="004639C5" w:rsidRDefault="00B42516" w:rsidP="00B42516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2516" w:rsidRPr="004639C5" w14:paraId="7C46D6D8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5E8054EC" w14:textId="77777777" w:rsidR="00B42516" w:rsidRPr="004639C5" w:rsidRDefault="00B42516" w:rsidP="00B4251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639C5">
              <w:rPr>
                <w:rFonts w:ascii="Arial" w:hAnsi="Arial" w:cs="Arial"/>
                <w:b/>
                <w:sz w:val="16"/>
                <w:szCs w:val="16"/>
              </w:rPr>
              <w:t>READY FOR HANDOVER TO COMMISSIONING</w:t>
            </w:r>
          </w:p>
        </w:tc>
      </w:tr>
    </w:tbl>
    <w:p w14:paraId="44AD1900" w14:textId="77777777" w:rsidR="00C76ABC" w:rsidRPr="004639C5" w:rsidRDefault="00C76ABC" w:rsidP="00C76ABC">
      <w:pPr>
        <w:rPr>
          <w:rFonts w:ascii="Arial" w:hAnsi="Arial" w:cs="Arial"/>
          <w:sz w:val="14"/>
        </w:rPr>
      </w:pPr>
    </w:p>
    <w:tbl>
      <w:tblPr>
        <w:tblW w:w="10032" w:type="dxa"/>
        <w:tblLayout w:type="fixed"/>
        <w:tblLook w:val="0000" w:firstRow="0" w:lastRow="0" w:firstColumn="0" w:lastColumn="0" w:noHBand="0" w:noVBand="0"/>
      </w:tblPr>
      <w:tblGrid>
        <w:gridCol w:w="2508"/>
        <w:gridCol w:w="10"/>
        <w:gridCol w:w="2498"/>
        <w:gridCol w:w="2463"/>
        <w:gridCol w:w="2553"/>
      </w:tblGrid>
      <w:tr w:rsidR="00200C04" w:rsidRPr="004639C5" w14:paraId="25815272" w14:textId="77777777" w:rsidTr="00A96115">
        <w:trPr>
          <w:trHeight w:val="300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FA4EAA5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Received by:</w:t>
            </w:r>
          </w:p>
        </w:tc>
        <w:tc>
          <w:tcPr>
            <w:tcW w:w="496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4CA8705" w14:textId="349D9DA6" w:rsidR="00200C04" w:rsidRPr="004639C5" w:rsidRDefault="00BA7141" w:rsidP="00200C04">
            <w:pPr>
              <w:spacing w:before="20" w:after="2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DPA</w:t>
            </w:r>
            <w:r w:rsidR="00200C04" w:rsidRPr="004639C5">
              <w:rPr>
                <w:rFonts w:ascii="Arial" w:hAnsi="Arial" w:cs="Arial"/>
                <w:i/>
                <w:sz w:val="18"/>
                <w:szCs w:val="18"/>
              </w:rPr>
              <w:t xml:space="preserve"> Project Manager</w:t>
            </w:r>
          </w:p>
        </w:tc>
        <w:tc>
          <w:tcPr>
            <w:tcW w:w="2553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bottom"/>
          </w:tcPr>
          <w:p w14:paraId="58AAA4CE" w14:textId="77777777" w:rsidR="00200C04" w:rsidRPr="004639C5" w:rsidRDefault="00200C04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</w:tr>
      <w:tr w:rsidR="00200C04" w:rsidRPr="004639C5" w14:paraId="3846D09D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4B08F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Authorised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365349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Site Foreman / Mgr</w:t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2602BD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Client</w:t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40A2A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200C04" w:rsidRPr="004639C5" w14:paraId="07D1D445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BDEB55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F9DC9F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9170D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2C0F9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00C04" w:rsidRPr="004639C5" w14:paraId="28F8D6DF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91D4E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7602B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52137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1D44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6D57FC41" w14:textId="77777777" w:rsidR="00C76ABC" w:rsidRPr="004639C5" w:rsidRDefault="00C76ABC" w:rsidP="00C76ABC">
      <w:pPr>
        <w:spacing w:after="120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6375423F" w14:textId="77777777" w:rsidR="00C76ABC" w:rsidRPr="004639C5" w:rsidRDefault="00C76ABC" w:rsidP="00CA7AD9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sectPr w:rsidR="00C76ABC" w:rsidRPr="004639C5" w:rsidSect="004639C5">
      <w:headerReference w:type="default" r:id="rId37"/>
      <w:footerReference w:type="default" r:id="rId38"/>
      <w:pgSz w:w="11906" w:h="16838" w:code="9"/>
      <w:pgMar w:top="1985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360CC" w14:textId="77777777" w:rsidR="00984CBB" w:rsidRDefault="00984CBB" w:rsidP="00982565">
      <w:r>
        <w:separator/>
      </w:r>
    </w:p>
  </w:endnote>
  <w:endnote w:type="continuationSeparator" w:id="0">
    <w:p w14:paraId="0994E3C0" w14:textId="77777777" w:rsidR="00984CBB" w:rsidRDefault="00984CBB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8A4CB" w14:textId="4D2CA3AC" w:rsidR="004639C5" w:rsidRPr="004639C5" w:rsidRDefault="004639C5">
    <w:pPr>
      <w:pStyle w:val="Footer"/>
      <w:rPr>
        <w:rFonts w:ascii="Arial" w:hAnsi="Arial" w:cs="Arial"/>
        <w:color w:val="808080" w:themeColor="background1" w:themeShade="80"/>
        <w:sz w:val="14"/>
        <w:szCs w:val="14"/>
      </w:rPr>
    </w:pPr>
    <w:r w:rsidRPr="004639C5">
      <w:rPr>
        <w:rFonts w:ascii="Arial" w:hAnsi="Arial" w:cs="Arial"/>
        <w:color w:val="808080" w:themeColor="background1" w:themeShade="80"/>
        <w:sz w:val="14"/>
        <w:szCs w:val="14"/>
      </w:rPr>
      <w:br/>
      <w:t>Version 2.0,  February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FBB82" w14:textId="77777777" w:rsidR="00984CBB" w:rsidRDefault="00984CBB" w:rsidP="00982565">
      <w:r>
        <w:separator/>
      </w:r>
    </w:p>
  </w:footnote>
  <w:footnote w:type="continuationSeparator" w:id="0">
    <w:p w14:paraId="2B8A4ACF" w14:textId="77777777" w:rsidR="00984CBB" w:rsidRDefault="00984CBB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3D9A" w14:textId="47B6DC42" w:rsidR="004639C5" w:rsidRDefault="004639C5" w:rsidP="004639C5">
    <w:pPr>
      <w:pStyle w:val="Header"/>
      <w:tabs>
        <w:tab w:val="clear" w:pos="4513"/>
        <w:tab w:val="clear" w:pos="9026"/>
        <w:tab w:val="center" w:pos="4678"/>
        <w:tab w:val="right" w:pos="9923"/>
      </w:tabs>
      <w:ind w:left="-142" w:right="-285"/>
      <w:rPr>
        <w:sz w:val="20"/>
      </w:rPr>
    </w:pPr>
    <w:r>
      <w:tab/>
    </w:r>
    <w:r>
      <w:tab/>
    </w:r>
  </w:p>
  <w:p w14:paraId="47503D99" w14:textId="77777777" w:rsidR="004639C5" w:rsidRDefault="004639C5"/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BE039B" w:rsidRPr="00966D7E" w14:paraId="1AE66874" w14:textId="77777777" w:rsidTr="00A853FF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6C57EBC6" w14:textId="32FDFC8A" w:rsidR="00BE039B" w:rsidRPr="00922547" w:rsidRDefault="00BE039B" w:rsidP="00A853FF">
          <w:pPr>
            <w:tabs>
              <w:tab w:val="left" w:pos="1418"/>
            </w:tabs>
            <w:spacing w:before="120" w:after="60"/>
            <w:rPr>
              <w:rFonts w:ascii="Arial" w:hAnsi="Arial" w:cs="Arial"/>
              <w:b/>
              <w:color w:val="FFFFFF" w:themeColor="background1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No:</w:t>
          </w: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ab/>
          </w: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03FCF8EE" w14:textId="10D5B8F0" w:rsidR="00BE039B" w:rsidRPr="00922547" w:rsidRDefault="00BE039B" w:rsidP="00A853FF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Project Name:  </w:t>
          </w:r>
        </w:p>
      </w:tc>
    </w:tr>
  </w:tbl>
  <w:p w14:paraId="1441E124" w14:textId="77777777" w:rsidR="00984CBB" w:rsidRPr="00BE039B" w:rsidRDefault="00984CBB" w:rsidP="00636D0F">
    <w:pPr>
      <w:pStyle w:val="Header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2885509">
    <w:abstractNumId w:val="9"/>
  </w:num>
  <w:num w:numId="2" w16cid:durableId="1071078598">
    <w:abstractNumId w:val="5"/>
  </w:num>
  <w:num w:numId="3" w16cid:durableId="1540555204">
    <w:abstractNumId w:val="1"/>
  </w:num>
  <w:num w:numId="4" w16cid:durableId="1215115030">
    <w:abstractNumId w:val="7"/>
  </w:num>
  <w:num w:numId="5" w16cid:durableId="1979339542">
    <w:abstractNumId w:val="20"/>
  </w:num>
  <w:num w:numId="6" w16cid:durableId="214510209">
    <w:abstractNumId w:val="14"/>
  </w:num>
  <w:num w:numId="7" w16cid:durableId="1409572814">
    <w:abstractNumId w:val="22"/>
  </w:num>
  <w:num w:numId="8" w16cid:durableId="1373921729">
    <w:abstractNumId w:val="23"/>
  </w:num>
  <w:num w:numId="9" w16cid:durableId="2076050917">
    <w:abstractNumId w:val="21"/>
  </w:num>
  <w:num w:numId="10" w16cid:durableId="272831663">
    <w:abstractNumId w:val="4"/>
  </w:num>
  <w:num w:numId="11" w16cid:durableId="981887858">
    <w:abstractNumId w:val="0"/>
  </w:num>
  <w:num w:numId="12" w16cid:durableId="399907852">
    <w:abstractNumId w:val="16"/>
  </w:num>
  <w:num w:numId="13" w16cid:durableId="1828597096">
    <w:abstractNumId w:val="17"/>
  </w:num>
  <w:num w:numId="14" w16cid:durableId="1520461243">
    <w:abstractNumId w:val="6"/>
  </w:num>
  <w:num w:numId="15" w16cid:durableId="1839953610">
    <w:abstractNumId w:val="2"/>
  </w:num>
  <w:num w:numId="16" w16cid:durableId="1638871063">
    <w:abstractNumId w:val="10"/>
  </w:num>
  <w:num w:numId="17" w16cid:durableId="1560634020">
    <w:abstractNumId w:val="19"/>
  </w:num>
  <w:num w:numId="18" w16cid:durableId="8264512">
    <w:abstractNumId w:val="15"/>
  </w:num>
  <w:num w:numId="19" w16cid:durableId="21515266">
    <w:abstractNumId w:val="3"/>
  </w:num>
  <w:num w:numId="20" w16cid:durableId="1687250191">
    <w:abstractNumId w:val="24"/>
  </w:num>
  <w:num w:numId="21" w16cid:durableId="161823439">
    <w:abstractNumId w:val="8"/>
  </w:num>
  <w:num w:numId="22" w16cid:durableId="1156994445">
    <w:abstractNumId w:val="11"/>
  </w:num>
  <w:num w:numId="23" w16cid:durableId="701053629">
    <w:abstractNumId w:val="13"/>
  </w:num>
  <w:num w:numId="24" w16cid:durableId="2118938303">
    <w:abstractNumId w:val="12"/>
  </w:num>
  <w:num w:numId="25" w16cid:durableId="1543590354">
    <w:abstractNumId w:val="18"/>
  </w:num>
  <w:num w:numId="26" w16cid:durableId="1334797483">
    <w:abstractNumId w:val="26"/>
  </w:num>
  <w:num w:numId="27" w16cid:durableId="1479759901">
    <w:abstractNumId w:val="27"/>
  </w:num>
  <w:num w:numId="28" w16cid:durableId="4385702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198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16112"/>
    <w:rsid w:val="000163A7"/>
    <w:rsid w:val="00016B06"/>
    <w:rsid w:val="00017004"/>
    <w:rsid w:val="000224A7"/>
    <w:rsid w:val="00025606"/>
    <w:rsid w:val="000259DD"/>
    <w:rsid w:val="000341CF"/>
    <w:rsid w:val="00047657"/>
    <w:rsid w:val="00051438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3E2E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D0C75"/>
    <w:rsid w:val="000D6503"/>
    <w:rsid w:val="000E2AA5"/>
    <w:rsid w:val="000E5434"/>
    <w:rsid w:val="000F1ED2"/>
    <w:rsid w:val="000F6168"/>
    <w:rsid w:val="000F6520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270"/>
    <w:rsid w:val="00151364"/>
    <w:rsid w:val="00153D3C"/>
    <w:rsid w:val="00154DD2"/>
    <w:rsid w:val="00161FD8"/>
    <w:rsid w:val="0016435B"/>
    <w:rsid w:val="00171E60"/>
    <w:rsid w:val="00174B61"/>
    <w:rsid w:val="001756C8"/>
    <w:rsid w:val="001923D0"/>
    <w:rsid w:val="0019552D"/>
    <w:rsid w:val="001A07F2"/>
    <w:rsid w:val="001A4E78"/>
    <w:rsid w:val="001A4F8B"/>
    <w:rsid w:val="001A600E"/>
    <w:rsid w:val="001B0A75"/>
    <w:rsid w:val="001B3BF2"/>
    <w:rsid w:val="001B6EB5"/>
    <w:rsid w:val="001C0823"/>
    <w:rsid w:val="001C1355"/>
    <w:rsid w:val="001C19A5"/>
    <w:rsid w:val="001C7963"/>
    <w:rsid w:val="001E10E5"/>
    <w:rsid w:val="001E2BE9"/>
    <w:rsid w:val="001E5DC8"/>
    <w:rsid w:val="001E5F1D"/>
    <w:rsid w:val="001E6516"/>
    <w:rsid w:val="001E7AAC"/>
    <w:rsid w:val="001F076B"/>
    <w:rsid w:val="00200C04"/>
    <w:rsid w:val="002027E6"/>
    <w:rsid w:val="00205FFC"/>
    <w:rsid w:val="0021695F"/>
    <w:rsid w:val="0021727C"/>
    <w:rsid w:val="0022389B"/>
    <w:rsid w:val="0022508F"/>
    <w:rsid w:val="0022540E"/>
    <w:rsid w:val="00231379"/>
    <w:rsid w:val="00233D28"/>
    <w:rsid w:val="00241D00"/>
    <w:rsid w:val="002430EB"/>
    <w:rsid w:val="00243B6C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912E8"/>
    <w:rsid w:val="00292B90"/>
    <w:rsid w:val="00296BB7"/>
    <w:rsid w:val="002A3CC2"/>
    <w:rsid w:val="002A5E60"/>
    <w:rsid w:val="002B046F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2F6F94"/>
    <w:rsid w:val="003076F0"/>
    <w:rsid w:val="00310DE7"/>
    <w:rsid w:val="00314BD2"/>
    <w:rsid w:val="00317D31"/>
    <w:rsid w:val="0032065A"/>
    <w:rsid w:val="00320E48"/>
    <w:rsid w:val="003350CB"/>
    <w:rsid w:val="00346ACB"/>
    <w:rsid w:val="00347E71"/>
    <w:rsid w:val="00355CDD"/>
    <w:rsid w:val="00360C08"/>
    <w:rsid w:val="00363322"/>
    <w:rsid w:val="00367037"/>
    <w:rsid w:val="00370D69"/>
    <w:rsid w:val="00373895"/>
    <w:rsid w:val="00373995"/>
    <w:rsid w:val="00374826"/>
    <w:rsid w:val="003936A0"/>
    <w:rsid w:val="003A296D"/>
    <w:rsid w:val="003A3196"/>
    <w:rsid w:val="003A597E"/>
    <w:rsid w:val="003B085D"/>
    <w:rsid w:val="003B0B8B"/>
    <w:rsid w:val="003B545B"/>
    <w:rsid w:val="003C0AD1"/>
    <w:rsid w:val="003C1776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20E75"/>
    <w:rsid w:val="00425F15"/>
    <w:rsid w:val="00426D6F"/>
    <w:rsid w:val="00427FD2"/>
    <w:rsid w:val="004331C3"/>
    <w:rsid w:val="004347CD"/>
    <w:rsid w:val="00441A00"/>
    <w:rsid w:val="00444289"/>
    <w:rsid w:val="00451D4C"/>
    <w:rsid w:val="004639C5"/>
    <w:rsid w:val="00470AAB"/>
    <w:rsid w:val="004742EE"/>
    <w:rsid w:val="0048052A"/>
    <w:rsid w:val="00480A55"/>
    <w:rsid w:val="00484BC7"/>
    <w:rsid w:val="0048557C"/>
    <w:rsid w:val="00485EE5"/>
    <w:rsid w:val="00487DEC"/>
    <w:rsid w:val="0049185D"/>
    <w:rsid w:val="004929EA"/>
    <w:rsid w:val="00495FFB"/>
    <w:rsid w:val="0049614A"/>
    <w:rsid w:val="004B06F7"/>
    <w:rsid w:val="004B4523"/>
    <w:rsid w:val="004C2DCD"/>
    <w:rsid w:val="004D0553"/>
    <w:rsid w:val="004D3135"/>
    <w:rsid w:val="004D4D0A"/>
    <w:rsid w:val="004F1AF2"/>
    <w:rsid w:val="004F2926"/>
    <w:rsid w:val="004F70D1"/>
    <w:rsid w:val="00512134"/>
    <w:rsid w:val="00512A1C"/>
    <w:rsid w:val="00512F6A"/>
    <w:rsid w:val="005173FE"/>
    <w:rsid w:val="00523767"/>
    <w:rsid w:val="00523B8D"/>
    <w:rsid w:val="00525780"/>
    <w:rsid w:val="00531B64"/>
    <w:rsid w:val="0053205A"/>
    <w:rsid w:val="0053354A"/>
    <w:rsid w:val="005341A9"/>
    <w:rsid w:val="00536D54"/>
    <w:rsid w:val="005418D3"/>
    <w:rsid w:val="00541958"/>
    <w:rsid w:val="00545DD7"/>
    <w:rsid w:val="00546DC7"/>
    <w:rsid w:val="00547FD6"/>
    <w:rsid w:val="00550F12"/>
    <w:rsid w:val="005538D9"/>
    <w:rsid w:val="00556164"/>
    <w:rsid w:val="00557BAC"/>
    <w:rsid w:val="00572308"/>
    <w:rsid w:val="00574A63"/>
    <w:rsid w:val="005814EC"/>
    <w:rsid w:val="005859C7"/>
    <w:rsid w:val="00596A0B"/>
    <w:rsid w:val="00596C40"/>
    <w:rsid w:val="005A294C"/>
    <w:rsid w:val="005A407C"/>
    <w:rsid w:val="005A57A0"/>
    <w:rsid w:val="005B1EAC"/>
    <w:rsid w:val="005B459A"/>
    <w:rsid w:val="005B77C0"/>
    <w:rsid w:val="005B7941"/>
    <w:rsid w:val="005C1EF1"/>
    <w:rsid w:val="005C4F12"/>
    <w:rsid w:val="005D39AD"/>
    <w:rsid w:val="005E2AF9"/>
    <w:rsid w:val="005E3F84"/>
    <w:rsid w:val="005F384E"/>
    <w:rsid w:val="00604057"/>
    <w:rsid w:val="00612F1D"/>
    <w:rsid w:val="006224DB"/>
    <w:rsid w:val="006225EC"/>
    <w:rsid w:val="00623584"/>
    <w:rsid w:val="00636177"/>
    <w:rsid w:val="00636D0F"/>
    <w:rsid w:val="0064049B"/>
    <w:rsid w:val="0064188B"/>
    <w:rsid w:val="00643BCD"/>
    <w:rsid w:val="00644E49"/>
    <w:rsid w:val="00650CF1"/>
    <w:rsid w:val="00651EDB"/>
    <w:rsid w:val="006633B2"/>
    <w:rsid w:val="00663808"/>
    <w:rsid w:val="00666C29"/>
    <w:rsid w:val="00674D7A"/>
    <w:rsid w:val="00681900"/>
    <w:rsid w:val="00684697"/>
    <w:rsid w:val="0068504B"/>
    <w:rsid w:val="00692FAC"/>
    <w:rsid w:val="00693536"/>
    <w:rsid w:val="006A4215"/>
    <w:rsid w:val="006C2043"/>
    <w:rsid w:val="006C3948"/>
    <w:rsid w:val="006C3C81"/>
    <w:rsid w:val="006C7082"/>
    <w:rsid w:val="006D08A5"/>
    <w:rsid w:val="006E3322"/>
    <w:rsid w:val="006E4632"/>
    <w:rsid w:val="006E5BEE"/>
    <w:rsid w:val="006E6ADF"/>
    <w:rsid w:val="006E6BD8"/>
    <w:rsid w:val="006F00CB"/>
    <w:rsid w:val="006F3506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6D85"/>
    <w:rsid w:val="00747E36"/>
    <w:rsid w:val="007511E0"/>
    <w:rsid w:val="00753017"/>
    <w:rsid w:val="007546CE"/>
    <w:rsid w:val="00755EEA"/>
    <w:rsid w:val="0076064B"/>
    <w:rsid w:val="00763D26"/>
    <w:rsid w:val="0076548F"/>
    <w:rsid w:val="00767DCC"/>
    <w:rsid w:val="00776B37"/>
    <w:rsid w:val="007824DC"/>
    <w:rsid w:val="00784103"/>
    <w:rsid w:val="00793DFC"/>
    <w:rsid w:val="0079519B"/>
    <w:rsid w:val="007A343A"/>
    <w:rsid w:val="007A41F8"/>
    <w:rsid w:val="007A6EFF"/>
    <w:rsid w:val="007B01C6"/>
    <w:rsid w:val="007C55B4"/>
    <w:rsid w:val="007D1209"/>
    <w:rsid w:val="007E3A44"/>
    <w:rsid w:val="007F00D4"/>
    <w:rsid w:val="007F2DAB"/>
    <w:rsid w:val="007F52E8"/>
    <w:rsid w:val="007F6B53"/>
    <w:rsid w:val="007F762C"/>
    <w:rsid w:val="0080095E"/>
    <w:rsid w:val="00800B58"/>
    <w:rsid w:val="0080206F"/>
    <w:rsid w:val="00810C8E"/>
    <w:rsid w:val="00814B75"/>
    <w:rsid w:val="00817269"/>
    <w:rsid w:val="0082090F"/>
    <w:rsid w:val="00824544"/>
    <w:rsid w:val="008345E1"/>
    <w:rsid w:val="00835C7E"/>
    <w:rsid w:val="00837E8E"/>
    <w:rsid w:val="0084180A"/>
    <w:rsid w:val="00846748"/>
    <w:rsid w:val="00851AB3"/>
    <w:rsid w:val="00854D67"/>
    <w:rsid w:val="00860B0E"/>
    <w:rsid w:val="00862A87"/>
    <w:rsid w:val="0087220F"/>
    <w:rsid w:val="0088142F"/>
    <w:rsid w:val="00881C2A"/>
    <w:rsid w:val="00883D54"/>
    <w:rsid w:val="00893FF0"/>
    <w:rsid w:val="0089770D"/>
    <w:rsid w:val="008A7DE7"/>
    <w:rsid w:val="008B7DFF"/>
    <w:rsid w:val="008C2B02"/>
    <w:rsid w:val="008D2970"/>
    <w:rsid w:val="008E376E"/>
    <w:rsid w:val="008E70A1"/>
    <w:rsid w:val="008F1E1B"/>
    <w:rsid w:val="008F368F"/>
    <w:rsid w:val="008F7722"/>
    <w:rsid w:val="0090675B"/>
    <w:rsid w:val="00911C37"/>
    <w:rsid w:val="0091298E"/>
    <w:rsid w:val="009175C8"/>
    <w:rsid w:val="00920873"/>
    <w:rsid w:val="00922547"/>
    <w:rsid w:val="0093041A"/>
    <w:rsid w:val="0093109E"/>
    <w:rsid w:val="0093223C"/>
    <w:rsid w:val="00936A48"/>
    <w:rsid w:val="00937CF5"/>
    <w:rsid w:val="00940525"/>
    <w:rsid w:val="00942A51"/>
    <w:rsid w:val="009435D1"/>
    <w:rsid w:val="00953A89"/>
    <w:rsid w:val="00954977"/>
    <w:rsid w:val="00954DF8"/>
    <w:rsid w:val="00966D7E"/>
    <w:rsid w:val="009674F3"/>
    <w:rsid w:val="009808DB"/>
    <w:rsid w:val="00981210"/>
    <w:rsid w:val="00982565"/>
    <w:rsid w:val="00984CBB"/>
    <w:rsid w:val="00984EEF"/>
    <w:rsid w:val="00987982"/>
    <w:rsid w:val="009925F4"/>
    <w:rsid w:val="00993A6C"/>
    <w:rsid w:val="00994339"/>
    <w:rsid w:val="009A2C46"/>
    <w:rsid w:val="009A34A8"/>
    <w:rsid w:val="009A44BB"/>
    <w:rsid w:val="009B1652"/>
    <w:rsid w:val="009B3CED"/>
    <w:rsid w:val="009D4056"/>
    <w:rsid w:val="009D6F7F"/>
    <w:rsid w:val="009E5731"/>
    <w:rsid w:val="009E6FFE"/>
    <w:rsid w:val="009F085A"/>
    <w:rsid w:val="009F1473"/>
    <w:rsid w:val="009F2FE7"/>
    <w:rsid w:val="009F44BB"/>
    <w:rsid w:val="009F4907"/>
    <w:rsid w:val="009F57A8"/>
    <w:rsid w:val="00A00C3A"/>
    <w:rsid w:val="00A058ED"/>
    <w:rsid w:val="00A1133A"/>
    <w:rsid w:val="00A12B10"/>
    <w:rsid w:val="00A13C47"/>
    <w:rsid w:val="00A14EAF"/>
    <w:rsid w:val="00A16111"/>
    <w:rsid w:val="00A207C9"/>
    <w:rsid w:val="00A20D02"/>
    <w:rsid w:val="00A25DD6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6419"/>
    <w:rsid w:val="00A7011A"/>
    <w:rsid w:val="00A702EF"/>
    <w:rsid w:val="00A72085"/>
    <w:rsid w:val="00A76EE6"/>
    <w:rsid w:val="00A93049"/>
    <w:rsid w:val="00A967BC"/>
    <w:rsid w:val="00A97F88"/>
    <w:rsid w:val="00A97FE8"/>
    <w:rsid w:val="00AA0BC0"/>
    <w:rsid w:val="00AA198D"/>
    <w:rsid w:val="00AA769E"/>
    <w:rsid w:val="00AB016B"/>
    <w:rsid w:val="00AB262F"/>
    <w:rsid w:val="00AB49DC"/>
    <w:rsid w:val="00AB6EE5"/>
    <w:rsid w:val="00AC2227"/>
    <w:rsid w:val="00AC3D6E"/>
    <w:rsid w:val="00AD341A"/>
    <w:rsid w:val="00AD3D32"/>
    <w:rsid w:val="00AE1471"/>
    <w:rsid w:val="00AE2A7F"/>
    <w:rsid w:val="00AF3D60"/>
    <w:rsid w:val="00AF509C"/>
    <w:rsid w:val="00AF5D27"/>
    <w:rsid w:val="00B0139C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2516"/>
    <w:rsid w:val="00B43F46"/>
    <w:rsid w:val="00B47355"/>
    <w:rsid w:val="00B713D9"/>
    <w:rsid w:val="00B71951"/>
    <w:rsid w:val="00B74B67"/>
    <w:rsid w:val="00B80559"/>
    <w:rsid w:val="00B8085A"/>
    <w:rsid w:val="00B857A1"/>
    <w:rsid w:val="00B85A6F"/>
    <w:rsid w:val="00B872DF"/>
    <w:rsid w:val="00B87713"/>
    <w:rsid w:val="00B90057"/>
    <w:rsid w:val="00B90B31"/>
    <w:rsid w:val="00B92514"/>
    <w:rsid w:val="00B944D7"/>
    <w:rsid w:val="00BA305C"/>
    <w:rsid w:val="00BA54A4"/>
    <w:rsid w:val="00BA7141"/>
    <w:rsid w:val="00BC1A92"/>
    <w:rsid w:val="00BC6056"/>
    <w:rsid w:val="00BD26DE"/>
    <w:rsid w:val="00BD3CEC"/>
    <w:rsid w:val="00BD44D6"/>
    <w:rsid w:val="00BD56A2"/>
    <w:rsid w:val="00BE039B"/>
    <w:rsid w:val="00BE3DDB"/>
    <w:rsid w:val="00BF3F86"/>
    <w:rsid w:val="00BF534A"/>
    <w:rsid w:val="00BF547B"/>
    <w:rsid w:val="00C008BA"/>
    <w:rsid w:val="00C048D1"/>
    <w:rsid w:val="00C14E39"/>
    <w:rsid w:val="00C160C8"/>
    <w:rsid w:val="00C226D3"/>
    <w:rsid w:val="00C271B8"/>
    <w:rsid w:val="00C3709A"/>
    <w:rsid w:val="00C461AC"/>
    <w:rsid w:val="00C47514"/>
    <w:rsid w:val="00C50E37"/>
    <w:rsid w:val="00C53D2F"/>
    <w:rsid w:val="00C547CB"/>
    <w:rsid w:val="00C63DE3"/>
    <w:rsid w:val="00C663B2"/>
    <w:rsid w:val="00C76214"/>
    <w:rsid w:val="00C76ABC"/>
    <w:rsid w:val="00C87C86"/>
    <w:rsid w:val="00C903E2"/>
    <w:rsid w:val="00CA29CD"/>
    <w:rsid w:val="00CA3E89"/>
    <w:rsid w:val="00CA6DCD"/>
    <w:rsid w:val="00CA7AD9"/>
    <w:rsid w:val="00CB08F3"/>
    <w:rsid w:val="00CB10BD"/>
    <w:rsid w:val="00CB2FC2"/>
    <w:rsid w:val="00CB427A"/>
    <w:rsid w:val="00CB5667"/>
    <w:rsid w:val="00CB5719"/>
    <w:rsid w:val="00CB7F14"/>
    <w:rsid w:val="00CC6266"/>
    <w:rsid w:val="00CD2ACE"/>
    <w:rsid w:val="00CD3CF9"/>
    <w:rsid w:val="00CD5B83"/>
    <w:rsid w:val="00CD6F7F"/>
    <w:rsid w:val="00CF1ABC"/>
    <w:rsid w:val="00CF1CBB"/>
    <w:rsid w:val="00CF3CFF"/>
    <w:rsid w:val="00CF7584"/>
    <w:rsid w:val="00D07824"/>
    <w:rsid w:val="00D10DD5"/>
    <w:rsid w:val="00D31625"/>
    <w:rsid w:val="00D32223"/>
    <w:rsid w:val="00D333BA"/>
    <w:rsid w:val="00D43CF5"/>
    <w:rsid w:val="00D570E8"/>
    <w:rsid w:val="00D6698C"/>
    <w:rsid w:val="00D67D6A"/>
    <w:rsid w:val="00D71EB0"/>
    <w:rsid w:val="00D7682B"/>
    <w:rsid w:val="00D813F2"/>
    <w:rsid w:val="00D87BE1"/>
    <w:rsid w:val="00D9118F"/>
    <w:rsid w:val="00DA44BB"/>
    <w:rsid w:val="00DA4A7C"/>
    <w:rsid w:val="00DA4C1E"/>
    <w:rsid w:val="00DA79A7"/>
    <w:rsid w:val="00DB3A2F"/>
    <w:rsid w:val="00DB5C98"/>
    <w:rsid w:val="00DC0BF7"/>
    <w:rsid w:val="00DC3A9C"/>
    <w:rsid w:val="00DC5696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E00B7E"/>
    <w:rsid w:val="00E00FB4"/>
    <w:rsid w:val="00E02057"/>
    <w:rsid w:val="00E02753"/>
    <w:rsid w:val="00E02DAB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76A6"/>
    <w:rsid w:val="00E50058"/>
    <w:rsid w:val="00E52C23"/>
    <w:rsid w:val="00E53F56"/>
    <w:rsid w:val="00E557F2"/>
    <w:rsid w:val="00E56088"/>
    <w:rsid w:val="00E609B5"/>
    <w:rsid w:val="00E6534E"/>
    <w:rsid w:val="00E70ACB"/>
    <w:rsid w:val="00E73BCC"/>
    <w:rsid w:val="00E73EFC"/>
    <w:rsid w:val="00E76128"/>
    <w:rsid w:val="00E76778"/>
    <w:rsid w:val="00E84667"/>
    <w:rsid w:val="00E93BA7"/>
    <w:rsid w:val="00EA3781"/>
    <w:rsid w:val="00EA6D39"/>
    <w:rsid w:val="00EA7273"/>
    <w:rsid w:val="00EA7718"/>
    <w:rsid w:val="00EB09E4"/>
    <w:rsid w:val="00EB0FC2"/>
    <w:rsid w:val="00EB14A5"/>
    <w:rsid w:val="00EB5CA4"/>
    <w:rsid w:val="00EC15C5"/>
    <w:rsid w:val="00EC305C"/>
    <w:rsid w:val="00EE2055"/>
    <w:rsid w:val="00EE2611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2967"/>
    <w:rsid w:val="00F63D39"/>
    <w:rsid w:val="00F64536"/>
    <w:rsid w:val="00F70CC8"/>
    <w:rsid w:val="00F7319B"/>
    <w:rsid w:val="00F7410E"/>
    <w:rsid w:val="00F74298"/>
    <w:rsid w:val="00F742F8"/>
    <w:rsid w:val="00F75587"/>
    <w:rsid w:val="00F7560E"/>
    <w:rsid w:val="00F75F9E"/>
    <w:rsid w:val="00F82CC5"/>
    <w:rsid w:val="00F93314"/>
    <w:rsid w:val="00F979B2"/>
    <w:rsid w:val="00FA2DFA"/>
    <w:rsid w:val="00FA5E76"/>
    <w:rsid w:val="00FA7920"/>
    <w:rsid w:val="00FB2470"/>
    <w:rsid w:val="00FB4279"/>
    <w:rsid w:val="00FB531E"/>
    <w:rsid w:val="00FC3C0A"/>
    <w:rsid w:val="00FD14EB"/>
    <w:rsid w:val="00FD297F"/>
    <w:rsid w:val="00FD3F0F"/>
    <w:rsid w:val="00FD65B0"/>
    <w:rsid w:val="00FE262E"/>
    <w:rsid w:val="00FE4718"/>
    <w:rsid w:val="00FF1D2A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09"/>
    <o:shapelayout v:ext="edit">
      <o:idmap v:ext="edit" data="1"/>
    </o:shapelayout>
  </w:shapeDefaults>
  <w:decimalSymbol w:val="."/>
  <w:listSeparator w:val=","/>
  <w14:docId w14:val="0140959F"/>
  <w15:docId w15:val="{F3ED6699-6178-4064-98AF-4323CF63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9" Type="http://schemas.openxmlformats.org/officeDocument/2006/relationships/fontTable" Target="fontTable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control" Target="activeX/activeX17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10" Type="http://schemas.openxmlformats.org/officeDocument/2006/relationships/footnotes" Target="footnotes.xml"/><Relationship Id="rId19" Type="http://schemas.openxmlformats.org/officeDocument/2006/relationships/control" Target="activeX/activeX7.xml"/><Relationship Id="rId31" Type="http://schemas.openxmlformats.org/officeDocument/2006/relationships/control" Target="activeX/activeX19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11.3-15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UUJFZXFVEWFH-1977446457-561</_dlc_DocId>
    <_dlc_DocIdUrl xmlns="cd6f467c-9767-4dd3-9024-7f0d7fe42347">
      <Url>https://agcoombs.sharepoint.com/gms/_layouts/15/DocIdRedir.aspx?ID=UUJFZXFVEWFH-1977446457-561</Url>
      <Description>UUJFZXFVEWFH-1977446457-561</Description>
    </_dlc_DocIdUrl>
    <SortOrder xmlns="cd6f467c-9767-4dd3-9024-7f0d7fe42347">6881</SortOrd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4671F9-B024-4BD4-8AF0-30877E934663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9416ad2b-0613-419c-bd93-b16eb92a8e1d"/>
    <ds:schemaRef ds:uri="http://schemas.microsoft.com/office/2006/metadata/properties"/>
    <ds:schemaRef ds:uri="cd6f467c-9767-4dd3-9024-7f0d7fe42347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2BBB4E4-5611-4628-9195-EE41546F7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B52D77-2328-4F1B-B561-C3507F5A80E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640B7FA-3FB7-42C8-94BE-7CFFDAA75E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912B6C-7FCD-4EE3-AA93-F844E4EA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11.3-15 - Inspection Checklist - Electrical</vt:lpstr>
    </vt:vector>
  </TitlesOfParts>
  <Company>Microsoft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11.3-15 - Inspection Checklist - Electrical</dc:title>
  <dc:creator>pbeckman</dc:creator>
  <cp:keywords/>
  <cp:lastModifiedBy>Adam Simons</cp:lastModifiedBy>
  <cp:revision>12</cp:revision>
  <cp:lastPrinted>2014-10-06T04:28:00Z</cp:lastPrinted>
  <dcterms:created xsi:type="dcterms:W3CDTF">2024-02-27T03:22:00Z</dcterms:created>
  <dcterms:modified xsi:type="dcterms:W3CDTF">2024-05-07T05:02:00Z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cc5595db-9ee7-4733-9540-89bcf497354a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