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7D273C18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</w:t>
            </w:r>
            <w:r w:rsidR="00454A08">
              <w:rPr>
                <w:color w:val="3F3F76"/>
                <w:szCs w:val="18"/>
              </w:rPr>
              <w:t>IN</w:t>
            </w:r>
            <w:r>
              <w:rPr>
                <w:color w:val="3F3F76"/>
                <w:szCs w:val="18"/>
              </w:rPr>
              <w:t>-000</w:t>
            </w:r>
            <w:r w:rsidR="002A6431">
              <w:rPr>
                <w:color w:val="3F3F76"/>
                <w:szCs w:val="18"/>
              </w:rPr>
              <w:t>9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2D167F68" w:rsidR="00B264E7" w:rsidRPr="00F24114" w:rsidRDefault="00454A08" w:rsidP="00F24114">
            <w:pPr>
              <w:pStyle w:val="FormTableText"/>
              <w:spacing w:before="240"/>
            </w:pPr>
            <w:r>
              <w:t xml:space="preserve">1.5mm </w:t>
            </w:r>
            <w:r w:rsidR="00E70AFC">
              <w:t>2</w:t>
            </w:r>
            <w:r>
              <w:t xml:space="preserve"> pr </w:t>
            </w:r>
            <w:r w:rsidR="002A6431">
              <w:t>ES</w:t>
            </w:r>
            <w:r w:rsidR="00E70AFC">
              <w:t>C</w:t>
            </w:r>
            <w:r w:rsidR="00237D9F">
              <w:t>S</w:t>
            </w:r>
            <w:r>
              <w:t xml:space="preserve"> 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74DA8A95" w:rsidR="00B264E7" w:rsidRDefault="00237D9F" w:rsidP="0098700C">
            <w:pPr>
              <w:pStyle w:val="FormTableText"/>
            </w:pPr>
            <w:r>
              <w:t>Site MCC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754BA189" w:rsidR="00B264E7" w:rsidRDefault="002A6431" w:rsidP="0098700C">
            <w:pPr>
              <w:pStyle w:val="FormTableText"/>
            </w:pPr>
            <w:r>
              <w:t>Generator Connection Panel</w:t>
            </w:r>
            <w:r w:rsidR="00E70AFC">
              <w:t xml:space="preserve"> 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2FD411A7" w:rsidR="009C4124" w:rsidRPr="008220D3" w:rsidRDefault="000941B5" w:rsidP="0098700C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15FB8178" w:rsidR="009C4124" w:rsidRPr="008220D3" w:rsidRDefault="000941B5" w:rsidP="0098700C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718E6637" w:rsidR="009C4124" w:rsidRPr="008220D3" w:rsidRDefault="000941B5" w:rsidP="0098700C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44411C53" w:rsidR="009C4124" w:rsidRPr="008220D3" w:rsidRDefault="000941B5" w:rsidP="0098700C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5AF19043" w:rsidR="009C4124" w:rsidRPr="008220D3" w:rsidRDefault="000941B5" w:rsidP="0098700C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4F72C0D7" w:rsidR="009C4124" w:rsidRPr="008220D3" w:rsidRDefault="000941B5" w:rsidP="0098700C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6334E52D" w:rsidR="009C4124" w:rsidRPr="008220D3" w:rsidRDefault="000941B5" w:rsidP="0098700C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D5BA67F" w:rsidR="009C4124" w:rsidRPr="008220D3" w:rsidRDefault="000941B5" w:rsidP="0098700C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400F5CC8" w:rsidR="00CB0BA3" w:rsidRPr="008220D3" w:rsidRDefault="00CB0BA3" w:rsidP="00CB0BA3">
            <w:pPr>
              <w:pStyle w:val="FormTableText"/>
            </w:pPr>
            <w:r>
              <w:t xml:space="preserve">Results - 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0941B5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0941B5" w:rsidRPr="008220D3" w:rsidRDefault="000941B5" w:rsidP="000941B5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158EE94C" w:rsidR="000941B5" w:rsidRPr="008220D3" w:rsidRDefault="000941B5" w:rsidP="000941B5">
            <w:pPr>
              <w:pStyle w:val="FormTableText"/>
            </w:pPr>
            <w:r>
              <w:t>W1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4CFB8396" w:rsidR="000941B5" w:rsidRPr="008220D3" w:rsidRDefault="000941B5" w:rsidP="000941B5">
            <w:pPr>
              <w:pStyle w:val="FormTableText"/>
            </w:pPr>
            <w:r>
              <w:t>B1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133ED190" w:rsidR="000941B5" w:rsidRPr="008220D3" w:rsidRDefault="000941B5" w:rsidP="000941B5">
            <w:pPr>
              <w:pStyle w:val="FormTableText"/>
            </w:pPr>
            <w:r>
              <w:t>W2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7A9C85F9" w:rsidR="000941B5" w:rsidRPr="008220D3" w:rsidRDefault="000941B5" w:rsidP="000941B5">
            <w:pPr>
              <w:pStyle w:val="FormTableText"/>
            </w:pPr>
            <w:r>
              <w:t>B2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7F66048A" w:rsidR="000941B5" w:rsidRPr="008220D3" w:rsidRDefault="000941B5" w:rsidP="000941B5">
            <w:pPr>
              <w:pStyle w:val="FormTableText"/>
            </w:pPr>
            <w:r>
              <w:t>W3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48BE7FDB" w:rsidR="000941B5" w:rsidRPr="008220D3" w:rsidRDefault="000941B5" w:rsidP="000941B5">
            <w:pPr>
              <w:pStyle w:val="FormTableText"/>
            </w:pPr>
            <w:r>
              <w:t>B3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4F3BD0B8" w:rsidR="000941B5" w:rsidRPr="008220D3" w:rsidRDefault="000941B5" w:rsidP="000941B5">
            <w:pPr>
              <w:pStyle w:val="FormTableText"/>
            </w:pPr>
            <w:r>
              <w:t>W4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44C30CB8" w:rsidR="000941B5" w:rsidRPr="008220D3" w:rsidRDefault="000941B5" w:rsidP="000941B5">
            <w:pPr>
              <w:pStyle w:val="FormTableText"/>
            </w:pPr>
            <w:r>
              <w:t>B4</w:t>
            </w: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0941B5" w:rsidRPr="008220D3" w:rsidRDefault="000941B5" w:rsidP="000941B5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A28011" w14:textId="77777777" w:rsidR="00772684" w:rsidRDefault="00772684" w:rsidP="00772684">
            <w:pPr>
              <w:pStyle w:val="FormTableText"/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  <w:p w14:paraId="26C8CEA7" w14:textId="77777777" w:rsidR="00237D9F" w:rsidRPr="00237D9F" w:rsidRDefault="00237D9F" w:rsidP="00237D9F"/>
          <w:p w14:paraId="5F12F922" w14:textId="77777777" w:rsidR="00237D9F" w:rsidRPr="00237D9F" w:rsidRDefault="00237D9F" w:rsidP="00237D9F">
            <w:pPr>
              <w:rPr>
                <w:highlight w:val="lightGray"/>
              </w:rPr>
            </w:pP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936EA2D" w14:textId="77777777" w:rsidR="00772684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  <w:p w14:paraId="42498729" w14:textId="77777777" w:rsidR="00237D9F" w:rsidRPr="00237D9F" w:rsidRDefault="00237D9F" w:rsidP="00237D9F"/>
          <w:p w14:paraId="3F419197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21AE23E" w14:textId="77777777" w:rsidR="00772684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  <w:p w14:paraId="13F29C53" w14:textId="77777777" w:rsidR="00237D9F" w:rsidRPr="00237D9F" w:rsidRDefault="00237D9F" w:rsidP="00237D9F"/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39AD298B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</w:t>
    </w:r>
    <w:r w:rsidR="00454A08">
      <w:rPr>
        <w:color w:val="3F3F76"/>
        <w:sz w:val="18"/>
        <w:szCs w:val="18"/>
        <w:lang w:val="en-NZ" w:eastAsia="en-NZ"/>
      </w:rPr>
      <w:t>IN</w:t>
    </w:r>
    <w:r w:rsidR="005B385D" w:rsidRPr="005B385D">
      <w:rPr>
        <w:color w:val="3F3F76"/>
        <w:sz w:val="18"/>
        <w:szCs w:val="18"/>
        <w:lang w:val="en-NZ" w:eastAsia="en-NZ"/>
      </w:rPr>
      <w:t>-000</w:t>
    </w:r>
    <w:r w:rsidR="002A6431">
      <w:rPr>
        <w:color w:val="3F3F76"/>
        <w:sz w:val="18"/>
        <w:szCs w:val="18"/>
        <w:lang w:val="en-NZ" w:eastAsia="en-NZ"/>
      </w:rPr>
      <w:t>9</w:t>
    </w:r>
    <w:r w:rsidR="002A6431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237D9F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903173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03AAFC26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</w:t>
          </w:r>
          <w:r w:rsidR="00454A08">
            <w:rPr>
              <w:color w:val="3F3F76"/>
              <w:sz w:val="18"/>
              <w:szCs w:val="18"/>
            </w:rPr>
            <w:t>IN</w:t>
          </w:r>
          <w:r w:rsidR="005B385D">
            <w:rPr>
              <w:color w:val="3F3F76"/>
              <w:sz w:val="18"/>
              <w:szCs w:val="18"/>
            </w:rPr>
            <w:t>-00</w:t>
          </w:r>
          <w:r w:rsidR="00E70AFC">
            <w:rPr>
              <w:color w:val="3F3F76"/>
              <w:sz w:val="18"/>
              <w:szCs w:val="18"/>
            </w:rPr>
            <w:t>0</w:t>
          </w:r>
          <w:r w:rsidR="002A6431">
            <w:rPr>
              <w:color w:val="3F3F76"/>
              <w:sz w:val="18"/>
              <w:szCs w:val="18"/>
            </w:rPr>
            <w:t>9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903174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36.95pt" o:bullet="t">
        <v:imagedata r:id="rId1" o:title="Important - Rule"/>
      </v:shape>
    </w:pict>
  </w:numPicBullet>
  <w:numPicBullet w:numPicBulletId="1">
    <w:pict>
      <v:shape id="_x0000_i1027" type="#_x0000_t75" style="width:30.05pt;height:23.8pt" o:bullet="t">
        <v:imagedata r:id="rId2" o:title="Note"/>
      </v:shape>
    </w:pict>
  </w:numPicBullet>
  <w:numPicBullet w:numPicBulletId="2">
    <w:pict>
      <v:shape id="_x0000_i1028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41B5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2BB4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37D9F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431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22CA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4A08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149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2D0A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1A50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4E70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292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0AFC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879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PTSQAJRDWNCF-98429246-12022</_dlc_DocId>
    <_dlc_DocIdUrl xmlns="72db4d7a-3126-4f1d-8ef5-f524c39ff5f3">
      <Url>https://downergroup.sharepoint.com/sites/UT-WANZ-DCCPSR/_layouts/15/DocIdRedir.aspx?ID=PTSQAJRDWNCF-98429246-12022</Url>
      <Description>PTSQAJRDWNCF-98429246-12022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4.xml><?xml version="1.0" encoding="utf-8"?>
<ds:datastoreItem xmlns:ds="http://schemas.openxmlformats.org/officeDocument/2006/customXml" ds:itemID="{A0DC40FF-02B1-40E5-98EC-6D1747AE3BF2}"/>
</file>

<file path=customXml/itemProps5.xml><?xml version="1.0" encoding="utf-8"?>
<ds:datastoreItem xmlns:ds="http://schemas.openxmlformats.org/officeDocument/2006/customXml" ds:itemID="{B6980899-B434-43CB-A903-EF662746087B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2</cp:revision>
  <cp:lastPrinted>2015-04-15T00:41:00Z</cp:lastPrinted>
  <dcterms:created xsi:type="dcterms:W3CDTF">2024-12-04T22:26:00Z</dcterms:created>
  <dcterms:modified xsi:type="dcterms:W3CDTF">2024-12-04T22:26:00Z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f97df8be-34a6-4869-a2de-874d5106f144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