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3D0129" w14:textId="77777777" w:rsidR="007B7D55" w:rsidRPr="00856EE7" w:rsidRDefault="007B7D55">
      <w:pPr>
        <w:rPr>
          <w:rFonts w:cs="Arial"/>
          <w:sz w:val="2"/>
          <w:szCs w:val="2"/>
        </w:rPr>
      </w:pPr>
    </w:p>
    <w:tbl>
      <w:tblPr>
        <w:tblpPr w:leftFromText="180" w:rightFromText="180" w:vertAnchor="text" w:tblpX="-885" w:tblpY="1"/>
        <w:tblOverlap w:val="never"/>
        <w:tblW w:w="56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1"/>
        <w:gridCol w:w="1913"/>
        <w:gridCol w:w="1394"/>
        <w:gridCol w:w="3487"/>
        <w:gridCol w:w="1256"/>
        <w:gridCol w:w="837"/>
        <w:gridCol w:w="1122"/>
        <w:gridCol w:w="562"/>
        <w:gridCol w:w="1156"/>
        <w:gridCol w:w="850"/>
        <w:gridCol w:w="978"/>
        <w:gridCol w:w="837"/>
        <w:gridCol w:w="631"/>
      </w:tblGrid>
      <w:tr w:rsidR="00A8609B" w:rsidRPr="00404969" w14:paraId="413D0135" w14:textId="77777777" w:rsidTr="004B5435">
        <w:trPr>
          <w:trHeight w:val="276"/>
          <w:tblHeader/>
        </w:trPr>
        <w:tc>
          <w:tcPr>
            <w:tcW w:w="192" w:type="pct"/>
            <w:vMerge w:val="restart"/>
          </w:tcPr>
          <w:p w14:paraId="413D012A" w14:textId="77777777" w:rsidR="003C44E0" w:rsidRPr="001E1735" w:rsidRDefault="003C44E0" w:rsidP="007C6451">
            <w:pPr>
              <w:spacing w:before="60"/>
              <w:ind w:left="-57" w:right="-57"/>
              <w:rPr>
                <w:rFonts w:cs="Arial"/>
                <w:b/>
                <w:sz w:val="14"/>
                <w:szCs w:val="14"/>
              </w:rPr>
            </w:pPr>
            <w:r w:rsidRPr="001E1735">
              <w:rPr>
                <w:rFonts w:cs="Arial"/>
                <w:b/>
                <w:sz w:val="14"/>
                <w:szCs w:val="14"/>
              </w:rPr>
              <w:t>Item</w:t>
            </w:r>
          </w:p>
          <w:p w14:paraId="413D012B" w14:textId="77777777" w:rsidR="003C44E0" w:rsidRPr="001E1735" w:rsidRDefault="003C44E0" w:rsidP="007C6451">
            <w:pPr>
              <w:spacing w:before="60"/>
              <w:ind w:left="-57" w:right="-57"/>
              <w:rPr>
                <w:rFonts w:cs="Arial"/>
                <w:b/>
                <w:sz w:val="14"/>
                <w:szCs w:val="14"/>
              </w:rPr>
            </w:pPr>
            <w:r w:rsidRPr="001E1735">
              <w:rPr>
                <w:rFonts w:cs="Arial"/>
                <w:b/>
                <w:sz w:val="14"/>
                <w:szCs w:val="14"/>
              </w:rPr>
              <w:t>No.</w:t>
            </w:r>
          </w:p>
        </w:tc>
        <w:tc>
          <w:tcPr>
            <w:tcW w:w="612" w:type="pct"/>
            <w:vMerge w:val="restart"/>
          </w:tcPr>
          <w:p w14:paraId="413D012C" w14:textId="77777777" w:rsidR="003C44E0" w:rsidRPr="00404969" w:rsidRDefault="003C44E0" w:rsidP="007C6451">
            <w:pPr>
              <w:spacing w:before="60"/>
              <w:rPr>
                <w:rFonts w:cs="Arial"/>
                <w:b/>
                <w:szCs w:val="16"/>
              </w:rPr>
            </w:pPr>
            <w:r w:rsidRPr="00404969">
              <w:rPr>
                <w:rFonts w:cs="Arial"/>
                <w:b/>
                <w:szCs w:val="16"/>
              </w:rPr>
              <w:t>Task/Activity Description</w:t>
            </w:r>
          </w:p>
        </w:tc>
        <w:tc>
          <w:tcPr>
            <w:tcW w:w="2591" w:type="pct"/>
            <w:gridSpan w:val="5"/>
          </w:tcPr>
          <w:p w14:paraId="413D012D" w14:textId="77777777" w:rsidR="003C44E0" w:rsidRPr="00404969" w:rsidRDefault="003C44E0" w:rsidP="007C6451">
            <w:pPr>
              <w:spacing w:before="60"/>
              <w:ind w:left="-113" w:right="-113"/>
              <w:rPr>
                <w:rFonts w:cs="Arial"/>
                <w:b/>
                <w:szCs w:val="16"/>
              </w:rPr>
            </w:pPr>
            <w:r w:rsidRPr="00404969">
              <w:rPr>
                <w:rFonts w:cs="Arial"/>
                <w:b/>
                <w:szCs w:val="16"/>
              </w:rPr>
              <w:t>Inspection/Test</w:t>
            </w:r>
          </w:p>
        </w:tc>
        <w:tc>
          <w:tcPr>
            <w:tcW w:w="180" w:type="pct"/>
            <w:vMerge w:val="restart"/>
          </w:tcPr>
          <w:p w14:paraId="413D012E" w14:textId="3F52EEC6" w:rsidR="003C44E0" w:rsidRPr="00404969" w:rsidRDefault="009C2E62" w:rsidP="007C6451">
            <w:pPr>
              <w:spacing w:before="60"/>
              <w:ind w:left="-73" w:right="-143"/>
              <w:rPr>
                <w:rFonts w:cs="Arial"/>
                <w:b/>
                <w:szCs w:val="16"/>
              </w:rPr>
            </w:pPr>
            <w:r>
              <w:rPr>
                <w:rFonts w:cs="Arial"/>
                <w:b/>
                <w:szCs w:val="16"/>
              </w:rPr>
              <w:t>Type</w:t>
            </w:r>
          </w:p>
        </w:tc>
        <w:tc>
          <w:tcPr>
            <w:tcW w:w="370" w:type="pct"/>
            <w:vMerge w:val="restart"/>
          </w:tcPr>
          <w:p w14:paraId="413D0133" w14:textId="17E753D6" w:rsidR="00D31FB7" w:rsidRPr="00D31FB7" w:rsidRDefault="003C44E0" w:rsidP="005008EF">
            <w:pPr>
              <w:spacing w:before="60"/>
              <w:ind w:left="-73" w:right="-143"/>
              <w:rPr>
                <w:rFonts w:cs="Arial"/>
                <w:szCs w:val="16"/>
              </w:rPr>
            </w:pPr>
            <w:r w:rsidRPr="00404969">
              <w:rPr>
                <w:rFonts w:cs="Arial"/>
                <w:b/>
                <w:szCs w:val="16"/>
              </w:rPr>
              <w:t>Responsibility</w:t>
            </w:r>
          </w:p>
        </w:tc>
        <w:tc>
          <w:tcPr>
            <w:tcW w:w="1055" w:type="pct"/>
            <w:gridSpan w:val="4"/>
          </w:tcPr>
          <w:p w14:paraId="413D0134" w14:textId="7AEFEEE1" w:rsidR="003C44E0" w:rsidRPr="00404969" w:rsidRDefault="008B55D4" w:rsidP="007C6451">
            <w:pPr>
              <w:spacing w:before="60"/>
              <w:ind w:left="-57" w:right="-57"/>
              <w:rPr>
                <w:rFonts w:cs="Arial"/>
                <w:b/>
                <w:szCs w:val="16"/>
              </w:rPr>
            </w:pPr>
            <w:r w:rsidRPr="00404969">
              <w:rPr>
                <w:rFonts w:cs="Arial"/>
                <w:b/>
                <w:szCs w:val="16"/>
              </w:rPr>
              <w:t>Checked</w:t>
            </w:r>
            <w:r>
              <w:rPr>
                <w:rFonts w:cs="Arial"/>
                <w:b/>
                <w:szCs w:val="16"/>
              </w:rPr>
              <w:t>/Verified by (initial/Date):</w:t>
            </w:r>
          </w:p>
        </w:tc>
      </w:tr>
      <w:tr w:rsidR="00A8609B" w:rsidRPr="00404969" w14:paraId="413D0143" w14:textId="77777777" w:rsidTr="004B5435">
        <w:trPr>
          <w:trHeight w:val="601"/>
          <w:tblHeader/>
        </w:trPr>
        <w:tc>
          <w:tcPr>
            <w:tcW w:w="192" w:type="pct"/>
            <w:vMerge/>
          </w:tcPr>
          <w:p w14:paraId="413D0136" w14:textId="77777777" w:rsidR="003C44E0" w:rsidRPr="00404969" w:rsidRDefault="003C44E0" w:rsidP="007C6451">
            <w:pPr>
              <w:rPr>
                <w:rFonts w:cs="Arial"/>
                <w:b/>
                <w:szCs w:val="16"/>
              </w:rPr>
            </w:pPr>
          </w:p>
        </w:tc>
        <w:tc>
          <w:tcPr>
            <w:tcW w:w="612" w:type="pct"/>
            <w:vMerge/>
          </w:tcPr>
          <w:p w14:paraId="413D0137" w14:textId="77777777" w:rsidR="003C44E0" w:rsidRPr="00404969" w:rsidRDefault="003C44E0" w:rsidP="007C6451">
            <w:pPr>
              <w:rPr>
                <w:rFonts w:cs="Arial"/>
                <w:b/>
                <w:szCs w:val="16"/>
              </w:rPr>
            </w:pPr>
          </w:p>
        </w:tc>
        <w:tc>
          <w:tcPr>
            <w:tcW w:w="446" w:type="pct"/>
          </w:tcPr>
          <w:p w14:paraId="413D0138" w14:textId="77777777" w:rsidR="003C44E0" w:rsidRPr="005008EF" w:rsidRDefault="003C44E0" w:rsidP="007C6451">
            <w:pPr>
              <w:spacing w:before="40"/>
              <w:rPr>
                <w:rFonts w:cs="Arial"/>
                <w:b/>
                <w:szCs w:val="16"/>
              </w:rPr>
            </w:pPr>
            <w:r w:rsidRPr="005008EF">
              <w:rPr>
                <w:rFonts w:cs="Arial"/>
                <w:b/>
                <w:szCs w:val="16"/>
              </w:rPr>
              <w:t>Frequency</w:t>
            </w:r>
          </w:p>
        </w:tc>
        <w:tc>
          <w:tcPr>
            <w:tcW w:w="1116" w:type="pct"/>
            <w:tcBorders>
              <w:bottom w:val="single" w:sz="4" w:space="0" w:color="auto"/>
            </w:tcBorders>
          </w:tcPr>
          <w:p w14:paraId="413D0139" w14:textId="77777777" w:rsidR="003C44E0" w:rsidRPr="00404969" w:rsidRDefault="003C44E0" w:rsidP="007C6451">
            <w:pPr>
              <w:spacing w:before="40"/>
              <w:rPr>
                <w:rFonts w:cs="Arial"/>
                <w:b/>
                <w:szCs w:val="16"/>
              </w:rPr>
            </w:pPr>
            <w:r w:rsidRPr="00404969">
              <w:rPr>
                <w:rFonts w:cs="Arial"/>
                <w:b/>
                <w:szCs w:val="16"/>
              </w:rPr>
              <w:t>Acceptance Criteria</w:t>
            </w:r>
          </w:p>
        </w:tc>
        <w:tc>
          <w:tcPr>
            <w:tcW w:w="402" w:type="pct"/>
            <w:tcBorders>
              <w:bottom w:val="single" w:sz="4" w:space="0" w:color="auto"/>
            </w:tcBorders>
          </w:tcPr>
          <w:p w14:paraId="413D013A" w14:textId="77777777" w:rsidR="003C44E0" w:rsidRPr="00404969" w:rsidRDefault="003C44E0" w:rsidP="007C6451">
            <w:pPr>
              <w:tabs>
                <w:tab w:val="left" w:pos="1187"/>
              </w:tabs>
              <w:spacing w:before="40"/>
              <w:ind w:left="-113" w:right="-113"/>
              <w:rPr>
                <w:rFonts w:cs="Arial"/>
                <w:b/>
                <w:szCs w:val="16"/>
              </w:rPr>
            </w:pPr>
            <w:r w:rsidRPr="00404969">
              <w:rPr>
                <w:rFonts w:cs="Arial"/>
                <w:b/>
                <w:szCs w:val="16"/>
              </w:rPr>
              <w:t>Reference Documents</w:t>
            </w:r>
          </w:p>
        </w:tc>
        <w:tc>
          <w:tcPr>
            <w:tcW w:w="268" w:type="pct"/>
            <w:tcBorders>
              <w:bottom w:val="single" w:sz="4" w:space="0" w:color="auto"/>
            </w:tcBorders>
          </w:tcPr>
          <w:p w14:paraId="413D013B" w14:textId="364C245A" w:rsidR="003C44E0" w:rsidRPr="00404969" w:rsidRDefault="003C44E0" w:rsidP="005008EF">
            <w:pPr>
              <w:spacing w:before="40"/>
              <w:ind w:left="-73" w:right="-108"/>
              <w:rPr>
                <w:rFonts w:cs="Arial"/>
                <w:b/>
                <w:szCs w:val="16"/>
              </w:rPr>
            </w:pPr>
            <w:r w:rsidRPr="00404969">
              <w:rPr>
                <w:rFonts w:cs="Arial"/>
                <w:b/>
                <w:szCs w:val="16"/>
              </w:rPr>
              <w:t>Inspection/Test Method</w:t>
            </w:r>
          </w:p>
        </w:tc>
        <w:tc>
          <w:tcPr>
            <w:tcW w:w="359" w:type="pct"/>
            <w:tcBorders>
              <w:bottom w:val="single" w:sz="4" w:space="0" w:color="auto"/>
            </w:tcBorders>
          </w:tcPr>
          <w:p w14:paraId="413D013C" w14:textId="77777777" w:rsidR="00735493" w:rsidRPr="00404969" w:rsidRDefault="008E6129" w:rsidP="007C6451">
            <w:pPr>
              <w:rPr>
                <w:rFonts w:cs="Arial"/>
                <w:b/>
                <w:szCs w:val="16"/>
              </w:rPr>
            </w:pPr>
            <w:r w:rsidRPr="00404969">
              <w:rPr>
                <w:rFonts w:cs="Arial"/>
                <w:b/>
                <w:szCs w:val="16"/>
              </w:rPr>
              <w:t>Record of conformity</w:t>
            </w:r>
          </w:p>
        </w:tc>
        <w:tc>
          <w:tcPr>
            <w:tcW w:w="180" w:type="pct"/>
            <w:vMerge/>
            <w:tcBorders>
              <w:bottom w:val="single" w:sz="4" w:space="0" w:color="auto"/>
            </w:tcBorders>
          </w:tcPr>
          <w:p w14:paraId="413D013D" w14:textId="77777777" w:rsidR="003C44E0" w:rsidRPr="00404969" w:rsidRDefault="003C44E0" w:rsidP="007C6451">
            <w:pPr>
              <w:rPr>
                <w:rFonts w:cs="Arial"/>
                <w:b/>
                <w:szCs w:val="16"/>
              </w:rPr>
            </w:pPr>
          </w:p>
        </w:tc>
        <w:tc>
          <w:tcPr>
            <w:tcW w:w="370" w:type="pct"/>
            <w:vMerge/>
            <w:tcBorders>
              <w:bottom w:val="single" w:sz="4" w:space="0" w:color="auto"/>
            </w:tcBorders>
          </w:tcPr>
          <w:p w14:paraId="413D013E" w14:textId="77777777" w:rsidR="003C44E0" w:rsidRPr="00404969" w:rsidRDefault="003C44E0" w:rsidP="007C6451">
            <w:pPr>
              <w:rPr>
                <w:rFonts w:cs="Arial"/>
                <w:b/>
                <w:szCs w:val="16"/>
              </w:rPr>
            </w:pPr>
          </w:p>
        </w:tc>
        <w:tc>
          <w:tcPr>
            <w:tcW w:w="272" w:type="pct"/>
            <w:tcBorders>
              <w:bottom w:val="single" w:sz="4" w:space="0" w:color="auto"/>
            </w:tcBorders>
          </w:tcPr>
          <w:p w14:paraId="413D013F" w14:textId="7E366E10" w:rsidR="003C44E0" w:rsidRPr="00404969" w:rsidRDefault="004B5435" w:rsidP="007C6451">
            <w:pPr>
              <w:spacing w:before="60"/>
              <w:rPr>
                <w:rFonts w:cs="Arial"/>
                <w:b/>
                <w:szCs w:val="16"/>
              </w:rPr>
            </w:pPr>
            <w:r>
              <w:rPr>
                <w:rFonts w:cs="Arial"/>
                <w:b/>
                <w:szCs w:val="16"/>
              </w:rPr>
              <w:t>TfNSW</w:t>
            </w:r>
          </w:p>
        </w:tc>
        <w:tc>
          <w:tcPr>
            <w:tcW w:w="313" w:type="pct"/>
            <w:tcBorders>
              <w:bottom w:val="single" w:sz="4" w:space="0" w:color="auto"/>
            </w:tcBorders>
          </w:tcPr>
          <w:p w14:paraId="413D0140" w14:textId="670D9C0B" w:rsidR="003C44E0" w:rsidRPr="00404969" w:rsidRDefault="004B5435" w:rsidP="007C6451">
            <w:pPr>
              <w:spacing w:before="60"/>
              <w:rPr>
                <w:rFonts w:cs="Arial"/>
                <w:b/>
                <w:szCs w:val="16"/>
              </w:rPr>
            </w:pPr>
            <w:r w:rsidRPr="004B5435">
              <w:rPr>
                <w:rFonts w:cs="Arial"/>
                <w:b/>
                <w:szCs w:val="16"/>
              </w:rPr>
              <w:t>Fulton Hogan</w:t>
            </w:r>
          </w:p>
        </w:tc>
        <w:tc>
          <w:tcPr>
            <w:tcW w:w="268" w:type="pct"/>
            <w:tcBorders>
              <w:bottom w:val="single" w:sz="4" w:space="0" w:color="auto"/>
            </w:tcBorders>
          </w:tcPr>
          <w:p w14:paraId="413D0141" w14:textId="0FE98179" w:rsidR="003C44E0" w:rsidRPr="00404969" w:rsidRDefault="004B5435" w:rsidP="007C6451">
            <w:pPr>
              <w:spacing w:before="60"/>
              <w:rPr>
                <w:rFonts w:cs="Arial"/>
                <w:b/>
                <w:szCs w:val="16"/>
              </w:rPr>
            </w:pPr>
            <w:r>
              <w:rPr>
                <w:rFonts w:cs="Arial"/>
                <w:b/>
                <w:szCs w:val="16"/>
              </w:rPr>
              <w:t>PV</w:t>
            </w:r>
          </w:p>
        </w:tc>
        <w:tc>
          <w:tcPr>
            <w:tcW w:w="202" w:type="pct"/>
          </w:tcPr>
          <w:p w14:paraId="413D0142" w14:textId="2EFE1992" w:rsidR="003C44E0" w:rsidRPr="00404969" w:rsidRDefault="004854F8" w:rsidP="007C6451">
            <w:pPr>
              <w:spacing w:before="60"/>
              <w:rPr>
                <w:rFonts w:cs="Arial"/>
                <w:b/>
                <w:szCs w:val="16"/>
              </w:rPr>
            </w:pPr>
            <w:r>
              <w:rPr>
                <w:rFonts w:cs="Arial"/>
                <w:b/>
                <w:szCs w:val="16"/>
              </w:rPr>
              <w:t>Date</w:t>
            </w:r>
          </w:p>
        </w:tc>
      </w:tr>
      <w:tr w:rsidR="003F45F3" w:rsidRPr="00404969" w14:paraId="36B5288D" w14:textId="77777777" w:rsidTr="004B5435">
        <w:trPr>
          <w:trHeight w:val="899"/>
        </w:trPr>
        <w:tc>
          <w:tcPr>
            <w:tcW w:w="192" w:type="pct"/>
            <w:shd w:val="clear" w:color="auto" w:fill="auto"/>
            <w:vAlign w:val="center"/>
          </w:tcPr>
          <w:p w14:paraId="6D18EBFB" w14:textId="132458A3" w:rsidR="003F45F3" w:rsidRPr="00404969" w:rsidRDefault="00CC0AFB" w:rsidP="007C6451">
            <w:pPr>
              <w:spacing w:before="60" w:after="60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1</w:t>
            </w:r>
          </w:p>
        </w:tc>
        <w:tc>
          <w:tcPr>
            <w:tcW w:w="612" w:type="pct"/>
            <w:shd w:val="clear" w:color="auto" w:fill="auto"/>
            <w:vAlign w:val="center"/>
          </w:tcPr>
          <w:p w14:paraId="61964962" w14:textId="73CEE0C5" w:rsidR="003F45F3" w:rsidRDefault="000C638D" w:rsidP="007C6451">
            <w:pPr>
              <w:pStyle w:val="NoSpacing"/>
            </w:pPr>
            <w:r>
              <w:t>Type of o</w:t>
            </w:r>
            <w:r w:rsidR="003F45F3">
              <w:t>pen drain to be constructed:</w:t>
            </w:r>
          </w:p>
          <w:p w14:paraId="237E284B" w14:textId="22D2B212" w:rsidR="000C638D" w:rsidRPr="004C14D3" w:rsidRDefault="000C638D" w:rsidP="007C6451">
            <w:pPr>
              <w:pStyle w:val="NoSpacing"/>
            </w:pPr>
            <w:r w:rsidRPr="00841CDA">
              <w:rPr>
                <w:szCs w:val="17"/>
              </w:rPr>
              <w:sym w:font="Wingdings" w:char="F071"/>
            </w:r>
            <w:r>
              <w:rPr>
                <w:szCs w:val="17"/>
              </w:rPr>
              <w:t xml:space="preserve"> Vegetated Channel drain </w:t>
            </w:r>
          </w:p>
          <w:p w14:paraId="1D32FBD3" w14:textId="65ABB6C2" w:rsidR="003F45F3" w:rsidRDefault="00657BCD" w:rsidP="007C6451">
            <w:pPr>
              <w:pStyle w:val="NoSpacing"/>
              <w:rPr>
                <w:szCs w:val="17"/>
              </w:rPr>
            </w:pPr>
            <w:r w:rsidRPr="00841CDA">
              <w:rPr>
                <w:szCs w:val="17"/>
              </w:rPr>
              <w:sym w:font="Wingdings" w:char="F071"/>
            </w:r>
            <w:r w:rsidR="003F45F3">
              <w:rPr>
                <w:szCs w:val="17"/>
              </w:rPr>
              <w:t xml:space="preserve"> Concrete Catch Drain</w:t>
            </w:r>
          </w:p>
          <w:p w14:paraId="270C44F8" w14:textId="77777777" w:rsidR="003F45F3" w:rsidRDefault="007021A5" w:rsidP="007C6451">
            <w:pPr>
              <w:pStyle w:val="NoSpacing"/>
              <w:rPr>
                <w:szCs w:val="17"/>
              </w:rPr>
            </w:pPr>
            <w:r w:rsidRPr="00841CDA">
              <w:rPr>
                <w:szCs w:val="17"/>
              </w:rPr>
              <w:sym w:font="Wingdings" w:char="F071"/>
            </w:r>
            <w:r w:rsidR="004C14D3">
              <w:rPr>
                <w:szCs w:val="17"/>
              </w:rPr>
              <w:t xml:space="preserve"> Concrete Channel D</w:t>
            </w:r>
            <w:r w:rsidR="00A73018">
              <w:rPr>
                <w:szCs w:val="17"/>
              </w:rPr>
              <w:t>rain</w:t>
            </w:r>
            <w:r w:rsidR="000C638D">
              <w:rPr>
                <w:szCs w:val="17"/>
              </w:rPr>
              <w:t xml:space="preserve"> </w:t>
            </w:r>
          </w:p>
          <w:p w14:paraId="7021EFF2" w14:textId="2481B34A" w:rsidR="00657BCD" w:rsidRPr="00A73018" w:rsidRDefault="00657BCD" w:rsidP="007C6451">
            <w:pPr>
              <w:pStyle w:val="NoSpacing"/>
              <w:rPr>
                <w:szCs w:val="17"/>
              </w:rPr>
            </w:pPr>
            <w:r w:rsidRPr="00841CDA">
              <w:rPr>
                <w:szCs w:val="17"/>
              </w:rPr>
              <w:sym w:font="Wingdings" w:char="F071"/>
            </w:r>
            <w:r>
              <w:rPr>
                <w:szCs w:val="17"/>
              </w:rPr>
              <w:t>LWQB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60FF092E" w14:textId="010C64B5" w:rsidR="003F45F3" w:rsidRPr="00D415DF" w:rsidRDefault="003F45F3" w:rsidP="007C6451">
            <w:pPr>
              <w:rPr>
                <w:rFonts w:cs="Arial"/>
                <w:szCs w:val="16"/>
              </w:rPr>
            </w:pPr>
            <w:r w:rsidRPr="00EA2F31">
              <w:rPr>
                <w:rFonts w:cs="Arial"/>
                <w:szCs w:val="16"/>
              </w:rPr>
              <w:t xml:space="preserve">Per </w:t>
            </w:r>
            <w:r>
              <w:rPr>
                <w:rFonts w:cs="Arial"/>
                <w:szCs w:val="16"/>
              </w:rPr>
              <w:t>A</w:t>
            </w:r>
            <w:r w:rsidRPr="00EA2F31">
              <w:rPr>
                <w:rFonts w:cs="Arial"/>
                <w:szCs w:val="16"/>
              </w:rPr>
              <w:t>rea</w:t>
            </w:r>
          </w:p>
        </w:tc>
        <w:tc>
          <w:tcPr>
            <w:tcW w:w="1116" w:type="pct"/>
            <w:shd w:val="clear" w:color="auto" w:fill="auto"/>
            <w:vAlign w:val="center"/>
          </w:tcPr>
          <w:p w14:paraId="331003B3" w14:textId="3C94849B" w:rsidR="003F45F3" w:rsidRPr="007D7868" w:rsidRDefault="007C6451" w:rsidP="007C6451">
            <w:pPr>
              <w:pStyle w:val="NoSpacing"/>
            </w:pPr>
            <w:r>
              <w:t>As indicated on design drawing</w:t>
            </w:r>
          </w:p>
        </w:tc>
        <w:tc>
          <w:tcPr>
            <w:tcW w:w="402" w:type="pct"/>
            <w:shd w:val="clear" w:color="auto" w:fill="auto"/>
            <w:vAlign w:val="center"/>
          </w:tcPr>
          <w:p w14:paraId="086AC9A4" w14:textId="4C6F581D" w:rsidR="00AA2C46" w:rsidRPr="0054465B" w:rsidRDefault="007C6451" w:rsidP="007C6451">
            <w:pPr>
              <w:ind w:left="35" w:right="-57"/>
              <w:jc w:val="left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Design DWGS</w:t>
            </w:r>
          </w:p>
        </w:tc>
        <w:tc>
          <w:tcPr>
            <w:tcW w:w="268" w:type="pct"/>
            <w:shd w:val="clear" w:color="auto" w:fill="auto"/>
            <w:vAlign w:val="center"/>
          </w:tcPr>
          <w:p w14:paraId="03C6435E" w14:textId="377DE0ED" w:rsidR="003F45F3" w:rsidRPr="00404969" w:rsidRDefault="003F45F3" w:rsidP="007C6451">
            <w:pPr>
              <w:rPr>
                <w:rFonts w:cs="Arial"/>
                <w:szCs w:val="16"/>
              </w:rPr>
            </w:pPr>
          </w:p>
        </w:tc>
        <w:tc>
          <w:tcPr>
            <w:tcW w:w="359" w:type="pct"/>
            <w:shd w:val="clear" w:color="auto" w:fill="auto"/>
            <w:vAlign w:val="center"/>
          </w:tcPr>
          <w:p w14:paraId="4C33432A" w14:textId="77777777" w:rsidR="00CC0AFB" w:rsidRDefault="00CC0AFB" w:rsidP="007C6451">
            <w:pPr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Verification</w:t>
            </w:r>
          </w:p>
          <w:p w14:paraId="681315C2" w14:textId="3029BC8D" w:rsidR="003F45F3" w:rsidRDefault="009A2DC9" w:rsidP="007C6451">
            <w:pPr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Checklist</w:t>
            </w:r>
          </w:p>
        </w:tc>
        <w:tc>
          <w:tcPr>
            <w:tcW w:w="180" w:type="pct"/>
            <w:shd w:val="clear" w:color="auto" w:fill="auto"/>
            <w:vAlign w:val="center"/>
          </w:tcPr>
          <w:p w14:paraId="3F369E8D" w14:textId="30E3695F" w:rsidR="003F45F3" w:rsidRPr="00404969" w:rsidRDefault="003F45F3" w:rsidP="007C6451">
            <w:pPr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IP</w:t>
            </w:r>
          </w:p>
        </w:tc>
        <w:tc>
          <w:tcPr>
            <w:tcW w:w="370" w:type="pct"/>
            <w:shd w:val="clear" w:color="auto" w:fill="auto"/>
            <w:vAlign w:val="center"/>
          </w:tcPr>
          <w:p w14:paraId="2D6D505B" w14:textId="1F4E1EBB" w:rsidR="003F45F3" w:rsidRDefault="003F45F3" w:rsidP="007C6451">
            <w:pPr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Site Engineer</w:t>
            </w:r>
          </w:p>
        </w:tc>
        <w:tc>
          <w:tcPr>
            <w:tcW w:w="272" w:type="pct"/>
            <w:shd w:val="clear" w:color="auto" w:fill="auto"/>
          </w:tcPr>
          <w:p w14:paraId="55B07153" w14:textId="77777777" w:rsidR="003F45F3" w:rsidRPr="00404969" w:rsidRDefault="003F45F3" w:rsidP="007C6451">
            <w:pPr>
              <w:ind w:left="-57" w:right="-57"/>
              <w:rPr>
                <w:rFonts w:cs="Arial"/>
                <w:szCs w:val="16"/>
              </w:rPr>
            </w:pPr>
          </w:p>
        </w:tc>
        <w:tc>
          <w:tcPr>
            <w:tcW w:w="313" w:type="pct"/>
            <w:shd w:val="clear" w:color="auto" w:fill="auto"/>
          </w:tcPr>
          <w:p w14:paraId="6CF854D1" w14:textId="77777777" w:rsidR="003F45F3" w:rsidRPr="00404969" w:rsidRDefault="003F45F3" w:rsidP="007C6451">
            <w:pPr>
              <w:rPr>
                <w:rFonts w:cs="Arial"/>
                <w:szCs w:val="16"/>
              </w:rPr>
            </w:pPr>
          </w:p>
        </w:tc>
        <w:tc>
          <w:tcPr>
            <w:tcW w:w="268" w:type="pct"/>
            <w:shd w:val="clear" w:color="auto" w:fill="auto"/>
          </w:tcPr>
          <w:p w14:paraId="0DDAC3B3" w14:textId="77777777" w:rsidR="003F45F3" w:rsidRPr="00404969" w:rsidRDefault="003F45F3" w:rsidP="007C6451">
            <w:pPr>
              <w:rPr>
                <w:rFonts w:cs="Arial"/>
                <w:szCs w:val="16"/>
              </w:rPr>
            </w:pPr>
          </w:p>
        </w:tc>
        <w:tc>
          <w:tcPr>
            <w:tcW w:w="202" w:type="pct"/>
            <w:shd w:val="clear" w:color="auto" w:fill="auto"/>
          </w:tcPr>
          <w:p w14:paraId="1C92618D" w14:textId="77777777" w:rsidR="003F45F3" w:rsidRPr="00404969" w:rsidRDefault="003F45F3" w:rsidP="007C6451">
            <w:pPr>
              <w:rPr>
                <w:rFonts w:cs="Arial"/>
                <w:szCs w:val="16"/>
              </w:rPr>
            </w:pPr>
          </w:p>
        </w:tc>
      </w:tr>
      <w:tr w:rsidR="00B53606" w:rsidRPr="00404969" w14:paraId="26CE57E7" w14:textId="77777777" w:rsidTr="004B5435">
        <w:trPr>
          <w:trHeight w:val="260"/>
        </w:trPr>
        <w:tc>
          <w:tcPr>
            <w:tcW w:w="192" w:type="pct"/>
            <w:shd w:val="clear" w:color="auto" w:fill="92CDDC" w:themeFill="accent5" w:themeFillTint="99"/>
            <w:vAlign w:val="center"/>
          </w:tcPr>
          <w:p w14:paraId="714028CC" w14:textId="7E69B3F2" w:rsidR="00B53606" w:rsidRDefault="00CC0AFB" w:rsidP="007C6451">
            <w:pPr>
              <w:spacing w:before="60" w:after="60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2</w:t>
            </w:r>
          </w:p>
        </w:tc>
        <w:tc>
          <w:tcPr>
            <w:tcW w:w="612" w:type="pct"/>
            <w:shd w:val="clear" w:color="auto" w:fill="92CDDC" w:themeFill="accent5" w:themeFillTint="99"/>
            <w:vAlign w:val="center"/>
          </w:tcPr>
          <w:p w14:paraId="050BB4C4" w14:textId="77777777" w:rsidR="00B53606" w:rsidRDefault="00B53606" w:rsidP="007C6451">
            <w:pPr>
              <w:pStyle w:val="NoSpacing"/>
            </w:pPr>
            <w:r w:rsidRPr="00391092">
              <w:t>Obtain and submit mix design documentation from concrete supplier for approval</w:t>
            </w:r>
          </w:p>
          <w:p w14:paraId="6AF1DD6C" w14:textId="61704402" w:rsidR="002C19A2" w:rsidRDefault="00DC02F5" w:rsidP="005008EF">
            <w:pPr>
              <w:pStyle w:val="NoSpacing"/>
            </w:pPr>
            <w:r>
              <w:t>R</w:t>
            </w:r>
            <w:r w:rsidR="005C55BE">
              <w:t>53</w:t>
            </w:r>
            <w:r w:rsidR="002C19A2" w:rsidRPr="000A0EA3">
              <w:t xml:space="preserve">-MIX Lot </w:t>
            </w:r>
            <w:r w:rsidR="005008EF">
              <w:t>N0……</w:t>
            </w:r>
          </w:p>
          <w:p w14:paraId="4569FF43" w14:textId="35852AF1" w:rsidR="005008EF" w:rsidRDefault="005008EF" w:rsidP="0044684E">
            <w:pPr>
              <w:pStyle w:val="NoSpacing"/>
            </w:pPr>
            <w:r>
              <w:t>Hold P</w:t>
            </w:r>
            <w:r w:rsidRPr="000A0EA3">
              <w:t xml:space="preserve">oint </w:t>
            </w:r>
            <w:r>
              <w:t>No: …….</w:t>
            </w:r>
          </w:p>
        </w:tc>
        <w:tc>
          <w:tcPr>
            <w:tcW w:w="446" w:type="pct"/>
            <w:shd w:val="clear" w:color="auto" w:fill="92CDDC" w:themeFill="accent5" w:themeFillTint="99"/>
            <w:vAlign w:val="center"/>
          </w:tcPr>
          <w:p w14:paraId="0E728F6D" w14:textId="5A32BD66" w:rsidR="00B53606" w:rsidRDefault="00B53606" w:rsidP="007C6451">
            <w:pPr>
              <w:rPr>
                <w:rFonts w:cs="Arial"/>
                <w:szCs w:val="16"/>
              </w:rPr>
            </w:pPr>
            <w:r w:rsidRPr="00391092">
              <w:rPr>
                <w:rFonts w:cs="Arial"/>
                <w:szCs w:val="16"/>
              </w:rPr>
              <w:t xml:space="preserve">Per Product </w:t>
            </w:r>
            <w:r w:rsidR="00402465">
              <w:rPr>
                <w:rFonts w:cs="Arial"/>
                <w:szCs w:val="16"/>
              </w:rPr>
              <w:t>/</w:t>
            </w:r>
            <w:r w:rsidRPr="00391092">
              <w:rPr>
                <w:rFonts w:cs="Arial"/>
                <w:szCs w:val="16"/>
              </w:rPr>
              <w:t>Per Supplier</w:t>
            </w:r>
          </w:p>
        </w:tc>
        <w:tc>
          <w:tcPr>
            <w:tcW w:w="1116" w:type="pct"/>
            <w:shd w:val="clear" w:color="auto" w:fill="92CDDC" w:themeFill="accent5" w:themeFillTint="99"/>
            <w:vAlign w:val="center"/>
          </w:tcPr>
          <w:p w14:paraId="6E4CD864" w14:textId="708B6802" w:rsidR="00DD61A3" w:rsidRDefault="002F21FC" w:rsidP="007C6451">
            <w:pPr>
              <w:pStyle w:val="NoSpacing"/>
            </w:pPr>
            <w:r>
              <w:t xml:space="preserve">N25 Concrete </w:t>
            </w:r>
          </w:p>
          <w:p w14:paraId="5BF4F328" w14:textId="544C2512" w:rsidR="007021A5" w:rsidRPr="002F21FC" w:rsidRDefault="00DD61A3" w:rsidP="007C6451">
            <w:pPr>
              <w:pStyle w:val="NoSpacing"/>
            </w:pPr>
            <w:r>
              <w:t>Concrete mix design submitted</w:t>
            </w:r>
            <w:r w:rsidR="00E039EC">
              <w:t xml:space="preserve"> to the PV</w:t>
            </w:r>
            <w:r w:rsidR="00B53606">
              <w:t xml:space="preserve"> </w:t>
            </w:r>
            <w:r>
              <w:t xml:space="preserve">7 days prior to construction </w:t>
            </w:r>
            <w:r w:rsidR="00B53606">
              <w:t>verifying the concrete, constituent materials and c</w:t>
            </w:r>
            <w:r w:rsidR="003F45F3">
              <w:t>uring compounds comply with R53 specification</w:t>
            </w:r>
          </w:p>
        </w:tc>
        <w:tc>
          <w:tcPr>
            <w:tcW w:w="402" w:type="pct"/>
            <w:shd w:val="clear" w:color="auto" w:fill="92CDDC" w:themeFill="accent5" w:themeFillTint="99"/>
            <w:vAlign w:val="center"/>
          </w:tcPr>
          <w:p w14:paraId="74DFDCC6" w14:textId="77777777" w:rsidR="00B53606" w:rsidRDefault="00B53606" w:rsidP="007C6451">
            <w:pPr>
              <w:jc w:val="left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R53.1.4</w:t>
            </w:r>
          </w:p>
          <w:p w14:paraId="5F2125F6" w14:textId="067967F1" w:rsidR="009B78F1" w:rsidRDefault="007C6451" w:rsidP="007C6451">
            <w:pPr>
              <w:jc w:val="left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Design DWGs</w:t>
            </w:r>
          </w:p>
        </w:tc>
        <w:tc>
          <w:tcPr>
            <w:tcW w:w="268" w:type="pct"/>
            <w:tcBorders>
              <w:bottom w:val="single" w:sz="4" w:space="0" w:color="auto"/>
            </w:tcBorders>
            <w:shd w:val="clear" w:color="auto" w:fill="92CDDC" w:themeFill="accent5" w:themeFillTint="99"/>
            <w:vAlign w:val="center"/>
          </w:tcPr>
          <w:p w14:paraId="15BA45CE" w14:textId="77777777" w:rsidR="00B53606" w:rsidRPr="00404969" w:rsidRDefault="00B53606" w:rsidP="007C6451">
            <w:pPr>
              <w:rPr>
                <w:rFonts w:cs="Arial"/>
                <w:szCs w:val="16"/>
              </w:rPr>
            </w:pPr>
          </w:p>
        </w:tc>
        <w:tc>
          <w:tcPr>
            <w:tcW w:w="359" w:type="pct"/>
            <w:tcBorders>
              <w:bottom w:val="single" w:sz="4" w:space="0" w:color="auto"/>
            </w:tcBorders>
            <w:shd w:val="clear" w:color="auto" w:fill="92CDDC" w:themeFill="accent5" w:themeFillTint="99"/>
            <w:vAlign w:val="center"/>
          </w:tcPr>
          <w:p w14:paraId="2614B7D8" w14:textId="05604B0B" w:rsidR="00B53606" w:rsidRDefault="00B53606" w:rsidP="005008EF">
            <w:pPr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R53-</w:t>
            </w:r>
            <w:r w:rsidR="00606E49">
              <w:rPr>
                <w:rFonts w:cs="Arial"/>
                <w:szCs w:val="16"/>
              </w:rPr>
              <w:t>GCW</w:t>
            </w:r>
            <w:r w:rsidR="001D298B">
              <w:rPr>
                <w:rFonts w:cs="Arial"/>
                <w:szCs w:val="16"/>
              </w:rPr>
              <w:t>-Mix</w:t>
            </w:r>
            <w:r w:rsidR="00562ACB">
              <w:rPr>
                <w:rFonts w:cs="Arial"/>
                <w:szCs w:val="16"/>
              </w:rPr>
              <w:t xml:space="preserve"> L</w:t>
            </w:r>
            <w:r w:rsidR="005008EF">
              <w:rPr>
                <w:rFonts w:cs="Arial"/>
                <w:szCs w:val="16"/>
              </w:rPr>
              <w:t>ot’</w:t>
            </w:r>
            <w:r w:rsidR="00562ACB">
              <w:rPr>
                <w:rFonts w:cs="Arial"/>
                <w:szCs w:val="16"/>
              </w:rPr>
              <w:t>s</w:t>
            </w:r>
          </w:p>
        </w:tc>
        <w:tc>
          <w:tcPr>
            <w:tcW w:w="180" w:type="pct"/>
            <w:tcBorders>
              <w:bottom w:val="single" w:sz="4" w:space="0" w:color="auto"/>
            </w:tcBorders>
            <w:shd w:val="clear" w:color="auto" w:fill="92CDDC" w:themeFill="accent5" w:themeFillTint="99"/>
            <w:vAlign w:val="center"/>
          </w:tcPr>
          <w:p w14:paraId="03DDA24E" w14:textId="7DA4975B" w:rsidR="00B53606" w:rsidRDefault="007021A5" w:rsidP="007C6451">
            <w:pPr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I</w:t>
            </w:r>
            <w:r w:rsidR="00B53606">
              <w:rPr>
                <w:rFonts w:cs="Arial"/>
                <w:szCs w:val="16"/>
              </w:rPr>
              <w:t>P</w:t>
            </w:r>
          </w:p>
        </w:tc>
        <w:tc>
          <w:tcPr>
            <w:tcW w:w="370" w:type="pct"/>
            <w:tcBorders>
              <w:bottom w:val="single" w:sz="4" w:space="0" w:color="auto"/>
            </w:tcBorders>
            <w:shd w:val="clear" w:color="auto" w:fill="92CDDC" w:themeFill="accent5" w:themeFillTint="99"/>
            <w:vAlign w:val="center"/>
          </w:tcPr>
          <w:p w14:paraId="68A82CBA" w14:textId="47C059E0" w:rsidR="00B53606" w:rsidRDefault="00B53606" w:rsidP="007C6451">
            <w:pPr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Site Engineer</w:t>
            </w:r>
          </w:p>
        </w:tc>
        <w:tc>
          <w:tcPr>
            <w:tcW w:w="272" w:type="pct"/>
            <w:tcBorders>
              <w:bottom w:val="single" w:sz="4" w:space="0" w:color="auto"/>
            </w:tcBorders>
            <w:shd w:val="clear" w:color="auto" w:fill="auto"/>
          </w:tcPr>
          <w:p w14:paraId="16C8C3B9" w14:textId="77777777" w:rsidR="00B53606" w:rsidRPr="00404969" w:rsidRDefault="00B53606" w:rsidP="007C6451">
            <w:pPr>
              <w:ind w:left="-57" w:right="-57"/>
              <w:rPr>
                <w:rFonts w:cs="Arial"/>
                <w:szCs w:val="16"/>
              </w:rPr>
            </w:pPr>
          </w:p>
        </w:tc>
        <w:tc>
          <w:tcPr>
            <w:tcW w:w="313" w:type="pct"/>
            <w:tcBorders>
              <w:bottom w:val="single" w:sz="4" w:space="0" w:color="auto"/>
            </w:tcBorders>
            <w:shd w:val="clear" w:color="auto" w:fill="92CDDC" w:themeFill="accent5" w:themeFillTint="99"/>
            <w:vAlign w:val="center"/>
          </w:tcPr>
          <w:p w14:paraId="2F09561E" w14:textId="4A25554B" w:rsidR="00B53606" w:rsidRPr="00404969" w:rsidRDefault="0044684E" w:rsidP="007C6451">
            <w:pPr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HP</w:t>
            </w:r>
          </w:p>
        </w:tc>
        <w:tc>
          <w:tcPr>
            <w:tcW w:w="268" w:type="pct"/>
            <w:tcBorders>
              <w:bottom w:val="single" w:sz="4" w:space="0" w:color="auto"/>
            </w:tcBorders>
            <w:shd w:val="clear" w:color="auto" w:fill="auto"/>
          </w:tcPr>
          <w:p w14:paraId="1439826F" w14:textId="77777777" w:rsidR="00B53606" w:rsidRPr="00404969" w:rsidRDefault="00B53606" w:rsidP="007C6451">
            <w:pPr>
              <w:rPr>
                <w:rFonts w:cs="Arial"/>
                <w:szCs w:val="16"/>
              </w:rPr>
            </w:pPr>
          </w:p>
        </w:tc>
        <w:tc>
          <w:tcPr>
            <w:tcW w:w="202" w:type="pct"/>
            <w:shd w:val="clear" w:color="auto" w:fill="auto"/>
          </w:tcPr>
          <w:p w14:paraId="7D4DA560" w14:textId="77777777" w:rsidR="00B53606" w:rsidRPr="00404969" w:rsidRDefault="00B53606" w:rsidP="007C6451">
            <w:pPr>
              <w:rPr>
                <w:rFonts w:cs="Arial"/>
                <w:szCs w:val="16"/>
              </w:rPr>
            </w:pPr>
          </w:p>
        </w:tc>
      </w:tr>
      <w:tr w:rsidR="00781EA8" w:rsidRPr="00404969" w14:paraId="1811726E" w14:textId="77777777" w:rsidTr="004B5435">
        <w:trPr>
          <w:trHeight w:val="260"/>
        </w:trPr>
        <w:tc>
          <w:tcPr>
            <w:tcW w:w="192" w:type="pct"/>
            <w:shd w:val="clear" w:color="auto" w:fill="92CDDC" w:themeFill="accent5" w:themeFillTint="99"/>
            <w:vAlign w:val="center"/>
          </w:tcPr>
          <w:p w14:paraId="364EB735" w14:textId="7B368213" w:rsidR="003678B8" w:rsidRDefault="00CC0AFB" w:rsidP="007C6451">
            <w:pPr>
              <w:spacing w:before="60" w:after="60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3</w:t>
            </w:r>
          </w:p>
        </w:tc>
        <w:tc>
          <w:tcPr>
            <w:tcW w:w="612" w:type="pct"/>
            <w:shd w:val="clear" w:color="auto" w:fill="92CDDC" w:themeFill="accent5" w:themeFillTint="99"/>
            <w:vAlign w:val="center"/>
          </w:tcPr>
          <w:p w14:paraId="04D74B58" w14:textId="74688F66" w:rsidR="003678B8" w:rsidRPr="00391092" w:rsidRDefault="003678B8" w:rsidP="007C6451">
            <w:pPr>
              <w:pStyle w:val="NoSpacing"/>
            </w:pPr>
            <w:r w:rsidRPr="009C49E5">
              <w:t>Set out the works</w:t>
            </w:r>
          </w:p>
        </w:tc>
        <w:tc>
          <w:tcPr>
            <w:tcW w:w="446" w:type="pct"/>
            <w:shd w:val="clear" w:color="auto" w:fill="92CDDC" w:themeFill="accent5" w:themeFillTint="99"/>
            <w:vAlign w:val="center"/>
          </w:tcPr>
          <w:p w14:paraId="52720F56" w14:textId="6A523895" w:rsidR="003678B8" w:rsidRPr="00391092" w:rsidRDefault="003678B8" w:rsidP="007C6451">
            <w:pPr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Per Lot</w:t>
            </w:r>
          </w:p>
        </w:tc>
        <w:tc>
          <w:tcPr>
            <w:tcW w:w="1116" w:type="pct"/>
            <w:shd w:val="clear" w:color="auto" w:fill="92CDDC" w:themeFill="accent5" w:themeFillTint="99"/>
            <w:vAlign w:val="center"/>
          </w:tcPr>
          <w:p w14:paraId="79EAA01E" w14:textId="5E19734C" w:rsidR="00333202" w:rsidRDefault="00333202" w:rsidP="007C6451">
            <w:pPr>
              <w:pStyle w:val="NoSpacing"/>
            </w:pPr>
            <w:r w:rsidRPr="00333202">
              <w:t>Notification that set out of drainage system has been completed.</w:t>
            </w:r>
            <w:r>
              <w:t xml:space="preserve"> </w:t>
            </w:r>
            <w:r w:rsidRPr="00333202">
              <w:t>The Nominated Authority will inspect the set out prior to authorising the release of the Hold Point.</w:t>
            </w:r>
          </w:p>
          <w:p w14:paraId="116924BF" w14:textId="77777777" w:rsidR="003B68DA" w:rsidRDefault="003B68DA" w:rsidP="007C6451">
            <w:pPr>
              <w:pStyle w:val="NoSpacing"/>
            </w:pPr>
          </w:p>
          <w:p w14:paraId="7CC34210" w14:textId="4411A78E" w:rsidR="00333202" w:rsidRPr="00333202" w:rsidRDefault="00E039EC" w:rsidP="003B68DA">
            <w:pPr>
              <w:pStyle w:val="NoSpacing"/>
            </w:pPr>
            <w:r w:rsidRPr="00333202">
              <w:t xml:space="preserve">Set out the location and level of open drains as shown on the Design </w:t>
            </w:r>
            <w:r w:rsidR="003B68DA">
              <w:t>Drawings.</w:t>
            </w:r>
          </w:p>
        </w:tc>
        <w:tc>
          <w:tcPr>
            <w:tcW w:w="402" w:type="pct"/>
            <w:shd w:val="clear" w:color="auto" w:fill="92CDDC" w:themeFill="accent5" w:themeFillTint="99"/>
            <w:vAlign w:val="center"/>
          </w:tcPr>
          <w:p w14:paraId="1ECB35A6" w14:textId="1A2BDDB1" w:rsidR="003678B8" w:rsidRDefault="00681FE6" w:rsidP="007C6451">
            <w:pPr>
              <w:ind w:left="35" w:right="-57"/>
              <w:jc w:val="left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R11.4.1.1</w:t>
            </w:r>
          </w:p>
          <w:p w14:paraId="69CA4843" w14:textId="277318A0" w:rsidR="003678B8" w:rsidRDefault="007C6451" w:rsidP="007C6451">
            <w:pPr>
              <w:ind w:left="35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Design DWGs</w:t>
            </w:r>
          </w:p>
        </w:tc>
        <w:tc>
          <w:tcPr>
            <w:tcW w:w="268" w:type="pct"/>
            <w:tcBorders>
              <w:bottom w:val="single" w:sz="4" w:space="0" w:color="auto"/>
            </w:tcBorders>
            <w:shd w:val="clear" w:color="auto" w:fill="92CDDC" w:themeFill="accent5" w:themeFillTint="99"/>
            <w:vAlign w:val="center"/>
          </w:tcPr>
          <w:p w14:paraId="10431446" w14:textId="77777777" w:rsidR="003678B8" w:rsidRPr="00404969" w:rsidRDefault="003678B8" w:rsidP="007C6451">
            <w:pPr>
              <w:rPr>
                <w:rFonts w:cs="Arial"/>
                <w:szCs w:val="16"/>
              </w:rPr>
            </w:pPr>
          </w:p>
        </w:tc>
        <w:tc>
          <w:tcPr>
            <w:tcW w:w="359" w:type="pct"/>
            <w:tcBorders>
              <w:bottom w:val="single" w:sz="4" w:space="0" w:color="auto"/>
            </w:tcBorders>
            <w:shd w:val="clear" w:color="auto" w:fill="92CDDC" w:themeFill="accent5" w:themeFillTint="99"/>
            <w:vAlign w:val="center"/>
          </w:tcPr>
          <w:p w14:paraId="786D846A" w14:textId="1B76544E" w:rsidR="003678B8" w:rsidRDefault="00E039EC" w:rsidP="007C6451">
            <w:pPr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Hold Point</w:t>
            </w:r>
          </w:p>
        </w:tc>
        <w:tc>
          <w:tcPr>
            <w:tcW w:w="180" w:type="pct"/>
            <w:tcBorders>
              <w:bottom w:val="single" w:sz="4" w:space="0" w:color="auto"/>
            </w:tcBorders>
            <w:shd w:val="clear" w:color="auto" w:fill="92CDDC" w:themeFill="accent5" w:themeFillTint="99"/>
            <w:vAlign w:val="center"/>
          </w:tcPr>
          <w:p w14:paraId="1C7DBF2F" w14:textId="626FE4B0" w:rsidR="003678B8" w:rsidRDefault="005B5A7A" w:rsidP="007C6451">
            <w:pPr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HP</w:t>
            </w:r>
          </w:p>
        </w:tc>
        <w:tc>
          <w:tcPr>
            <w:tcW w:w="370" w:type="pct"/>
            <w:tcBorders>
              <w:bottom w:val="single" w:sz="4" w:space="0" w:color="auto"/>
            </w:tcBorders>
            <w:shd w:val="clear" w:color="auto" w:fill="92CDDC" w:themeFill="accent5" w:themeFillTint="99"/>
            <w:vAlign w:val="center"/>
          </w:tcPr>
          <w:p w14:paraId="1F1C3E7A" w14:textId="410B7FD1" w:rsidR="003678B8" w:rsidRDefault="00333202" w:rsidP="007C6451">
            <w:pPr>
              <w:rPr>
                <w:rFonts w:cs="Arial"/>
                <w:szCs w:val="16"/>
              </w:rPr>
            </w:pPr>
            <w:r w:rsidRPr="00E45D31">
              <w:rPr>
                <w:rFonts w:cs="Arial"/>
                <w:szCs w:val="16"/>
              </w:rPr>
              <w:t>Site Engineer</w:t>
            </w:r>
          </w:p>
        </w:tc>
        <w:tc>
          <w:tcPr>
            <w:tcW w:w="272" w:type="pct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9957DFA" w14:textId="77777777" w:rsidR="003678B8" w:rsidRPr="00404969" w:rsidRDefault="003678B8" w:rsidP="007C6451">
            <w:pPr>
              <w:ind w:left="-57" w:right="-57"/>
              <w:rPr>
                <w:rFonts w:cs="Arial"/>
                <w:szCs w:val="16"/>
              </w:rPr>
            </w:pPr>
          </w:p>
        </w:tc>
        <w:tc>
          <w:tcPr>
            <w:tcW w:w="313" w:type="pct"/>
            <w:tcBorders>
              <w:bottom w:val="single" w:sz="4" w:space="0" w:color="auto"/>
            </w:tcBorders>
            <w:shd w:val="clear" w:color="auto" w:fill="92CDDC" w:themeFill="accent5" w:themeFillTint="99"/>
            <w:vAlign w:val="center"/>
          </w:tcPr>
          <w:p w14:paraId="170EA761" w14:textId="03CD0754" w:rsidR="003678B8" w:rsidRPr="00404969" w:rsidRDefault="005B5A7A" w:rsidP="007C6451">
            <w:pPr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HP</w:t>
            </w:r>
          </w:p>
        </w:tc>
        <w:tc>
          <w:tcPr>
            <w:tcW w:w="268" w:type="pct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837F9A0" w14:textId="77777777" w:rsidR="003678B8" w:rsidRPr="00404969" w:rsidRDefault="003678B8" w:rsidP="007C6451">
            <w:pPr>
              <w:rPr>
                <w:rFonts w:cs="Arial"/>
                <w:szCs w:val="16"/>
              </w:rPr>
            </w:pPr>
          </w:p>
        </w:tc>
        <w:tc>
          <w:tcPr>
            <w:tcW w:w="202" w:type="pct"/>
            <w:shd w:val="clear" w:color="auto" w:fill="F2F2F2" w:themeFill="background1" w:themeFillShade="F2"/>
          </w:tcPr>
          <w:p w14:paraId="06702A3F" w14:textId="77777777" w:rsidR="003678B8" w:rsidRPr="00404969" w:rsidRDefault="003678B8" w:rsidP="007C6451">
            <w:pPr>
              <w:rPr>
                <w:rFonts w:cs="Arial"/>
                <w:szCs w:val="16"/>
              </w:rPr>
            </w:pPr>
          </w:p>
        </w:tc>
      </w:tr>
      <w:tr w:rsidR="003678B8" w:rsidRPr="00404969" w14:paraId="3E47888C" w14:textId="77777777" w:rsidTr="004B5435">
        <w:trPr>
          <w:trHeight w:val="260"/>
        </w:trPr>
        <w:tc>
          <w:tcPr>
            <w:tcW w:w="192" w:type="pct"/>
            <w:shd w:val="clear" w:color="auto" w:fill="auto"/>
            <w:vAlign w:val="center"/>
          </w:tcPr>
          <w:p w14:paraId="2A3F8992" w14:textId="3AD83D84" w:rsidR="00781EA8" w:rsidRDefault="00CC0AFB" w:rsidP="007C6451">
            <w:pPr>
              <w:spacing w:before="60" w:after="60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4</w:t>
            </w:r>
          </w:p>
        </w:tc>
        <w:tc>
          <w:tcPr>
            <w:tcW w:w="612" w:type="pct"/>
            <w:shd w:val="clear" w:color="auto" w:fill="auto"/>
            <w:vAlign w:val="center"/>
          </w:tcPr>
          <w:p w14:paraId="628D73BD" w14:textId="7CBC957D" w:rsidR="003678B8" w:rsidRPr="00391092" w:rsidRDefault="00781EA8" w:rsidP="003B68DA">
            <w:pPr>
              <w:pStyle w:val="NoSpacing"/>
            </w:pPr>
            <w:r w:rsidRPr="00781EA8">
              <w:t xml:space="preserve">Excavation </w:t>
            </w:r>
            <w:r w:rsidR="003B68DA">
              <w:t>for Drainage Structures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679E015C" w14:textId="6C8D8794" w:rsidR="003678B8" w:rsidRPr="00391092" w:rsidRDefault="003678B8" w:rsidP="007C6451">
            <w:pPr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Per Lot</w:t>
            </w:r>
          </w:p>
        </w:tc>
        <w:tc>
          <w:tcPr>
            <w:tcW w:w="1116" w:type="pct"/>
            <w:shd w:val="clear" w:color="auto" w:fill="auto"/>
            <w:vAlign w:val="center"/>
          </w:tcPr>
          <w:p w14:paraId="0C972BB6" w14:textId="77777777" w:rsidR="003678B8" w:rsidRDefault="003678B8" w:rsidP="007C6451">
            <w:pPr>
              <w:pStyle w:val="NoSpacing"/>
            </w:pPr>
            <w:r>
              <w:t>Excavate to dimensions shown on drawings.</w:t>
            </w:r>
          </w:p>
          <w:p w14:paraId="1E748ACF" w14:textId="77777777" w:rsidR="003678B8" w:rsidRDefault="003678B8" w:rsidP="007C6451">
            <w:pPr>
              <w:pStyle w:val="NoSpacing"/>
            </w:pPr>
            <w:r>
              <w:t>Where dimensions are not shown, excavate to:</w:t>
            </w:r>
          </w:p>
          <w:p w14:paraId="77FDE8AF" w14:textId="77777777" w:rsidR="003678B8" w:rsidRPr="00CB2A02" w:rsidRDefault="003678B8" w:rsidP="007C6451">
            <w:pPr>
              <w:pStyle w:val="ListParagraph"/>
              <w:widowControl w:val="0"/>
              <w:numPr>
                <w:ilvl w:val="0"/>
                <w:numId w:val="13"/>
              </w:numPr>
              <w:ind w:left="175" w:hanging="175"/>
              <w:jc w:val="both"/>
              <w:rPr>
                <w:rFonts w:cs="Arial"/>
                <w:szCs w:val="16"/>
              </w:rPr>
            </w:pPr>
            <w:r w:rsidRPr="00CB2A02">
              <w:rPr>
                <w:rFonts w:cs="Arial"/>
                <w:szCs w:val="16"/>
              </w:rPr>
              <w:t>Min 300mm depth</w:t>
            </w:r>
          </w:p>
          <w:p w14:paraId="0C195157" w14:textId="3BB23D46" w:rsidR="003678B8" w:rsidRPr="00CB2A02" w:rsidRDefault="00781EA8" w:rsidP="007C6451">
            <w:pPr>
              <w:pStyle w:val="ListParagraph"/>
              <w:widowControl w:val="0"/>
              <w:numPr>
                <w:ilvl w:val="0"/>
                <w:numId w:val="13"/>
              </w:numPr>
              <w:ind w:left="175" w:hanging="175"/>
              <w:jc w:val="both"/>
              <w:rPr>
                <w:rFonts w:cs="Arial"/>
                <w:szCs w:val="16"/>
              </w:rPr>
            </w:pPr>
            <w:r w:rsidRPr="00CB2A02">
              <w:rPr>
                <w:rFonts w:cs="Arial"/>
                <w:szCs w:val="16"/>
              </w:rPr>
              <w:t>Min waterway of 0.2</w:t>
            </w:r>
            <w:r w:rsidR="003678B8" w:rsidRPr="00CB2A02">
              <w:rPr>
                <w:rFonts w:cs="Arial"/>
                <w:szCs w:val="16"/>
              </w:rPr>
              <w:t xml:space="preserve"> m²</w:t>
            </w:r>
          </w:p>
          <w:p w14:paraId="42521EC4" w14:textId="77777777" w:rsidR="003678B8" w:rsidRPr="00CB2A02" w:rsidRDefault="003678B8" w:rsidP="007C6451">
            <w:pPr>
              <w:pStyle w:val="ListParagraph"/>
              <w:widowControl w:val="0"/>
              <w:numPr>
                <w:ilvl w:val="0"/>
                <w:numId w:val="13"/>
              </w:numPr>
              <w:ind w:left="175" w:hanging="175"/>
              <w:jc w:val="both"/>
              <w:rPr>
                <w:rFonts w:cs="Arial"/>
                <w:szCs w:val="16"/>
              </w:rPr>
            </w:pPr>
            <w:r w:rsidRPr="00CB2A02">
              <w:rPr>
                <w:rFonts w:cs="Arial"/>
                <w:szCs w:val="16"/>
              </w:rPr>
              <w:t>Batter slope ≤ 2H:1V steep</w:t>
            </w:r>
          </w:p>
          <w:p w14:paraId="3359ACE6" w14:textId="3ED1CB11" w:rsidR="003678B8" w:rsidRPr="00CB2A02" w:rsidRDefault="003678B8" w:rsidP="007C6451">
            <w:pPr>
              <w:pStyle w:val="ListParagraph"/>
              <w:widowControl w:val="0"/>
              <w:numPr>
                <w:ilvl w:val="0"/>
                <w:numId w:val="13"/>
              </w:numPr>
              <w:ind w:left="175" w:hanging="175"/>
              <w:jc w:val="both"/>
              <w:rPr>
                <w:rFonts w:cs="Arial"/>
                <w:szCs w:val="16"/>
              </w:rPr>
            </w:pPr>
            <w:r w:rsidRPr="00CB2A02">
              <w:rPr>
                <w:rFonts w:cs="Arial"/>
                <w:szCs w:val="16"/>
              </w:rPr>
              <w:t xml:space="preserve">Have a grade slope of </w:t>
            </w:r>
            <w:r w:rsidR="00781EA8" w:rsidRPr="00CB2A02">
              <w:rPr>
                <w:rFonts w:cs="Arial"/>
                <w:szCs w:val="16"/>
              </w:rPr>
              <w:t>≥</w:t>
            </w:r>
            <w:r w:rsidR="00F2073E">
              <w:rPr>
                <w:rFonts w:cs="Arial"/>
                <w:szCs w:val="16"/>
              </w:rPr>
              <w:t>1</w:t>
            </w:r>
            <w:r w:rsidRPr="00CB2A02">
              <w:rPr>
                <w:rFonts w:cs="Arial"/>
                <w:szCs w:val="16"/>
              </w:rPr>
              <w:t>%</w:t>
            </w:r>
          </w:p>
          <w:p w14:paraId="33A70F3F" w14:textId="78434BDF" w:rsidR="003A6966" w:rsidRDefault="003A6966" w:rsidP="007C6451">
            <w:pPr>
              <w:pStyle w:val="ListParagraph"/>
              <w:widowControl w:val="0"/>
              <w:numPr>
                <w:ilvl w:val="0"/>
                <w:numId w:val="13"/>
              </w:numPr>
              <w:ind w:left="175" w:hanging="175"/>
              <w:jc w:val="both"/>
            </w:pPr>
            <w:r w:rsidRPr="00CB2A02">
              <w:rPr>
                <w:rFonts w:cs="Arial"/>
                <w:szCs w:val="16"/>
              </w:rPr>
              <w:t>Extend open drains as necessary to natural drainage depressions or to a drainage system.</w:t>
            </w:r>
          </w:p>
        </w:tc>
        <w:tc>
          <w:tcPr>
            <w:tcW w:w="402" w:type="pct"/>
            <w:shd w:val="clear" w:color="auto" w:fill="auto"/>
            <w:vAlign w:val="center"/>
          </w:tcPr>
          <w:p w14:paraId="2B00C226" w14:textId="01132489" w:rsidR="003678B8" w:rsidRDefault="00781EA8" w:rsidP="00F2073E">
            <w:pPr>
              <w:ind w:left="35" w:right="-57"/>
              <w:jc w:val="left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R11.4</w:t>
            </w:r>
            <w:r w:rsidR="003678B8">
              <w:rPr>
                <w:rFonts w:cs="Arial"/>
                <w:szCs w:val="16"/>
              </w:rPr>
              <w:t>.2.1</w:t>
            </w:r>
          </w:p>
        </w:tc>
        <w:tc>
          <w:tcPr>
            <w:tcW w:w="26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24F29C" w14:textId="77777777" w:rsidR="003678B8" w:rsidRPr="00404969" w:rsidRDefault="003678B8" w:rsidP="007C6451">
            <w:pPr>
              <w:rPr>
                <w:rFonts w:cs="Arial"/>
                <w:szCs w:val="16"/>
              </w:rPr>
            </w:pPr>
          </w:p>
        </w:tc>
        <w:tc>
          <w:tcPr>
            <w:tcW w:w="35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7C3D76" w14:textId="5548DF93" w:rsidR="003678B8" w:rsidRDefault="003678B8" w:rsidP="007C6451">
            <w:pPr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Verification Checklist</w:t>
            </w:r>
          </w:p>
        </w:tc>
        <w:tc>
          <w:tcPr>
            <w:tcW w:w="18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4EBC33" w14:textId="67B5DCF9" w:rsidR="003678B8" w:rsidRDefault="003678B8" w:rsidP="007C6451">
            <w:pPr>
              <w:rPr>
                <w:rFonts w:cs="Arial"/>
                <w:szCs w:val="16"/>
              </w:rPr>
            </w:pPr>
            <w:r w:rsidRPr="001810CB">
              <w:rPr>
                <w:rFonts w:cs="Arial"/>
                <w:szCs w:val="16"/>
              </w:rPr>
              <w:t>IP</w:t>
            </w:r>
          </w:p>
        </w:tc>
        <w:tc>
          <w:tcPr>
            <w:tcW w:w="37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96AC53" w14:textId="46EB1CBD" w:rsidR="003678B8" w:rsidRDefault="003678B8" w:rsidP="007C6451">
            <w:pPr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Site Engineer</w:t>
            </w:r>
          </w:p>
        </w:tc>
        <w:tc>
          <w:tcPr>
            <w:tcW w:w="272" w:type="pct"/>
            <w:tcBorders>
              <w:bottom w:val="single" w:sz="4" w:space="0" w:color="auto"/>
            </w:tcBorders>
            <w:shd w:val="clear" w:color="auto" w:fill="auto"/>
          </w:tcPr>
          <w:p w14:paraId="165D9DAF" w14:textId="77777777" w:rsidR="003678B8" w:rsidRPr="00404969" w:rsidRDefault="003678B8" w:rsidP="007C6451">
            <w:pPr>
              <w:ind w:left="-57" w:right="-57"/>
              <w:rPr>
                <w:rFonts w:cs="Arial"/>
                <w:szCs w:val="16"/>
              </w:rPr>
            </w:pPr>
          </w:p>
        </w:tc>
        <w:tc>
          <w:tcPr>
            <w:tcW w:w="313" w:type="pct"/>
            <w:tcBorders>
              <w:bottom w:val="single" w:sz="4" w:space="0" w:color="auto"/>
            </w:tcBorders>
            <w:shd w:val="clear" w:color="auto" w:fill="auto"/>
          </w:tcPr>
          <w:p w14:paraId="2512C1CF" w14:textId="77777777" w:rsidR="003678B8" w:rsidRDefault="003678B8" w:rsidP="007C6451">
            <w:pPr>
              <w:rPr>
                <w:rFonts w:cs="Arial"/>
                <w:szCs w:val="16"/>
              </w:rPr>
            </w:pPr>
          </w:p>
          <w:p w14:paraId="5BA1DA8B" w14:textId="77777777" w:rsidR="00C52E81" w:rsidRDefault="00C52E81" w:rsidP="007C6451">
            <w:pPr>
              <w:rPr>
                <w:rFonts w:cs="Arial"/>
                <w:szCs w:val="16"/>
              </w:rPr>
            </w:pPr>
          </w:p>
          <w:p w14:paraId="6B49F71C" w14:textId="77777777" w:rsidR="00C52E81" w:rsidRDefault="00C52E81" w:rsidP="007C6451">
            <w:pPr>
              <w:rPr>
                <w:rFonts w:cs="Arial"/>
                <w:szCs w:val="16"/>
              </w:rPr>
            </w:pPr>
          </w:p>
          <w:p w14:paraId="0F99ED9A" w14:textId="77777777" w:rsidR="00C52E81" w:rsidRDefault="00C52E81" w:rsidP="007C6451">
            <w:pPr>
              <w:rPr>
                <w:rFonts w:cs="Arial"/>
                <w:szCs w:val="16"/>
              </w:rPr>
            </w:pPr>
          </w:p>
          <w:p w14:paraId="1F3CED50" w14:textId="77777777" w:rsidR="00C52E81" w:rsidRDefault="00C52E81" w:rsidP="007C6451">
            <w:pPr>
              <w:rPr>
                <w:rFonts w:cs="Arial"/>
                <w:szCs w:val="16"/>
              </w:rPr>
            </w:pPr>
          </w:p>
          <w:p w14:paraId="7F68CAA9" w14:textId="77777777" w:rsidR="00C52E81" w:rsidRDefault="00C52E81" w:rsidP="007C6451">
            <w:pPr>
              <w:rPr>
                <w:rFonts w:cs="Arial"/>
                <w:szCs w:val="16"/>
              </w:rPr>
            </w:pPr>
          </w:p>
          <w:p w14:paraId="7233A2DD" w14:textId="77777777" w:rsidR="00C52E81" w:rsidRDefault="00C52E81" w:rsidP="007C6451">
            <w:pPr>
              <w:rPr>
                <w:rFonts w:cs="Arial"/>
                <w:szCs w:val="16"/>
              </w:rPr>
            </w:pPr>
          </w:p>
          <w:p w14:paraId="2076F886" w14:textId="77777777" w:rsidR="00C52E81" w:rsidRPr="00404969" w:rsidRDefault="00C52E81" w:rsidP="007C6451">
            <w:pPr>
              <w:rPr>
                <w:rFonts w:cs="Arial"/>
                <w:szCs w:val="16"/>
              </w:rPr>
            </w:pPr>
          </w:p>
        </w:tc>
        <w:tc>
          <w:tcPr>
            <w:tcW w:w="268" w:type="pct"/>
            <w:tcBorders>
              <w:bottom w:val="single" w:sz="4" w:space="0" w:color="auto"/>
            </w:tcBorders>
            <w:shd w:val="clear" w:color="auto" w:fill="auto"/>
          </w:tcPr>
          <w:p w14:paraId="0F28FE21" w14:textId="77777777" w:rsidR="003678B8" w:rsidRPr="00404969" w:rsidRDefault="003678B8" w:rsidP="007C6451">
            <w:pPr>
              <w:rPr>
                <w:rFonts w:cs="Arial"/>
                <w:szCs w:val="16"/>
              </w:rPr>
            </w:pPr>
          </w:p>
        </w:tc>
        <w:tc>
          <w:tcPr>
            <w:tcW w:w="202" w:type="pct"/>
            <w:shd w:val="clear" w:color="auto" w:fill="auto"/>
          </w:tcPr>
          <w:p w14:paraId="32A9FC79" w14:textId="77777777" w:rsidR="003678B8" w:rsidRPr="00404969" w:rsidRDefault="003678B8" w:rsidP="007C6451">
            <w:pPr>
              <w:rPr>
                <w:rFonts w:cs="Arial"/>
                <w:szCs w:val="16"/>
              </w:rPr>
            </w:pPr>
          </w:p>
        </w:tc>
      </w:tr>
      <w:tr w:rsidR="00781EA8" w:rsidRPr="00404969" w14:paraId="0383FE0D" w14:textId="77777777" w:rsidTr="004B5435">
        <w:trPr>
          <w:trHeight w:val="1030"/>
        </w:trPr>
        <w:tc>
          <w:tcPr>
            <w:tcW w:w="192" w:type="pct"/>
            <w:shd w:val="clear" w:color="auto" w:fill="B6DDE8" w:themeFill="accent5" w:themeFillTint="66"/>
            <w:vAlign w:val="center"/>
          </w:tcPr>
          <w:p w14:paraId="24ACBFC8" w14:textId="59DFB7CB" w:rsidR="00781EA8" w:rsidRDefault="00CC0AFB" w:rsidP="007C6451">
            <w:pPr>
              <w:spacing w:before="60" w:after="60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lastRenderedPageBreak/>
              <w:t>5</w:t>
            </w:r>
          </w:p>
        </w:tc>
        <w:tc>
          <w:tcPr>
            <w:tcW w:w="612" w:type="pct"/>
            <w:shd w:val="clear" w:color="auto" w:fill="B6DDE8" w:themeFill="accent5" w:themeFillTint="66"/>
            <w:vAlign w:val="center"/>
          </w:tcPr>
          <w:p w14:paraId="12463400" w14:textId="06256504" w:rsidR="00781EA8" w:rsidRDefault="00781EA8" w:rsidP="007C6451">
            <w:pPr>
              <w:jc w:val="left"/>
              <w:rPr>
                <w:rFonts w:cs="Arial"/>
                <w:szCs w:val="16"/>
              </w:rPr>
            </w:pPr>
            <w:r w:rsidRPr="00781EA8">
              <w:rPr>
                <w:rFonts w:cs="Arial"/>
                <w:szCs w:val="16"/>
              </w:rPr>
              <w:t xml:space="preserve">Construction of open drains with grade less than </w:t>
            </w:r>
            <w:r w:rsidR="00F01180">
              <w:rPr>
                <w:rFonts w:cs="Arial"/>
                <w:szCs w:val="16"/>
              </w:rPr>
              <w:t>1</w:t>
            </w:r>
            <w:r w:rsidRPr="00781EA8">
              <w:rPr>
                <w:rFonts w:cs="Arial"/>
                <w:szCs w:val="16"/>
              </w:rPr>
              <w:t>%.</w:t>
            </w:r>
          </w:p>
        </w:tc>
        <w:tc>
          <w:tcPr>
            <w:tcW w:w="446" w:type="pct"/>
            <w:shd w:val="clear" w:color="auto" w:fill="B6DDE8" w:themeFill="accent5" w:themeFillTint="66"/>
            <w:vAlign w:val="center"/>
          </w:tcPr>
          <w:p w14:paraId="2A459D66" w14:textId="0044DF59" w:rsidR="00781EA8" w:rsidRDefault="00781EA8" w:rsidP="007C6451">
            <w:pPr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Per Lot</w:t>
            </w:r>
          </w:p>
        </w:tc>
        <w:tc>
          <w:tcPr>
            <w:tcW w:w="1116" w:type="pct"/>
            <w:shd w:val="clear" w:color="auto" w:fill="B6DDE8" w:themeFill="accent5" w:themeFillTint="66"/>
          </w:tcPr>
          <w:p w14:paraId="3436BA2A" w14:textId="1F0824DA" w:rsidR="003A6966" w:rsidRPr="003A6966" w:rsidRDefault="003A6966" w:rsidP="007C6451">
            <w:pPr>
              <w:pStyle w:val="NoSpacing"/>
            </w:pPr>
            <w:r w:rsidRPr="003A6966">
              <w:t xml:space="preserve">Notification that </w:t>
            </w:r>
            <w:r w:rsidR="00F2073E">
              <w:t>1</w:t>
            </w:r>
            <w:r w:rsidRPr="003A6966">
              <w:t>% minimum grade cannot be achieved.</w:t>
            </w:r>
          </w:p>
          <w:p w14:paraId="4883DD40" w14:textId="59E2F806" w:rsidR="003A6966" w:rsidRPr="003A6966" w:rsidRDefault="003A6966" w:rsidP="007C6451">
            <w:pPr>
              <w:pStyle w:val="NoSpacing"/>
            </w:pPr>
            <w:r w:rsidRPr="003A6966">
              <w:t xml:space="preserve">The </w:t>
            </w:r>
            <w:r>
              <w:t xml:space="preserve">PV </w:t>
            </w:r>
            <w:r w:rsidRPr="003A6966">
              <w:t>will consider the matter, and will direct you further, prior to authorising the release of the Hold Point.</w:t>
            </w:r>
          </w:p>
          <w:p w14:paraId="4BB40AC6" w14:textId="7E6D077C" w:rsidR="00781EA8" w:rsidRPr="00781EA8" w:rsidRDefault="00781EA8" w:rsidP="007C6451">
            <w:pPr>
              <w:pStyle w:val="NoSpacing"/>
            </w:pPr>
          </w:p>
        </w:tc>
        <w:tc>
          <w:tcPr>
            <w:tcW w:w="402" w:type="pct"/>
            <w:shd w:val="clear" w:color="auto" w:fill="B6DDE8" w:themeFill="accent5" w:themeFillTint="66"/>
            <w:vAlign w:val="center"/>
          </w:tcPr>
          <w:p w14:paraId="550E3B06" w14:textId="1000305E" w:rsidR="00781EA8" w:rsidRDefault="00781EA8" w:rsidP="00F2073E">
            <w:pPr>
              <w:ind w:left="-57" w:right="-57"/>
              <w:jc w:val="left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R11.4.2.1</w:t>
            </w:r>
          </w:p>
        </w:tc>
        <w:tc>
          <w:tcPr>
            <w:tcW w:w="268" w:type="pct"/>
            <w:tcBorders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14:paraId="1DFB4101" w14:textId="77777777" w:rsidR="00781EA8" w:rsidRPr="00404969" w:rsidRDefault="00781EA8" w:rsidP="007C6451">
            <w:pPr>
              <w:rPr>
                <w:rFonts w:cs="Arial"/>
                <w:szCs w:val="16"/>
              </w:rPr>
            </w:pPr>
          </w:p>
        </w:tc>
        <w:tc>
          <w:tcPr>
            <w:tcW w:w="359" w:type="pct"/>
            <w:tcBorders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14:paraId="4AF98573" w14:textId="58900542" w:rsidR="00781EA8" w:rsidRDefault="00781EA8" w:rsidP="007C6451">
            <w:pPr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Hold Point</w:t>
            </w:r>
          </w:p>
        </w:tc>
        <w:tc>
          <w:tcPr>
            <w:tcW w:w="180" w:type="pct"/>
            <w:tcBorders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14:paraId="61816E8F" w14:textId="7E7E5B0A" w:rsidR="00781EA8" w:rsidRPr="001810CB" w:rsidRDefault="003A6966" w:rsidP="007C6451">
            <w:pPr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H</w:t>
            </w:r>
            <w:r w:rsidR="00781EA8">
              <w:rPr>
                <w:rFonts w:cs="Arial"/>
                <w:szCs w:val="16"/>
              </w:rPr>
              <w:t>P</w:t>
            </w:r>
          </w:p>
        </w:tc>
        <w:tc>
          <w:tcPr>
            <w:tcW w:w="370" w:type="pct"/>
            <w:tcBorders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14:paraId="3D7B3F5D" w14:textId="598FEE3C" w:rsidR="00781EA8" w:rsidRDefault="00781EA8" w:rsidP="007C6451">
            <w:pPr>
              <w:rPr>
                <w:rFonts w:cs="Arial"/>
                <w:szCs w:val="16"/>
              </w:rPr>
            </w:pPr>
            <w:r w:rsidRPr="00E45D31">
              <w:rPr>
                <w:rFonts w:cs="Arial"/>
                <w:szCs w:val="16"/>
              </w:rPr>
              <w:t>Site Engineer</w:t>
            </w:r>
          </w:p>
        </w:tc>
        <w:tc>
          <w:tcPr>
            <w:tcW w:w="272" w:type="pct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C3A9D57" w14:textId="77777777" w:rsidR="00781EA8" w:rsidRPr="00404969" w:rsidRDefault="00781EA8" w:rsidP="007C6451">
            <w:pPr>
              <w:ind w:left="-57" w:right="-57"/>
              <w:rPr>
                <w:rFonts w:cs="Arial"/>
                <w:szCs w:val="16"/>
              </w:rPr>
            </w:pPr>
          </w:p>
        </w:tc>
        <w:tc>
          <w:tcPr>
            <w:tcW w:w="313" w:type="pct"/>
            <w:tcBorders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14:paraId="2FB2E22E" w14:textId="6E0E9A62" w:rsidR="00781EA8" w:rsidRPr="00404969" w:rsidRDefault="005B5A7A" w:rsidP="007C6451">
            <w:pPr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HP</w:t>
            </w:r>
          </w:p>
        </w:tc>
        <w:tc>
          <w:tcPr>
            <w:tcW w:w="268" w:type="pct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C9BD4CD" w14:textId="77777777" w:rsidR="00781EA8" w:rsidRPr="00404969" w:rsidRDefault="00781EA8" w:rsidP="007C6451">
            <w:pPr>
              <w:rPr>
                <w:rFonts w:cs="Arial"/>
                <w:szCs w:val="16"/>
              </w:rPr>
            </w:pPr>
          </w:p>
        </w:tc>
        <w:tc>
          <w:tcPr>
            <w:tcW w:w="202" w:type="pct"/>
            <w:shd w:val="clear" w:color="auto" w:fill="F2F2F2" w:themeFill="background1" w:themeFillShade="F2"/>
          </w:tcPr>
          <w:p w14:paraId="013FB15D" w14:textId="77777777" w:rsidR="00781EA8" w:rsidRPr="00404969" w:rsidRDefault="00781EA8" w:rsidP="007C6451">
            <w:pPr>
              <w:rPr>
                <w:rFonts w:cs="Arial"/>
                <w:szCs w:val="16"/>
              </w:rPr>
            </w:pPr>
          </w:p>
        </w:tc>
      </w:tr>
      <w:tr w:rsidR="00FB20AE" w:rsidRPr="00404969" w14:paraId="244860E0" w14:textId="77777777" w:rsidTr="004B5435">
        <w:trPr>
          <w:trHeight w:val="763"/>
        </w:trPr>
        <w:tc>
          <w:tcPr>
            <w:tcW w:w="192" w:type="pct"/>
            <w:shd w:val="clear" w:color="auto" w:fill="B6DDE8" w:themeFill="accent5" w:themeFillTint="66"/>
            <w:vAlign w:val="center"/>
          </w:tcPr>
          <w:p w14:paraId="04CC34F9" w14:textId="58D2084B" w:rsidR="00FB20AE" w:rsidRDefault="00CC0AFB" w:rsidP="007C6451">
            <w:r>
              <w:t>6</w:t>
            </w:r>
          </w:p>
        </w:tc>
        <w:tc>
          <w:tcPr>
            <w:tcW w:w="612" w:type="pct"/>
            <w:shd w:val="clear" w:color="auto" w:fill="B6DDE8" w:themeFill="accent5" w:themeFillTint="66"/>
            <w:vAlign w:val="center"/>
          </w:tcPr>
          <w:p w14:paraId="2918DA4C" w14:textId="22F6A18E" w:rsidR="00FB20AE" w:rsidRDefault="00FB20AE" w:rsidP="007C6451">
            <w:pPr>
              <w:pStyle w:val="NoSpacing"/>
            </w:pPr>
            <w:r w:rsidRPr="00FB20AE">
              <w:t>Inadequate Foundation Material</w:t>
            </w:r>
          </w:p>
        </w:tc>
        <w:tc>
          <w:tcPr>
            <w:tcW w:w="446" w:type="pct"/>
            <w:shd w:val="clear" w:color="auto" w:fill="B6DDE8" w:themeFill="accent5" w:themeFillTint="66"/>
            <w:vAlign w:val="center"/>
          </w:tcPr>
          <w:p w14:paraId="397B6509" w14:textId="5FA698DA" w:rsidR="00FB20AE" w:rsidRDefault="00FB20AE" w:rsidP="007C6451">
            <w:pPr>
              <w:pStyle w:val="NoSpacing"/>
              <w:jc w:val="center"/>
            </w:pPr>
            <w:r>
              <w:t xml:space="preserve">Per lot </w:t>
            </w:r>
          </w:p>
        </w:tc>
        <w:tc>
          <w:tcPr>
            <w:tcW w:w="1116" w:type="pct"/>
            <w:shd w:val="clear" w:color="auto" w:fill="B6DDE8" w:themeFill="accent5" w:themeFillTint="66"/>
          </w:tcPr>
          <w:p w14:paraId="1D342A82" w14:textId="77777777" w:rsidR="00FB20AE" w:rsidRDefault="00FB20AE" w:rsidP="007C6451">
            <w:pPr>
              <w:pStyle w:val="NoSpacing"/>
            </w:pPr>
            <w:r w:rsidRPr="00FB20AE">
              <w:t xml:space="preserve">Notification to the </w:t>
            </w:r>
            <w:r>
              <w:t xml:space="preserve">PV </w:t>
            </w:r>
            <w:r w:rsidRPr="00FB20AE">
              <w:t>that inadequate foundation material has been excavated to the extent required.</w:t>
            </w:r>
          </w:p>
          <w:p w14:paraId="6F4672B7" w14:textId="77777777" w:rsidR="00FB20AE" w:rsidRDefault="00FB20AE" w:rsidP="007C6451">
            <w:pPr>
              <w:pStyle w:val="NoSpacing"/>
            </w:pPr>
            <w:r w:rsidRPr="00FB20AE">
              <w:t>Replace inadequate foundation material with materials from cuttings, or with other conforming material, and compact to the requirements of Clause 4.9.2 of this Specification.</w:t>
            </w:r>
          </w:p>
          <w:p w14:paraId="4DDFD26D" w14:textId="4D9F31CD" w:rsidR="004854F8" w:rsidRPr="003A6966" w:rsidRDefault="004854F8" w:rsidP="007C6451">
            <w:pPr>
              <w:pStyle w:val="NoSpacing"/>
            </w:pPr>
          </w:p>
        </w:tc>
        <w:tc>
          <w:tcPr>
            <w:tcW w:w="402" w:type="pct"/>
            <w:shd w:val="clear" w:color="auto" w:fill="B6DDE8" w:themeFill="accent5" w:themeFillTint="66"/>
            <w:vAlign w:val="center"/>
          </w:tcPr>
          <w:p w14:paraId="5EF6506D" w14:textId="77777777" w:rsidR="00FB20AE" w:rsidRDefault="00FB20AE" w:rsidP="007C6451">
            <w:pPr>
              <w:ind w:left="-57" w:right="-57"/>
              <w:jc w:val="left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R11 4.3.3</w:t>
            </w:r>
          </w:p>
          <w:p w14:paraId="1E98765E" w14:textId="2A7847D5" w:rsidR="00FB20AE" w:rsidRDefault="00FB20AE" w:rsidP="007C6451">
            <w:pPr>
              <w:ind w:left="-57" w:right="-57"/>
              <w:jc w:val="left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R11 4.9.2</w:t>
            </w:r>
          </w:p>
        </w:tc>
        <w:tc>
          <w:tcPr>
            <w:tcW w:w="268" w:type="pct"/>
            <w:tcBorders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14:paraId="5A01B4A9" w14:textId="77777777" w:rsidR="00FB20AE" w:rsidRDefault="00FB20AE" w:rsidP="007C6451">
            <w:pPr>
              <w:rPr>
                <w:rFonts w:cs="Arial"/>
                <w:szCs w:val="16"/>
              </w:rPr>
            </w:pPr>
          </w:p>
        </w:tc>
        <w:tc>
          <w:tcPr>
            <w:tcW w:w="359" w:type="pct"/>
            <w:tcBorders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14:paraId="0E7CA04C" w14:textId="6D8C409F" w:rsidR="00FB20AE" w:rsidRDefault="00084FE0" w:rsidP="007C6451">
            <w:pPr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Witness</w:t>
            </w:r>
            <w:r w:rsidR="00FB20AE">
              <w:rPr>
                <w:rFonts w:cs="Arial"/>
                <w:szCs w:val="16"/>
              </w:rPr>
              <w:t xml:space="preserve"> Point</w:t>
            </w:r>
          </w:p>
        </w:tc>
        <w:tc>
          <w:tcPr>
            <w:tcW w:w="180" w:type="pct"/>
            <w:tcBorders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14:paraId="5E1E4279" w14:textId="6E9DACB5" w:rsidR="00FB20AE" w:rsidRDefault="00084FE0" w:rsidP="007C6451">
            <w:pPr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WP</w:t>
            </w:r>
          </w:p>
        </w:tc>
        <w:tc>
          <w:tcPr>
            <w:tcW w:w="370" w:type="pct"/>
            <w:tcBorders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14:paraId="49E90502" w14:textId="6EF2010C" w:rsidR="00FB20AE" w:rsidRDefault="00FB20AE" w:rsidP="007C6451">
            <w:pPr>
              <w:rPr>
                <w:rFonts w:cs="Arial"/>
                <w:szCs w:val="16"/>
              </w:rPr>
            </w:pPr>
            <w:r w:rsidRPr="00E45D31">
              <w:rPr>
                <w:rFonts w:cs="Arial"/>
                <w:szCs w:val="16"/>
              </w:rPr>
              <w:t>Site Engineer</w:t>
            </w:r>
          </w:p>
        </w:tc>
        <w:tc>
          <w:tcPr>
            <w:tcW w:w="272" w:type="pct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B71EA88" w14:textId="77777777" w:rsidR="00FB20AE" w:rsidRPr="00404969" w:rsidRDefault="00FB20AE" w:rsidP="007C6451">
            <w:pPr>
              <w:ind w:left="-57" w:right="-57"/>
              <w:rPr>
                <w:rFonts w:cs="Arial"/>
                <w:szCs w:val="16"/>
              </w:rPr>
            </w:pPr>
          </w:p>
        </w:tc>
        <w:tc>
          <w:tcPr>
            <w:tcW w:w="313" w:type="pct"/>
            <w:tcBorders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14:paraId="2C3F1DDA" w14:textId="77B8567D" w:rsidR="00FB20AE" w:rsidRPr="00404969" w:rsidRDefault="00084FE0" w:rsidP="007C6451">
            <w:pPr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WP</w:t>
            </w:r>
          </w:p>
        </w:tc>
        <w:tc>
          <w:tcPr>
            <w:tcW w:w="268" w:type="pct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C6901C0" w14:textId="77777777" w:rsidR="00FB20AE" w:rsidRPr="00FB20AE" w:rsidRDefault="00FB20AE" w:rsidP="007C6451">
            <w:pPr>
              <w:rPr>
                <w:rFonts w:cs="Arial"/>
                <w:color w:val="F2F2F2" w:themeColor="background1" w:themeShade="F2"/>
                <w:szCs w:val="16"/>
              </w:rPr>
            </w:pPr>
          </w:p>
        </w:tc>
        <w:tc>
          <w:tcPr>
            <w:tcW w:w="202" w:type="pct"/>
            <w:shd w:val="clear" w:color="auto" w:fill="F2F2F2" w:themeFill="background1" w:themeFillShade="F2"/>
          </w:tcPr>
          <w:p w14:paraId="3374D627" w14:textId="77777777" w:rsidR="00FB20AE" w:rsidRPr="00FB20AE" w:rsidRDefault="00FB20AE" w:rsidP="007C6451">
            <w:pPr>
              <w:rPr>
                <w:rFonts w:cs="Arial"/>
                <w:color w:val="F2F2F2" w:themeColor="background1" w:themeShade="F2"/>
                <w:szCs w:val="16"/>
              </w:rPr>
            </w:pPr>
          </w:p>
        </w:tc>
      </w:tr>
      <w:tr w:rsidR="00FB20AE" w:rsidRPr="00404969" w14:paraId="0357E7DD" w14:textId="77777777" w:rsidTr="004B5435">
        <w:trPr>
          <w:trHeight w:val="260"/>
        </w:trPr>
        <w:tc>
          <w:tcPr>
            <w:tcW w:w="192" w:type="pct"/>
            <w:shd w:val="clear" w:color="auto" w:fill="auto"/>
            <w:vAlign w:val="center"/>
          </w:tcPr>
          <w:p w14:paraId="0F2D6240" w14:textId="3E72BA48" w:rsidR="00FB20AE" w:rsidRDefault="00CC0AFB" w:rsidP="007C6451">
            <w:r>
              <w:t>7</w:t>
            </w:r>
          </w:p>
        </w:tc>
        <w:tc>
          <w:tcPr>
            <w:tcW w:w="612" w:type="pct"/>
            <w:shd w:val="clear" w:color="auto" w:fill="auto"/>
            <w:vAlign w:val="center"/>
          </w:tcPr>
          <w:p w14:paraId="5B1EF06A" w14:textId="6AD4F5A3" w:rsidR="00FB20AE" w:rsidRDefault="00FB20AE" w:rsidP="007C6451">
            <w:pPr>
              <w:pStyle w:val="NoSpacing"/>
            </w:pPr>
            <w:r>
              <w:t>Trim and compact open drains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64CFE531" w14:textId="77777777" w:rsidR="00FB20AE" w:rsidRDefault="00FB20AE" w:rsidP="007C6451">
            <w:pPr>
              <w:pStyle w:val="NoSpacing"/>
              <w:jc w:val="center"/>
            </w:pPr>
            <w:r>
              <w:t>Per Lot</w:t>
            </w:r>
          </w:p>
          <w:p w14:paraId="4CF9F111" w14:textId="16986A96" w:rsidR="00FB20AE" w:rsidRDefault="00FB20AE" w:rsidP="007C6451">
            <w:pPr>
              <w:pStyle w:val="NoSpacing"/>
              <w:jc w:val="center"/>
            </w:pPr>
            <w:r>
              <w:t>Q6/L.3.1</w:t>
            </w:r>
          </w:p>
        </w:tc>
        <w:tc>
          <w:tcPr>
            <w:tcW w:w="1116" w:type="pct"/>
            <w:shd w:val="clear" w:color="auto" w:fill="auto"/>
          </w:tcPr>
          <w:p w14:paraId="26F15A84" w14:textId="77777777" w:rsidR="00FB20AE" w:rsidRDefault="00FB20AE" w:rsidP="007C6451">
            <w:pPr>
              <w:pStyle w:val="NoSpacing"/>
            </w:pPr>
            <w:r w:rsidRPr="003A6966">
              <w:t>Trim open drains to produce a uniform surface free of irregularities.</w:t>
            </w:r>
          </w:p>
          <w:p w14:paraId="3EF8CB89" w14:textId="77777777" w:rsidR="00FB20AE" w:rsidRDefault="00FB20AE" w:rsidP="007C6451">
            <w:pPr>
              <w:pStyle w:val="NoSpacing"/>
            </w:pPr>
            <w:r w:rsidRPr="00BA4974">
              <w:t xml:space="preserve">Trimmed surface of excavated open drains to a depth of 150 mm, before placing lining or spreading topsoil for vegetation or fill material in </w:t>
            </w:r>
            <w:r w:rsidRPr="00BA4974">
              <w:rPr>
                <w:b/>
              </w:rPr>
              <w:t xml:space="preserve">embankments </w:t>
            </w:r>
            <w:r w:rsidRPr="00BA4974">
              <w:t>of open drains</w:t>
            </w:r>
          </w:p>
          <w:p w14:paraId="71CFC15A" w14:textId="4A399A6C" w:rsidR="00806D71" w:rsidRDefault="00806D71" w:rsidP="007C6451">
            <w:pPr>
              <w:pStyle w:val="NoSpacing"/>
            </w:pPr>
            <w:r>
              <w:t>Min. Relative Compaction 95%</w:t>
            </w:r>
          </w:p>
          <w:p w14:paraId="2BA1FBDC" w14:textId="55C9EF93" w:rsidR="004854F8" w:rsidRDefault="004854F8" w:rsidP="007C6451">
            <w:pPr>
              <w:pStyle w:val="NoSpacing"/>
            </w:pPr>
          </w:p>
        </w:tc>
        <w:tc>
          <w:tcPr>
            <w:tcW w:w="402" w:type="pct"/>
            <w:shd w:val="clear" w:color="auto" w:fill="auto"/>
            <w:vAlign w:val="center"/>
          </w:tcPr>
          <w:p w14:paraId="35A61FA9" w14:textId="77777777" w:rsidR="00FB20AE" w:rsidRDefault="00FB20AE" w:rsidP="007C6451">
            <w:pPr>
              <w:ind w:left="-57" w:right="-57"/>
              <w:jc w:val="left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R11.4.2.1</w:t>
            </w:r>
          </w:p>
          <w:p w14:paraId="0047E2DE" w14:textId="2F693E5E" w:rsidR="00FB20AE" w:rsidRDefault="00FB20AE" w:rsidP="007C6451">
            <w:pPr>
              <w:ind w:left="-57" w:right="-57"/>
              <w:jc w:val="left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R11.4.9.2</w:t>
            </w:r>
          </w:p>
        </w:tc>
        <w:tc>
          <w:tcPr>
            <w:tcW w:w="26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D71E1C" w14:textId="2EFC7E5F" w:rsidR="00FB20AE" w:rsidRPr="00404969" w:rsidRDefault="00FB20AE" w:rsidP="007C6451">
            <w:pPr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T166</w:t>
            </w:r>
          </w:p>
        </w:tc>
        <w:tc>
          <w:tcPr>
            <w:tcW w:w="35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AB129B" w14:textId="2788DF93" w:rsidR="00FB20AE" w:rsidRDefault="00FB20AE" w:rsidP="007C6451">
            <w:pPr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Test Report</w:t>
            </w:r>
          </w:p>
        </w:tc>
        <w:tc>
          <w:tcPr>
            <w:tcW w:w="18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F5A4E4" w14:textId="48F5D4CE" w:rsidR="00FB20AE" w:rsidRDefault="00FB20AE" w:rsidP="007C6451">
            <w:pPr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TP</w:t>
            </w:r>
          </w:p>
        </w:tc>
        <w:tc>
          <w:tcPr>
            <w:tcW w:w="37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C39DD6" w14:textId="19F1CAD7" w:rsidR="00FB20AE" w:rsidRDefault="00FB20AE" w:rsidP="007C6451">
            <w:pPr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Site Engineer</w:t>
            </w:r>
          </w:p>
        </w:tc>
        <w:tc>
          <w:tcPr>
            <w:tcW w:w="272" w:type="pct"/>
            <w:tcBorders>
              <w:bottom w:val="single" w:sz="4" w:space="0" w:color="auto"/>
            </w:tcBorders>
            <w:shd w:val="clear" w:color="auto" w:fill="auto"/>
          </w:tcPr>
          <w:p w14:paraId="658B00DE" w14:textId="77777777" w:rsidR="00FB20AE" w:rsidRPr="00404969" w:rsidRDefault="00FB20AE" w:rsidP="007C6451">
            <w:pPr>
              <w:ind w:left="-57" w:right="-57"/>
              <w:rPr>
                <w:rFonts w:cs="Arial"/>
                <w:szCs w:val="16"/>
              </w:rPr>
            </w:pPr>
          </w:p>
        </w:tc>
        <w:tc>
          <w:tcPr>
            <w:tcW w:w="313" w:type="pct"/>
            <w:tcBorders>
              <w:bottom w:val="single" w:sz="4" w:space="0" w:color="auto"/>
            </w:tcBorders>
            <w:shd w:val="clear" w:color="auto" w:fill="auto"/>
          </w:tcPr>
          <w:p w14:paraId="20AD3498" w14:textId="77777777" w:rsidR="00FB20AE" w:rsidRPr="00404969" w:rsidRDefault="00FB20AE" w:rsidP="007C6451">
            <w:pPr>
              <w:rPr>
                <w:rFonts w:cs="Arial"/>
                <w:szCs w:val="16"/>
              </w:rPr>
            </w:pPr>
          </w:p>
        </w:tc>
        <w:tc>
          <w:tcPr>
            <w:tcW w:w="268" w:type="pct"/>
            <w:tcBorders>
              <w:bottom w:val="single" w:sz="4" w:space="0" w:color="auto"/>
            </w:tcBorders>
            <w:shd w:val="clear" w:color="auto" w:fill="auto"/>
          </w:tcPr>
          <w:p w14:paraId="2FC76CEF" w14:textId="77777777" w:rsidR="00FB20AE" w:rsidRPr="00404969" w:rsidRDefault="00FB20AE" w:rsidP="007C6451">
            <w:pPr>
              <w:rPr>
                <w:rFonts w:cs="Arial"/>
                <w:szCs w:val="16"/>
              </w:rPr>
            </w:pPr>
          </w:p>
        </w:tc>
        <w:tc>
          <w:tcPr>
            <w:tcW w:w="202" w:type="pct"/>
            <w:shd w:val="clear" w:color="auto" w:fill="auto"/>
          </w:tcPr>
          <w:p w14:paraId="10AACBC4" w14:textId="77777777" w:rsidR="00FB20AE" w:rsidRPr="00404969" w:rsidRDefault="00FB20AE" w:rsidP="007C6451">
            <w:pPr>
              <w:rPr>
                <w:rFonts w:cs="Arial"/>
                <w:szCs w:val="16"/>
              </w:rPr>
            </w:pPr>
          </w:p>
        </w:tc>
      </w:tr>
      <w:tr w:rsidR="00FB20AE" w:rsidRPr="00404969" w14:paraId="314F6948" w14:textId="77777777" w:rsidTr="004B5435">
        <w:trPr>
          <w:trHeight w:val="260"/>
        </w:trPr>
        <w:tc>
          <w:tcPr>
            <w:tcW w:w="192" w:type="pct"/>
            <w:shd w:val="clear" w:color="auto" w:fill="auto"/>
            <w:vAlign w:val="center"/>
          </w:tcPr>
          <w:p w14:paraId="3E7DA29A" w14:textId="3F2507A6" w:rsidR="00FB20AE" w:rsidRDefault="00CC0AFB" w:rsidP="007C6451">
            <w:pPr>
              <w:spacing w:before="60" w:after="60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8</w:t>
            </w:r>
          </w:p>
        </w:tc>
        <w:tc>
          <w:tcPr>
            <w:tcW w:w="612" w:type="pct"/>
            <w:shd w:val="clear" w:color="auto" w:fill="auto"/>
            <w:vAlign w:val="center"/>
          </w:tcPr>
          <w:p w14:paraId="74D3B2BA" w14:textId="0FB03896" w:rsidR="00FB20AE" w:rsidRDefault="00FB20AE" w:rsidP="007C6451">
            <w:pPr>
              <w:pStyle w:val="NoSpacing"/>
            </w:pPr>
            <w:r>
              <w:rPr>
                <w:rFonts w:cs="Arial"/>
                <w:szCs w:val="16"/>
              </w:rPr>
              <w:t>Line open drains with organic fibre mat (jute mesh) Lining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787C8007" w14:textId="62599E8B" w:rsidR="00FB20AE" w:rsidRDefault="00FB20AE" w:rsidP="007C6451">
            <w:r>
              <w:t>Per Lot</w:t>
            </w:r>
          </w:p>
        </w:tc>
        <w:tc>
          <w:tcPr>
            <w:tcW w:w="1116" w:type="pct"/>
            <w:shd w:val="clear" w:color="auto" w:fill="auto"/>
          </w:tcPr>
          <w:p w14:paraId="4704C488" w14:textId="1CF48042" w:rsidR="00FB20AE" w:rsidRDefault="00FB20AE" w:rsidP="007C6451">
            <w:pPr>
              <w:pStyle w:val="NoSpacing"/>
            </w:pPr>
            <w:r w:rsidRPr="0022655F">
              <w:t>Unless otherwise shown on the Design Documentation drawings, line open drains with</w:t>
            </w:r>
            <w:r>
              <w:t xml:space="preserve"> Jute Mesh</w:t>
            </w:r>
            <w:r w:rsidRPr="008648F0">
              <w:t xml:space="preserve"> and vegetation where the longitudinal grade of the completed drain lies </w:t>
            </w:r>
            <w:r>
              <w:t>between 1% and 5% inclusive</w:t>
            </w:r>
          </w:p>
          <w:p w14:paraId="6AE91833" w14:textId="62F9738B" w:rsidR="00FB20AE" w:rsidRPr="00CB2A02" w:rsidRDefault="00FB20AE" w:rsidP="007C6451">
            <w:pPr>
              <w:pStyle w:val="ListParagraph"/>
              <w:widowControl w:val="0"/>
              <w:numPr>
                <w:ilvl w:val="0"/>
                <w:numId w:val="13"/>
              </w:numPr>
              <w:ind w:left="176" w:hanging="176"/>
              <w:jc w:val="left"/>
              <w:rPr>
                <w:rFonts w:cs="Arial"/>
                <w:szCs w:val="16"/>
              </w:rPr>
            </w:pPr>
            <w:r w:rsidRPr="00CB2A02">
              <w:rPr>
                <w:rFonts w:cs="Arial"/>
                <w:szCs w:val="16"/>
              </w:rPr>
              <w:t>Minimum 75mm topsoil with Jute mesh lining and bitumen emulsion, refer to landscape Dwg for vegetation details</w:t>
            </w:r>
          </w:p>
          <w:p w14:paraId="6D22738D" w14:textId="77777777" w:rsidR="00FB20AE" w:rsidRPr="00CB2A02" w:rsidRDefault="00FB20AE" w:rsidP="007C6451">
            <w:pPr>
              <w:pStyle w:val="ListParagraph"/>
              <w:widowControl w:val="0"/>
              <w:numPr>
                <w:ilvl w:val="0"/>
                <w:numId w:val="13"/>
              </w:numPr>
              <w:ind w:left="175" w:hanging="175"/>
              <w:jc w:val="left"/>
              <w:rPr>
                <w:rFonts w:cs="Arial"/>
                <w:szCs w:val="16"/>
              </w:rPr>
            </w:pPr>
            <w:r w:rsidRPr="00CB2A02">
              <w:rPr>
                <w:rFonts w:cs="Arial"/>
                <w:szCs w:val="16"/>
              </w:rPr>
              <w:t>Jute mesh is lined and pinned in accordance to manufacturer’s instructions</w:t>
            </w:r>
          </w:p>
          <w:p w14:paraId="29EE00E0" w14:textId="772D1C18" w:rsidR="00FB20AE" w:rsidRDefault="00FB20AE" w:rsidP="007C6451">
            <w:pPr>
              <w:pStyle w:val="ListParagraph"/>
              <w:widowControl w:val="0"/>
              <w:numPr>
                <w:ilvl w:val="0"/>
                <w:numId w:val="13"/>
              </w:numPr>
              <w:ind w:left="175" w:hanging="175"/>
              <w:jc w:val="left"/>
              <w:rPr>
                <w:rFonts w:cs="Arial"/>
                <w:szCs w:val="16"/>
              </w:rPr>
            </w:pPr>
            <w:r w:rsidRPr="00CB2A02">
              <w:rPr>
                <w:rFonts w:cs="Arial"/>
                <w:szCs w:val="16"/>
              </w:rPr>
              <w:t xml:space="preserve">Minimum 75mm topsoil </w:t>
            </w:r>
          </w:p>
          <w:p w14:paraId="189BA96D" w14:textId="77777777" w:rsidR="004854F8" w:rsidRPr="00F2073E" w:rsidRDefault="004854F8" w:rsidP="00F2073E">
            <w:pPr>
              <w:widowControl w:val="0"/>
              <w:jc w:val="left"/>
              <w:rPr>
                <w:rFonts w:cs="Arial"/>
                <w:szCs w:val="16"/>
              </w:rPr>
            </w:pPr>
          </w:p>
          <w:p w14:paraId="5B48937D" w14:textId="77777777" w:rsidR="00FB20AE" w:rsidRPr="003A6966" w:rsidRDefault="00FB20AE" w:rsidP="007C6451">
            <w:pPr>
              <w:pStyle w:val="ListParagraph"/>
              <w:widowControl w:val="0"/>
              <w:ind w:left="175"/>
              <w:jc w:val="both"/>
            </w:pPr>
          </w:p>
        </w:tc>
        <w:tc>
          <w:tcPr>
            <w:tcW w:w="402" w:type="pct"/>
            <w:shd w:val="clear" w:color="auto" w:fill="auto"/>
            <w:vAlign w:val="center"/>
          </w:tcPr>
          <w:p w14:paraId="0A4F017F" w14:textId="055209FE" w:rsidR="00FB20AE" w:rsidRDefault="00FB20AE" w:rsidP="007C6451">
            <w:pPr>
              <w:spacing w:before="60" w:after="60"/>
              <w:jc w:val="left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R11.4.2.3</w:t>
            </w:r>
          </w:p>
        </w:tc>
        <w:tc>
          <w:tcPr>
            <w:tcW w:w="26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F92BDF" w14:textId="77777777" w:rsidR="00FB20AE" w:rsidRDefault="00FB20AE" w:rsidP="007C6451">
            <w:pPr>
              <w:rPr>
                <w:rFonts w:cs="Arial"/>
                <w:szCs w:val="16"/>
              </w:rPr>
            </w:pPr>
          </w:p>
        </w:tc>
        <w:tc>
          <w:tcPr>
            <w:tcW w:w="35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14CF78" w14:textId="46D3726D" w:rsidR="00FB20AE" w:rsidRDefault="00FB20AE" w:rsidP="007C6451">
            <w:pPr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Verification Checklist</w:t>
            </w:r>
          </w:p>
        </w:tc>
        <w:tc>
          <w:tcPr>
            <w:tcW w:w="18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68170C" w14:textId="12118A20" w:rsidR="00FB20AE" w:rsidRDefault="00FB20AE" w:rsidP="007C6451">
            <w:pPr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IP</w:t>
            </w:r>
          </w:p>
        </w:tc>
        <w:tc>
          <w:tcPr>
            <w:tcW w:w="37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48E2C7" w14:textId="1979DF1E" w:rsidR="00FB20AE" w:rsidRDefault="00FB20AE" w:rsidP="007C6451">
            <w:pPr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Site Engineer</w:t>
            </w:r>
          </w:p>
        </w:tc>
        <w:tc>
          <w:tcPr>
            <w:tcW w:w="272" w:type="pct"/>
            <w:tcBorders>
              <w:bottom w:val="single" w:sz="4" w:space="0" w:color="auto"/>
            </w:tcBorders>
            <w:shd w:val="clear" w:color="auto" w:fill="auto"/>
          </w:tcPr>
          <w:p w14:paraId="6930C7B4" w14:textId="77777777" w:rsidR="00FB20AE" w:rsidRPr="00404969" w:rsidRDefault="00FB20AE" w:rsidP="007C6451">
            <w:pPr>
              <w:ind w:left="-57" w:right="-57"/>
              <w:rPr>
                <w:rFonts w:cs="Arial"/>
                <w:szCs w:val="16"/>
              </w:rPr>
            </w:pPr>
          </w:p>
        </w:tc>
        <w:tc>
          <w:tcPr>
            <w:tcW w:w="313" w:type="pct"/>
            <w:tcBorders>
              <w:bottom w:val="single" w:sz="4" w:space="0" w:color="auto"/>
            </w:tcBorders>
            <w:shd w:val="clear" w:color="auto" w:fill="auto"/>
          </w:tcPr>
          <w:p w14:paraId="0F6A3550" w14:textId="77777777" w:rsidR="00FB20AE" w:rsidRPr="00404969" w:rsidRDefault="00FB20AE" w:rsidP="007C6451">
            <w:pPr>
              <w:rPr>
                <w:rFonts w:cs="Arial"/>
                <w:szCs w:val="16"/>
              </w:rPr>
            </w:pPr>
          </w:p>
        </w:tc>
        <w:tc>
          <w:tcPr>
            <w:tcW w:w="268" w:type="pct"/>
            <w:tcBorders>
              <w:bottom w:val="single" w:sz="4" w:space="0" w:color="auto"/>
            </w:tcBorders>
            <w:shd w:val="clear" w:color="auto" w:fill="auto"/>
          </w:tcPr>
          <w:p w14:paraId="788BE745" w14:textId="77777777" w:rsidR="00FB20AE" w:rsidRPr="00404969" w:rsidRDefault="00FB20AE" w:rsidP="007C6451">
            <w:pPr>
              <w:rPr>
                <w:rFonts w:cs="Arial"/>
                <w:szCs w:val="16"/>
              </w:rPr>
            </w:pPr>
          </w:p>
        </w:tc>
        <w:tc>
          <w:tcPr>
            <w:tcW w:w="202" w:type="pct"/>
            <w:shd w:val="clear" w:color="auto" w:fill="auto"/>
          </w:tcPr>
          <w:p w14:paraId="2A343E86" w14:textId="77777777" w:rsidR="00FB20AE" w:rsidRPr="00404969" w:rsidRDefault="00FB20AE" w:rsidP="007C6451">
            <w:pPr>
              <w:rPr>
                <w:rFonts w:cs="Arial"/>
                <w:szCs w:val="16"/>
              </w:rPr>
            </w:pPr>
          </w:p>
        </w:tc>
      </w:tr>
      <w:tr w:rsidR="00FB20AE" w:rsidRPr="00404969" w14:paraId="518F97B2" w14:textId="77777777" w:rsidTr="004B5435">
        <w:trPr>
          <w:trHeight w:val="260"/>
        </w:trPr>
        <w:tc>
          <w:tcPr>
            <w:tcW w:w="192" w:type="pct"/>
            <w:shd w:val="clear" w:color="auto" w:fill="auto"/>
            <w:vAlign w:val="center"/>
          </w:tcPr>
          <w:p w14:paraId="43E6D117" w14:textId="7A01E93B" w:rsidR="00FB20AE" w:rsidRDefault="00CC0AFB" w:rsidP="007C6451">
            <w:r>
              <w:lastRenderedPageBreak/>
              <w:t>9</w:t>
            </w:r>
          </w:p>
        </w:tc>
        <w:tc>
          <w:tcPr>
            <w:tcW w:w="612" w:type="pct"/>
            <w:shd w:val="clear" w:color="auto" w:fill="auto"/>
            <w:vAlign w:val="center"/>
          </w:tcPr>
          <w:p w14:paraId="08F02C63" w14:textId="67D9C301" w:rsidR="00FB20AE" w:rsidRDefault="00FB20AE" w:rsidP="007C6451">
            <w:pPr>
              <w:pStyle w:val="NoSpacing"/>
            </w:pPr>
            <w:r>
              <w:rPr>
                <w:rFonts w:cs="Arial"/>
                <w:szCs w:val="16"/>
              </w:rPr>
              <w:t xml:space="preserve">Line catch drains with 100mm concrete, line Type C channel with 150mm concrete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00E37AF4" w14:textId="3DBE32D3" w:rsidR="00FB20AE" w:rsidRDefault="00FB20AE" w:rsidP="007C6451">
            <w:r>
              <w:t>Per Lot</w:t>
            </w:r>
          </w:p>
        </w:tc>
        <w:tc>
          <w:tcPr>
            <w:tcW w:w="1116" w:type="pct"/>
            <w:shd w:val="clear" w:color="auto" w:fill="auto"/>
            <w:vAlign w:val="center"/>
          </w:tcPr>
          <w:p w14:paraId="44B09A06" w14:textId="77777777" w:rsidR="00FB20AE" w:rsidRPr="009F4224" w:rsidRDefault="00FB20AE" w:rsidP="007C6451">
            <w:pPr>
              <w:pStyle w:val="NoSpacing"/>
            </w:pPr>
            <w:r w:rsidRPr="009F4224">
              <w:t>Only if longitudinal grade is &lt;1% or &gt;5% or shown on the drawings</w:t>
            </w:r>
          </w:p>
          <w:p w14:paraId="4611BC0F" w14:textId="77777777" w:rsidR="00FB20AE" w:rsidRPr="009F4224" w:rsidRDefault="00FB20AE" w:rsidP="007C6451">
            <w:pPr>
              <w:pStyle w:val="ListParagraph"/>
              <w:widowControl w:val="0"/>
              <w:numPr>
                <w:ilvl w:val="0"/>
                <w:numId w:val="13"/>
              </w:numPr>
              <w:ind w:left="176" w:hanging="176"/>
              <w:jc w:val="left"/>
              <w:rPr>
                <w:rFonts w:cs="Arial"/>
                <w:szCs w:val="16"/>
              </w:rPr>
            </w:pPr>
            <w:r w:rsidRPr="009F4224">
              <w:rPr>
                <w:rFonts w:cs="Arial"/>
                <w:szCs w:val="16"/>
              </w:rPr>
              <w:t>Install 20±5mm deep grooved movement joints to prevent cracking at 90°±5° to line of drain and spaced @ 3m intervals</w:t>
            </w:r>
          </w:p>
          <w:p w14:paraId="237B4871" w14:textId="3AFF7A21" w:rsidR="00185F32" w:rsidRPr="009F4224" w:rsidRDefault="00FB20AE" w:rsidP="007C6451">
            <w:pPr>
              <w:pStyle w:val="ListParagraph"/>
              <w:widowControl w:val="0"/>
              <w:numPr>
                <w:ilvl w:val="0"/>
                <w:numId w:val="13"/>
              </w:numPr>
              <w:ind w:left="176" w:hanging="176"/>
              <w:jc w:val="left"/>
            </w:pPr>
            <w:r w:rsidRPr="009F4224">
              <w:rPr>
                <w:rFonts w:cs="Arial"/>
                <w:szCs w:val="16"/>
              </w:rPr>
              <w:t xml:space="preserve">Install expansion joint complying with D&amp;C </w:t>
            </w:r>
            <w:r w:rsidR="004B5435">
              <w:rPr>
                <w:rFonts w:cs="Arial"/>
                <w:szCs w:val="16"/>
              </w:rPr>
              <w:t>TfNSW</w:t>
            </w:r>
            <w:r w:rsidRPr="009F4224">
              <w:rPr>
                <w:rFonts w:cs="Arial"/>
                <w:szCs w:val="16"/>
              </w:rPr>
              <w:t xml:space="preserve"> 3204</w:t>
            </w:r>
            <w:r w:rsidR="003619FA" w:rsidRPr="009F4224">
              <w:rPr>
                <w:rFonts w:cs="Arial"/>
                <w:szCs w:val="16"/>
              </w:rPr>
              <w:t xml:space="preserve"> &amp; DR-01 Drawing Package</w:t>
            </w:r>
            <w:r w:rsidRPr="009F4224">
              <w:rPr>
                <w:rFonts w:cs="Arial"/>
                <w:szCs w:val="16"/>
              </w:rPr>
              <w:t xml:space="preserve"> for full depth spaced @ 12m intervals</w:t>
            </w:r>
            <w:r w:rsidR="004854F8" w:rsidRPr="009F4224">
              <w:t>.</w:t>
            </w:r>
            <w:r w:rsidR="003619FA" w:rsidRPr="009F4224">
              <w:t xml:space="preserve"> </w:t>
            </w:r>
          </w:p>
          <w:p w14:paraId="56835ADB" w14:textId="128D2DD6" w:rsidR="004854F8" w:rsidRPr="009F4224" w:rsidRDefault="00185F32" w:rsidP="007C6451">
            <w:pPr>
              <w:pStyle w:val="ListParagraph"/>
              <w:widowControl w:val="0"/>
              <w:numPr>
                <w:ilvl w:val="0"/>
                <w:numId w:val="13"/>
              </w:numPr>
              <w:ind w:left="176" w:hanging="176"/>
              <w:jc w:val="left"/>
            </w:pPr>
            <w:r w:rsidRPr="009F4224">
              <w:t>Carry out</w:t>
            </w:r>
            <w:r w:rsidR="003619FA" w:rsidRPr="009F4224">
              <w:t xml:space="preserve"> </w:t>
            </w:r>
            <w:r w:rsidRPr="009F4224">
              <w:t xml:space="preserve">foundation </w:t>
            </w:r>
            <w:r w:rsidR="003619FA" w:rsidRPr="009F4224">
              <w:t xml:space="preserve">inspection with GDR and determine </w:t>
            </w:r>
            <w:r w:rsidR="00066A16" w:rsidRPr="009F4224">
              <w:t>if</w:t>
            </w:r>
            <w:r w:rsidR="003619FA" w:rsidRPr="009F4224">
              <w:t xml:space="preserve"> </w:t>
            </w:r>
            <w:r w:rsidRPr="009F4224">
              <w:t>dowel</w:t>
            </w:r>
            <w:r w:rsidR="00066A16" w:rsidRPr="009F4224">
              <w:t xml:space="preserve"> detail at expansion joints</w:t>
            </w:r>
            <w:r w:rsidRPr="009F4224">
              <w:t xml:space="preserve"> can be removed as per RFI 384</w:t>
            </w:r>
            <w:r w:rsidRPr="009F4224">
              <w:rPr>
                <w:color w:val="FF0000"/>
              </w:rPr>
              <w:t>.</w:t>
            </w:r>
          </w:p>
          <w:p w14:paraId="31F0A3D4" w14:textId="51C58803" w:rsidR="00806D71" w:rsidRPr="009F4224" w:rsidRDefault="00806D71" w:rsidP="007C6451">
            <w:pPr>
              <w:pStyle w:val="ListParagraph"/>
              <w:widowControl w:val="0"/>
              <w:numPr>
                <w:ilvl w:val="0"/>
                <w:numId w:val="13"/>
              </w:numPr>
              <w:ind w:left="176" w:hanging="176"/>
              <w:jc w:val="left"/>
            </w:pPr>
            <w:r w:rsidRPr="009F4224">
              <w:t xml:space="preserve">Concrete must be colour matched to </w:t>
            </w:r>
            <w:r w:rsidR="00CC0AFB" w:rsidRPr="009F4224">
              <w:t>surroundings</w:t>
            </w:r>
          </w:p>
        </w:tc>
        <w:tc>
          <w:tcPr>
            <w:tcW w:w="402" w:type="pct"/>
            <w:shd w:val="clear" w:color="auto" w:fill="auto"/>
            <w:vAlign w:val="center"/>
          </w:tcPr>
          <w:p w14:paraId="37AA98DF" w14:textId="77777777" w:rsidR="00FB20AE" w:rsidRDefault="00FB20AE" w:rsidP="007C6451">
            <w:pPr>
              <w:spacing w:before="60" w:after="60"/>
              <w:jc w:val="left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R11.4.2.3</w:t>
            </w:r>
          </w:p>
          <w:p w14:paraId="77C9D6E7" w14:textId="4A89494E" w:rsidR="00FB20AE" w:rsidRDefault="00FB20AE" w:rsidP="007C6451">
            <w:pPr>
              <w:spacing w:before="60" w:after="60"/>
              <w:jc w:val="left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R11.4.2.4</w:t>
            </w:r>
          </w:p>
        </w:tc>
        <w:tc>
          <w:tcPr>
            <w:tcW w:w="26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464DED" w14:textId="77777777" w:rsidR="00FB20AE" w:rsidRDefault="00FB20AE" w:rsidP="007C6451">
            <w:pPr>
              <w:jc w:val="left"/>
              <w:rPr>
                <w:rFonts w:cs="Arial"/>
                <w:szCs w:val="16"/>
              </w:rPr>
            </w:pPr>
          </w:p>
        </w:tc>
        <w:tc>
          <w:tcPr>
            <w:tcW w:w="35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5282B7A" w14:textId="72FF4A54" w:rsidR="00FB20AE" w:rsidRDefault="00FB20AE" w:rsidP="007C6451">
            <w:pPr>
              <w:jc w:val="left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Verification Checklist</w:t>
            </w:r>
          </w:p>
        </w:tc>
        <w:tc>
          <w:tcPr>
            <w:tcW w:w="18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18D1DF" w14:textId="6782700D" w:rsidR="00FB20AE" w:rsidRDefault="00FB20AE" w:rsidP="007C6451">
            <w:pPr>
              <w:jc w:val="left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IP</w:t>
            </w:r>
          </w:p>
        </w:tc>
        <w:tc>
          <w:tcPr>
            <w:tcW w:w="37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3816BB" w14:textId="727940D2" w:rsidR="00FB20AE" w:rsidRDefault="00FB20AE" w:rsidP="007C6451">
            <w:pPr>
              <w:jc w:val="left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Site Engineer</w:t>
            </w:r>
          </w:p>
        </w:tc>
        <w:tc>
          <w:tcPr>
            <w:tcW w:w="272" w:type="pct"/>
            <w:tcBorders>
              <w:bottom w:val="single" w:sz="4" w:space="0" w:color="auto"/>
            </w:tcBorders>
            <w:shd w:val="clear" w:color="auto" w:fill="auto"/>
          </w:tcPr>
          <w:p w14:paraId="22CCB8AF" w14:textId="77777777" w:rsidR="00FB20AE" w:rsidRPr="00404969" w:rsidRDefault="00FB20AE" w:rsidP="007C6451">
            <w:pPr>
              <w:ind w:left="-57" w:right="-57"/>
              <w:rPr>
                <w:rFonts w:cs="Arial"/>
                <w:szCs w:val="16"/>
              </w:rPr>
            </w:pPr>
          </w:p>
        </w:tc>
        <w:tc>
          <w:tcPr>
            <w:tcW w:w="313" w:type="pct"/>
            <w:tcBorders>
              <w:bottom w:val="single" w:sz="4" w:space="0" w:color="auto"/>
            </w:tcBorders>
            <w:shd w:val="clear" w:color="auto" w:fill="auto"/>
          </w:tcPr>
          <w:p w14:paraId="22D5E69F" w14:textId="77777777" w:rsidR="00FB20AE" w:rsidRPr="00404969" w:rsidRDefault="00FB20AE" w:rsidP="007C6451">
            <w:pPr>
              <w:rPr>
                <w:rFonts w:cs="Arial"/>
                <w:szCs w:val="16"/>
              </w:rPr>
            </w:pPr>
          </w:p>
        </w:tc>
        <w:tc>
          <w:tcPr>
            <w:tcW w:w="268" w:type="pct"/>
            <w:tcBorders>
              <w:bottom w:val="single" w:sz="4" w:space="0" w:color="auto"/>
            </w:tcBorders>
            <w:shd w:val="clear" w:color="auto" w:fill="auto"/>
          </w:tcPr>
          <w:p w14:paraId="02FD1B76" w14:textId="77777777" w:rsidR="00FB20AE" w:rsidRPr="00404969" w:rsidRDefault="00FB20AE" w:rsidP="007C6451">
            <w:pPr>
              <w:rPr>
                <w:rFonts w:cs="Arial"/>
                <w:szCs w:val="16"/>
              </w:rPr>
            </w:pPr>
          </w:p>
        </w:tc>
        <w:tc>
          <w:tcPr>
            <w:tcW w:w="202" w:type="pct"/>
            <w:shd w:val="clear" w:color="auto" w:fill="auto"/>
          </w:tcPr>
          <w:p w14:paraId="43132C19" w14:textId="77777777" w:rsidR="00FB20AE" w:rsidRPr="00404969" w:rsidRDefault="00FB20AE" w:rsidP="007C6451">
            <w:pPr>
              <w:rPr>
                <w:rFonts w:cs="Arial"/>
                <w:szCs w:val="16"/>
              </w:rPr>
            </w:pPr>
          </w:p>
        </w:tc>
      </w:tr>
      <w:tr w:rsidR="001753A1" w:rsidRPr="00404969" w14:paraId="497141C9" w14:textId="77777777" w:rsidTr="004B5435">
        <w:trPr>
          <w:trHeight w:val="260"/>
        </w:trPr>
        <w:tc>
          <w:tcPr>
            <w:tcW w:w="192" w:type="pct"/>
            <w:shd w:val="clear" w:color="auto" w:fill="B6DDE8" w:themeFill="accent5" w:themeFillTint="66"/>
            <w:vAlign w:val="center"/>
          </w:tcPr>
          <w:p w14:paraId="4C4A33EE" w14:textId="37C2AF4F" w:rsidR="001753A1" w:rsidRDefault="00CC0AFB" w:rsidP="001753A1">
            <w:r>
              <w:t>10</w:t>
            </w:r>
          </w:p>
        </w:tc>
        <w:tc>
          <w:tcPr>
            <w:tcW w:w="612" w:type="pct"/>
            <w:shd w:val="clear" w:color="auto" w:fill="B6DDE8" w:themeFill="accent5" w:themeFillTint="66"/>
            <w:vAlign w:val="center"/>
          </w:tcPr>
          <w:p w14:paraId="55B71FFB" w14:textId="77777777" w:rsidR="001753A1" w:rsidRDefault="001753A1" w:rsidP="001753A1">
            <w:pPr>
              <w:pStyle w:val="NoSpacing"/>
              <w:rPr>
                <w:rFonts w:cs="Arial"/>
                <w:szCs w:val="16"/>
              </w:rPr>
            </w:pPr>
            <w:r w:rsidRPr="000D465C">
              <w:rPr>
                <w:rFonts w:cs="Arial"/>
                <w:szCs w:val="16"/>
              </w:rPr>
              <w:t>Inspection of formwork and reinforcement before placing concrete</w:t>
            </w:r>
          </w:p>
        </w:tc>
        <w:tc>
          <w:tcPr>
            <w:tcW w:w="446" w:type="pct"/>
            <w:shd w:val="clear" w:color="auto" w:fill="B6DDE8" w:themeFill="accent5" w:themeFillTint="66"/>
            <w:vAlign w:val="center"/>
          </w:tcPr>
          <w:p w14:paraId="6D52B6F3" w14:textId="77777777" w:rsidR="001753A1" w:rsidRDefault="001753A1" w:rsidP="001753A1">
            <w:r>
              <w:t>Per Lot</w:t>
            </w:r>
          </w:p>
        </w:tc>
        <w:tc>
          <w:tcPr>
            <w:tcW w:w="1116" w:type="pct"/>
            <w:shd w:val="clear" w:color="auto" w:fill="B6DDE8" w:themeFill="accent5" w:themeFillTint="66"/>
            <w:vAlign w:val="center"/>
          </w:tcPr>
          <w:p w14:paraId="19416F28" w14:textId="77777777" w:rsidR="001753A1" w:rsidRPr="00006FD2" w:rsidRDefault="001753A1" w:rsidP="001753A1">
            <w:pPr>
              <w:pStyle w:val="NoSpacing"/>
              <w:rPr>
                <w:rFonts w:cs="Arial"/>
                <w:szCs w:val="16"/>
              </w:rPr>
            </w:pPr>
            <w:r w:rsidRPr="00006FD2">
              <w:rPr>
                <w:rFonts w:cs="Arial"/>
                <w:szCs w:val="16"/>
              </w:rPr>
              <w:t>The PV may inspect the completed reinforcement and formwork prior to concrete placement</w:t>
            </w:r>
          </w:p>
          <w:p w14:paraId="7E521424" w14:textId="77777777" w:rsidR="001753A1" w:rsidRPr="00006FD2" w:rsidRDefault="001753A1" w:rsidP="001753A1">
            <w:pPr>
              <w:pStyle w:val="ListParagraph"/>
              <w:widowControl w:val="0"/>
              <w:numPr>
                <w:ilvl w:val="0"/>
                <w:numId w:val="13"/>
              </w:numPr>
              <w:ind w:left="175" w:hanging="175"/>
              <w:jc w:val="both"/>
              <w:rPr>
                <w:rFonts w:cs="Arial"/>
                <w:szCs w:val="16"/>
              </w:rPr>
            </w:pPr>
            <w:r w:rsidRPr="00006FD2">
              <w:rPr>
                <w:rFonts w:cs="Arial"/>
                <w:szCs w:val="16"/>
              </w:rPr>
              <w:t>Before commencing placement of concrete, remove all dirt, and other foreign matter from the forms.</w:t>
            </w:r>
          </w:p>
          <w:p w14:paraId="2DDB9547" w14:textId="77777777" w:rsidR="001753A1" w:rsidRPr="00006FD2" w:rsidRDefault="001753A1" w:rsidP="001753A1">
            <w:pPr>
              <w:pStyle w:val="ListParagraph"/>
              <w:widowControl w:val="0"/>
              <w:numPr>
                <w:ilvl w:val="0"/>
                <w:numId w:val="13"/>
              </w:numPr>
              <w:ind w:left="175" w:hanging="175"/>
              <w:jc w:val="both"/>
              <w:rPr>
                <w:rFonts w:cs="Arial"/>
                <w:szCs w:val="16"/>
              </w:rPr>
            </w:pPr>
            <w:r w:rsidRPr="00006FD2">
              <w:rPr>
                <w:rFonts w:cs="Arial"/>
                <w:szCs w:val="16"/>
              </w:rPr>
              <w:t>Gaps which are to be filled with mortar must be free of all dirt and other foreign matter.</w:t>
            </w:r>
          </w:p>
          <w:p w14:paraId="5C38C98B" w14:textId="4D96AE64" w:rsidR="001753A1" w:rsidRPr="00006FD2" w:rsidRDefault="001753A1" w:rsidP="001753A1">
            <w:pPr>
              <w:pStyle w:val="ListParagraph"/>
              <w:widowControl w:val="0"/>
              <w:numPr>
                <w:ilvl w:val="0"/>
                <w:numId w:val="13"/>
              </w:numPr>
              <w:ind w:left="175" w:hanging="175"/>
              <w:jc w:val="both"/>
              <w:rPr>
                <w:rFonts w:cs="Arial"/>
                <w:szCs w:val="16"/>
              </w:rPr>
            </w:pPr>
            <w:r w:rsidRPr="00006FD2">
              <w:rPr>
                <w:rFonts w:cs="Arial"/>
                <w:szCs w:val="16"/>
              </w:rPr>
              <w:t>Prepare revetment mattresses, which are to be filled with grout, in accordance with the manufacturer’s recommendations.</w:t>
            </w:r>
          </w:p>
          <w:p w14:paraId="5BFA835B" w14:textId="14342505" w:rsidR="00D7669C" w:rsidRPr="00006FD2" w:rsidRDefault="00D7669C" w:rsidP="00D7669C">
            <w:pPr>
              <w:pStyle w:val="ListParagraph"/>
              <w:widowControl w:val="0"/>
              <w:numPr>
                <w:ilvl w:val="0"/>
                <w:numId w:val="13"/>
              </w:numPr>
              <w:ind w:left="175" w:hanging="175"/>
              <w:jc w:val="both"/>
              <w:rPr>
                <w:rFonts w:cs="Arial"/>
                <w:szCs w:val="16"/>
              </w:rPr>
            </w:pPr>
            <w:r w:rsidRPr="00006FD2">
              <w:rPr>
                <w:rFonts w:cs="Arial"/>
                <w:szCs w:val="16"/>
              </w:rPr>
              <w:t>Reference to RFI 384: DSGR to assess channel foundation if intending to remove the dowel sleeve from the concrete-lined channel expansion joint detail (refer RFI384) and, if required, confirmation of foundation suitability to be provided to PV prior to closure of this hold point.”</w:t>
            </w:r>
          </w:p>
        </w:tc>
        <w:tc>
          <w:tcPr>
            <w:tcW w:w="402" w:type="pct"/>
            <w:shd w:val="clear" w:color="auto" w:fill="B6DDE8" w:themeFill="accent5" w:themeFillTint="66"/>
            <w:vAlign w:val="center"/>
          </w:tcPr>
          <w:p w14:paraId="348E2D99" w14:textId="77777777" w:rsidR="001753A1" w:rsidRDefault="001753A1" w:rsidP="001753A1">
            <w:pPr>
              <w:spacing w:before="60" w:after="60"/>
              <w:jc w:val="left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R53.6.1</w:t>
            </w:r>
          </w:p>
        </w:tc>
        <w:tc>
          <w:tcPr>
            <w:tcW w:w="268" w:type="pct"/>
            <w:tcBorders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14:paraId="4D7823DE" w14:textId="77777777" w:rsidR="001753A1" w:rsidRDefault="001753A1" w:rsidP="001753A1">
            <w:pPr>
              <w:jc w:val="left"/>
              <w:rPr>
                <w:rFonts w:cs="Arial"/>
                <w:szCs w:val="16"/>
              </w:rPr>
            </w:pPr>
          </w:p>
        </w:tc>
        <w:tc>
          <w:tcPr>
            <w:tcW w:w="359" w:type="pct"/>
            <w:tcBorders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14:paraId="1504DAF6" w14:textId="77777777" w:rsidR="001753A1" w:rsidRDefault="001753A1" w:rsidP="001753A1">
            <w:pPr>
              <w:jc w:val="left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 xml:space="preserve">Hold Point </w:t>
            </w:r>
          </w:p>
        </w:tc>
        <w:tc>
          <w:tcPr>
            <w:tcW w:w="180" w:type="pct"/>
            <w:tcBorders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14:paraId="7650C4A3" w14:textId="77777777" w:rsidR="001753A1" w:rsidRDefault="001753A1" w:rsidP="001753A1">
            <w:pPr>
              <w:jc w:val="left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HP</w:t>
            </w:r>
          </w:p>
        </w:tc>
        <w:tc>
          <w:tcPr>
            <w:tcW w:w="370" w:type="pct"/>
            <w:tcBorders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14:paraId="1394A70A" w14:textId="77777777" w:rsidR="001753A1" w:rsidRDefault="001753A1" w:rsidP="001753A1">
            <w:pPr>
              <w:jc w:val="left"/>
              <w:rPr>
                <w:rFonts w:cs="Arial"/>
                <w:szCs w:val="16"/>
              </w:rPr>
            </w:pPr>
            <w:r w:rsidRPr="00391092">
              <w:rPr>
                <w:rFonts w:cs="Arial"/>
                <w:szCs w:val="16"/>
              </w:rPr>
              <w:t>Site Engineer</w:t>
            </w:r>
          </w:p>
        </w:tc>
        <w:tc>
          <w:tcPr>
            <w:tcW w:w="272" w:type="pct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8D8EDFE" w14:textId="77777777" w:rsidR="001753A1" w:rsidRPr="00404969" w:rsidRDefault="001753A1" w:rsidP="001753A1">
            <w:pPr>
              <w:ind w:left="-57" w:right="-57"/>
              <w:rPr>
                <w:rFonts w:cs="Arial"/>
                <w:szCs w:val="16"/>
              </w:rPr>
            </w:pPr>
          </w:p>
        </w:tc>
        <w:tc>
          <w:tcPr>
            <w:tcW w:w="313" w:type="pct"/>
            <w:tcBorders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14:paraId="452F0E6D" w14:textId="77777777" w:rsidR="001753A1" w:rsidRPr="00404969" w:rsidRDefault="001753A1" w:rsidP="001753A1">
            <w:r>
              <w:t>PV</w:t>
            </w:r>
          </w:p>
        </w:tc>
        <w:tc>
          <w:tcPr>
            <w:tcW w:w="268" w:type="pct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9494DAE" w14:textId="77777777" w:rsidR="001753A1" w:rsidRPr="00404969" w:rsidRDefault="001753A1" w:rsidP="001753A1">
            <w:pPr>
              <w:rPr>
                <w:rFonts w:cs="Arial"/>
                <w:szCs w:val="16"/>
              </w:rPr>
            </w:pPr>
          </w:p>
        </w:tc>
        <w:tc>
          <w:tcPr>
            <w:tcW w:w="202" w:type="pct"/>
            <w:shd w:val="clear" w:color="auto" w:fill="F2F2F2" w:themeFill="background1" w:themeFillShade="F2"/>
          </w:tcPr>
          <w:p w14:paraId="4C35DD22" w14:textId="77777777" w:rsidR="001753A1" w:rsidRPr="00404969" w:rsidRDefault="001753A1" w:rsidP="001753A1">
            <w:pPr>
              <w:rPr>
                <w:rFonts w:cs="Arial"/>
                <w:szCs w:val="16"/>
              </w:rPr>
            </w:pPr>
          </w:p>
        </w:tc>
      </w:tr>
      <w:tr w:rsidR="00FB20AE" w:rsidRPr="00404969" w14:paraId="35169A10" w14:textId="77777777" w:rsidTr="004B5435">
        <w:trPr>
          <w:trHeight w:val="260"/>
        </w:trPr>
        <w:tc>
          <w:tcPr>
            <w:tcW w:w="192" w:type="pct"/>
            <w:shd w:val="clear" w:color="auto" w:fill="B6DDE8" w:themeFill="accent5" w:themeFillTint="66"/>
            <w:vAlign w:val="center"/>
          </w:tcPr>
          <w:p w14:paraId="3E2308EB" w14:textId="0E854A90" w:rsidR="00FB20AE" w:rsidRDefault="00CC0AFB" w:rsidP="007C6451">
            <w:r>
              <w:t>11</w:t>
            </w:r>
          </w:p>
        </w:tc>
        <w:tc>
          <w:tcPr>
            <w:tcW w:w="612" w:type="pct"/>
            <w:shd w:val="clear" w:color="auto" w:fill="B6DDE8" w:themeFill="accent5" w:themeFillTint="66"/>
            <w:vAlign w:val="center"/>
          </w:tcPr>
          <w:p w14:paraId="6119EF2B" w14:textId="42B5C6A6" w:rsidR="00FB20AE" w:rsidRDefault="00A942E9" w:rsidP="00F2073E">
            <w:pPr>
              <w:pStyle w:val="NoSpacing"/>
              <w:rPr>
                <w:rFonts w:cs="Arial"/>
                <w:szCs w:val="16"/>
              </w:rPr>
            </w:pPr>
            <w:r w:rsidRPr="000D465C">
              <w:rPr>
                <w:rFonts w:cs="Arial"/>
                <w:szCs w:val="16"/>
              </w:rPr>
              <w:t>Placing of Concrete</w:t>
            </w:r>
          </w:p>
        </w:tc>
        <w:tc>
          <w:tcPr>
            <w:tcW w:w="446" w:type="pct"/>
            <w:shd w:val="clear" w:color="auto" w:fill="B6DDE8" w:themeFill="accent5" w:themeFillTint="66"/>
            <w:vAlign w:val="center"/>
          </w:tcPr>
          <w:p w14:paraId="3AF92F9F" w14:textId="1D346239" w:rsidR="00FB20AE" w:rsidRDefault="00FB20AE" w:rsidP="007C6451">
            <w:r>
              <w:t xml:space="preserve">Per Lot </w:t>
            </w:r>
          </w:p>
        </w:tc>
        <w:tc>
          <w:tcPr>
            <w:tcW w:w="1116" w:type="pct"/>
            <w:shd w:val="clear" w:color="auto" w:fill="B6DDE8" w:themeFill="accent5" w:themeFillTint="66"/>
            <w:vAlign w:val="center"/>
          </w:tcPr>
          <w:p w14:paraId="580BD51A" w14:textId="77777777" w:rsidR="00FB20AE" w:rsidRDefault="00FB20AE" w:rsidP="007C6451">
            <w:pPr>
              <w:pStyle w:val="NoSpacing"/>
            </w:pPr>
            <w:r>
              <w:t xml:space="preserve">Notify the Project Verifier, not less than 24 hours and not more than 3 clear working days prior to the intended time of commencing to place concrete, mortar or grout, when fixing of the formwork and reinforcement in position </w:t>
            </w:r>
          </w:p>
          <w:p w14:paraId="04A4A8ED" w14:textId="1BCCB0D5" w:rsidR="004854F8" w:rsidRPr="00256870" w:rsidRDefault="00FB20AE" w:rsidP="007C6451">
            <w:pPr>
              <w:pStyle w:val="NoSpacing"/>
            </w:pPr>
            <w:r>
              <w:lastRenderedPageBreak/>
              <w:t>(if applicable) will be completed and when concrete, mortar or grout will be placed.</w:t>
            </w:r>
          </w:p>
        </w:tc>
        <w:tc>
          <w:tcPr>
            <w:tcW w:w="402" w:type="pct"/>
            <w:shd w:val="clear" w:color="auto" w:fill="B6DDE8" w:themeFill="accent5" w:themeFillTint="66"/>
            <w:vAlign w:val="center"/>
          </w:tcPr>
          <w:p w14:paraId="3BF14E7C" w14:textId="0415B8A8" w:rsidR="00FB20AE" w:rsidRDefault="00FB20AE" w:rsidP="007C6451">
            <w:pPr>
              <w:spacing w:before="60" w:after="60"/>
              <w:jc w:val="left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lastRenderedPageBreak/>
              <w:t>R53.6.1</w:t>
            </w:r>
          </w:p>
        </w:tc>
        <w:tc>
          <w:tcPr>
            <w:tcW w:w="268" w:type="pct"/>
            <w:tcBorders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14:paraId="335CC257" w14:textId="77777777" w:rsidR="00FB20AE" w:rsidRDefault="00FB20AE" w:rsidP="007C6451">
            <w:pPr>
              <w:jc w:val="left"/>
              <w:rPr>
                <w:rFonts w:cs="Arial"/>
                <w:szCs w:val="16"/>
              </w:rPr>
            </w:pPr>
          </w:p>
        </w:tc>
        <w:tc>
          <w:tcPr>
            <w:tcW w:w="359" w:type="pct"/>
            <w:tcBorders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14:paraId="08984E8A" w14:textId="533E3359" w:rsidR="00FB20AE" w:rsidRDefault="00C02B00" w:rsidP="007C6451">
            <w:pPr>
              <w:jc w:val="left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 xml:space="preserve">Witness Point </w:t>
            </w:r>
          </w:p>
        </w:tc>
        <w:tc>
          <w:tcPr>
            <w:tcW w:w="180" w:type="pct"/>
            <w:tcBorders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14:paraId="5609A9D2" w14:textId="0408D6D1" w:rsidR="00FB20AE" w:rsidRDefault="00C02B00" w:rsidP="007C6451">
            <w:pPr>
              <w:jc w:val="left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 xml:space="preserve">WP </w:t>
            </w:r>
          </w:p>
        </w:tc>
        <w:tc>
          <w:tcPr>
            <w:tcW w:w="370" w:type="pct"/>
            <w:tcBorders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14:paraId="4BC4C524" w14:textId="32D8181B" w:rsidR="00FB20AE" w:rsidRDefault="00FB20AE" w:rsidP="007C6451">
            <w:pPr>
              <w:jc w:val="left"/>
              <w:rPr>
                <w:rFonts w:cs="Arial"/>
                <w:szCs w:val="16"/>
              </w:rPr>
            </w:pPr>
            <w:r w:rsidRPr="00391092">
              <w:rPr>
                <w:rFonts w:cs="Arial"/>
                <w:szCs w:val="16"/>
              </w:rPr>
              <w:t>Site Engineer</w:t>
            </w:r>
          </w:p>
        </w:tc>
        <w:tc>
          <w:tcPr>
            <w:tcW w:w="272" w:type="pct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6CBC67A" w14:textId="77777777" w:rsidR="00FB20AE" w:rsidRPr="00404969" w:rsidRDefault="00FB20AE" w:rsidP="007C6451">
            <w:pPr>
              <w:ind w:left="-57" w:right="-57"/>
              <w:rPr>
                <w:rFonts w:cs="Arial"/>
                <w:szCs w:val="16"/>
              </w:rPr>
            </w:pPr>
          </w:p>
        </w:tc>
        <w:tc>
          <w:tcPr>
            <w:tcW w:w="313" w:type="pct"/>
            <w:tcBorders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14:paraId="628A0C56" w14:textId="73DB75EE" w:rsidR="00FB20AE" w:rsidRPr="00404969" w:rsidRDefault="00FB20AE" w:rsidP="007C6451">
            <w:pPr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PV</w:t>
            </w:r>
          </w:p>
        </w:tc>
        <w:tc>
          <w:tcPr>
            <w:tcW w:w="268" w:type="pct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5082D29" w14:textId="77777777" w:rsidR="00FB20AE" w:rsidRPr="00404969" w:rsidRDefault="00FB20AE" w:rsidP="007C6451">
            <w:pPr>
              <w:rPr>
                <w:rFonts w:cs="Arial"/>
                <w:szCs w:val="16"/>
              </w:rPr>
            </w:pPr>
          </w:p>
        </w:tc>
        <w:tc>
          <w:tcPr>
            <w:tcW w:w="202" w:type="pct"/>
            <w:shd w:val="clear" w:color="auto" w:fill="F2F2F2" w:themeFill="background1" w:themeFillShade="F2"/>
          </w:tcPr>
          <w:p w14:paraId="05B969A5" w14:textId="77777777" w:rsidR="00FB20AE" w:rsidRPr="00404969" w:rsidRDefault="00FB20AE" w:rsidP="007C6451">
            <w:pPr>
              <w:rPr>
                <w:rFonts w:cs="Arial"/>
                <w:szCs w:val="16"/>
              </w:rPr>
            </w:pPr>
          </w:p>
        </w:tc>
      </w:tr>
      <w:tr w:rsidR="00FB20AE" w:rsidRPr="00404969" w14:paraId="17C4817C" w14:textId="77777777" w:rsidTr="004B5435">
        <w:trPr>
          <w:trHeight w:val="260"/>
        </w:trPr>
        <w:tc>
          <w:tcPr>
            <w:tcW w:w="192" w:type="pct"/>
            <w:shd w:val="clear" w:color="auto" w:fill="auto"/>
            <w:vAlign w:val="center"/>
          </w:tcPr>
          <w:p w14:paraId="0C73DCBD" w14:textId="57ECF0B5" w:rsidR="00FB20AE" w:rsidRDefault="00CC0AFB" w:rsidP="007C6451">
            <w:r>
              <w:t>12</w:t>
            </w:r>
          </w:p>
        </w:tc>
        <w:tc>
          <w:tcPr>
            <w:tcW w:w="612" w:type="pct"/>
            <w:shd w:val="clear" w:color="auto" w:fill="auto"/>
            <w:vAlign w:val="center"/>
          </w:tcPr>
          <w:p w14:paraId="53E7E4CC" w14:textId="1B52E7A7" w:rsidR="00FB20AE" w:rsidRPr="000D465C" w:rsidRDefault="00FB20AE" w:rsidP="007C6451">
            <w:pPr>
              <w:pStyle w:val="NoSpacing"/>
              <w:rPr>
                <w:rFonts w:cs="Arial"/>
                <w:szCs w:val="16"/>
              </w:rPr>
            </w:pPr>
            <w:r w:rsidRPr="00E45D31">
              <w:rPr>
                <w:rFonts w:cs="Arial"/>
                <w:szCs w:val="16"/>
              </w:rPr>
              <w:t>Curing the concrete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02415169" w14:textId="568DC549" w:rsidR="00FB20AE" w:rsidRDefault="00FB20AE" w:rsidP="007C6451">
            <w:r w:rsidRPr="00E45D31">
              <w:rPr>
                <w:rFonts w:cs="Arial"/>
                <w:szCs w:val="16"/>
              </w:rPr>
              <w:t>Per Lot</w:t>
            </w:r>
          </w:p>
        </w:tc>
        <w:tc>
          <w:tcPr>
            <w:tcW w:w="1116" w:type="pct"/>
            <w:shd w:val="clear" w:color="auto" w:fill="auto"/>
            <w:vAlign w:val="center"/>
          </w:tcPr>
          <w:p w14:paraId="17D676A3" w14:textId="77777777" w:rsidR="00FB20AE" w:rsidRPr="00E45D31" w:rsidRDefault="00FB20AE" w:rsidP="007C6451">
            <w:pPr>
              <w:pStyle w:val="ListParagraph"/>
              <w:widowControl w:val="0"/>
              <w:numPr>
                <w:ilvl w:val="0"/>
                <w:numId w:val="13"/>
              </w:numPr>
              <w:ind w:left="175" w:hanging="175"/>
              <w:jc w:val="both"/>
              <w:rPr>
                <w:rFonts w:cs="Arial"/>
                <w:szCs w:val="16"/>
              </w:rPr>
            </w:pPr>
            <w:r w:rsidRPr="00E45D31">
              <w:rPr>
                <w:rFonts w:cs="Arial"/>
                <w:szCs w:val="16"/>
              </w:rPr>
              <w:t>Only suitable curing compound used</w:t>
            </w:r>
          </w:p>
          <w:p w14:paraId="1991FB06" w14:textId="6C330F9C" w:rsidR="00FB20AE" w:rsidRPr="00E45D31" w:rsidRDefault="00FB20AE" w:rsidP="007C6451">
            <w:pPr>
              <w:pStyle w:val="ListParagraph"/>
              <w:widowControl w:val="0"/>
              <w:numPr>
                <w:ilvl w:val="0"/>
                <w:numId w:val="13"/>
              </w:numPr>
              <w:ind w:left="175" w:hanging="175"/>
              <w:jc w:val="both"/>
              <w:rPr>
                <w:rFonts w:cs="Arial"/>
                <w:szCs w:val="16"/>
              </w:rPr>
            </w:pPr>
            <w:r w:rsidRPr="00E45D31">
              <w:rPr>
                <w:rFonts w:cs="Arial"/>
                <w:szCs w:val="16"/>
              </w:rPr>
              <w:t>After initial set of concrete apply curing and cure for at least 7 days</w:t>
            </w:r>
          </w:p>
          <w:p w14:paraId="1057C450" w14:textId="77777777" w:rsidR="00FB20AE" w:rsidRPr="00E45D31" w:rsidRDefault="00FB20AE" w:rsidP="007C6451">
            <w:pPr>
              <w:pStyle w:val="ListParagraph"/>
              <w:widowControl w:val="0"/>
              <w:numPr>
                <w:ilvl w:val="0"/>
                <w:numId w:val="13"/>
              </w:numPr>
              <w:ind w:left="175" w:hanging="175"/>
              <w:jc w:val="both"/>
              <w:rPr>
                <w:rFonts w:cs="Arial"/>
                <w:szCs w:val="16"/>
              </w:rPr>
            </w:pPr>
            <w:r w:rsidRPr="00E45D31">
              <w:rPr>
                <w:rFonts w:cs="Arial"/>
                <w:szCs w:val="16"/>
              </w:rPr>
              <w:t>Curing compound applied according to manufacturer’s recommendations or at a spray rate min. 0.2L/m</w:t>
            </w:r>
            <w:r w:rsidRPr="00CB2A02">
              <w:rPr>
                <w:rFonts w:cs="Arial"/>
                <w:szCs w:val="16"/>
              </w:rPr>
              <w:t>2</w:t>
            </w:r>
          </w:p>
          <w:p w14:paraId="1EDCE0D2" w14:textId="6E5AB23E" w:rsidR="004854F8" w:rsidRDefault="00FB20AE" w:rsidP="007C6451">
            <w:pPr>
              <w:pStyle w:val="ListParagraph"/>
              <w:widowControl w:val="0"/>
              <w:numPr>
                <w:ilvl w:val="0"/>
                <w:numId w:val="13"/>
              </w:numPr>
              <w:ind w:left="175" w:hanging="175"/>
              <w:jc w:val="both"/>
            </w:pPr>
            <w:r w:rsidRPr="00E45D31">
              <w:rPr>
                <w:rFonts w:cs="Arial"/>
                <w:szCs w:val="16"/>
              </w:rPr>
              <w:t>Ensure all exposed surfaces receive a uniform cover of the curing compound.</w:t>
            </w:r>
          </w:p>
        </w:tc>
        <w:tc>
          <w:tcPr>
            <w:tcW w:w="402" w:type="pct"/>
            <w:shd w:val="clear" w:color="auto" w:fill="auto"/>
            <w:vAlign w:val="center"/>
          </w:tcPr>
          <w:p w14:paraId="1AA98A32" w14:textId="37CD16B7" w:rsidR="00FB20AE" w:rsidRDefault="00FB20AE" w:rsidP="007C6451">
            <w:pPr>
              <w:spacing w:before="60" w:after="60"/>
              <w:jc w:val="left"/>
              <w:rPr>
                <w:rFonts w:cs="Arial"/>
                <w:szCs w:val="16"/>
              </w:rPr>
            </w:pPr>
            <w:r w:rsidRPr="00E45D31">
              <w:rPr>
                <w:rFonts w:cs="Arial"/>
                <w:szCs w:val="16"/>
              </w:rPr>
              <w:t>R53.7</w:t>
            </w:r>
          </w:p>
        </w:tc>
        <w:tc>
          <w:tcPr>
            <w:tcW w:w="26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276997" w14:textId="77777777" w:rsidR="00FB20AE" w:rsidRDefault="00FB20AE" w:rsidP="007C6451">
            <w:pPr>
              <w:jc w:val="left"/>
              <w:rPr>
                <w:rFonts w:cs="Arial"/>
                <w:szCs w:val="16"/>
              </w:rPr>
            </w:pPr>
          </w:p>
        </w:tc>
        <w:tc>
          <w:tcPr>
            <w:tcW w:w="35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40AC65D" w14:textId="3FD53B1F" w:rsidR="00FB20AE" w:rsidRDefault="00FB20AE" w:rsidP="007C6451">
            <w:pPr>
              <w:jc w:val="left"/>
              <w:rPr>
                <w:rFonts w:cs="Arial"/>
                <w:szCs w:val="16"/>
              </w:rPr>
            </w:pPr>
            <w:r w:rsidRPr="00E45D31">
              <w:rPr>
                <w:rFonts w:cs="Arial"/>
                <w:szCs w:val="16"/>
              </w:rPr>
              <w:t>Verification Checklist</w:t>
            </w:r>
          </w:p>
        </w:tc>
        <w:tc>
          <w:tcPr>
            <w:tcW w:w="18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687EAE" w14:textId="7249EC73" w:rsidR="00FB20AE" w:rsidRDefault="00FB20AE" w:rsidP="007C6451">
            <w:pPr>
              <w:jc w:val="left"/>
              <w:rPr>
                <w:rFonts w:cs="Arial"/>
                <w:szCs w:val="16"/>
              </w:rPr>
            </w:pPr>
            <w:r w:rsidRPr="00E45D31">
              <w:rPr>
                <w:rFonts w:cs="Arial"/>
                <w:szCs w:val="16"/>
              </w:rPr>
              <w:t>IP</w:t>
            </w:r>
          </w:p>
        </w:tc>
        <w:tc>
          <w:tcPr>
            <w:tcW w:w="37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D0A916" w14:textId="1900EFF7" w:rsidR="00FB20AE" w:rsidRPr="00391092" w:rsidRDefault="00FB20AE" w:rsidP="007C6451">
            <w:pPr>
              <w:jc w:val="left"/>
              <w:rPr>
                <w:rFonts w:cs="Arial"/>
                <w:szCs w:val="16"/>
              </w:rPr>
            </w:pPr>
            <w:r w:rsidRPr="00E45D31">
              <w:rPr>
                <w:rFonts w:cs="Arial"/>
                <w:szCs w:val="16"/>
              </w:rPr>
              <w:t>Site Engineer</w:t>
            </w:r>
          </w:p>
        </w:tc>
        <w:tc>
          <w:tcPr>
            <w:tcW w:w="272" w:type="pct"/>
            <w:tcBorders>
              <w:bottom w:val="single" w:sz="4" w:space="0" w:color="auto"/>
            </w:tcBorders>
            <w:shd w:val="clear" w:color="auto" w:fill="auto"/>
          </w:tcPr>
          <w:p w14:paraId="42F37C98" w14:textId="77777777" w:rsidR="00FB20AE" w:rsidRPr="00404969" w:rsidRDefault="00FB20AE" w:rsidP="007C6451">
            <w:pPr>
              <w:ind w:left="-57" w:right="-57"/>
              <w:rPr>
                <w:rFonts w:cs="Arial"/>
                <w:szCs w:val="16"/>
              </w:rPr>
            </w:pPr>
          </w:p>
        </w:tc>
        <w:tc>
          <w:tcPr>
            <w:tcW w:w="31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FFB7A0" w14:textId="702EC151" w:rsidR="00FB20AE" w:rsidRPr="00404969" w:rsidRDefault="00FB20AE" w:rsidP="007C6451">
            <w:pPr>
              <w:rPr>
                <w:rFonts w:cs="Arial"/>
                <w:szCs w:val="16"/>
              </w:rPr>
            </w:pPr>
          </w:p>
        </w:tc>
        <w:tc>
          <w:tcPr>
            <w:tcW w:w="268" w:type="pct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A3437E4" w14:textId="77777777" w:rsidR="00FB20AE" w:rsidRPr="00404969" w:rsidRDefault="00FB20AE" w:rsidP="007C6451">
            <w:pPr>
              <w:rPr>
                <w:rFonts w:cs="Arial"/>
                <w:szCs w:val="16"/>
              </w:rPr>
            </w:pPr>
          </w:p>
        </w:tc>
        <w:tc>
          <w:tcPr>
            <w:tcW w:w="202" w:type="pct"/>
            <w:shd w:val="clear" w:color="auto" w:fill="F2F2F2" w:themeFill="background1" w:themeFillShade="F2"/>
          </w:tcPr>
          <w:p w14:paraId="6050D33C" w14:textId="77777777" w:rsidR="00FB20AE" w:rsidRPr="00404969" w:rsidRDefault="00FB20AE" w:rsidP="007C6451">
            <w:pPr>
              <w:rPr>
                <w:rFonts w:cs="Arial"/>
                <w:szCs w:val="16"/>
              </w:rPr>
            </w:pPr>
          </w:p>
        </w:tc>
      </w:tr>
      <w:tr w:rsidR="00FB20AE" w:rsidRPr="00404969" w14:paraId="11BD4ACD" w14:textId="77777777" w:rsidTr="004B5435">
        <w:trPr>
          <w:trHeight w:val="260"/>
        </w:trPr>
        <w:tc>
          <w:tcPr>
            <w:tcW w:w="192" w:type="pct"/>
            <w:shd w:val="clear" w:color="auto" w:fill="auto"/>
            <w:vAlign w:val="center"/>
          </w:tcPr>
          <w:p w14:paraId="74597302" w14:textId="5B5389A5" w:rsidR="00FB20AE" w:rsidRDefault="00CC0AFB" w:rsidP="007C6451">
            <w:r>
              <w:t>13</w:t>
            </w:r>
          </w:p>
        </w:tc>
        <w:tc>
          <w:tcPr>
            <w:tcW w:w="612" w:type="pct"/>
            <w:shd w:val="clear" w:color="auto" w:fill="auto"/>
            <w:vAlign w:val="center"/>
          </w:tcPr>
          <w:p w14:paraId="269E13A2" w14:textId="5F14E82C" w:rsidR="00FB20AE" w:rsidRDefault="00FB20AE" w:rsidP="007C6451">
            <w:r>
              <w:t>Construct rock lined channels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1963E3BA" w14:textId="06665AC8" w:rsidR="00FB20AE" w:rsidRDefault="00FB20AE" w:rsidP="007C6451">
            <w:pPr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Per Lot</w:t>
            </w:r>
          </w:p>
        </w:tc>
        <w:tc>
          <w:tcPr>
            <w:tcW w:w="1116" w:type="pct"/>
            <w:shd w:val="clear" w:color="auto" w:fill="auto"/>
          </w:tcPr>
          <w:p w14:paraId="230DFB92" w14:textId="1FDDDBCD" w:rsidR="00FB20AE" w:rsidRPr="00916D08" w:rsidRDefault="00FB20AE" w:rsidP="007C6451">
            <w:pPr>
              <w:pStyle w:val="NoSpacing"/>
            </w:pPr>
            <w:r w:rsidRPr="00916D08">
              <w:t>Use rock mattresses only where shown on the</w:t>
            </w:r>
            <w:r>
              <w:t xml:space="preserve"> Dwg</w:t>
            </w:r>
            <w:r w:rsidRPr="00916D08">
              <w:t xml:space="preserve">. Rock mattresses must comply with Specification </w:t>
            </w:r>
            <w:r w:rsidR="004B5435">
              <w:t>TfNSW</w:t>
            </w:r>
            <w:r w:rsidRPr="00916D08">
              <w:t xml:space="preserve"> D&amp;C R55</w:t>
            </w:r>
          </w:p>
          <w:p w14:paraId="09E0C76F" w14:textId="77777777" w:rsidR="00FB20AE" w:rsidRDefault="00FB20AE" w:rsidP="007C6451">
            <w:pPr>
              <w:pStyle w:val="ListParagraph"/>
              <w:widowControl w:val="0"/>
              <w:numPr>
                <w:ilvl w:val="0"/>
                <w:numId w:val="13"/>
              </w:numPr>
              <w:ind w:left="175" w:hanging="175"/>
              <w:jc w:val="both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Width and height to dimensions shown on Drawings</w:t>
            </w:r>
          </w:p>
          <w:p w14:paraId="0F4FB15D" w14:textId="77777777" w:rsidR="00FB20AE" w:rsidRDefault="00FB20AE" w:rsidP="007C6451">
            <w:pPr>
              <w:pStyle w:val="ListParagraph"/>
              <w:widowControl w:val="0"/>
              <w:numPr>
                <w:ilvl w:val="0"/>
                <w:numId w:val="13"/>
              </w:numPr>
              <w:ind w:left="175" w:hanging="175"/>
              <w:jc w:val="both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Place Geofabric as detailed</w:t>
            </w:r>
          </w:p>
          <w:p w14:paraId="2824210D" w14:textId="66F6B1A2" w:rsidR="004854F8" w:rsidRPr="004854F8" w:rsidRDefault="00FB20AE" w:rsidP="007C6451">
            <w:pPr>
              <w:pStyle w:val="ListParagraph"/>
              <w:numPr>
                <w:ilvl w:val="0"/>
                <w:numId w:val="29"/>
              </w:numPr>
              <w:ind w:left="176" w:hanging="142"/>
              <w:jc w:val="left"/>
              <w:rPr>
                <w:rFonts w:cs="Arial"/>
                <w:szCs w:val="16"/>
              </w:rPr>
            </w:pPr>
            <w:r w:rsidRPr="008117DA">
              <w:t>Rocks are placed in such a way to ensure good mechanical interlock</w:t>
            </w:r>
          </w:p>
        </w:tc>
        <w:tc>
          <w:tcPr>
            <w:tcW w:w="402" w:type="pct"/>
            <w:shd w:val="clear" w:color="auto" w:fill="auto"/>
            <w:vAlign w:val="center"/>
          </w:tcPr>
          <w:p w14:paraId="1CBA0C13" w14:textId="77777777" w:rsidR="00FB20AE" w:rsidRDefault="00FB20AE" w:rsidP="007C6451">
            <w:pPr>
              <w:pStyle w:val="NoSpacing"/>
            </w:pPr>
            <w:r>
              <w:t>R11.4.2.3</w:t>
            </w:r>
          </w:p>
          <w:p w14:paraId="0D14B855" w14:textId="0DEE3896" w:rsidR="00FB20AE" w:rsidRDefault="00FB20AE" w:rsidP="007C6451">
            <w:pPr>
              <w:pStyle w:val="NoSpacing"/>
              <w:rPr>
                <w:rFonts w:cs="Arial"/>
                <w:szCs w:val="16"/>
              </w:rPr>
            </w:pPr>
            <w:r>
              <w:t>R55</w:t>
            </w:r>
          </w:p>
        </w:tc>
        <w:tc>
          <w:tcPr>
            <w:tcW w:w="26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F048BA" w14:textId="77777777" w:rsidR="00FB20AE" w:rsidRPr="00404969" w:rsidRDefault="00FB20AE" w:rsidP="007C6451">
            <w:pPr>
              <w:rPr>
                <w:rFonts w:cs="Arial"/>
                <w:szCs w:val="16"/>
              </w:rPr>
            </w:pPr>
          </w:p>
        </w:tc>
        <w:tc>
          <w:tcPr>
            <w:tcW w:w="35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22FC16" w14:textId="1B02FD9D" w:rsidR="00FB20AE" w:rsidRDefault="00FB20AE" w:rsidP="007C6451">
            <w:pPr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Verification Checklist</w:t>
            </w:r>
          </w:p>
        </w:tc>
        <w:tc>
          <w:tcPr>
            <w:tcW w:w="18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2D9CDA" w14:textId="04AB2E67" w:rsidR="00FB20AE" w:rsidRDefault="00FB20AE" w:rsidP="007C6451">
            <w:pPr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IP</w:t>
            </w:r>
          </w:p>
        </w:tc>
        <w:tc>
          <w:tcPr>
            <w:tcW w:w="37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E72E43" w14:textId="01433EAD" w:rsidR="00FB20AE" w:rsidRDefault="00FB20AE" w:rsidP="007C6451">
            <w:pPr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Site Engineer</w:t>
            </w:r>
          </w:p>
        </w:tc>
        <w:tc>
          <w:tcPr>
            <w:tcW w:w="272" w:type="pct"/>
            <w:tcBorders>
              <w:bottom w:val="single" w:sz="4" w:space="0" w:color="auto"/>
            </w:tcBorders>
            <w:shd w:val="clear" w:color="auto" w:fill="auto"/>
          </w:tcPr>
          <w:p w14:paraId="2FE69CBA" w14:textId="77777777" w:rsidR="00FB20AE" w:rsidRPr="00404969" w:rsidRDefault="00FB20AE" w:rsidP="007C6451">
            <w:pPr>
              <w:ind w:left="-57" w:right="-57"/>
              <w:rPr>
                <w:rFonts w:cs="Arial"/>
                <w:szCs w:val="16"/>
              </w:rPr>
            </w:pPr>
          </w:p>
        </w:tc>
        <w:tc>
          <w:tcPr>
            <w:tcW w:w="313" w:type="pct"/>
            <w:tcBorders>
              <w:bottom w:val="single" w:sz="4" w:space="0" w:color="auto"/>
            </w:tcBorders>
            <w:shd w:val="clear" w:color="auto" w:fill="auto"/>
          </w:tcPr>
          <w:p w14:paraId="3D1763FC" w14:textId="77777777" w:rsidR="00FB20AE" w:rsidRPr="00404969" w:rsidRDefault="00FB20AE" w:rsidP="007C6451">
            <w:pPr>
              <w:rPr>
                <w:rFonts w:cs="Arial"/>
                <w:szCs w:val="16"/>
              </w:rPr>
            </w:pPr>
          </w:p>
        </w:tc>
        <w:tc>
          <w:tcPr>
            <w:tcW w:w="268" w:type="pct"/>
            <w:tcBorders>
              <w:bottom w:val="single" w:sz="4" w:space="0" w:color="auto"/>
            </w:tcBorders>
            <w:shd w:val="clear" w:color="auto" w:fill="auto"/>
          </w:tcPr>
          <w:p w14:paraId="4563A146" w14:textId="77777777" w:rsidR="00FB20AE" w:rsidRPr="00404969" w:rsidRDefault="00FB20AE" w:rsidP="007C6451">
            <w:pPr>
              <w:rPr>
                <w:rFonts w:cs="Arial"/>
                <w:szCs w:val="16"/>
              </w:rPr>
            </w:pPr>
          </w:p>
        </w:tc>
        <w:tc>
          <w:tcPr>
            <w:tcW w:w="202" w:type="pct"/>
            <w:shd w:val="clear" w:color="auto" w:fill="auto"/>
          </w:tcPr>
          <w:p w14:paraId="1A2ED565" w14:textId="77777777" w:rsidR="00FB20AE" w:rsidRPr="00404969" w:rsidRDefault="00FB20AE" w:rsidP="007C6451">
            <w:pPr>
              <w:rPr>
                <w:rFonts w:cs="Arial"/>
                <w:szCs w:val="16"/>
              </w:rPr>
            </w:pPr>
          </w:p>
        </w:tc>
      </w:tr>
      <w:tr w:rsidR="001D5715" w:rsidRPr="00404969" w14:paraId="3EAC1775" w14:textId="77777777" w:rsidTr="004B5435">
        <w:trPr>
          <w:trHeight w:val="260"/>
        </w:trPr>
        <w:tc>
          <w:tcPr>
            <w:tcW w:w="192" w:type="pct"/>
            <w:shd w:val="clear" w:color="auto" w:fill="auto"/>
            <w:vAlign w:val="center"/>
          </w:tcPr>
          <w:p w14:paraId="3548FC78" w14:textId="584FACE9" w:rsidR="001D5715" w:rsidRDefault="001D5715" w:rsidP="001D5715">
            <w:r>
              <w:t>14</w:t>
            </w:r>
          </w:p>
        </w:tc>
        <w:tc>
          <w:tcPr>
            <w:tcW w:w="612" w:type="pct"/>
            <w:shd w:val="clear" w:color="auto" w:fill="auto"/>
            <w:vAlign w:val="center"/>
          </w:tcPr>
          <w:p w14:paraId="4C0A4EDA" w14:textId="0911D471" w:rsidR="001D5715" w:rsidRDefault="001D5715" w:rsidP="001D5715">
            <w:r>
              <w:t>Construct LWQB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427FD112" w14:textId="1919E526" w:rsidR="001D5715" w:rsidRDefault="001D5715" w:rsidP="001D5715">
            <w:pPr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Per Lot</w:t>
            </w:r>
          </w:p>
        </w:tc>
        <w:tc>
          <w:tcPr>
            <w:tcW w:w="1116" w:type="pct"/>
            <w:shd w:val="clear" w:color="auto" w:fill="auto"/>
          </w:tcPr>
          <w:p w14:paraId="0492EA2F" w14:textId="2B1654A3" w:rsidR="001D5715" w:rsidRDefault="001D5715" w:rsidP="001D5715">
            <w:pPr>
              <w:pStyle w:val="NoSpacing"/>
            </w:pPr>
          </w:p>
          <w:p w14:paraId="4556EEB1" w14:textId="083C19AC" w:rsidR="001D5715" w:rsidRDefault="001D5715" w:rsidP="001D5715">
            <w:pPr>
              <w:pStyle w:val="ListParagraph"/>
              <w:widowControl w:val="0"/>
              <w:numPr>
                <w:ilvl w:val="0"/>
                <w:numId w:val="13"/>
              </w:numPr>
              <w:ind w:left="175" w:hanging="175"/>
              <w:jc w:val="both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Place Geofabric as detailed</w:t>
            </w:r>
          </w:p>
          <w:p w14:paraId="04B1A298" w14:textId="0DDE822B" w:rsidR="001D5715" w:rsidRDefault="001D5715" w:rsidP="001D5715">
            <w:pPr>
              <w:pStyle w:val="ListParagraph"/>
              <w:widowControl w:val="0"/>
              <w:numPr>
                <w:ilvl w:val="0"/>
                <w:numId w:val="13"/>
              </w:numPr>
              <w:ind w:left="175" w:hanging="175"/>
              <w:jc w:val="both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Install Filter Media as detailed</w:t>
            </w:r>
          </w:p>
          <w:p w14:paraId="2C34708F" w14:textId="1BAC2152" w:rsidR="001D5715" w:rsidRDefault="001D5715" w:rsidP="001D5715">
            <w:pPr>
              <w:pStyle w:val="ListParagraph"/>
              <w:widowControl w:val="0"/>
              <w:numPr>
                <w:ilvl w:val="0"/>
                <w:numId w:val="13"/>
              </w:numPr>
              <w:ind w:left="175" w:hanging="175"/>
              <w:jc w:val="both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Drainage Layer Specification</w:t>
            </w:r>
          </w:p>
          <w:p w14:paraId="1AD4E161" w14:textId="77777777" w:rsidR="001D5715" w:rsidRDefault="001D5715" w:rsidP="001D5715">
            <w:pPr>
              <w:pStyle w:val="NoSpacing"/>
            </w:pPr>
          </w:p>
          <w:p w14:paraId="3C846B24" w14:textId="3594B229" w:rsidR="001D5715" w:rsidRPr="00916D08" w:rsidRDefault="001D5715" w:rsidP="001D5715">
            <w:pPr>
              <w:pStyle w:val="NoSpacing"/>
            </w:pPr>
          </w:p>
        </w:tc>
        <w:tc>
          <w:tcPr>
            <w:tcW w:w="402" w:type="pct"/>
            <w:shd w:val="clear" w:color="auto" w:fill="auto"/>
            <w:vAlign w:val="center"/>
          </w:tcPr>
          <w:p w14:paraId="3F0F287B" w14:textId="3B624A6A" w:rsidR="001D5715" w:rsidRDefault="001D5715" w:rsidP="001D5715">
            <w:pPr>
              <w:pStyle w:val="NoSpacing"/>
            </w:pPr>
            <w:r>
              <w:rPr>
                <w:rFonts w:cs="Arial"/>
                <w:szCs w:val="16"/>
              </w:rPr>
              <w:t>DR-01-0011</w:t>
            </w:r>
          </w:p>
        </w:tc>
        <w:tc>
          <w:tcPr>
            <w:tcW w:w="268" w:type="pct"/>
            <w:tcBorders>
              <w:bottom w:val="single" w:sz="4" w:space="0" w:color="auto"/>
            </w:tcBorders>
            <w:shd w:val="clear" w:color="auto" w:fill="auto"/>
          </w:tcPr>
          <w:p w14:paraId="4390DFCF" w14:textId="77777777" w:rsidR="001D5715" w:rsidRPr="00404969" w:rsidRDefault="001D5715" w:rsidP="001D5715">
            <w:pPr>
              <w:rPr>
                <w:rFonts w:cs="Arial"/>
                <w:szCs w:val="16"/>
              </w:rPr>
            </w:pPr>
          </w:p>
        </w:tc>
        <w:tc>
          <w:tcPr>
            <w:tcW w:w="35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E6DBF9" w14:textId="44CD8F83" w:rsidR="001D5715" w:rsidRDefault="001D5715" w:rsidP="001D5715">
            <w:pPr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Verification Checklist</w:t>
            </w:r>
          </w:p>
        </w:tc>
        <w:tc>
          <w:tcPr>
            <w:tcW w:w="18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9195C7" w14:textId="1D07679D" w:rsidR="001D5715" w:rsidRDefault="001D5715" w:rsidP="001D5715">
            <w:pPr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IP</w:t>
            </w:r>
          </w:p>
        </w:tc>
        <w:tc>
          <w:tcPr>
            <w:tcW w:w="37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2BE796" w14:textId="401EAF67" w:rsidR="001D5715" w:rsidRDefault="001D5715" w:rsidP="001D5715">
            <w:pPr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Site Engineer</w:t>
            </w:r>
          </w:p>
        </w:tc>
        <w:tc>
          <w:tcPr>
            <w:tcW w:w="272" w:type="pct"/>
            <w:tcBorders>
              <w:bottom w:val="single" w:sz="4" w:space="0" w:color="auto"/>
            </w:tcBorders>
            <w:shd w:val="clear" w:color="auto" w:fill="auto"/>
          </w:tcPr>
          <w:p w14:paraId="3960155F" w14:textId="77777777" w:rsidR="001D5715" w:rsidRPr="00404969" w:rsidRDefault="001D5715" w:rsidP="001D5715">
            <w:pPr>
              <w:ind w:left="-57" w:right="-57"/>
              <w:rPr>
                <w:rFonts w:cs="Arial"/>
                <w:szCs w:val="16"/>
              </w:rPr>
            </w:pPr>
          </w:p>
        </w:tc>
        <w:tc>
          <w:tcPr>
            <w:tcW w:w="313" w:type="pct"/>
            <w:tcBorders>
              <w:bottom w:val="single" w:sz="4" w:space="0" w:color="auto"/>
            </w:tcBorders>
            <w:shd w:val="clear" w:color="auto" w:fill="auto"/>
          </w:tcPr>
          <w:p w14:paraId="3620B9F9" w14:textId="77777777" w:rsidR="001D5715" w:rsidRPr="00404969" w:rsidRDefault="001D5715" w:rsidP="001D5715">
            <w:pPr>
              <w:rPr>
                <w:rFonts w:cs="Arial"/>
                <w:szCs w:val="16"/>
              </w:rPr>
            </w:pPr>
          </w:p>
        </w:tc>
        <w:tc>
          <w:tcPr>
            <w:tcW w:w="268" w:type="pct"/>
            <w:tcBorders>
              <w:bottom w:val="single" w:sz="4" w:space="0" w:color="auto"/>
            </w:tcBorders>
            <w:shd w:val="clear" w:color="auto" w:fill="auto"/>
          </w:tcPr>
          <w:p w14:paraId="208B64D8" w14:textId="77777777" w:rsidR="001D5715" w:rsidRPr="00404969" w:rsidRDefault="001D5715" w:rsidP="001D5715">
            <w:pPr>
              <w:rPr>
                <w:rFonts w:cs="Arial"/>
                <w:szCs w:val="16"/>
              </w:rPr>
            </w:pPr>
          </w:p>
        </w:tc>
        <w:tc>
          <w:tcPr>
            <w:tcW w:w="202" w:type="pct"/>
            <w:shd w:val="clear" w:color="auto" w:fill="auto"/>
          </w:tcPr>
          <w:p w14:paraId="1EA86EB7" w14:textId="77777777" w:rsidR="001D5715" w:rsidRPr="00404969" w:rsidRDefault="001D5715" w:rsidP="001D5715">
            <w:pPr>
              <w:rPr>
                <w:rFonts w:cs="Arial"/>
                <w:szCs w:val="16"/>
              </w:rPr>
            </w:pPr>
          </w:p>
        </w:tc>
      </w:tr>
      <w:tr w:rsidR="001D5715" w:rsidRPr="00404969" w14:paraId="0CB69167" w14:textId="77777777" w:rsidTr="004B5435">
        <w:trPr>
          <w:trHeight w:val="869"/>
        </w:trPr>
        <w:tc>
          <w:tcPr>
            <w:tcW w:w="192" w:type="pct"/>
            <w:shd w:val="clear" w:color="auto" w:fill="auto"/>
            <w:vAlign w:val="center"/>
          </w:tcPr>
          <w:p w14:paraId="6DEE553B" w14:textId="2CD737BC" w:rsidR="001D5715" w:rsidRDefault="001D5715" w:rsidP="001D5715">
            <w:pPr>
              <w:spacing w:before="60" w:after="60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15</w:t>
            </w:r>
          </w:p>
        </w:tc>
        <w:tc>
          <w:tcPr>
            <w:tcW w:w="612" w:type="pct"/>
            <w:shd w:val="clear" w:color="auto" w:fill="auto"/>
            <w:vAlign w:val="center"/>
          </w:tcPr>
          <w:p w14:paraId="5799FB88" w14:textId="538866B3" w:rsidR="001D5715" w:rsidRDefault="001D5715" w:rsidP="001D5715">
            <w:pPr>
              <w:rPr>
                <w:rFonts w:cs="Arial"/>
                <w:szCs w:val="17"/>
              </w:rPr>
            </w:pPr>
            <w:r w:rsidRPr="00B458F0">
              <w:rPr>
                <w:rFonts w:cs="Arial"/>
                <w:szCs w:val="17"/>
              </w:rPr>
              <w:t>Construct</w:t>
            </w:r>
            <w:r>
              <w:rPr>
                <w:rFonts w:cs="Arial"/>
                <w:szCs w:val="17"/>
              </w:rPr>
              <w:t xml:space="preserve"> LWQB</w:t>
            </w:r>
            <w:r w:rsidRPr="00B458F0">
              <w:rPr>
                <w:rFonts w:cs="Arial"/>
                <w:szCs w:val="17"/>
              </w:rPr>
              <w:t xml:space="preserve"> inlets and spillways</w:t>
            </w:r>
          </w:p>
          <w:p w14:paraId="6B48A7ED" w14:textId="77777777" w:rsidR="001D5715" w:rsidRPr="00E45D31" w:rsidRDefault="001D5715" w:rsidP="001D5715">
            <w:pPr>
              <w:rPr>
                <w:rFonts w:eastAsia="TimesNewRomanPSMT" w:cs="Arial"/>
                <w:szCs w:val="16"/>
              </w:rPr>
            </w:pPr>
          </w:p>
        </w:tc>
        <w:tc>
          <w:tcPr>
            <w:tcW w:w="446" w:type="pct"/>
            <w:shd w:val="clear" w:color="auto" w:fill="auto"/>
            <w:vAlign w:val="center"/>
          </w:tcPr>
          <w:p w14:paraId="5D5F13BA" w14:textId="49537795" w:rsidR="001D5715" w:rsidRPr="00E45D31" w:rsidRDefault="001D5715" w:rsidP="001D5715">
            <w:pPr>
              <w:rPr>
                <w:rFonts w:cs="Arial"/>
                <w:szCs w:val="16"/>
              </w:rPr>
            </w:pPr>
            <w:r w:rsidRPr="00B458F0">
              <w:rPr>
                <w:rFonts w:cs="Arial"/>
                <w:szCs w:val="17"/>
              </w:rPr>
              <w:t>Per Lot</w:t>
            </w:r>
          </w:p>
        </w:tc>
        <w:tc>
          <w:tcPr>
            <w:tcW w:w="1116" w:type="pct"/>
            <w:shd w:val="clear" w:color="auto" w:fill="auto"/>
            <w:vAlign w:val="center"/>
          </w:tcPr>
          <w:p w14:paraId="23849E50" w14:textId="2126CD1E" w:rsidR="001D5715" w:rsidRPr="00EE52BC" w:rsidRDefault="00265B16" w:rsidP="001D5715">
            <w:pPr>
              <w:pStyle w:val="ListParagraph"/>
              <w:autoSpaceDE w:val="0"/>
              <w:autoSpaceDN w:val="0"/>
              <w:adjustRightInd w:val="0"/>
              <w:ind w:left="35"/>
              <w:jc w:val="both"/>
              <w:rPr>
                <w:rFonts w:eastAsia="TimesNewRomanPSMT" w:cs="Arial"/>
                <w:szCs w:val="16"/>
              </w:rPr>
            </w:pPr>
            <w:r w:rsidRPr="00EE52BC">
              <w:rPr>
                <w:rFonts w:cs="Arial"/>
                <w:szCs w:val="17"/>
              </w:rPr>
              <w:t>Install Inlets and spillways as per drawings</w:t>
            </w:r>
          </w:p>
        </w:tc>
        <w:tc>
          <w:tcPr>
            <w:tcW w:w="402" w:type="pct"/>
            <w:shd w:val="clear" w:color="auto" w:fill="auto"/>
            <w:vAlign w:val="center"/>
          </w:tcPr>
          <w:p w14:paraId="31BA3170" w14:textId="332BBD55" w:rsidR="001D5715" w:rsidRPr="00CB2A02" w:rsidRDefault="00265B16" w:rsidP="001D5715">
            <w:pPr>
              <w:pStyle w:val="NoSpacing"/>
            </w:pPr>
            <w:r>
              <w:rPr>
                <w:rFonts w:cs="Arial"/>
                <w:szCs w:val="17"/>
              </w:rPr>
              <w:t>Design Drawings</w:t>
            </w:r>
          </w:p>
        </w:tc>
        <w:tc>
          <w:tcPr>
            <w:tcW w:w="26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076F60" w14:textId="77777777" w:rsidR="001D5715" w:rsidRPr="00E45D31" w:rsidRDefault="001D5715" w:rsidP="001D5715">
            <w:pPr>
              <w:rPr>
                <w:rFonts w:cs="Arial"/>
                <w:szCs w:val="16"/>
              </w:rPr>
            </w:pPr>
          </w:p>
        </w:tc>
        <w:tc>
          <w:tcPr>
            <w:tcW w:w="35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489FF9" w14:textId="0E881AAE" w:rsidR="001D5715" w:rsidRPr="00E45D31" w:rsidRDefault="001D5715" w:rsidP="001D5715">
            <w:pPr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Verification Checklist</w:t>
            </w:r>
          </w:p>
        </w:tc>
        <w:tc>
          <w:tcPr>
            <w:tcW w:w="18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2DF516" w14:textId="167433E5" w:rsidR="001D5715" w:rsidRDefault="001D5715" w:rsidP="001D5715">
            <w:pPr>
              <w:rPr>
                <w:rFonts w:cs="Arial"/>
                <w:szCs w:val="16"/>
              </w:rPr>
            </w:pPr>
            <w:r w:rsidRPr="00B458F0">
              <w:rPr>
                <w:rFonts w:cs="Arial"/>
                <w:szCs w:val="16"/>
              </w:rPr>
              <w:t>IP</w:t>
            </w:r>
          </w:p>
        </w:tc>
        <w:tc>
          <w:tcPr>
            <w:tcW w:w="37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2040E7" w14:textId="02F791E4" w:rsidR="001D5715" w:rsidRDefault="001D5715" w:rsidP="001D5715">
            <w:pPr>
              <w:rPr>
                <w:rFonts w:cs="Arial"/>
                <w:szCs w:val="16"/>
              </w:rPr>
            </w:pPr>
            <w:r w:rsidRPr="00B458F0">
              <w:rPr>
                <w:rFonts w:cs="Arial"/>
                <w:szCs w:val="16"/>
              </w:rPr>
              <w:t>Site Engineer</w:t>
            </w:r>
          </w:p>
        </w:tc>
        <w:tc>
          <w:tcPr>
            <w:tcW w:w="27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66DE0B" w14:textId="77777777" w:rsidR="001D5715" w:rsidRPr="00404969" w:rsidRDefault="001D5715" w:rsidP="001D5715">
            <w:pPr>
              <w:ind w:left="-57" w:right="-57"/>
              <w:rPr>
                <w:rFonts w:cs="Arial"/>
                <w:szCs w:val="16"/>
              </w:rPr>
            </w:pPr>
          </w:p>
        </w:tc>
        <w:tc>
          <w:tcPr>
            <w:tcW w:w="31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613D0F" w14:textId="77777777" w:rsidR="001D5715" w:rsidRPr="00404969" w:rsidRDefault="001D5715" w:rsidP="001D5715">
            <w:pPr>
              <w:rPr>
                <w:rFonts w:cs="Arial"/>
                <w:szCs w:val="16"/>
              </w:rPr>
            </w:pPr>
          </w:p>
        </w:tc>
        <w:tc>
          <w:tcPr>
            <w:tcW w:w="26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0706C67" w14:textId="77777777" w:rsidR="001D5715" w:rsidRPr="00404969" w:rsidRDefault="001D5715" w:rsidP="001D5715">
            <w:pPr>
              <w:rPr>
                <w:rFonts w:cs="Arial"/>
                <w:szCs w:val="16"/>
              </w:rPr>
            </w:pPr>
          </w:p>
        </w:tc>
        <w:tc>
          <w:tcPr>
            <w:tcW w:w="202" w:type="pct"/>
            <w:shd w:val="clear" w:color="auto" w:fill="auto"/>
            <w:vAlign w:val="center"/>
          </w:tcPr>
          <w:p w14:paraId="73FB59F2" w14:textId="77777777" w:rsidR="001D5715" w:rsidRPr="00404969" w:rsidRDefault="001D5715" w:rsidP="001D5715">
            <w:pPr>
              <w:rPr>
                <w:rFonts w:cs="Arial"/>
                <w:szCs w:val="16"/>
              </w:rPr>
            </w:pPr>
          </w:p>
        </w:tc>
      </w:tr>
      <w:tr w:rsidR="001D5715" w:rsidRPr="00404969" w14:paraId="1C539BEF" w14:textId="77777777" w:rsidTr="004B5435">
        <w:trPr>
          <w:trHeight w:val="869"/>
        </w:trPr>
        <w:tc>
          <w:tcPr>
            <w:tcW w:w="192" w:type="pct"/>
            <w:shd w:val="clear" w:color="auto" w:fill="auto"/>
            <w:vAlign w:val="center"/>
          </w:tcPr>
          <w:p w14:paraId="69676716" w14:textId="341A4B59" w:rsidR="001D5715" w:rsidRDefault="001D5715" w:rsidP="001D5715">
            <w:pPr>
              <w:spacing w:before="60" w:after="60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16</w:t>
            </w:r>
          </w:p>
        </w:tc>
        <w:tc>
          <w:tcPr>
            <w:tcW w:w="612" w:type="pct"/>
            <w:shd w:val="clear" w:color="auto" w:fill="auto"/>
            <w:vAlign w:val="center"/>
          </w:tcPr>
          <w:p w14:paraId="3EEAA18A" w14:textId="4222BDE7" w:rsidR="001D5715" w:rsidRPr="00E45D31" w:rsidRDefault="001D5715" w:rsidP="001D5715">
            <w:pPr>
              <w:rPr>
                <w:rFonts w:eastAsia="TimesNewRomanPSMT" w:cs="Arial"/>
                <w:szCs w:val="16"/>
              </w:rPr>
            </w:pPr>
            <w:r>
              <w:rPr>
                <w:rFonts w:cs="Arial"/>
                <w:szCs w:val="17"/>
              </w:rPr>
              <w:t xml:space="preserve">LWQB </w:t>
            </w:r>
            <w:r w:rsidRPr="00524B32">
              <w:rPr>
                <w:rFonts w:cs="Arial"/>
                <w:szCs w:val="17"/>
              </w:rPr>
              <w:t>Install pipes and fittings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4A441036" w14:textId="77777777" w:rsidR="001D5715" w:rsidRPr="00E45D31" w:rsidRDefault="001D5715" w:rsidP="001D5715">
            <w:pPr>
              <w:rPr>
                <w:rFonts w:cs="Arial"/>
                <w:szCs w:val="16"/>
              </w:rPr>
            </w:pPr>
          </w:p>
        </w:tc>
        <w:tc>
          <w:tcPr>
            <w:tcW w:w="1116" w:type="pct"/>
            <w:shd w:val="clear" w:color="auto" w:fill="auto"/>
            <w:vAlign w:val="center"/>
          </w:tcPr>
          <w:p w14:paraId="302EC2BB" w14:textId="73C0976F" w:rsidR="001D5715" w:rsidRPr="00EE52BC" w:rsidRDefault="001D5715" w:rsidP="00BE29B4">
            <w:pPr>
              <w:ind w:left="45"/>
              <w:rPr>
                <w:rFonts w:eastAsia="TimesNewRomanPSMT" w:cs="Arial"/>
                <w:szCs w:val="16"/>
              </w:rPr>
            </w:pPr>
            <w:r w:rsidRPr="00EE52BC">
              <w:rPr>
                <w:rFonts w:cs="Arial"/>
                <w:szCs w:val="17"/>
              </w:rPr>
              <w:t xml:space="preserve">Install ELLIS Pipes as per schedule, uPVC  </w:t>
            </w:r>
          </w:p>
        </w:tc>
        <w:tc>
          <w:tcPr>
            <w:tcW w:w="402" w:type="pct"/>
            <w:shd w:val="clear" w:color="auto" w:fill="auto"/>
            <w:vAlign w:val="center"/>
          </w:tcPr>
          <w:p w14:paraId="0CF154FB" w14:textId="1F18849F" w:rsidR="001D5715" w:rsidRPr="00CB2A02" w:rsidRDefault="001D5715" w:rsidP="001D5715">
            <w:pPr>
              <w:pStyle w:val="NoSpacing"/>
            </w:pPr>
            <w:r>
              <w:rPr>
                <w:rFonts w:cs="Arial"/>
                <w:szCs w:val="17"/>
              </w:rPr>
              <w:t>Design Drawings</w:t>
            </w:r>
          </w:p>
        </w:tc>
        <w:tc>
          <w:tcPr>
            <w:tcW w:w="26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55DAE1" w14:textId="77777777" w:rsidR="001D5715" w:rsidRPr="00E45D31" w:rsidRDefault="001D5715" w:rsidP="001D5715">
            <w:pPr>
              <w:rPr>
                <w:rFonts w:cs="Arial"/>
                <w:szCs w:val="16"/>
              </w:rPr>
            </w:pPr>
          </w:p>
        </w:tc>
        <w:tc>
          <w:tcPr>
            <w:tcW w:w="35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BABE54" w14:textId="0AA499A9" w:rsidR="001D5715" w:rsidRPr="00E45D31" w:rsidRDefault="001D5715" w:rsidP="001D5715">
            <w:pPr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Verification Checklist</w:t>
            </w:r>
          </w:p>
        </w:tc>
        <w:tc>
          <w:tcPr>
            <w:tcW w:w="18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8249F7E" w14:textId="67A7B053" w:rsidR="001D5715" w:rsidRDefault="001D5715" w:rsidP="001D5715">
            <w:pPr>
              <w:rPr>
                <w:rFonts w:cs="Arial"/>
                <w:szCs w:val="16"/>
              </w:rPr>
            </w:pPr>
            <w:r w:rsidRPr="00B458F0">
              <w:rPr>
                <w:rFonts w:cs="Arial"/>
                <w:szCs w:val="16"/>
              </w:rPr>
              <w:t>IP</w:t>
            </w:r>
          </w:p>
        </w:tc>
        <w:tc>
          <w:tcPr>
            <w:tcW w:w="37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076BBB" w14:textId="27244861" w:rsidR="001D5715" w:rsidRDefault="001D5715" w:rsidP="001D5715">
            <w:pPr>
              <w:rPr>
                <w:rFonts w:cs="Arial"/>
                <w:szCs w:val="16"/>
              </w:rPr>
            </w:pPr>
            <w:r w:rsidRPr="00B458F0">
              <w:rPr>
                <w:rFonts w:cs="Arial"/>
                <w:szCs w:val="16"/>
              </w:rPr>
              <w:t>Site Engineer</w:t>
            </w:r>
          </w:p>
        </w:tc>
        <w:tc>
          <w:tcPr>
            <w:tcW w:w="27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BCBF4C" w14:textId="77777777" w:rsidR="001D5715" w:rsidRPr="00404969" w:rsidRDefault="001D5715" w:rsidP="001D5715">
            <w:pPr>
              <w:ind w:left="-57" w:right="-57"/>
              <w:rPr>
                <w:rFonts w:cs="Arial"/>
                <w:szCs w:val="16"/>
              </w:rPr>
            </w:pPr>
          </w:p>
        </w:tc>
        <w:tc>
          <w:tcPr>
            <w:tcW w:w="31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03A2B3" w14:textId="77777777" w:rsidR="001D5715" w:rsidRPr="00404969" w:rsidRDefault="001D5715" w:rsidP="001D5715">
            <w:pPr>
              <w:rPr>
                <w:rFonts w:cs="Arial"/>
                <w:szCs w:val="16"/>
              </w:rPr>
            </w:pPr>
          </w:p>
        </w:tc>
        <w:tc>
          <w:tcPr>
            <w:tcW w:w="26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856992" w14:textId="77777777" w:rsidR="001D5715" w:rsidRPr="00404969" w:rsidRDefault="001D5715" w:rsidP="001D5715">
            <w:pPr>
              <w:rPr>
                <w:rFonts w:cs="Arial"/>
                <w:szCs w:val="16"/>
              </w:rPr>
            </w:pPr>
          </w:p>
        </w:tc>
        <w:tc>
          <w:tcPr>
            <w:tcW w:w="202" w:type="pct"/>
            <w:shd w:val="clear" w:color="auto" w:fill="auto"/>
            <w:vAlign w:val="center"/>
          </w:tcPr>
          <w:p w14:paraId="4E2FD6E3" w14:textId="77777777" w:rsidR="001D5715" w:rsidRPr="00404969" w:rsidRDefault="001D5715" w:rsidP="001D5715">
            <w:pPr>
              <w:rPr>
                <w:rFonts w:cs="Arial"/>
                <w:szCs w:val="16"/>
              </w:rPr>
            </w:pPr>
          </w:p>
        </w:tc>
      </w:tr>
      <w:tr w:rsidR="001D5715" w:rsidRPr="00404969" w14:paraId="780981A5" w14:textId="77777777" w:rsidTr="004B5435">
        <w:trPr>
          <w:trHeight w:val="869"/>
        </w:trPr>
        <w:tc>
          <w:tcPr>
            <w:tcW w:w="192" w:type="pct"/>
            <w:shd w:val="clear" w:color="auto" w:fill="auto"/>
            <w:vAlign w:val="center"/>
          </w:tcPr>
          <w:p w14:paraId="2477EB54" w14:textId="76D8F0AC" w:rsidR="001D5715" w:rsidRDefault="001D5715" w:rsidP="001D5715">
            <w:pPr>
              <w:spacing w:before="60" w:after="60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lastRenderedPageBreak/>
              <w:t>17</w:t>
            </w:r>
          </w:p>
        </w:tc>
        <w:tc>
          <w:tcPr>
            <w:tcW w:w="612" w:type="pct"/>
            <w:shd w:val="clear" w:color="auto" w:fill="auto"/>
            <w:vAlign w:val="center"/>
          </w:tcPr>
          <w:p w14:paraId="278BBDE6" w14:textId="0229E638" w:rsidR="001D5715" w:rsidRPr="00E45D31" w:rsidRDefault="001D5715" w:rsidP="001D5715">
            <w:pPr>
              <w:rPr>
                <w:rFonts w:eastAsia="TimesNewRomanPSMT" w:cs="Arial"/>
                <w:szCs w:val="16"/>
              </w:rPr>
            </w:pPr>
            <w:r>
              <w:rPr>
                <w:rFonts w:cs="Arial"/>
                <w:szCs w:val="17"/>
              </w:rPr>
              <w:t>LWQB Install Bitumen - Impregnated Dam board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3700E5DD" w14:textId="0C46979B" w:rsidR="001D5715" w:rsidRPr="00E45D31" w:rsidRDefault="001D5715" w:rsidP="001D5715">
            <w:pPr>
              <w:rPr>
                <w:rFonts w:cs="Arial"/>
                <w:szCs w:val="16"/>
              </w:rPr>
            </w:pPr>
            <w:r w:rsidRPr="00B458F0">
              <w:rPr>
                <w:rFonts w:cs="Arial"/>
                <w:szCs w:val="17"/>
              </w:rPr>
              <w:t>Per Lot</w:t>
            </w:r>
          </w:p>
        </w:tc>
        <w:tc>
          <w:tcPr>
            <w:tcW w:w="1116" w:type="pct"/>
            <w:shd w:val="clear" w:color="auto" w:fill="auto"/>
            <w:vAlign w:val="center"/>
          </w:tcPr>
          <w:p w14:paraId="387F29CD" w14:textId="0B32BADA" w:rsidR="001D5715" w:rsidRPr="00EE52BC" w:rsidRDefault="001D5715" w:rsidP="001D5715">
            <w:pPr>
              <w:pStyle w:val="ListParagraph"/>
              <w:autoSpaceDE w:val="0"/>
              <w:autoSpaceDN w:val="0"/>
              <w:adjustRightInd w:val="0"/>
              <w:ind w:left="35"/>
              <w:jc w:val="both"/>
              <w:rPr>
                <w:rFonts w:eastAsia="TimesNewRomanPSMT" w:cs="Arial"/>
                <w:szCs w:val="16"/>
              </w:rPr>
            </w:pPr>
            <w:r w:rsidRPr="00EE52BC">
              <w:rPr>
                <w:rFonts w:cs="Arial"/>
                <w:szCs w:val="17"/>
              </w:rPr>
              <w:t>For water resistant bitumen – impregnated damn board apply durable paint coating. Refer to paint manufacturer for suitable paint, durability and maintenance requirements (20 years durability) 4m Long, 230mm deep 18 mm thick.</w:t>
            </w:r>
          </w:p>
        </w:tc>
        <w:tc>
          <w:tcPr>
            <w:tcW w:w="402" w:type="pct"/>
            <w:shd w:val="clear" w:color="auto" w:fill="auto"/>
            <w:vAlign w:val="center"/>
          </w:tcPr>
          <w:p w14:paraId="01736123" w14:textId="3436F0BF" w:rsidR="001D5715" w:rsidRPr="00CB2A02" w:rsidRDefault="001D5715" w:rsidP="001D5715">
            <w:pPr>
              <w:pStyle w:val="NoSpacing"/>
            </w:pPr>
            <w:r>
              <w:rPr>
                <w:rFonts w:cs="Arial"/>
                <w:szCs w:val="17"/>
              </w:rPr>
              <w:t>Design Drawings</w:t>
            </w:r>
          </w:p>
        </w:tc>
        <w:tc>
          <w:tcPr>
            <w:tcW w:w="26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623004" w14:textId="77777777" w:rsidR="001D5715" w:rsidRPr="00E45D31" w:rsidRDefault="001D5715" w:rsidP="001D5715">
            <w:pPr>
              <w:rPr>
                <w:rFonts w:cs="Arial"/>
                <w:szCs w:val="16"/>
              </w:rPr>
            </w:pPr>
          </w:p>
        </w:tc>
        <w:tc>
          <w:tcPr>
            <w:tcW w:w="35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D8DB0D" w14:textId="3ABEA807" w:rsidR="001D5715" w:rsidRPr="00E45D31" w:rsidRDefault="001D5715" w:rsidP="001D5715">
            <w:pPr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Verification Checklist</w:t>
            </w:r>
          </w:p>
        </w:tc>
        <w:tc>
          <w:tcPr>
            <w:tcW w:w="18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585F9B" w14:textId="3F40E9D0" w:rsidR="001D5715" w:rsidRDefault="001D5715" w:rsidP="001D5715">
            <w:pPr>
              <w:rPr>
                <w:rFonts w:cs="Arial"/>
                <w:szCs w:val="16"/>
              </w:rPr>
            </w:pPr>
            <w:r w:rsidRPr="00B458F0">
              <w:rPr>
                <w:rFonts w:cs="Arial"/>
                <w:szCs w:val="16"/>
              </w:rPr>
              <w:t>IP</w:t>
            </w:r>
          </w:p>
        </w:tc>
        <w:tc>
          <w:tcPr>
            <w:tcW w:w="37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58AE01" w14:textId="38569F2A" w:rsidR="001D5715" w:rsidRDefault="001D5715" w:rsidP="001D5715">
            <w:pPr>
              <w:rPr>
                <w:rFonts w:cs="Arial"/>
                <w:szCs w:val="16"/>
              </w:rPr>
            </w:pPr>
            <w:r w:rsidRPr="00B458F0">
              <w:rPr>
                <w:rFonts w:cs="Arial"/>
                <w:szCs w:val="16"/>
              </w:rPr>
              <w:t>Site Engineer</w:t>
            </w:r>
          </w:p>
        </w:tc>
        <w:tc>
          <w:tcPr>
            <w:tcW w:w="27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181709" w14:textId="77777777" w:rsidR="001D5715" w:rsidRPr="00404969" w:rsidRDefault="001D5715" w:rsidP="001D5715">
            <w:pPr>
              <w:ind w:left="-57" w:right="-57"/>
              <w:rPr>
                <w:rFonts w:cs="Arial"/>
                <w:szCs w:val="16"/>
              </w:rPr>
            </w:pPr>
          </w:p>
        </w:tc>
        <w:tc>
          <w:tcPr>
            <w:tcW w:w="31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38705E" w14:textId="77777777" w:rsidR="001D5715" w:rsidRPr="00404969" w:rsidRDefault="001D5715" w:rsidP="001D5715">
            <w:pPr>
              <w:rPr>
                <w:rFonts w:cs="Arial"/>
                <w:szCs w:val="16"/>
              </w:rPr>
            </w:pPr>
          </w:p>
        </w:tc>
        <w:tc>
          <w:tcPr>
            <w:tcW w:w="26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3B6D30" w14:textId="77777777" w:rsidR="001D5715" w:rsidRPr="00404969" w:rsidRDefault="001D5715" w:rsidP="001D5715">
            <w:pPr>
              <w:rPr>
                <w:rFonts w:cs="Arial"/>
                <w:szCs w:val="16"/>
              </w:rPr>
            </w:pPr>
          </w:p>
        </w:tc>
        <w:tc>
          <w:tcPr>
            <w:tcW w:w="202" w:type="pct"/>
            <w:shd w:val="clear" w:color="auto" w:fill="auto"/>
            <w:vAlign w:val="center"/>
          </w:tcPr>
          <w:p w14:paraId="08D89645" w14:textId="77777777" w:rsidR="001D5715" w:rsidRPr="00404969" w:rsidRDefault="001D5715" w:rsidP="001D5715">
            <w:pPr>
              <w:rPr>
                <w:rFonts w:cs="Arial"/>
                <w:szCs w:val="16"/>
              </w:rPr>
            </w:pPr>
          </w:p>
        </w:tc>
      </w:tr>
      <w:tr w:rsidR="001D5715" w:rsidRPr="00404969" w14:paraId="41D33EEB" w14:textId="77777777" w:rsidTr="004B5435">
        <w:trPr>
          <w:trHeight w:val="869"/>
        </w:trPr>
        <w:tc>
          <w:tcPr>
            <w:tcW w:w="192" w:type="pct"/>
            <w:shd w:val="clear" w:color="auto" w:fill="auto"/>
            <w:vAlign w:val="center"/>
          </w:tcPr>
          <w:p w14:paraId="4149AB9B" w14:textId="078F1CD4" w:rsidR="001D5715" w:rsidRPr="00E45D31" w:rsidRDefault="001D5715" w:rsidP="001D5715">
            <w:pPr>
              <w:spacing w:before="60" w:after="60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18</w:t>
            </w:r>
          </w:p>
        </w:tc>
        <w:tc>
          <w:tcPr>
            <w:tcW w:w="612" w:type="pct"/>
            <w:shd w:val="clear" w:color="auto" w:fill="auto"/>
            <w:vAlign w:val="center"/>
          </w:tcPr>
          <w:p w14:paraId="42492BF4" w14:textId="761A2CA6" w:rsidR="001D5715" w:rsidRPr="00E45D31" w:rsidRDefault="001D5715" w:rsidP="001D5715">
            <w:pPr>
              <w:rPr>
                <w:rFonts w:eastAsia="TimesNewRomanPSMT" w:cs="Arial"/>
                <w:szCs w:val="16"/>
              </w:rPr>
            </w:pPr>
            <w:r w:rsidRPr="00E45D31">
              <w:rPr>
                <w:rFonts w:eastAsia="TimesNewRomanPSMT" w:cs="Arial"/>
                <w:szCs w:val="16"/>
              </w:rPr>
              <w:t>Construction tolerance &amp; inspection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0C2816E5" w14:textId="54237F4F" w:rsidR="001D5715" w:rsidRPr="00E45D31" w:rsidRDefault="001D5715" w:rsidP="001D5715">
            <w:pPr>
              <w:rPr>
                <w:rFonts w:cs="Arial"/>
                <w:szCs w:val="16"/>
              </w:rPr>
            </w:pPr>
            <w:r w:rsidRPr="00E45D31">
              <w:rPr>
                <w:rFonts w:cs="Arial"/>
                <w:szCs w:val="16"/>
              </w:rPr>
              <w:t xml:space="preserve">Per Lot </w:t>
            </w:r>
          </w:p>
        </w:tc>
        <w:tc>
          <w:tcPr>
            <w:tcW w:w="1116" w:type="pct"/>
            <w:shd w:val="clear" w:color="auto" w:fill="auto"/>
            <w:vAlign w:val="center"/>
          </w:tcPr>
          <w:p w14:paraId="0F2174EF" w14:textId="62A708EE" w:rsidR="001D5715" w:rsidRPr="00EE52BC" w:rsidRDefault="001D5715" w:rsidP="001D5715">
            <w:pPr>
              <w:pStyle w:val="ListParagraph"/>
              <w:autoSpaceDE w:val="0"/>
              <w:autoSpaceDN w:val="0"/>
              <w:adjustRightInd w:val="0"/>
              <w:ind w:left="35"/>
              <w:jc w:val="both"/>
              <w:rPr>
                <w:rFonts w:eastAsia="TimesNewRomanPSMT" w:cs="Arial"/>
                <w:szCs w:val="16"/>
              </w:rPr>
            </w:pPr>
            <w:r w:rsidRPr="00EE52BC">
              <w:rPr>
                <w:rFonts w:eastAsia="TimesNewRomanPSMT" w:cs="Arial"/>
                <w:szCs w:val="16"/>
              </w:rPr>
              <w:t xml:space="preserve">Verify catch drains have been constructed to tolerance in table R11.4 </w:t>
            </w:r>
          </w:p>
          <w:p w14:paraId="52C1DAE8" w14:textId="63A0F563" w:rsidR="001D5715" w:rsidRPr="00EE52BC" w:rsidRDefault="001D5715" w:rsidP="001D5715">
            <w:pPr>
              <w:pStyle w:val="ListParagraph"/>
              <w:widowControl w:val="0"/>
              <w:numPr>
                <w:ilvl w:val="0"/>
                <w:numId w:val="13"/>
              </w:numPr>
              <w:ind w:left="175" w:hanging="175"/>
              <w:jc w:val="both"/>
              <w:rPr>
                <w:rFonts w:cs="Arial"/>
                <w:szCs w:val="16"/>
              </w:rPr>
            </w:pPr>
            <w:r w:rsidRPr="00EE52BC">
              <w:rPr>
                <w:rFonts w:cs="Arial"/>
                <w:szCs w:val="16"/>
              </w:rPr>
              <w:t>Level is within 50 mm of the design level at any point provided that there is a continuous downgrade in the direction of flow not less than 1% at any point.</w:t>
            </w:r>
          </w:p>
          <w:p w14:paraId="79030E34" w14:textId="609B5190" w:rsidR="001D5715" w:rsidRPr="00EE52BC" w:rsidRDefault="001D5715" w:rsidP="001D5715">
            <w:pPr>
              <w:pStyle w:val="ListParagraph"/>
              <w:widowControl w:val="0"/>
              <w:numPr>
                <w:ilvl w:val="0"/>
                <w:numId w:val="13"/>
              </w:numPr>
              <w:ind w:left="175" w:hanging="175"/>
              <w:jc w:val="both"/>
              <w:rPr>
                <w:rFonts w:cs="Arial"/>
                <w:szCs w:val="16"/>
              </w:rPr>
            </w:pPr>
            <w:r w:rsidRPr="00EE52BC">
              <w:rPr>
                <w:rFonts w:cs="Arial"/>
                <w:szCs w:val="16"/>
              </w:rPr>
              <w:t>Waterway area is not less than 95% of the design cross sectional area at any point.</w:t>
            </w:r>
          </w:p>
        </w:tc>
        <w:tc>
          <w:tcPr>
            <w:tcW w:w="402" w:type="pct"/>
            <w:shd w:val="clear" w:color="auto" w:fill="auto"/>
            <w:vAlign w:val="center"/>
          </w:tcPr>
          <w:p w14:paraId="0544D7E1" w14:textId="4AC6604C" w:rsidR="001D5715" w:rsidRPr="00E45D31" w:rsidRDefault="001D5715" w:rsidP="001D5715">
            <w:pPr>
              <w:pStyle w:val="NoSpacing"/>
              <w:rPr>
                <w:rFonts w:cs="Arial"/>
                <w:szCs w:val="16"/>
              </w:rPr>
            </w:pPr>
            <w:r w:rsidRPr="00CB2A02">
              <w:t>R11.5.1</w:t>
            </w:r>
          </w:p>
        </w:tc>
        <w:tc>
          <w:tcPr>
            <w:tcW w:w="26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1A974C" w14:textId="77777777" w:rsidR="001D5715" w:rsidRPr="00E45D31" w:rsidRDefault="001D5715" w:rsidP="001D5715">
            <w:pPr>
              <w:rPr>
                <w:rFonts w:cs="Arial"/>
                <w:szCs w:val="16"/>
              </w:rPr>
            </w:pPr>
          </w:p>
        </w:tc>
        <w:tc>
          <w:tcPr>
            <w:tcW w:w="35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2B202B" w14:textId="5C9613E1" w:rsidR="001D5715" w:rsidRPr="00E45D31" w:rsidRDefault="001D5715" w:rsidP="001D5715">
            <w:pPr>
              <w:rPr>
                <w:rFonts w:cs="Arial"/>
                <w:szCs w:val="16"/>
              </w:rPr>
            </w:pPr>
            <w:r w:rsidRPr="00E45D31">
              <w:rPr>
                <w:rFonts w:cs="Arial"/>
                <w:szCs w:val="16"/>
              </w:rPr>
              <w:t>Verification Checklist</w:t>
            </w:r>
          </w:p>
        </w:tc>
        <w:tc>
          <w:tcPr>
            <w:tcW w:w="18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7DD821" w14:textId="04859534" w:rsidR="001D5715" w:rsidRDefault="001D5715" w:rsidP="001D5715">
            <w:pPr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IP</w:t>
            </w:r>
          </w:p>
        </w:tc>
        <w:tc>
          <w:tcPr>
            <w:tcW w:w="37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D940E7" w14:textId="13B9A60A" w:rsidR="001D5715" w:rsidRDefault="001D5715" w:rsidP="001D5715">
            <w:pPr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Site Engineer</w:t>
            </w:r>
          </w:p>
        </w:tc>
        <w:tc>
          <w:tcPr>
            <w:tcW w:w="272" w:type="pct"/>
            <w:tcBorders>
              <w:bottom w:val="single" w:sz="4" w:space="0" w:color="auto"/>
            </w:tcBorders>
            <w:shd w:val="clear" w:color="auto" w:fill="auto"/>
          </w:tcPr>
          <w:p w14:paraId="209BD2BC" w14:textId="77777777" w:rsidR="001D5715" w:rsidRPr="00404969" w:rsidRDefault="001D5715" w:rsidP="001D5715">
            <w:pPr>
              <w:ind w:left="-57" w:right="-57"/>
              <w:rPr>
                <w:rFonts w:cs="Arial"/>
                <w:szCs w:val="16"/>
              </w:rPr>
            </w:pPr>
          </w:p>
        </w:tc>
        <w:tc>
          <w:tcPr>
            <w:tcW w:w="313" w:type="pct"/>
            <w:tcBorders>
              <w:bottom w:val="single" w:sz="4" w:space="0" w:color="auto"/>
            </w:tcBorders>
            <w:shd w:val="clear" w:color="auto" w:fill="auto"/>
          </w:tcPr>
          <w:p w14:paraId="14F03098" w14:textId="77777777" w:rsidR="001D5715" w:rsidRPr="00404969" w:rsidRDefault="001D5715" w:rsidP="001D5715">
            <w:pPr>
              <w:rPr>
                <w:rFonts w:cs="Arial"/>
                <w:szCs w:val="16"/>
              </w:rPr>
            </w:pPr>
          </w:p>
        </w:tc>
        <w:tc>
          <w:tcPr>
            <w:tcW w:w="268" w:type="pct"/>
            <w:tcBorders>
              <w:bottom w:val="single" w:sz="4" w:space="0" w:color="auto"/>
            </w:tcBorders>
            <w:shd w:val="clear" w:color="auto" w:fill="auto"/>
          </w:tcPr>
          <w:p w14:paraId="5D84F6D5" w14:textId="77777777" w:rsidR="001D5715" w:rsidRPr="00404969" w:rsidRDefault="001D5715" w:rsidP="001D5715">
            <w:pPr>
              <w:rPr>
                <w:rFonts w:cs="Arial"/>
                <w:szCs w:val="16"/>
              </w:rPr>
            </w:pPr>
          </w:p>
        </w:tc>
        <w:tc>
          <w:tcPr>
            <w:tcW w:w="202" w:type="pct"/>
            <w:shd w:val="clear" w:color="auto" w:fill="auto"/>
          </w:tcPr>
          <w:p w14:paraId="50FE2B62" w14:textId="77777777" w:rsidR="001D5715" w:rsidRPr="00404969" w:rsidRDefault="001D5715" w:rsidP="001D5715">
            <w:pPr>
              <w:rPr>
                <w:rFonts w:cs="Arial"/>
                <w:szCs w:val="16"/>
              </w:rPr>
            </w:pPr>
          </w:p>
        </w:tc>
      </w:tr>
    </w:tbl>
    <w:p w14:paraId="413D021E" w14:textId="7B038CC8" w:rsidR="00856EE7" w:rsidRPr="00404969" w:rsidRDefault="007C6451" w:rsidP="00C34E12">
      <w:pPr>
        <w:spacing w:before="120"/>
        <w:ind w:left="-992"/>
        <w:rPr>
          <w:rFonts w:cs="Arial"/>
          <w:b/>
          <w:szCs w:val="16"/>
        </w:rPr>
      </w:pPr>
      <w:r>
        <w:rPr>
          <w:rFonts w:cs="Arial"/>
          <w:b/>
          <w:szCs w:val="16"/>
        </w:rPr>
        <w:br w:type="textWrapping" w:clear="all"/>
      </w:r>
      <w:r w:rsidR="00856EE7" w:rsidRPr="00404969">
        <w:rPr>
          <w:rFonts w:cs="Arial"/>
          <w:b/>
          <w:szCs w:val="16"/>
        </w:rPr>
        <w:t>Legend:</w:t>
      </w:r>
    </w:p>
    <w:tbl>
      <w:tblPr>
        <w:tblStyle w:val="TableGrid"/>
        <w:tblW w:w="15877" w:type="dxa"/>
        <w:tblInd w:w="-885" w:type="dxa"/>
        <w:tblLook w:val="04A0" w:firstRow="1" w:lastRow="0" w:firstColumn="1" w:lastColumn="0" w:noHBand="0" w:noVBand="1"/>
      </w:tblPr>
      <w:tblGrid>
        <w:gridCol w:w="709"/>
        <w:gridCol w:w="1702"/>
        <w:gridCol w:w="6095"/>
        <w:gridCol w:w="567"/>
        <w:gridCol w:w="1559"/>
        <w:gridCol w:w="5245"/>
      </w:tblGrid>
      <w:tr w:rsidR="00856EE7" w:rsidRPr="00404969" w14:paraId="413D0225" w14:textId="77777777" w:rsidTr="007C39E0">
        <w:tc>
          <w:tcPr>
            <w:tcW w:w="709" w:type="dxa"/>
            <w:tcBorders>
              <w:right w:val="nil"/>
            </w:tcBorders>
          </w:tcPr>
          <w:p w14:paraId="413D021F" w14:textId="77777777" w:rsidR="00856EE7" w:rsidRPr="00404969" w:rsidRDefault="00856EE7" w:rsidP="00C34E12">
            <w:pPr>
              <w:rPr>
                <w:rFonts w:cs="Arial"/>
                <w:b/>
                <w:szCs w:val="16"/>
              </w:rPr>
            </w:pPr>
            <w:r w:rsidRPr="00404969">
              <w:rPr>
                <w:rFonts w:cs="Arial"/>
                <w:b/>
                <w:szCs w:val="16"/>
              </w:rPr>
              <w:t>HP</w:t>
            </w:r>
          </w:p>
        </w:tc>
        <w:tc>
          <w:tcPr>
            <w:tcW w:w="1702" w:type="dxa"/>
            <w:tcBorders>
              <w:left w:val="nil"/>
              <w:right w:val="nil"/>
            </w:tcBorders>
          </w:tcPr>
          <w:p w14:paraId="413D0220" w14:textId="77777777" w:rsidR="00856EE7" w:rsidRPr="00404969" w:rsidRDefault="00856EE7" w:rsidP="00EF0920">
            <w:pPr>
              <w:jc w:val="left"/>
              <w:rPr>
                <w:rFonts w:cs="Arial"/>
                <w:szCs w:val="16"/>
              </w:rPr>
            </w:pPr>
            <w:r w:rsidRPr="00404969">
              <w:rPr>
                <w:rFonts w:cs="Arial"/>
                <w:szCs w:val="16"/>
              </w:rPr>
              <w:t>Hold Point</w:t>
            </w:r>
          </w:p>
        </w:tc>
        <w:tc>
          <w:tcPr>
            <w:tcW w:w="6095" w:type="dxa"/>
            <w:tcBorders>
              <w:left w:val="nil"/>
            </w:tcBorders>
          </w:tcPr>
          <w:p w14:paraId="413D0221" w14:textId="205B4C84" w:rsidR="00856EE7" w:rsidRPr="00404969" w:rsidRDefault="00856EE7" w:rsidP="00EF0920">
            <w:pPr>
              <w:jc w:val="left"/>
              <w:rPr>
                <w:rFonts w:cs="Arial"/>
                <w:szCs w:val="16"/>
              </w:rPr>
            </w:pPr>
            <w:r w:rsidRPr="00404969">
              <w:rPr>
                <w:rFonts w:cs="Arial"/>
                <w:szCs w:val="16"/>
              </w:rPr>
              <w:t xml:space="preserve">Work shall not proceed past the HP until released by the </w:t>
            </w:r>
            <w:r w:rsidR="00D133EA">
              <w:rPr>
                <w:rFonts w:cs="Arial"/>
                <w:szCs w:val="16"/>
              </w:rPr>
              <w:t>Project Verifier</w:t>
            </w:r>
          </w:p>
        </w:tc>
        <w:tc>
          <w:tcPr>
            <w:tcW w:w="567" w:type="dxa"/>
            <w:tcBorders>
              <w:right w:val="nil"/>
            </w:tcBorders>
          </w:tcPr>
          <w:p w14:paraId="413D0222" w14:textId="77777777" w:rsidR="00856EE7" w:rsidRPr="00404969" w:rsidRDefault="00856EE7" w:rsidP="00C34E12">
            <w:pPr>
              <w:rPr>
                <w:rFonts w:cs="Arial"/>
                <w:b/>
                <w:szCs w:val="16"/>
              </w:rPr>
            </w:pPr>
            <w:r w:rsidRPr="00404969">
              <w:rPr>
                <w:rFonts w:cs="Arial"/>
                <w:b/>
                <w:szCs w:val="16"/>
              </w:rPr>
              <w:t>IP</w:t>
            </w:r>
          </w:p>
        </w:tc>
        <w:tc>
          <w:tcPr>
            <w:tcW w:w="1559" w:type="dxa"/>
            <w:tcBorders>
              <w:left w:val="nil"/>
              <w:right w:val="nil"/>
            </w:tcBorders>
          </w:tcPr>
          <w:p w14:paraId="413D0223" w14:textId="77777777" w:rsidR="00856EE7" w:rsidRPr="00404969" w:rsidRDefault="00856EE7" w:rsidP="00EF0920">
            <w:pPr>
              <w:jc w:val="left"/>
              <w:rPr>
                <w:rFonts w:cs="Arial"/>
                <w:szCs w:val="16"/>
              </w:rPr>
            </w:pPr>
            <w:r w:rsidRPr="00404969">
              <w:rPr>
                <w:rFonts w:cs="Arial"/>
                <w:szCs w:val="16"/>
              </w:rPr>
              <w:t>Inspection point</w:t>
            </w:r>
          </w:p>
        </w:tc>
        <w:tc>
          <w:tcPr>
            <w:tcW w:w="5245" w:type="dxa"/>
            <w:tcBorders>
              <w:left w:val="nil"/>
            </w:tcBorders>
          </w:tcPr>
          <w:p w14:paraId="413D0224" w14:textId="77777777" w:rsidR="00856EE7" w:rsidRPr="00404969" w:rsidRDefault="00856EE7" w:rsidP="00EF0920">
            <w:pPr>
              <w:jc w:val="left"/>
              <w:rPr>
                <w:rFonts w:cs="Arial"/>
                <w:szCs w:val="16"/>
              </w:rPr>
            </w:pPr>
            <w:r w:rsidRPr="00404969">
              <w:rPr>
                <w:rFonts w:cs="Arial"/>
                <w:szCs w:val="16"/>
              </w:rPr>
              <w:t>Formal Inspection to be done and recorded</w:t>
            </w:r>
          </w:p>
        </w:tc>
      </w:tr>
      <w:tr w:rsidR="00856EE7" w:rsidRPr="00404969" w14:paraId="413D022C" w14:textId="77777777" w:rsidTr="007C39E0">
        <w:tc>
          <w:tcPr>
            <w:tcW w:w="709" w:type="dxa"/>
            <w:tcBorders>
              <w:right w:val="nil"/>
            </w:tcBorders>
          </w:tcPr>
          <w:p w14:paraId="413D0226" w14:textId="77777777" w:rsidR="00856EE7" w:rsidRPr="00404969" w:rsidRDefault="00856EE7" w:rsidP="00C34E12">
            <w:pPr>
              <w:rPr>
                <w:rFonts w:cs="Arial"/>
                <w:b/>
                <w:szCs w:val="16"/>
              </w:rPr>
            </w:pPr>
            <w:r w:rsidRPr="00404969">
              <w:rPr>
                <w:rFonts w:cs="Arial"/>
                <w:b/>
                <w:szCs w:val="16"/>
              </w:rPr>
              <w:t>HP*</w:t>
            </w:r>
          </w:p>
        </w:tc>
        <w:tc>
          <w:tcPr>
            <w:tcW w:w="1702" w:type="dxa"/>
            <w:tcBorders>
              <w:left w:val="nil"/>
              <w:right w:val="nil"/>
            </w:tcBorders>
          </w:tcPr>
          <w:p w14:paraId="413D0227" w14:textId="77777777" w:rsidR="00856EE7" w:rsidRPr="00404969" w:rsidRDefault="00856EE7" w:rsidP="00EF0920">
            <w:pPr>
              <w:jc w:val="left"/>
              <w:rPr>
                <w:rFonts w:cs="Arial"/>
                <w:szCs w:val="16"/>
              </w:rPr>
            </w:pPr>
            <w:r w:rsidRPr="00404969">
              <w:rPr>
                <w:rFonts w:cs="Arial"/>
                <w:szCs w:val="16"/>
              </w:rPr>
              <w:t>Fulton Hogan Hold Point</w:t>
            </w:r>
          </w:p>
        </w:tc>
        <w:tc>
          <w:tcPr>
            <w:tcW w:w="6095" w:type="dxa"/>
            <w:tcBorders>
              <w:left w:val="nil"/>
            </w:tcBorders>
          </w:tcPr>
          <w:p w14:paraId="413D0228" w14:textId="77777777" w:rsidR="00856EE7" w:rsidRPr="00404969" w:rsidRDefault="00856EE7" w:rsidP="00EF0920">
            <w:pPr>
              <w:jc w:val="left"/>
              <w:rPr>
                <w:rFonts w:cs="Arial"/>
                <w:szCs w:val="16"/>
              </w:rPr>
            </w:pPr>
            <w:r w:rsidRPr="00404969">
              <w:rPr>
                <w:rFonts w:cs="Arial"/>
                <w:szCs w:val="16"/>
              </w:rPr>
              <w:t>Work shall not proceed past the HP* until released by Fulton Hogan</w:t>
            </w:r>
          </w:p>
        </w:tc>
        <w:tc>
          <w:tcPr>
            <w:tcW w:w="567" w:type="dxa"/>
            <w:tcBorders>
              <w:right w:val="nil"/>
            </w:tcBorders>
          </w:tcPr>
          <w:p w14:paraId="413D0229" w14:textId="77777777" w:rsidR="00856EE7" w:rsidRPr="00404969" w:rsidRDefault="00856EE7" w:rsidP="00C34E12">
            <w:pPr>
              <w:rPr>
                <w:rFonts w:cs="Arial"/>
                <w:b/>
                <w:szCs w:val="16"/>
              </w:rPr>
            </w:pPr>
            <w:r w:rsidRPr="00404969">
              <w:rPr>
                <w:rFonts w:cs="Arial"/>
                <w:b/>
                <w:szCs w:val="16"/>
              </w:rPr>
              <w:t>TP</w:t>
            </w:r>
          </w:p>
        </w:tc>
        <w:tc>
          <w:tcPr>
            <w:tcW w:w="1559" w:type="dxa"/>
            <w:tcBorders>
              <w:left w:val="nil"/>
              <w:right w:val="nil"/>
            </w:tcBorders>
          </w:tcPr>
          <w:p w14:paraId="413D022A" w14:textId="77777777" w:rsidR="00856EE7" w:rsidRPr="00404969" w:rsidRDefault="00856EE7" w:rsidP="00EF0920">
            <w:pPr>
              <w:jc w:val="left"/>
              <w:rPr>
                <w:rFonts w:cs="Arial"/>
                <w:szCs w:val="16"/>
              </w:rPr>
            </w:pPr>
            <w:r w:rsidRPr="00404969">
              <w:rPr>
                <w:rFonts w:cs="Arial"/>
                <w:szCs w:val="16"/>
              </w:rPr>
              <w:t>Test Point</w:t>
            </w:r>
          </w:p>
        </w:tc>
        <w:tc>
          <w:tcPr>
            <w:tcW w:w="5245" w:type="dxa"/>
            <w:tcBorders>
              <w:left w:val="nil"/>
            </w:tcBorders>
          </w:tcPr>
          <w:p w14:paraId="413D022B" w14:textId="77777777" w:rsidR="00856EE7" w:rsidRPr="00404969" w:rsidRDefault="00856EE7" w:rsidP="00EF0920">
            <w:pPr>
              <w:jc w:val="left"/>
              <w:rPr>
                <w:rFonts w:cs="Arial"/>
                <w:szCs w:val="16"/>
              </w:rPr>
            </w:pPr>
            <w:r w:rsidRPr="00404969">
              <w:rPr>
                <w:rFonts w:cs="Arial"/>
                <w:szCs w:val="16"/>
              </w:rPr>
              <w:t>Product compliance test to be undertaken and recorded/reported</w:t>
            </w:r>
          </w:p>
        </w:tc>
      </w:tr>
      <w:tr w:rsidR="00856EE7" w:rsidRPr="00404969" w14:paraId="413D0233" w14:textId="77777777" w:rsidTr="007C39E0">
        <w:tc>
          <w:tcPr>
            <w:tcW w:w="709" w:type="dxa"/>
            <w:tcBorders>
              <w:right w:val="nil"/>
            </w:tcBorders>
          </w:tcPr>
          <w:p w14:paraId="413D022D" w14:textId="77777777" w:rsidR="00856EE7" w:rsidRPr="00404969" w:rsidRDefault="00856EE7" w:rsidP="00C34E12">
            <w:pPr>
              <w:rPr>
                <w:rFonts w:cs="Arial"/>
                <w:b/>
                <w:szCs w:val="16"/>
              </w:rPr>
            </w:pPr>
            <w:r w:rsidRPr="00404969">
              <w:rPr>
                <w:rFonts w:cs="Arial"/>
                <w:b/>
                <w:szCs w:val="16"/>
              </w:rPr>
              <w:t>WP</w:t>
            </w:r>
          </w:p>
        </w:tc>
        <w:tc>
          <w:tcPr>
            <w:tcW w:w="1702" w:type="dxa"/>
            <w:tcBorders>
              <w:left w:val="nil"/>
              <w:right w:val="nil"/>
            </w:tcBorders>
          </w:tcPr>
          <w:p w14:paraId="413D022E" w14:textId="77777777" w:rsidR="00856EE7" w:rsidRPr="00404969" w:rsidRDefault="00856EE7" w:rsidP="00EF0920">
            <w:pPr>
              <w:jc w:val="left"/>
              <w:rPr>
                <w:rFonts w:cs="Arial"/>
                <w:szCs w:val="16"/>
              </w:rPr>
            </w:pPr>
            <w:r w:rsidRPr="00404969">
              <w:rPr>
                <w:rFonts w:cs="Arial"/>
                <w:szCs w:val="16"/>
              </w:rPr>
              <w:t>Witness Point</w:t>
            </w:r>
          </w:p>
        </w:tc>
        <w:tc>
          <w:tcPr>
            <w:tcW w:w="6095" w:type="dxa"/>
            <w:tcBorders>
              <w:left w:val="nil"/>
            </w:tcBorders>
          </w:tcPr>
          <w:p w14:paraId="413D022F" w14:textId="4C4419A1" w:rsidR="00856EE7" w:rsidRPr="00404969" w:rsidRDefault="00856EE7" w:rsidP="00EF0920">
            <w:pPr>
              <w:jc w:val="left"/>
              <w:rPr>
                <w:rFonts w:cs="Arial"/>
                <w:szCs w:val="16"/>
              </w:rPr>
            </w:pPr>
            <w:r w:rsidRPr="00404969">
              <w:rPr>
                <w:rFonts w:cs="Arial"/>
                <w:szCs w:val="16"/>
              </w:rPr>
              <w:t xml:space="preserve">An inspection which must be witnessed by the </w:t>
            </w:r>
            <w:r w:rsidR="00D133EA">
              <w:rPr>
                <w:rFonts w:cs="Arial"/>
                <w:szCs w:val="16"/>
              </w:rPr>
              <w:t>Project Verifier</w:t>
            </w:r>
          </w:p>
        </w:tc>
        <w:tc>
          <w:tcPr>
            <w:tcW w:w="567" w:type="dxa"/>
            <w:tcBorders>
              <w:right w:val="nil"/>
            </w:tcBorders>
          </w:tcPr>
          <w:p w14:paraId="413D0230" w14:textId="195D2B94" w:rsidR="00856EE7" w:rsidRPr="00404969" w:rsidRDefault="00856EE7" w:rsidP="00C34E12">
            <w:pPr>
              <w:rPr>
                <w:rFonts w:cs="Arial"/>
                <w:b/>
                <w:szCs w:val="16"/>
              </w:rPr>
            </w:pPr>
            <w:r w:rsidRPr="00404969">
              <w:rPr>
                <w:rFonts w:cs="Arial"/>
                <w:b/>
                <w:szCs w:val="16"/>
              </w:rPr>
              <w:t>S</w:t>
            </w:r>
            <w:r w:rsidR="008B55D4">
              <w:rPr>
                <w:rFonts w:cs="Arial"/>
                <w:b/>
                <w:szCs w:val="16"/>
              </w:rPr>
              <w:t>U</w:t>
            </w:r>
          </w:p>
        </w:tc>
        <w:tc>
          <w:tcPr>
            <w:tcW w:w="1559" w:type="dxa"/>
            <w:tcBorders>
              <w:left w:val="nil"/>
              <w:right w:val="nil"/>
            </w:tcBorders>
          </w:tcPr>
          <w:p w14:paraId="413D0231" w14:textId="77777777" w:rsidR="00856EE7" w:rsidRPr="00404969" w:rsidRDefault="00856EE7" w:rsidP="00EF0920">
            <w:pPr>
              <w:jc w:val="left"/>
              <w:rPr>
                <w:rFonts w:cs="Arial"/>
                <w:szCs w:val="16"/>
              </w:rPr>
            </w:pPr>
            <w:r w:rsidRPr="00404969">
              <w:rPr>
                <w:rFonts w:cs="Arial"/>
                <w:szCs w:val="16"/>
              </w:rPr>
              <w:t>Survey conformance point</w:t>
            </w:r>
          </w:p>
        </w:tc>
        <w:tc>
          <w:tcPr>
            <w:tcW w:w="5245" w:type="dxa"/>
            <w:tcBorders>
              <w:left w:val="nil"/>
            </w:tcBorders>
          </w:tcPr>
          <w:p w14:paraId="413D0232" w14:textId="77777777" w:rsidR="00856EE7" w:rsidRPr="00404969" w:rsidRDefault="00856EE7" w:rsidP="00EF0920">
            <w:pPr>
              <w:jc w:val="left"/>
              <w:rPr>
                <w:rFonts w:cs="Arial"/>
                <w:szCs w:val="16"/>
              </w:rPr>
            </w:pPr>
            <w:r w:rsidRPr="00404969">
              <w:rPr>
                <w:rFonts w:cs="Arial"/>
                <w:szCs w:val="16"/>
              </w:rPr>
              <w:t>A qualified surveyor to check product/section/structure and report</w:t>
            </w:r>
          </w:p>
        </w:tc>
      </w:tr>
      <w:tr w:rsidR="00856EE7" w:rsidRPr="00404969" w14:paraId="413D0239" w14:textId="77777777" w:rsidTr="007C39E0">
        <w:tc>
          <w:tcPr>
            <w:tcW w:w="709" w:type="dxa"/>
            <w:tcBorders>
              <w:right w:val="nil"/>
            </w:tcBorders>
          </w:tcPr>
          <w:p w14:paraId="413D0234" w14:textId="77777777" w:rsidR="00856EE7" w:rsidRPr="00404969" w:rsidRDefault="00856EE7" w:rsidP="00C34E12">
            <w:pPr>
              <w:rPr>
                <w:rFonts w:cs="Arial"/>
                <w:b/>
                <w:szCs w:val="16"/>
              </w:rPr>
            </w:pPr>
            <w:r w:rsidRPr="00404969">
              <w:rPr>
                <w:rFonts w:cs="Arial"/>
                <w:b/>
                <w:szCs w:val="16"/>
              </w:rPr>
              <w:t>AP</w:t>
            </w:r>
          </w:p>
        </w:tc>
        <w:tc>
          <w:tcPr>
            <w:tcW w:w="1702" w:type="dxa"/>
            <w:tcBorders>
              <w:left w:val="nil"/>
              <w:right w:val="nil"/>
            </w:tcBorders>
          </w:tcPr>
          <w:p w14:paraId="413D0235" w14:textId="77777777" w:rsidR="00856EE7" w:rsidRPr="00404969" w:rsidRDefault="00856EE7" w:rsidP="00EF0920">
            <w:pPr>
              <w:jc w:val="left"/>
              <w:rPr>
                <w:rFonts w:cs="Arial"/>
                <w:szCs w:val="16"/>
              </w:rPr>
            </w:pPr>
            <w:r w:rsidRPr="00404969">
              <w:rPr>
                <w:rFonts w:cs="Arial"/>
                <w:szCs w:val="16"/>
              </w:rPr>
              <w:t>Approval Point</w:t>
            </w:r>
          </w:p>
        </w:tc>
        <w:tc>
          <w:tcPr>
            <w:tcW w:w="6095" w:type="dxa"/>
            <w:tcBorders>
              <w:left w:val="nil"/>
            </w:tcBorders>
          </w:tcPr>
          <w:p w14:paraId="413D0236" w14:textId="4698F845" w:rsidR="00856EE7" w:rsidRPr="00404969" w:rsidRDefault="00856EE7" w:rsidP="00EF0920">
            <w:pPr>
              <w:jc w:val="left"/>
              <w:rPr>
                <w:rFonts w:cs="Arial"/>
                <w:szCs w:val="16"/>
              </w:rPr>
            </w:pPr>
            <w:r w:rsidRPr="00404969">
              <w:rPr>
                <w:rFonts w:cs="Arial"/>
                <w:szCs w:val="16"/>
              </w:rPr>
              <w:t>Written o</w:t>
            </w:r>
            <w:r w:rsidR="0021112A">
              <w:rPr>
                <w:rFonts w:cs="Arial"/>
                <w:szCs w:val="16"/>
              </w:rPr>
              <w:t xml:space="preserve">r verbal approval given by the </w:t>
            </w:r>
            <w:r w:rsidR="00D133EA">
              <w:rPr>
                <w:rFonts w:cs="Arial"/>
                <w:szCs w:val="16"/>
              </w:rPr>
              <w:t>Project Verifier</w:t>
            </w:r>
            <w:r w:rsidRPr="00404969">
              <w:rPr>
                <w:rFonts w:cs="Arial"/>
                <w:szCs w:val="16"/>
              </w:rPr>
              <w:t xml:space="preserve"> </w:t>
            </w:r>
          </w:p>
        </w:tc>
        <w:tc>
          <w:tcPr>
            <w:tcW w:w="567" w:type="dxa"/>
            <w:tcBorders>
              <w:right w:val="nil"/>
            </w:tcBorders>
          </w:tcPr>
          <w:p w14:paraId="413D0237" w14:textId="3FBB0608" w:rsidR="00856EE7" w:rsidRPr="008648F0" w:rsidRDefault="008B55D4" w:rsidP="00C34E12">
            <w:pPr>
              <w:rPr>
                <w:rFonts w:cs="Arial"/>
                <w:b/>
                <w:szCs w:val="16"/>
              </w:rPr>
            </w:pPr>
            <w:r w:rsidRPr="008648F0">
              <w:rPr>
                <w:rFonts w:cs="Arial"/>
                <w:b/>
                <w:szCs w:val="16"/>
              </w:rPr>
              <w:t>SC</w:t>
            </w:r>
          </w:p>
        </w:tc>
        <w:tc>
          <w:tcPr>
            <w:tcW w:w="6804" w:type="dxa"/>
            <w:gridSpan w:val="2"/>
            <w:tcBorders>
              <w:left w:val="nil"/>
            </w:tcBorders>
          </w:tcPr>
          <w:p w14:paraId="413D0238" w14:textId="04E3308F" w:rsidR="00856EE7" w:rsidRPr="00404969" w:rsidRDefault="008B55D4" w:rsidP="00EF0920">
            <w:pPr>
              <w:jc w:val="left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Survey Check</w:t>
            </w:r>
          </w:p>
        </w:tc>
      </w:tr>
      <w:tr w:rsidR="002B54EB" w:rsidRPr="00404969" w14:paraId="17E0C357" w14:textId="77777777" w:rsidTr="007C39E0">
        <w:tc>
          <w:tcPr>
            <w:tcW w:w="709" w:type="dxa"/>
            <w:tcBorders>
              <w:right w:val="nil"/>
            </w:tcBorders>
          </w:tcPr>
          <w:p w14:paraId="47704ECB" w14:textId="24B2A64A" w:rsidR="002B54EB" w:rsidRPr="00404969" w:rsidRDefault="002B54EB" w:rsidP="00C34E12">
            <w:pPr>
              <w:rPr>
                <w:rFonts w:cs="Arial"/>
                <w:b/>
                <w:szCs w:val="16"/>
              </w:rPr>
            </w:pPr>
            <w:r>
              <w:rPr>
                <w:rFonts w:cs="Arial"/>
                <w:b/>
                <w:szCs w:val="16"/>
              </w:rPr>
              <w:t>AP*</w:t>
            </w:r>
          </w:p>
        </w:tc>
        <w:tc>
          <w:tcPr>
            <w:tcW w:w="1702" w:type="dxa"/>
            <w:tcBorders>
              <w:left w:val="nil"/>
              <w:right w:val="nil"/>
            </w:tcBorders>
          </w:tcPr>
          <w:p w14:paraId="3A8BAC12" w14:textId="5FF1697B" w:rsidR="002B54EB" w:rsidRPr="00404969" w:rsidRDefault="002B54EB" w:rsidP="00EF0920">
            <w:pPr>
              <w:jc w:val="left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 xml:space="preserve">Fulton Hogan </w:t>
            </w:r>
            <w:r w:rsidRPr="00404969">
              <w:rPr>
                <w:rFonts w:cs="Arial"/>
                <w:szCs w:val="16"/>
              </w:rPr>
              <w:t>Approval Point</w:t>
            </w:r>
          </w:p>
        </w:tc>
        <w:tc>
          <w:tcPr>
            <w:tcW w:w="6095" w:type="dxa"/>
            <w:tcBorders>
              <w:left w:val="nil"/>
            </w:tcBorders>
          </w:tcPr>
          <w:p w14:paraId="1B54FEB7" w14:textId="7A66DBFD" w:rsidR="002B54EB" w:rsidRPr="00404969" w:rsidRDefault="002B54EB" w:rsidP="00EF0920">
            <w:pPr>
              <w:jc w:val="left"/>
              <w:rPr>
                <w:rFonts w:cs="Arial"/>
                <w:szCs w:val="16"/>
              </w:rPr>
            </w:pPr>
            <w:r w:rsidRPr="00404969">
              <w:rPr>
                <w:rFonts w:cs="Arial"/>
                <w:szCs w:val="16"/>
              </w:rPr>
              <w:t xml:space="preserve">Written </w:t>
            </w:r>
            <w:r>
              <w:rPr>
                <w:rFonts w:cs="Arial"/>
                <w:szCs w:val="16"/>
              </w:rPr>
              <w:t>or verbal approval given by Fulton Hogan</w:t>
            </w:r>
            <w:r w:rsidR="0021112A">
              <w:rPr>
                <w:rFonts w:cs="Arial"/>
                <w:szCs w:val="16"/>
              </w:rPr>
              <w:t>’s nominated personnel</w:t>
            </w:r>
          </w:p>
        </w:tc>
        <w:tc>
          <w:tcPr>
            <w:tcW w:w="567" w:type="dxa"/>
            <w:tcBorders>
              <w:right w:val="nil"/>
            </w:tcBorders>
          </w:tcPr>
          <w:p w14:paraId="26BC7398" w14:textId="6F841279" w:rsidR="002B54EB" w:rsidRPr="00404969" w:rsidRDefault="00EF0920" w:rsidP="00C34E12">
            <w:pPr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 xml:space="preserve">PV        </w:t>
            </w:r>
          </w:p>
        </w:tc>
        <w:tc>
          <w:tcPr>
            <w:tcW w:w="6804" w:type="dxa"/>
            <w:gridSpan w:val="2"/>
            <w:tcBorders>
              <w:left w:val="nil"/>
            </w:tcBorders>
          </w:tcPr>
          <w:p w14:paraId="26AB6224" w14:textId="6AB995AD" w:rsidR="002B54EB" w:rsidRPr="00404969" w:rsidRDefault="00EF0920" w:rsidP="00EF0920">
            <w:pPr>
              <w:tabs>
                <w:tab w:val="left" w:pos="195"/>
                <w:tab w:val="center" w:pos="3294"/>
              </w:tabs>
              <w:jc w:val="left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Project Verifier</w:t>
            </w:r>
          </w:p>
        </w:tc>
      </w:tr>
    </w:tbl>
    <w:p w14:paraId="413D023A" w14:textId="77777777" w:rsidR="00856EE7" w:rsidRPr="00856EE7" w:rsidRDefault="00856EE7" w:rsidP="00C34E12">
      <w:pPr>
        <w:rPr>
          <w:rFonts w:cs="Arial"/>
          <w:sz w:val="2"/>
          <w:szCs w:val="2"/>
        </w:rPr>
      </w:pPr>
    </w:p>
    <w:tbl>
      <w:tblPr>
        <w:tblStyle w:val="TableGrid"/>
        <w:tblW w:w="15877" w:type="dxa"/>
        <w:tblInd w:w="-885" w:type="dxa"/>
        <w:tblLook w:val="04A0" w:firstRow="1" w:lastRow="0" w:firstColumn="1" w:lastColumn="0" w:noHBand="0" w:noVBand="1"/>
      </w:tblPr>
      <w:tblGrid>
        <w:gridCol w:w="709"/>
        <w:gridCol w:w="15168"/>
      </w:tblGrid>
      <w:tr w:rsidR="007C39E0" w:rsidRPr="00404969" w14:paraId="413D0243" w14:textId="77777777" w:rsidTr="00C06CD2">
        <w:trPr>
          <w:trHeight w:val="710"/>
        </w:trPr>
        <w:tc>
          <w:tcPr>
            <w:tcW w:w="709" w:type="dxa"/>
            <w:tcBorders>
              <w:right w:val="nil"/>
            </w:tcBorders>
          </w:tcPr>
          <w:p w14:paraId="413D023E" w14:textId="0BE612E3" w:rsidR="007C39E0" w:rsidRPr="00404969" w:rsidRDefault="007C39E0" w:rsidP="007C39E0">
            <w:pPr>
              <w:spacing w:before="240"/>
              <w:rPr>
                <w:rFonts w:cs="Arial"/>
                <w:b/>
                <w:szCs w:val="16"/>
              </w:rPr>
            </w:pPr>
            <w:r>
              <w:rPr>
                <w:rFonts w:cs="Arial"/>
                <w:b/>
                <w:szCs w:val="16"/>
              </w:rPr>
              <w:t>Notes</w:t>
            </w:r>
          </w:p>
        </w:tc>
        <w:tc>
          <w:tcPr>
            <w:tcW w:w="15168" w:type="dxa"/>
            <w:tcBorders>
              <w:left w:val="nil"/>
            </w:tcBorders>
          </w:tcPr>
          <w:p w14:paraId="413D0242" w14:textId="77777777" w:rsidR="007C39E0" w:rsidRPr="00404969" w:rsidRDefault="007C39E0" w:rsidP="0047683D">
            <w:pPr>
              <w:rPr>
                <w:rFonts w:cs="Arial"/>
                <w:szCs w:val="16"/>
              </w:rPr>
            </w:pPr>
          </w:p>
        </w:tc>
      </w:tr>
    </w:tbl>
    <w:p w14:paraId="413D0244" w14:textId="77777777" w:rsidR="00856EE7" w:rsidRPr="00D3482E" w:rsidRDefault="00856EE7" w:rsidP="00165F7A">
      <w:pPr>
        <w:rPr>
          <w:rFonts w:cs="Arial"/>
          <w:sz w:val="2"/>
          <w:szCs w:val="2"/>
        </w:rPr>
      </w:pPr>
    </w:p>
    <w:sectPr w:rsidR="00856EE7" w:rsidRPr="00D3482E" w:rsidSect="00D348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40" w:h="11907" w:orient="landscape" w:code="267"/>
      <w:pgMar w:top="425" w:right="1440" w:bottom="993" w:left="1440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0EBFFC" w14:textId="77777777" w:rsidR="00C06CD2" w:rsidRDefault="00C06CD2" w:rsidP="00D40306">
      <w:r>
        <w:separator/>
      </w:r>
    </w:p>
  </w:endnote>
  <w:endnote w:type="continuationSeparator" w:id="0">
    <w:p w14:paraId="077D2F75" w14:textId="77777777" w:rsidR="00C06CD2" w:rsidRDefault="00C06CD2" w:rsidP="00D403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Yu Gothic UI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628CE3" w14:textId="77777777" w:rsidR="00B140F2" w:rsidRDefault="00B140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center"/>
      <w:tblBorders>
        <w:top w:val="single" w:sz="8" w:space="0" w:color="009AC7"/>
      </w:tblBorders>
      <w:tblLook w:val="01E0" w:firstRow="1" w:lastRow="1" w:firstColumn="1" w:lastColumn="1" w:noHBand="0" w:noVBand="0"/>
    </w:tblPr>
    <w:tblGrid>
      <w:gridCol w:w="4226"/>
      <w:gridCol w:w="8114"/>
      <w:gridCol w:w="1620"/>
    </w:tblGrid>
    <w:tr w:rsidR="00C06CD2" w:rsidRPr="009760BA" w14:paraId="413D0271" w14:textId="77777777" w:rsidTr="000368D7">
      <w:trPr>
        <w:trHeight w:val="555"/>
        <w:jc w:val="center"/>
      </w:trPr>
      <w:tc>
        <w:tcPr>
          <w:tcW w:w="4694" w:type="dxa"/>
          <w:vAlign w:val="center"/>
        </w:tcPr>
        <w:p w14:paraId="413D026B" w14:textId="51FCB8C2" w:rsidR="00C06CD2" w:rsidRPr="009760BA" w:rsidRDefault="00C06CD2" w:rsidP="00B352F4">
          <w:pPr>
            <w:pStyle w:val="Footer"/>
            <w:jc w:val="left"/>
            <w:rPr>
              <w:rFonts w:cs="Arial"/>
              <w:color w:val="999999"/>
              <w:szCs w:val="16"/>
            </w:rPr>
          </w:pPr>
          <w:r w:rsidRPr="009760BA">
            <w:rPr>
              <w:rFonts w:cs="Arial"/>
              <w:color w:val="999999"/>
              <w:szCs w:val="16"/>
            </w:rPr>
            <w:t>Content ID:</w:t>
          </w:r>
          <w:r w:rsidRPr="009760BA">
            <w:rPr>
              <w:rFonts w:cs="Arial"/>
              <w:color w:val="999999"/>
              <w:szCs w:val="16"/>
            </w:rPr>
            <w:fldChar w:fldCharType="begin"/>
          </w:r>
          <w:r w:rsidRPr="009760BA">
            <w:rPr>
              <w:rFonts w:cs="Arial"/>
              <w:color w:val="999999"/>
              <w:szCs w:val="16"/>
            </w:rPr>
            <w:instrText xml:space="preserve"> DOCPROPERTY  dDocName  \* MERGEFORMAT </w:instrText>
          </w:r>
          <w:r w:rsidRPr="009760BA">
            <w:rPr>
              <w:rFonts w:cs="Arial"/>
              <w:color w:val="999999"/>
              <w:szCs w:val="16"/>
            </w:rPr>
            <w:fldChar w:fldCharType="separate"/>
          </w:r>
          <w:r w:rsidR="008E0F5E">
            <w:rPr>
              <w:rFonts w:cs="Arial"/>
              <w:color w:val="999999"/>
              <w:szCs w:val="16"/>
            </w:rPr>
            <w:t>AU_00002009</w:t>
          </w:r>
          <w:r w:rsidRPr="009760BA">
            <w:rPr>
              <w:rFonts w:cs="Arial"/>
              <w:color w:val="999999"/>
              <w:szCs w:val="16"/>
            </w:rPr>
            <w:fldChar w:fldCharType="end"/>
          </w:r>
          <w:r w:rsidRPr="009760BA">
            <w:rPr>
              <w:rFonts w:cs="Arial"/>
              <w:color w:val="999999"/>
              <w:szCs w:val="16"/>
            </w:rPr>
            <w:t xml:space="preserve"> </w:t>
          </w:r>
        </w:p>
        <w:p w14:paraId="413D026C" w14:textId="0E9F18D5" w:rsidR="00C06CD2" w:rsidRPr="009760BA" w:rsidRDefault="00C06CD2" w:rsidP="00B352F4">
          <w:pPr>
            <w:pStyle w:val="Footer"/>
            <w:jc w:val="left"/>
            <w:rPr>
              <w:rFonts w:cs="Arial"/>
              <w:color w:val="999999"/>
              <w:szCs w:val="16"/>
            </w:rPr>
          </w:pPr>
          <w:r w:rsidRPr="009760BA">
            <w:rPr>
              <w:rFonts w:cs="Arial"/>
              <w:color w:val="999999"/>
              <w:szCs w:val="16"/>
            </w:rPr>
            <w:t xml:space="preserve">Revision: </w:t>
          </w:r>
          <w:r>
            <w:rPr>
              <w:rFonts w:cs="Arial"/>
              <w:color w:val="999999"/>
              <w:szCs w:val="16"/>
            </w:rPr>
            <w:t>0</w:t>
          </w:r>
          <w:r w:rsidRPr="009760BA">
            <w:rPr>
              <w:rFonts w:cs="Arial"/>
              <w:color w:val="999999"/>
              <w:szCs w:val="16"/>
            </w:rPr>
            <w:t xml:space="preserve"> </w:t>
          </w:r>
        </w:p>
      </w:tc>
      <w:tc>
        <w:tcPr>
          <w:tcW w:w="9296" w:type="dxa"/>
          <w:vAlign w:val="center"/>
        </w:tcPr>
        <w:p w14:paraId="413D026D" w14:textId="77777777" w:rsidR="00C06CD2" w:rsidRPr="009760BA" w:rsidRDefault="00C06CD2" w:rsidP="0047683D">
          <w:pPr>
            <w:pStyle w:val="Footer"/>
            <w:rPr>
              <w:rFonts w:cs="Arial"/>
              <w:color w:val="999999"/>
              <w:szCs w:val="16"/>
            </w:rPr>
          </w:pPr>
          <w:r w:rsidRPr="009760BA">
            <w:rPr>
              <w:rFonts w:cs="Arial"/>
              <w:color w:val="999999"/>
              <w:szCs w:val="16"/>
            </w:rPr>
            <w:t>This is an uncontrolled copy if photocopied or printed from the Intranet.</w:t>
          </w:r>
        </w:p>
        <w:p w14:paraId="413D026E" w14:textId="5423892E" w:rsidR="00C06CD2" w:rsidRPr="009760BA" w:rsidRDefault="00C06CD2" w:rsidP="00B352F4">
          <w:pPr>
            <w:rPr>
              <w:rFonts w:cs="Arial"/>
              <w:bCs/>
              <w:color w:val="999999"/>
              <w:szCs w:val="16"/>
              <w:lang w:val="en-NZ"/>
            </w:rPr>
          </w:pPr>
          <w:r>
            <w:rPr>
              <w:rFonts w:cs="Arial"/>
              <w:color w:val="999999"/>
              <w:szCs w:val="16"/>
            </w:rPr>
            <w:t>Copyright © 20</w:t>
          </w:r>
          <w:r w:rsidR="004B5435">
            <w:rPr>
              <w:rFonts w:cs="Arial"/>
              <w:color w:val="999999"/>
              <w:szCs w:val="16"/>
            </w:rPr>
            <w:t>24</w:t>
          </w:r>
          <w:r w:rsidRPr="009760BA">
            <w:rPr>
              <w:rFonts w:cs="Arial"/>
              <w:color w:val="999999"/>
              <w:szCs w:val="16"/>
            </w:rPr>
            <w:t>, Fulton Hogan Ltd.  All rights reserved.</w:t>
          </w:r>
        </w:p>
      </w:tc>
      <w:tc>
        <w:tcPr>
          <w:tcW w:w="1759" w:type="dxa"/>
          <w:vAlign w:val="center"/>
        </w:tcPr>
        <w:p w14:paraId="413D026F" w14:textId="12CF1AAB" w:rsidR="00C06CD2" w:rsidRPr="009760BA" w:rsidRDefault="00C06CD2" w:rsidP="00B352F4">
          <w:pPr>
            <w:pStyle w:val="Footer"/>
            <w:jc w:val="right"/>
            <w:rPr>
              <w:rFonts w:cs="Arial"/>
              <w:color w:val="999999"/>
              <w:szCs w:val="16"/>
            </w:rPr>
          </w:pPr>
          <w:r w:rsidRPr="009760BA">
            <w:rPr>
              <w:rFonts w:cs="Arial"/>
              <w:color w:val="999999"/>
              <w:szCs w:val="16"/>
            </w:rPr>
            <w:t xml:space="preserve">Revised </w:t>
          </w:r>
          <w:r w:rsidR="004B5435">
            <w:rPr>
              <w:rFonts w:cs="Arial"/>
              <w:color w:val="999999"/>
              <w:szCs w:val="16"/>
            </w:rPr>
            <w:t>17</w:t>
          </w:r>
          <w:r>
            <w:rPr>
              <w:rFonts w:cs="Arial"/>
              <w:color w:val="999999"/>
              <w:szCs w:val="16"/>
            </w:rPr>
            <w:t>-</w:t>
          </w:r>
          <w:r w:rsidR="004B5435">
            <w:rPr>
              <w:rFonts w:cs="Arial"/>
              <w:color w:val="999999"/>
              <w:szCs w:val="16"/>
            </w:rPr>
            <w:t>1</w:t>
          </w:r>
          <w:r>
            <w:rPr>
              <w:rFonts w:cs="Arial"/>
              <w:color w:val="999999"/>
              <w:szCs w:val="16"/>
            </w:rPr>
            <w:t>0</w:t>
          </w:r>
          <w:r w:rsidR="004B5435">
            <w:rPr>
              <w:rFonts w:cs="Arial"/>
              <w:color w:val="999999"/>
              <w:szCs w:val="16"/>
            </w:rPr>
            <w:t>-</w:t>
          </w:r>
          <w:r>
            <w:rPr>
              <w:rFonts w:cs="Arial"/>
              <w:color w:val="999999"/>
              <w:szCs w:val="16"/>
            </w:rPr>
            <w:t>20</w:t>
          </w:r>
          <w:r w:rsidR="004B5435">
            <w:rPr>
              <w:rFonts w:cs="Arial"/>
              <w:color w:val="999999"/>
              <w:szCs w:val="16"/>
            </w:rPr>
            <w:t>24</w:t>
          </w:r>
        </w:p>
        <w:p w14:paraId="413D0270" w14:textId="489E9A5B" w:rsidR="00C06CD2" w:rsidRPr="009760BA" w:rsidRDefault="00C06CD2" w:rsidP="00B352F4">
          <w:pPr>
            <w:pStyle w:val="Footer"/>
            <w:jc w:val="right"/>
            <w:rPr>
              <w:rFonts w:cs="Arial"/>
              <w:color w:val="999999"/>
              <w:szCs w:val="16"/>
            </w:rPr>
          </w:pPr>
          <w:r w:rsidRPr="009760BA">
            <w:rPr>
              <w:rFonts w:cs="Arial"/>
              <w:color w:val="999999"/>
              <w:szCs w:val="16"/>
            </w:rPr>
            <w:t xml:space="preserve">Page </w:t>
          </w:r>
          <w:r w:rsidRPr="009760BA">
            <w:rPr>
              <w:rFonts w:cs="Arial"/>
              <w:color w:val="999999"/>
              <w:szCs w:val="16"/>
            </w:rPr>
            <w:fldChar w:fldCharType="begin"/>
          </w:r>
          <w:r w:rsidRPr="009760BA">
            <w:rPr>
              <w:rFonts w:cs="Arial"/>
              <w:color w:val="999999"/>
              <w:szCs w:val="16"/>
            </w:rPr>
            <w:instrText xml:space="preserve"> PAGE </w:instrText>
          </w:r>
          <w:r w:rsidRPr="009760BA">
            <w:rPr>
              <w:rFonts w:cs="Arial"/>
              <w:color w:val="999999"/>
              <w:szCs w:val="16"/>
            </w:rPr>
            <w:fldChar w:fldCharType="separate"/>
          </w:r>
          <w:r w:rsidR="0065596E">
            <w:rPr>
              <w:rFonts w:cs="Arial"/>
              <w:noProof/>
              <w:color w:val="999999"/>
              <w:szCs w:val="16"/>
            </w:rPr>
            <w:t>5</w:t>
          </w:r>
          <w:r w:rsidRPr="009760BA">
            <w:rPr>
              <w:rFonts w:cs="Arial"/>
              <w:color w:val="999999"/>
              <w:szCs w:val="16"/>
            </w:rPr>
            <w:fldChar w:fldCharType="end"/>
          </w:r>
          <w:r w:rsidRPr="009760BA">
            <w:rPr>
              <w:rFonts w:cs="Arial"/>
              <w:color w:val="999999"/>
              <w:szCs w:val="16"/>
            </w:rPr>
            <w:t xml:space="preserve"> of </w:t>
          </w:r>
          <w:r w:rsidRPr="009760BA">
            <w:rPr>
              <w:rFonts w:cs="Arial"/>
              <w:color w:val="999999"/>
              <w:szCs w:val="16"/>
            </w:rPr>
            <w:fldChar w:fldCharType="begin"/>
          </w:r>
          <w:r w:rsidRPr="009760BA">
            <w:rPr>
              <w:rFonts w:cs="Arial"/>
              <w:color w:val="999999"/>
              <w:szCs w:val="16"/>
            </w:rPr>
            <w:instrText xml:space="preserve"> NUMPAGES </w:instrText>
          </w:r>
          <w:r w:rsidRPr="009760BA">
            <w:rPr>
              <w:rFonts w:cs="Arial"/>
              <w:color w:val="999999"/>
              <w:szCs w:val="16"/>
            </w:rPr>
            <w:fldChar w:fldCharType="separate"/>
          </w:r>
          <w:r w:rsidR="0065596E">
            <w:rPr>
              <w:rFonts w:cs="Arial"/>
              <w:noProof/>
              <w:color w:val="999999"/>
              <w:szCs w:val="16"/>
            </w:rPr>
            <w:t>5</w:t>
          </w:r>
          <w:r w:rsidRPr="009760BA">
            <w:rPr>
              <w:rFonts w:cs="Arial"/>
              <w:color w:val="999999"/>
              <w:szCs w:val="16"/>
            </w:rPr>
            <w:fldChar w:fldCharType="end"/>
          </w:r>
        </w:p>
      </w:tc>
    </w:tr>
  </w:tbl>
  <w:p w14:paraId="413D0272" w14:textId="77777777" w:rsidR="00C06CD2" w:rsidRDefault="00C06CD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2ECFCE" w14:textId="77777777" w:rsidR="00B140F2" w:rsidRDefault="00B140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F54007" w14:textId="77777777" w:rsidR="00C06CD2" w:rsidRDefault="00C06CD2" w:rsidP="00D40306">
      <w:r>
        <w:separator/>
      </w:r>
    </w:p>
  </w:footnote>
  <w:footnote w:type="continuationSeparator" w:id="0">
    <w:p w14:paraId="5C76F430" w14:textId="77777777" w:rsidR="00C06CD2" w:rsidRDefault="00C06CD2" w:rsidP="00D403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703" w:type="pct"/>
      <w:tblInd w:w="-88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452"/>
      <w:gridCol w:w="2517"/>
      <w:gridCol w:w="7268"/>
      <w:gridCol w:w="423"/>
      <w:gridCol w:w="1801"/>
      <w:gridCol w:w="3450"/>
    </w:tblGrid>
    <w:tr w:rsidR="00C06CD2" w:rsidRPr="00404969" w14:paraId="413D0254" w14:textId="77777777" w:rsidTr="0047683D">
      <w:trPr>
        <w:trHeight w:val="276"/>
        <w:tblHeader/>
      </w:trPr>
      <w:tc>
        <w:tcPr>
          <w:tcW w:w="142" w:type="pct"/>
        </w:tcPr>
        <w:p w14:paraId="413D0249" w14:textId="77777777" w:rsidR="00C06CD2" w:rsidRPr="001E1735" w:rsidRDefault="00C06CD2" w:rsidP="0047683D">
          <w:pPr>
            <w:spacing w:before="60" w:after="60"/>
            <w:ind w:left="-57" w:right="-57"/>
            <w:rPr>
              <w:rFonts w:cs="Arial"/>
              <w:b/>
              <w:sz w:val="14"/>
              <w:szCs w:val="14"/>
            </w:rPr>
          </w:pPr>
          <w:r w:rsidRPr="001E1735">
            <w:rPr>
              <w:rFonts w:cs="Arial"/>
              <w:b/>
              <w:sz w:val="14"/>
              <w:szCs w:val="14"/>
            </w:rPr>
            <w:t>Item</w:t>
          </w:r>
        </w:p>
        <w:p w14:paraId="413D024A" w14:textId="77777777" w:rsidR="00C06CD2" w:rsidRPr="001E1735" w:rsidRDefault="00C06CD2" w:rsidP="0047683D">
          <w:pPr>
            <w:spacing w:before="60" w:after="60"/>
            <w:ind w:left="-57" w:right="-57"/>
            <w:rPr>
              <w:rFonts w:cs="Arial"/>
              <w:b/>
              <w:sz w:val="14"/>
              <w:szCs w:val="14"/>
            </w:rPr>
          </w:pPr>
          <w:r w:rsidRPr="001E1735">
            <w:rPr>
              <w:rFonts w:cs="Arial"/>
              <w:b/>
              <w:sz w:val="14"/>
              <w:szCs w:val="14"/>
            </w:rPr>
            <w:t>No.</w:t>
          </w:r>
        </w:p>
      </w:tc>
      <w:tc>
        <w:tcPr>
          <w:tcW w:w="791" w:type="pct"/>
        </w:tcPr>
        <w:p w14:paraId="413D024B" w14:textId="77777777" w:rsidR="00C06CD2" w:rsidRPr="00404969" w:rsidRDefault="00C06CD2" w:rsidP="0047683D">
          <w:pPr>
            <w:spacing w:before="60" w:after="60"/>
            <w:rPr>
              <w:rFonts w:cs="Arial"/>
              <w:b/>
              <w:szCs w:val="16"/>
            </w:rPr>
          </w:pPr>
          <w:r w:rsidRPr="00404969">
            <w:rPr>
              <w:rFonts w:cs="Arial"/>
              <w:b/>
              <w:szCs w:val="16"/>
            </w:rPr>
            <w:t>Task/Activity Description</w:t>
          </w:r>
        </w:p>
      </w:tc>
      <w:tc>
        <w:tcPr>
          <w:tcW w:w="2284" w:type="pct"/>
        </w:tcPr>
        <w:p w14:paraId="413D024C" w14:textId="77777777" w:rsidR="00C06CD2" w:rsidRPr="00404969" w:rsidRDefault="00C06CD2" w:rsidP="0047683D">
          <w:pPr>
            <w:spacing w:before="60" w:after="60"/>
            <w:ind w:left="-113" w:right="-113"/>
            <w:rPr>
              <w:rFonts w:cs="Arial"/>
              <w:b/>
              <w:szCs w:val="16"/>
            </w:rPr>
          </w:pPr>
          <w:r w:rsidRPr="00404969">
            <w:rPr>
              <w:rFonts w:cs="Arial"/>
              <w:b/>
              <w:szCs w:val="16"/>
            </w:rPr>
            <w:t>Inspection/Test</w:t>
          </w:r>
        </w:p>
      </w:tc>
      <w:tc>
        <w:tcPr>
          <w:tcW w:w="133" w:type="pct"/>
        </w:tcPr>
        <w:p w14:paraId="413D024D" w14:textId="77777777" w:rsidR="00C06CD2" w:rsidRPr="00404969" w:rsidRDefault="00C06CD2" w:rsidP="0047683D">
          <w:pPr>
            <w:spacing w:before="60" w:after="60"/>
            <w:ind w:left="-73" w:right="-143"/>
            <w:rPr>
              <w:rFonts w:cs="Arial"/>
              <w:b/>
              <w:szCs w:val="16"/>
            </w:rPr>
          </w:pPr>
          <w:r w:rsidRPr="00404969">
            <w:rPr>
              <w:rFonts w:cs="Arial"/>
              <w:b/>
              <w:szCs w:val="16"/>
            </w:rPr>
            <w:t>HP/ WP/ AP/ IP/ TP/ SCP</w:t>
          </w:r>
        </w:p>
      </w:tc>
      <w:tc>
        <w:tcPr>
          <w:tcW w:w="566" w:type="pct"/>
        </w:tcPr>
        <w:p w14:paraId="413D024E" w14:textId="77777777" w:rsidR="00C06CD2" w:rsidRPr="00D31FB7" w:rsidRDefault="00C06CD2" w:rsidP="0047683D">
          <w:pPr>
            <w:spacing w:before="60" w:after="60"/>
            <w:ind w:left="-73" w:right="-143"/>
            <w:rPr>
              <w:rFonts w:cs="Arial"/>
              <w:b/>
              <w:szCs w:val="16"/>
            </w:rPr>
          </w:pPr>
          <w:r w:rsidRPr="00404969">
            <w:rPr>
              <w:rFonts w:cs="Arial"/>
              <w:b/>
              <w:szCs w:val="16"/>
            </w:rPr>
            <w:t>Responsibility</w:t>
          </w:r>
        </w:p>
        <w:p w14:paraId="413D024F" w14:textId="77777777" w:rsidR="00C06CD2" w:rsidRDefault="00C06CD2" w:rsidP="0047683D">
          <w:pPr>
            <w:spacing w:before="60" w:after="60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Project Engineer</w:t>
          </w:r>
        </w:p>
        <w:p w14:paraId="413D0250" w14:textId="77777777" w:rsidR="00C06CD2" w:rsidRDefault="00C06CD2" w:rsidP="0047683D">
          <w:pPr>
            <w:spacing w:before="60" w:after="60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Superintendent</w:t>
          </w:r>
        </w:p>
        <w:p w14:paraId="413D0251" w14:textId="77777777" w:rsidR="00C06CD2" w:rsidRDefault="00C06CD2" w:rsidP="0047683D">
          <w:pPr>
            <w:spacing w:before="60" w:after="60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Surveyor</w:t>
          </w:r>
        </w:p>
        <w:p w14:paraId="413D0252" w14:textId="77777777" w:rsidR="00C06CD2" w:rsidRPr="00D31FB7" w:rsidRDefault="00C06CD2" w:rsidP="0047683D">
          <w:pPr>
            <w:spacing w:before="60" w:after="60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Foreman</w:t>
          </w:r>
        </w:p>
      </w:tc>
      <w:tc>
        <w:tcPr>
          <w:tcW w:w="1084" w:type="pct"/>
        </w:tcPr>
        <w:p w14:paraId="413D0253" w14:textId="77777777" w:rsidR="00C06CD2" w:rsidRPr="00404969" w:rsidRDefault="00C06CD2" w:rsidP="0047683D">
          <w:pPr>
            <w:spacing w:before="60" w:after="60"/>
            <w:ind w:left="-57" w:right="-57"/>
            <w:rPr>
              <w:rFonts w:cs="Arial"/>
              <w:b/>
              <w:szCs w:val="16"/>
            </w:rPr>
          </w:pPr>
          <w:r w:rsidRPr="00404969">
            <w:rPr>
              <w:rFonts w:cs="Arial"/>
              <w:b/>
              <w:szCs w:val="16"/>
            </w:rPr>
            <w:t>Checked by:</w:t>
          </w:r>
        </w:p>
      </w:tc>
    </w:tr>
  </w:tbl>
  <w:p w14:paraId="413D0255" w14:textId="77777777" w:rsidR="00C06CD2" w:rsidRDefault="00C06C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5877" w:type="dxa"/>
      <w:tblInd w:w="-885" w:type="dxa"/>
      <w:tblLook w:val="04A0" w:firstRow="1" w:lastRow="0" w:firstColumn="1" w:lastColumn="0" w:noHBand="0" w:noVBand="1"/>
    </w:tblPr>
    <w:tblGrid>
      <w:gridCol w:w="3968"/>
      <w:gridCol w:w="5417"/>
      <w:gridCol w:w="3402"/>
      <w:gridCol w:w="3090"/>
    </w:tblGrid>
    <w:tr w:rsidR="00C06CD2" w:rsidRPr="00876D17" w14:paraId="413D0259" w14:textId="77777777" w:rsidTr="00BE29B4">
      <w:tc>
        <w:tcPr>
          <w:tcW w:w="3968" w:type="dxa"/>
        </w:tcPr>
        <w:p w14:paraId="413D0256" w14:textId="77777777" w:rsidR="00C06CD2" w:rsidRPr="00876D17" w:rsidRDefault="00C06CD2" w:rsidP="0047683D">
          <w:pPr>
            <w:rPr>
              <w:rFonts w:cs="Arial"/>
              <w:sz w:val="20"/>
              <w:szCs w:val="20"/>
            </w:rPr>
          </w:pPr>
          <w:r w:rsidRPr="00876D17">
            <w:rPr>
              <w:rFonts w:cs="Arial"/>
              <w:noProof/>
              <w:sz w:val="20"/>
              <w:szCs w:val="20"/>
            </w:rPr>
            <w:drawing>
              <wp:inline distT="0" distB="0" distL="0" distR="0" wp14:anchorId="413D0273" wp14:editId="23AF8698">
                <wp:extent cx="1955615" cy="446562"/>
                <wp:effectExtent l="0" t="0" r="6985" b="0"/>
                <wp:docPr id="3" name="Picture 3" descr="logo 86 9x20m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86 9x20m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69081" cy="44963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19" w:type="dxa"/>
          <w:gridSpan w:val="2"/>
        </w:tcPr>
        <w:p w14:paraId="413D0257" w14:textId="2954DD48" w:rsidR="00C06CD2" w:rsidRPr="0070587E" w:rsidRDefault="00C06CD2" w:rsidP="00A442C2">
          <w:pPr>
            <w:pStyle w:val="Header"/>
            <w:spacing w:before="240" w:after="40"/>
            <w:ind w:left="434"/>
            <w:rPr>
              <w:rFonts w:cs="Arial"/>
              <w:b/>
              <w:sz w:val="22"/>
              <w:szCs w:val="22"/>
              <w:lang w:val="en-AU"/>
            </w:rPr>
          </w:pPr>
          <w:r w:rsidRPr="0070587E">
            <w:rPr>
              <w:rFonts w:cs="Arial"/>
              <w:b/>
              <w:sz w:val="22"/>
              <w:szCs w:val="22"/>
            </w:rPr>
            <w:t>Inspection and Test Plan - Open Drains</w:t>
          </w:r>
          <w:r w:rsidRPr="0070587E">
            <w:rPr>
              <w:rFonts w:cs="Arial"/>
              <w:sz w:val="22"/>
              <w:szCs w:val="22"/>
            </w:rPr>
            <w:t xml:space="preserve"> </w:t>
          </w:r>
          <w:r w:rsidRPr="0070587E">
            <w:rPr>
              <w:rFonts w:cs="Arial"/>
              <w:b/>
              <w:sz w:val="22"/>
              <w:szCs w:val="22"/>
            </w:rPr>
            <w:t>(Vegetated drains, concrete catch drains &amp; concrete channel)</w:t>
          </w:r>
        </w:p>
      </w:tc>
      <w:tc>
        <w:tcPr>
          <w:tcW w:w="3090" w:type="dxa"/>
        </w:tcPr>
        <w:p w14:paraId="413D0258" w14:textId="03487BB5" w:rsidR="00C06CD2" w:rsidRPr="00876D17" w:rsidRDefault="00C06CD2" w:rsidP="00723004">
          <w:pPr>
            <w:spacing w:before="240"/>
            <w:rPr>
              <w:rFonts w:cs="Arial"/>
              <w:b/>
              <w:sz w:val="20"/>
              <w:szCs w:val="20"/>
            </w:rPr>
          </w:pPr>
          <w:r w:rsidRPr="00876D17">
            <w:rPr>
              <w:rFonts w:cs="Arial"/>
              <w:b/>
              <w:sz w:val="20"/>
              <w:szCs w:val="20"/>
            </w:rPr>
            <w:t>Doc ID:</w:t>
          </w:r>
          <w:r w:rsidR="00723004">
            <w:rPr>
              <w:rFonts w:cs="Arial"/>
              <w:b/>
              <w:sz w:val="20"/>
              <w:szCs w:val="20"/>
            </w:rPr>
            <w:t xml:space="preserve"> R11-ODR-ITP</w:t>
          </w:r>
        </w:p>
      </w:tc>
    </w:tr>
    <w:tr w:rsidR="00B140F2" w:rsidRPr="00876D17" w14:paraId="413D025D" w14:textId="77777777" w:rsidTr="00BE29B4">
      <w:tc>
        <w:tcPr>
          <w:tcW w:w="9385" w:type="dxa"/>
          <w:gridSpan w:val="2"/>
        </w:tcPr>
        <w:p w14:paraId="413D025B" w14:textId="13DF0158" w:rsidR="00B140F2" w:rsidRPr="00876D17" w:rsidRDefault="00B140F2" w:rsidP="00B140F2">
          <w:pPr>
            <w:spacing w:before="120"/>
            <w:jc w:val="left"/>
            <w:rPr>
              <w:rFonts w:cs="Arial"/>
              <w:b/>
              <w:sz w:val="20"/>
              <w:szCs w:val="20"/>
            </w:rPr>
          </w:pPr>
          <w:r w:rsidRPr="00876D17">
            <w:rPr>
              <w:rFonts w:cs="Arial"/>
              <w:b/>
              <w:sz w:val="20"/>
              <w:szCs w:val="20"/>
            </w:rPr>
            <w:t>Client:</w:t>
          </w:r>
          <w:r>
            <w:rPr>
              <w:rFonts w:cs="Arial"/>
              <w:b/>
              <w:sz w:val="20"/>
              <w:szCs w:val="20"/>
            </w:rPr>
            <w:t xml:space="preserve"> Iluka Resources Limited</w:t>
          </w:r>
        </w:p>
      </w:tc>
      <w:tc>
        <w:tcPr>
          <w:tcW w:w="3402" w:type="dxa"/>
        </w:tcPr>
        <w:p w14:paraId="7FDAE408" w14:textId="4C1138C9" w:rsidR="00B140F2" w:rsidRPr="00876D17" w:rsidRDefault="00B140F2" w:rsidP="00B140F2">
          <w:pPr>
            <w:spacing w:before="120"/>
            <w:jc w:val="left"/>
            <w:rPr>
              <w:rFonts w:cs="Arial"/>
              <w:b/>
              <w:sz w:val="20"/>
              <w:szCs w:val="20"/>
            </w:rPr>
          </w:pPr>
          <w:r w:rsidRPr="00876D17">
            <w:rPr>
              <w:rFonts w:cs="Arial"/>
              <w:b/>
              <w:sz w:val="20"/>
              <w:szCs w:val="20"/>
            </w:rPr>
            <w:t>Prepared By:</w:t>
          </w:r>
          <w:r>
            <w:rPr>
              <w:rFonts w:cs="Arial"/>
              <w:b/>
              <w:sz w:val="20"/>
              <w:szCs w:val="20"/>
            </w:rPr>
            <w:t xml:space="preserve"> Simon Welsh</w:t>
          </w:r>
        </w:p>
      </w:tc>
      <w:tc>
        <w:tcPr>
          <w:tcW w:w="3090" w:type="dxa"/>
        </w:tcPr>
        <w:p w14:paraId="413D025C" w14:textId="28BE2E0F" w:rsidR="00B140F2" w:rsidRPr="00876D17" w:rsidRDefault="00B140F2" w:rsidP="00B140F2">
          <w:pPr>
            <w:spacing w:before="120"/>
            <w:jc w:val="left"/>
            <w:rPr>
              <w:rFonts w:cs="Arial"/>
              <w:b/>
              <w:sz w:val="20"/>
              <w:szCs w:val="20"/>
            </w:rPr>
          </w:pPr>
          <w:r>
            <w:rPr>
              <w:rFonts w:cs="Arial"/>
              <w:b/>
              <w:sz w:val="20"/>
              <w:szCs w:val="20"/>
            </w:rPr>
            <w:t>Date: 15/10/2024</w:t>
          </w:r>
        </w:p>
      </w:tc>
    </w:tr>
    <w:tr w:rsidR="00B140F2" w:rsidRPr="00876D17" w14:paraId="413D0261" w14:textId="77777777" w:rsidTr="00BE29B4">
      <w:tc>
        <w:tcPr>
          <w:tcW w:w="9385" w:type="dxa"/>
          <w:gridSpan w:val="2"/>
        </w:tcPr>
        <w:p w14:paraId="413D025E" w14:textId="1584B66C" w:rsidR="00B140F2" w:rsidRPr="00876D17" w:rsidRDefault="00B140F2" w:rsidP="00B140F2">
          <w:pPr>
            <w:spacing w:before="120"/>
            <w:jc w:val="left"/>
            <w:rPr>
              <w:rFonts w:cs="Arial"/>
              <w:b/>
              <w:sz w:val="20"/>
              <w:szCs w:val="20"/>
            </w:rPr>
          </w:pPr>
          <w:r w:rsidRPr="00876D17">
            <w:rPr>
              <w:rFonts w:cs="Arial"/>
              <w:b/>
              <w:sz w:val="20"/>
              <w:szCs w:val="20"/>
            </w:rPr>
            <w:t>Project:</w:t>
          </w:r>
          <w:r>
            <w:rPr>
              <w:rFonts w:cs="Arial"/>
              <w:b/>
              <w:sz w:val="20"/>
              <w:szCs w:val="20"/>
            </w:rPr>
            <w:t xml:space="preserve"> Public Roads Upgrade</w:t>
          </w:r>
        </w:p>
      </w:tc>
      <w:tc>
        <w:tcPr>
          <w:tcW w:w="3402" w:type="dxa"/>
        </w:tcPr>
        <w:p w14:paraId="413D025F" w14:textId="666FE70C" w:rsidR="00B140F2" w:rsidRPr="00876D17" w:rsidRDefault="00B140F2" w:rsidP="00B140F2">
          <w:pPr>
            <w:spacing w:before="120"/>
            <w:jc w:val="left"/>
            <w:rPr>
              <w:rFonts w:cs="Arial"/>
              <w:b/>
              <w:sz w:val="20"/>
              <w:szCs w:val="20"/>
            </w:rPr>
          </w:pPr>
          <w:r w:rsidRPr="00876D17">
            <w:rPr>
              <w:rFonts w:cs="Arial"/>
              <w:b/>
              <w:sz w:val="20"/>
              <w:szCs w:val="20"/>
            </w:rPr>
            <w:t>Reviewed By:</w:t>
          </w:r>
          <w:r>
            <w:rPr>
              <w:rFonts w:cs="Arial"/>
              <w:b/>
              <w:sz w:val="20"/>
              <w:szCs w:val="20"/>
            </w:rPr>
            <w:t xml:space="preserve"> Joshua Kliemnt</w:t>
          </w:r>
        </w:p>
      </w:tc>
      <w:tc>
        <w:tcPr>
          <w:tcW w:w="3090" w:type="dxa"/>
        </w:tcPr>
        <w:p w14:paraId="413D0260" w14:textId="0443773B" w:rsidR="00B140F2" w:rsidRPr="00876D17" w:rsidRDefault="00B140F2" w:rsidP="00B140F2">
          <w:pPr>
            <w:spacing w:before="120"/>
            <w:jc w:val="left"/>
            <w:rPr>
              <w:rFonts w:cs="Arial"/>
              <w:b/>
              <w:sz w:val="20"/>
              <w:szCs w:val="20"/>
            </w:rPr>
          </w:pPr>
          <w:r w:rsidRPr="00876D17">
            <w:rPr>
              <w:rFonts w:cs="Arial"/>
              <w:b/>
              <w:sz w:val="20"/>
              <w:szCs w:val="20"/>
            </w:rPr>
            <w:t>Date:</w:t>
          </w:r>
          <w:r>
            <w:rPr>
              <w:rFonts w:cs="Arial"/>
              <w:b/>
              <w:sz w:val="20"/>
              <w:szCs w:val="20"/>
            </w:rPr>
            <w:t xml:space="preserve"> 11/11//2024</w:t>
          </w:r>
        </w:p>
      </w:tc>
    </w:tr>
    <w:tr w:rsidR="00B140F2" w:rsidRPr="00876D17" w14:paraId="413D0265" w14:textId="77777777" w:rsidTr="00BE29B4">
      <w:tc>
        <w:tcPr>
          <w:tcW w:w="9385" w:type="dxa"/>
          <w:gridSpan w:val="2"/>
        </w:tcPr>
        <w:p w14:paraId="413D0262" w14:textId="23D58BBC" w:rsidR="00B140F2" w:rsidRPr="00876D17" w:rsidRDefault="00B140F2" w:rsidP="00B140F2">
          <w:pPr>
            <w:spacing w:before="120"/>
            <w:jc w:val="left"/>
            <w:rPr>
              <w:rFonts w:cs="Arial"/>
              <w:b/>
              <w:sz w:val="20"/>
              <w:szCs w:val="20"/>
            </w:rPr>
          </w:pPr>
          <w:r w:rsidRPr="00876D17">
            <w:rPr>
              <w:rFonts w:cs="Arial"/>
              <w:b/>
              <w:sz w:val="20"/>
              <w:szCs w:val="20"/>
            </w:rPr>
            <w:t>Construction Process:</w:t>
          </w:r>
          <w:r>
            <w:rPr>
              <w:rFonts w:cs="Arial"/>
              <w:b/>
              <w:sz w:val="20"/>
              <w:szCs w:val="20"/>
            </w:rPr>
            <w:t xml:space="preserve">  </w:t>
          </w:r>
          <w:r w:rsidR="00974B83">
            <w:rPr>
              <w:rFonts w:cs="Arial"/>
              <w:b/>
              <w:sz w:val="20"/>
              <w:szCs w:val="20"/>
            </w:rPr>
            <w:t>Construction of Open Drains</w:t>
          </w:r>
        </w:p>
      </w:tc>
      <w:tc>
        <w:tcPr>
          <w:tcW w:w="3402" w:type="dxa"/>
        </w:tcPr>
        <w:p w14:paraId="413D0263" w14:textId="33AA51D1" w:rsidR="00B140F2" w:rsidRPr="00876D17" w:rsidRDefault="00B140F2" w:rsidP="00B140F2">
          <w:pPr>
            <w:spacing w:before="120"/>
            <w:jc w:val="left"/>
            <w:rPr>
              <w:rFonts w:cs="Arial"/>
              <w:b/>
              <w:sz w:val="20"/>
              <w:szCs w:val="20"/>
            </w:rPr>
          </w:pPr>
          <w:r w:rsidRPr="00876D17">
            <w:rPr>
              <w:rFonts w:cs="Arial"/>
              <w:b/>
              <w:sz w:val="20"/>
              <w:szCs w:val="20"/>
            </w:rPr>
            <w:t>Approved By:</w:t>
          </w:r>
          <w:r>
            <w:rPr>
              <w:rFonts w:cs="Arial"/>
              <w:b/>
              <w:sz w:val="20"/>
              <w:szCs w:val="20"/>
            </w:rPr>
            <w:t xml:space="preserve"> Simon Jaworksi</w:t>
          </w:r>
        </w:p>
      </w:tc>
      <w:tc>
        <w:tcPr>
          <w:tcW w:w="3090" w:type="dxa"/>
        </w:tcPr>
        <w:p w14:paraId="413D0264" w14:textId="43D40342" w:rsidR="00B140F2" w:rsidRPr="00876D17" w:rsidRDefault="00B140F2" w:rsidP="00B140F2">
          <w:pPr>
            <w:spacing w:before="120"/>
            <w:jc w:val="left"/>
            <w:rPr>
              <w:rFonts w:cs="Arial"/>
              <w:b/>
              <w:sz w:val="20"/>
              <w:szCs w:val="20"/>
            </w:rPr>
          </w:pPr>
          <w:r w:rsidRPr="00876D17">
            <w:rPr>
              <w:rFonts w:cs="Arial"/>
              <w:b/>
              <w:sz w:val="20"/>
              <w:szCs w:val="20"/>
            </w:rPr>
            <w:t>Date:</w:t>
          </w:r>
          <w:r>
            <w:rPr>
              <w:rFonts w:cs="Arial"/>
              <w:b/>
              <w:sz w:val="20"/>
              <w:szCs w:val="20"/>
            </w:rPr>
            <w:t xml:space="preserve"> 11/11//2024</w:t>
          </w:r>
        </w:p>
      </w:tc>
    </w:tr>
    <w:tr w:rsidR="00B140F2" w:rsidRPr="00876D17" w14:paraId="413D0267" w14:textId="2A10F9C4" w:rsidTr="000D59BB">
      <w:tc>
        <w:tcPr>
          <w:tcW w:w="15877" w:type="dxa"/>
          <w:gridSpan w:val="4"/>
        </w:tcPr>
        <w:p w14:paraId="684A9490" w14:textId="569A6E10" w:rsidR="00B140F2" w:rsidRPr="00876D17" w:rsidRDefault="00B140F2" w:rsidP="00B140F2">
          <w:pPr>
            <w:spacing w:before="120"/>
            <w:jc w:val="left"/>
            <w:rPr>
              <w:rFonts w:cs="Arial"/>
              <w:b/>
              <w:sz w:val="20"/>
              <w:szCs w:val="20"/>
            </w:rPr>
          </w:pPr>
          <w:r w:rsidRPr="00876D17">
            <w:rPr>
              <w:rFonts w:cs="Arial"/>
              <w:b/>
              <w:sz w:val="20"/>
              <w:szCs w:val="20"/>
            </w:rPr>
            <w:t>Specifications:</w:t>
          </w:r>
          <w:r>
            <w:rPr>
              <w:rFonts w:cs="Arial"/>
              <w:b/>
              <w:sz w:val="20"/>
              <w:szCs w:val="20"/>
            </w:rPr>
            <w:t xml:space="preserve"> ETS100, 101, 102</w:t>
          </w:r>
        </w:p>
      </w:tc>
    </w:tr>
    <w:tr w:rsidR="00B140F2" w:rsidRPr="00876D17" w14:paraId="413D0269" w14:textId="77777777" w:rsidTr="000368D7">
      <w:tc>
        <w:tcPr>
          <w:tcW w:w="15877" w:type="dxa"/>
          <w:gridSpan w:val="4"/>
        </w:tcPr>
        <w:p w14:paraId="413D0268" w14:textId="4991018B" w:rsidR="00B140F2" w:rsidRPr="00876D17" w:rsidRDefault="00B140F2" w:rsidP="00B140F2">
          <w:pPr>
            <w:spacing w:before="120"/>
            <w:jc w:val="left"/>
            <w:rPr>
              <w:rFonts w:cs="Arial"/>
              <w:b/>
              <w:sz w:val="20"/>
              <w:szCs w:val="20"/>
            </w:rPr>
          </w:pPr>
          <w:r w:rsidRPr="00876D17">
            <w:rPr>
              <w:rFonts w:cs="Arial"/>
              <w:b/>
              <w:sz w:val="20"/>
              <w:szCs w:val="20"/>
            </w:rPr>
            <w:t>Structure / Component:</w:t>
          </w:r>
        </w:p>
      </w:tc>
    </w:tr>
  </w:tbl>
  <w:p w14:paraId="413D026A" w14:textId="77777777" w:rsidR="00C06CD2" w:rsidRDefault="00C06CD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A4FB02" w14:textId="77777777" w:rsidR="00B140F2" w:rsidRDefault="00B140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B30B0"/>
    <w:multiLevelType w:val="hybridMultilevel"/>
    <w:tmpl w:val="2E42ECE6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534F0"/>
    <w:multiLevelType w:val="hybridMultilevel"/>
    <w:tmpl w:val="6520EB0C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C3880"/>
    <w:multiLevelType w:val="hybridMultilevel"/>
    <w:tmpl w:val="31223838"/>
    <w:lvl w:ilvl="0" w:tplc="6E14867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5250DD"/>
    <w:multiLevelType w:val="hybridMultilevel"/>
    <w:tmpl w:val="F92EEC74"/>
    <w:lvl w:ilvl="0" w:tplc="196EF53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570766"/>
    <w:multiLevelType w:val="hybridMultilevel"/>
    <w:tmpl w:val="00FE6F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AC490F"/>
    <w:multiLevelType w:val="hybridMultilevel"/>
    <w:tmpl w:val="A5648EE8"/>
    <w:lvl w:ilvl="0" w:tplc="A00C6A9E">
      <w:start w:val="1"/>
      <w:numFmt w:val="bullet"/>
      <w:lvlText w:val=""/>
      <w:lvlJc w:val="left"/>
      <w:pPr>
        <w:ind w:left="766" w:hanging="360"/>
      </w:pPr>
      <w:rPr>
        <w:rFonts w:ascii="Wingdings" w:hAnsi="Wingdings" w:hint="default"/>
        <w:sz w:val="17"/>
        <w:szCs w:val="17"/>
      </w:rPr>
    </w:lvl>
    <w:lvl w:ilvl="1" w:tplc="0C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6" w15:restartNumberingAfterBreak="0">
    <w:nsid w:val="0F6D6BA3"/>
    <w:multiLevelType w:val="hybridMultilevel"/>
    <w:tmpl w:val="3A46F7A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2E51C2C"/>
    <w:multiLevelType w:val="hybridMultilevel"/>
    <w:tmpl w:val="1B2255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6F6F90"/>
    <w:multiLevelType w:val="hybridMultilevel"/>
    <w:tmpl w:val="4A249D8C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7F07F3D"/>
    <w:multiLevelType w:val="hybridMultilevel"/>
    <w:tmpl w:val="233072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9D1295"/>
    <w:multiLevelType w:val="hybridMultilevel"/>
    <w:tmpl w:val="36D27536"/>
    <w:lvl w:ilvl="0" w:tplc="0C090005">
      <w:start w:val="1"/>
      <w:numFmt w:val="bullet"/>
      <w:lvlText w:val=""/>
      <w:lvlJc w:val="left"/>
      <w:pPr>
        <w:ind w:left="325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4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76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48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0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2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4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36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085" w:hanging="360"/>
      </w:pPr>
      <w:rPr>
        <w:rFonts w:ascii="Wingdings" w:hAnsi="Wingdings" w:hint="default"/>
      </w:rPr>
    </w:lvl>
  </w:abstractNum>
  <w:abstractNum w:abstractNumId="11" w15:restartNumberingAfterBreak="0">
    <w:nsid w:val="1D51520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36C2F37"/>
    <w:multiLevelType w:val="hybridMultilevel"/>
    <w:tmpl w:val="19788144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6D3DBB"/>
    <w:multiLevelType w:val="hybridMultilevel"/>
    <w:tmpl w:val="DEC84816"/>
    <w:lvl w:ilvl="0" w:tplc="0C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782DDE"/>
    <w:multiLevelType w:val="hybridMultilevel"/>
    <w:tmpl w:val="8B5A685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673BD7"/>
    <w:multiLevelType w:val="hybridMultilevel"/>
    <w:tmpl w:val="C80892CA"/>
    <w:lvl w:ilvl="0" w:tplc="4796B72C">
      <w:numFmt w:val="bullet"/>
      <w:lvlText w:val="-"/>
      <w:lvlJc w:val="left"/>
      <w:pPr>
        <w:ind w:left="395" w:hanging="360"/>
      </w:pPr>
      <w:rPr>
        <w:rFonts w:ascii="Arial" w:eastAsiaTheme="minorEastAsia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16" w15:restartNumberingAfterBreak="0">
    <w:nsid w:val="428360BF"/>
    <w:multiLevelType w:val="hybridMultilevel"/>
    <w:tmpl w:val="8FB8FA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645747"/>
    <w:multiLevelType w:val="hybridMultilevel"/>
    <w:tmpl w:val="0E88E114"/>
    <w:lvl w:ilvl="0" w:tplc="0C090005">
      <w:start w:val="1"/>
      <w:numFmt w:val="bullet"/>
      <w:lvlText w:val=""/>
      <w:lvlJc w:val="left"/>
      <w:pPr>
        <w:ind w:left="393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3" w:hanging="360"/>
      </w:pPr>
      <w:rPr>
        <w:rFonts w:ascii="Wingdings" w:hAnsi="Wingdings" w:hint="default"/>
      </w:rPr>
    </w:lvl>
  </w:abstractNum>
  <w:abstractNum w:abstractNumId="18" w15:restartNumberingAfterBreak="0">
    <w:nsid w:val="52F24D84"/>
    <w:multiLevelType w:val="hybridMultilevel"/>
    <w:tmpl w:val="67EAED8C"/>
    <w:lvl w:ilvl="0" w:tplc="0C090005">
      <w:start w:val="1"/>
      <w:numFmt w:val="bullet"/>
      <w:lvlText w:val=""/>
      <w:lvlJc w:val="left"/>
      <w:pPr>
        <w:ind w:left="762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19" w15:restartNumberingAfterBreak="0">
    <w:nsid w:val="54C41C2E"/>
    <w:multiLevelType w:val="hybridMultilevel"/>
    <w:tmpl w:val="85F20222"/>
    <w:lvl w:ilvl="0" w:tplc="0C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5C93B21"/>
    <w:multiLevelType w:val="hybridMultilevel"/>
    <w:tmpl w:val="62F6D120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A93E70"/>
    <w:multiLevelType w:val="hybridMultilevel"/>
    <w:tmpl w:val="9FFAC59C"/>
    <w:lvl w:ilvl="0" w:tplc="A00C6A9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7"/>
        <w:szCs w:val="17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994C85"/>
    <w:multiLevelType w:val="hybridMultilevel"/>
    <w:tmpl w:val="8236B6D6"/>
    <w:lvl w:ilvl="0" w:tplc="0C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F50A91"/>
    <w:multiLevelType w:val="hybridMultilevel"/>
    <w:tmpl w:val="21B6CE34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742213"/>
    <w:multiLevelType w:val="hybridMultilevel"/>
    <w:tmpl w:val="D78EE2B8"/>
    <w:lvl w:ilvl="0" w:tplc="0C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803BF4"/>
    <w:multiLevelType w:val="hybridMultilevel"/>
    <w:tmpl w:val="9CD080EC"/>
    <w:lvl w:ilvl="0" w:tplc="0C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40B2994"/>
    <w:multiLevelType w:val="hybridMultilevel"/>
    <w:tmpl w:val="A890232A"/>
    <w:lvl w:ilvl="0" w:tplc="0F06A5C2">
      <w:start w:val="1614"/>
      <w:numFmt w:val="bullet"/>
      <w:lvlText w:val="-"/>
      <w:lvlJc w:val="left"/>
      <w:pPr>
        <w:ind w:left="438" w:hanging="360"/>
      </w:pPr>
      <w:rPr>
        <w:rFonts w:ascii="Arial" w:eastAsiaTheme="minorEastAsia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15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7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9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1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3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5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7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98" w:hanging="360"/>
      </w:pPr>
      <w:rPr>
        <w:rFonts w:ascii="Wingdings" w:hAnsi="Wingdings" w:hint="default"/>
      </w:rPr>
    </w:lvl>
  </w:abstractNum>
  <w:abstractNum w:abstractNumId="27" w15:restartNumberingAfterBreak="0">
    <w:nsid w:val="7B55481E"/>
    <w:multiLevelType w:val="hybridMultilevel"/>
    <w:tmpl w:val="CB54D61C"/>
    <w:lvl w:ilvl="0" w:tplc="0C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167902"/>
    <w:multiLevelType w:val="hybridMultilevel"/>
    <w:tmpl w:val="1CA6720C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8433518">
    <w:abstractNumId w:val="22"/>
  </w:num>
  <w:num w:numId="2" w16cid:durableId="138495235">
    <w:abstractNumId w:val="9"/>
  </w:num>
  <w:num w:numId="3" w16cid:durableId="327097555">
    <w:abstractNumId w:val="7"/>
  </w:num>
  <w:num w:numId="4" w16cid:durableId="1000473603">
    <w:abstractNumId w:val="24"/>
  </w:num>
  <w:num w:numId="5" w16cid:durableId="1109279243">
    <w:abstractNumId w:val="18"/>
  </w:num>
  <w:num w:numId="6" w16cid:durableId="152525509">
    <w:abstractNumId w:val="13"/>
  </w:num>
  <w:num w:numId="7" w16cid:durableId="1276519359">
    <w:abstractNumId w:val="21"/>
  </w:num>
  <w:num w:numId="8" w16cid:durableId="1129398629">
    <w:abstractNumId w:val="2"/>
  </w:num>
  <w:num w:numId="9" w16cid:durableId="1094403436">
    <w:abstractNumId w:val="28"/>
  </w:num>
  <w:num w:numId="10" w16cid:durableId="1965042879">
    <w:abstractNumId w:val="11"/>
  </w:num>
  <w:num w:numId="11" w16cid:durableId="573317086">
    <w:abstractNumId w:val="27"/>
  </w:num>
  <w:num w:numId="12" w16cid:durableId="671831646">
    <w:abstractNumId w:val="23"/>
  </w:num>
  <w:num w:numId="13" w16cid:durableId="572861261">
    <w:abstractNumId w:val="5"/>
  </w:num>
  <w:num w:numId="14" w16cid:durableId="938872818">
    <w:abstractNumId w:val="4"/>
  </w:num>
  <w:num w:numId="15" w16cid:durableId="483275094">
    <w:abstractNumId w:val="16"/>
  </w:num>
  <w:num w:numId="16" w16cid:durableId="807630160">
    <w:abstractNumId w:val="1"/>
  </w:num>
  <w:num w:numId="17" w16cid:durableId="90247574">
    <w:abstractNumId w:val="14"/>
  </w:num>
  <w:num w:numId="18" w16cid:durableId="1373923579">
    <w:abstractNumId w:val="10"/>
  </w:num>
  <w:num w:numId="19" w16cid:durableId="1737437463">
    <w:abstractNumId w:val="3"/>
  </w:num>
  <w:num w:numId="20" w16cid:durableId="1673021593">
    <w:abstractNumId w:val="0"/>
  </w:num>
  <w:num w:numId="21" w16cid:durableId="1512528031">
    <w:abstractNumId w:val="15"/>
  </w:num>
  <w:num w:numId="22" w16cid:durableId="1060133648">
    <w:abstractNumId w:val="20"/>
  </w:num>
  <w:num w:numId="23" w16cid:durableId="1540043831">
    <w:abstractNumId w:val="8"/>
  </w:num>
  <w:num w:numId="24" w16cid:durableId="1391421639">
    <w:abstractNumId w:val="19"/>
  </w:num>
  <w:num w:numId="25" w16cid:durableId="905728406">
    <w:abstractNumId w:val="12"/>
  </w:num>
  <w:num w:numId="26" w16cid:durableId="1587347567">
    <w:abstractNumId w:val="26"/>
  </w:num>
  <w:num w:numId="27" w16cid:durableId="1598322500">
    <w:abstractNumId w:val="17"/>
  </w:num>
  <w:num w:numId="28" w16cid:durableId="1845894865">
    <w:abstractNumId w:val="25"/>
  </w:num>
  <w:num w:numId="29" w16cid:durableId="2421028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2492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7D55"/>
    <w:rsid w:val="00004766"/>
    <w:rsid w:val="00005C71"/>
    <w:rsid w:val="00006FD2"/>
    <w:rsid w:val="00007202"/>
    <w:rsid w:val="00017256"/>
    <w:rsid w:val="000208CF"/>
    <w:rsid w:val="000241DC"/>
    <w:rsid w:val="00027307"/>
    <w:rsid w:val="00031314"/>
    <w:rsid w:val="00035A7D"/>
    <w:rsid w:val="00036548"/>
    <w:rsid w:val="000368D7"/>
    <w:rsid w:val="00052AAA"/>
    <w:rsid w:val="00066A16"/>
    <w:rsid w:val="00075C6C"/>
    <w:rsid w:val="00076131"/>
    <w:rsid w:val="00080AAE"/>
    <w:rsid w:val="00084FE0"/>
    <w:rsid w:val="000874CE"/>
    <w:rsid w:val="00094DBB"/>
    <w:rsid w:val="00095CAB"/>
    <w:rsid w:val="000A7C87"/>
    <w:rsid w:val="000B1611"/>
    <w:rsid w:val="000C638D"/>
    <w:rsid w:val="000D0DD9"/>
    <w:rsid w:val="000D2004"/>
    <w:rsid w:val="000D465C"/>
    <w:rsid w:val="000E5839"/>
    <w:rsid w:val="000F1B7C"/>
    <w:rsid w:val="000F621B"/>
    <w:rsid w:val="000F64E2"/>
    <w:rsid w:val="00102C5D"/>
    <w:rsid w:val="001162ED"/>
    <w:rsid w:val="001324B4"/>
    <w:rsid w:val="00165F7A"/>
    <w:rsid w:val="0017511F"/>
    <w:rsid w:val="001753A1"/>
    <w:rsid w:val="00180C97"/>
    <w:rsid w:val="001817B2"/>
    <w:rsid w:val="00184874"/>
    <w:rsid w:val="00184E74"/>
    <w:rsid w:val="00185F32"/>
    <w:rsid w:val="001A398D"/>
    <w:rsid w:val="001A5881"/>
    <w:rsid w:val="001B21D8"/>
    <w:rsid w:val="001B3497"/>
    <w:rsid w:val="001C6C7B"/>
    <w:rsid w:val="001D18C7"/>
    <w:rsid w:val="001D298B"/>
    <w:rsid w:val="001D5715"/>
    <w:rsid w:val="001E1735"/>
    <w:rsid w:val="001E191C"/>
    <w:rsid w:val="001E30A2"/>
    <w:rsid w:val="001F728A"/>
    <w:rsid w:val="001F77E9"/>
    <w:rsid w:val="002039DC"/>
    <w:rsid w:val="00207171"/>
    <w:rsid w:val="00210064"/>
    <w:rsid w:val="0021112A"/>
    <w:rsid w:val="00213903"/>
    <w:rsid w:val="0022655F"/>
    <w:rsid w:val="002278B0"/>
    <w:rsid w:val="0022794A"/>
    <w:rsid w:val="0023097A"/>
    <w:rsid w:val="00232F71"/>
    <w:rsid w:val="00237261"/>
    <w:rsid w:val="00241164"/>
    <w:rsid w:val="0024357F"/>
    <w:rsid w:val="002439E8"/>
    <w:rsid w:val="00243C2B"/>
    <w:rsid w:val="00251795"/>
    <w:rsid w:val="00255FFE"/>
    <w:rsid w:val="00256870"/>
    <w:rsid w:val="0026138D"/>
    <w:rsid w:val="002623B2"/>
    <w:rsid w:val="00265B16"/>
    <w:rsid w:val="002669CA"/>
    <w:rsid w:val="00275994"/>
    <w:rsid w:val="00277D65"/>
    <w:rsid w:val="00284918"/>
    <w:rsid w:val="00285504"/>
    <w:rsid w:val="00292F87"/>
    <w:rsid w:val="00294434"/>
    <w:rsid w:val="002B0944"/>
    <w:rsid w:val="002B54EB"/>
    <w:rsid w:val="002C19A2"/>
    <w:rsid w:val="002C1FAA"/>
    <w:rsid w:val="002E0789"/>
    <w:rsid w:val="002F21FC"/>
    <w:rsid w:val="002F3FEF"/>
    <w:rsid w:val="002F431F"/>
    <w:rsid w:val="003002CA"/>
    <w:rsid w:val="003035FA"/>
    <w:rsid w:val="00303C8F"/>
    <w:rsid w:val="003168D1"/>
    <w:rsid w:val="00317892"/>
    <w:rsid w:val="00317CE9"/>
    <w:rsid w:val="0033107C"/>
    <w:rsid w:val="00333202"/>
    <w:rsid w:val="003451FD"/>
    <w:rsid w:val="003619FA"/>
    <w:rsid w:val="003678B8"/>
    <w:rsid w:val="00382696"/>
    <w:rsid w:val="003922E3"/>
    <w:rsid w:val="003A6966"/>
    <w:rsid w:val="003B39A4"/>
    <w:rsid w:val="003B638F"/>
    <w:rsid w:val="003B68DA"/>
    <w:rsid w:val="003C056E"/>
    <w:rsid w:val="003C44E0"/>
    <w:rsid w:val="003C5FCC"/>
    <w:rsid w:val="003C7D41"/>
    <w:rsid w:val="003D1251"/>
    <w:rsid w:val="003E2684"/>
    <w:rsid w:val="003E48CB"/>
    <w:rsid w:val="003F355B"/>
    <w:rsid w:val="003F3D3B"/>
    <w:rsid w:val="003F45F3"/>
    <w:rsid w:val="00402465"/>
    <w:rsid w:val="00403A62"/>
    <w:rsid w:val="004040B0"/>
    <w:rsid w:val="00404969"/>
    <w:rsid w:val="0040512A"/>
    <w:rsid w:val="00415B64"/>
    <w:rsid w:val="00417984"/>
    <w:rsid w:val="0042098A"/>
    <w:rsid w:val="00421DDB"/>
    <w:rsid w:val="00426F78"/>
    <w:rsid w:val="00433602"/>
    <w:rsid w:val="004351B1"/>
    <w:rsid w:val="00436AFA"/>
    <w:rsid w:val="00441895"/>
    <w:rsid w:val="0044684E"/>
    <w:rsid w:val="004472BA"/>
    <w:rsid w:val="00454365"/>
    <w:rsid w:val="00461AA4"/>
    <w:rsid w:val="004766DC"/>
    <w:rsid w:val="0047683D"/>
    <w:rsid w:val="004854F8"/>
    <w:rsid w:val="00486FF5"/>
    <w:rsid w:val="00487EAF"/>
    <w:rsid w:val="004925A3"/>
    <w:rsid w:val="004A1D5D"/>
    <w:rsid w:val="004B5435"/>
    <w:rsid w:val="004C14D3"/>
    <w:rsid w:val="004D2F7D"/>
    <w:rsid w:val="004E624A"/>
    <w:rsid w:val="004F606C"/>
    <w:rsid w:val="005008EF"/>
    <w:rsid w:val="00503727"/>
    <w:rsid w:val="0050636C"/>
    <w:rsid w:val="00516DB7"/>
    <w:rsid w:val="00522181"/>
    <w:rsid w:val="005278BE"/>
    <w:rsid w:val="00531BA4"/>
    <w:rsid w:val="00543473"/>
    <w:rsid w:val="0054465B"/>
    <w:rsid w:val="005463CE"/>
    <w:rsid w:val="00561BD8"/>
    <w:rsid w:val="00562ACB"/>
    <w:rsid w:val="00572621"/>
    <w:rsid w:val="005731F2"/>
    <w:rsid w:val="0057400B"/>
    <w:rsid w:val="0058096E"/>
    <w:rsid w:val="00581160"/>
    <w:rsid w:val="00593B91"/>
    <w:rsid w:val="005A1EBA"/>
    <w:rsid w:val="005A3FEC"/>
    <w:rsid w:val="005A501F"/>
    <w:rsid w:val="005B5A7A"/>
    <w:rsid w:val="005B75CE"/>
    <w:rsid w:val="005C55BE"/>
    <w:rsid w:val="005C59A7"/>
    <w:rsid w:val="005E212C"/>
    <w:rsid w:val="005F4AA3"/>
    <w:rsid w:val="0060005F"/>
    <w:rsid w:val="00602728"/>
    <w:rsid w:val="00606E49"/>
    <w:rsid w:val="00610D85"/>
    <w:rsid w:val="00611453"/>
    <w:rsid w:val="00612910"/>
    <w:rsid w:val="00614CF1"/>
    <w:rsid w:val="00615758"/>
    <w:rsid w:val="0063148F"/>
    <w:rsid w:val="006319E7"/>
    <w:rsid w:val="0065596E"/>
    <w:rsid w:val="00657BCD"/>
    <w:rsid w:val="0066179C"/>
    <w:rsid w:val="00662E17"/>
    <w:rsid w:val="00676582"/>
    <w:rsid w:val="006809EC"/>
    <w:rsid w:val="00681727"/>
    <w:rsid w:val="00681FE6"/>
    <w:rsid w:val="0068784B"/>
    <w:rsid w:val="00691F16"/>
    <w:rsid w:val="00693B1A"/>
    <w:rsid w:val="0069730D"/>
    <w:rsid w:val="006A78D6"/>
    <w:rsid w:val="006C031B"/>
    <w:rsid w:val="006C2F7D"/>
    <w:rsid w:val="006C3009"/>
    <w:rsid w:val="006C6F78"/>
    <w:rsid w:val="006D0154"/>
    <w:rsid w:val="006E08C1"/>
    <w:rsid w:val="006E19CF"/>
    <w:rsid w:val="006F1CD9"/>
    <w:rsid w:val="007021A5"/>
    <w:rsid w:val="0070320D"/>
    <w:rsid w:val="007044F8"/>
    <w:rsid w:val="0070587E"/>
    <w:rsid w:val="0071177B"/>
    <w:rsid w:val="00722DC9"/>
    <w:rsid w:val="00723004"/>
    <w:rsid w:val="00734428"/>
    <w:rsid w:val="00735493"/>
    <w:rsid w:val="00743482"/>
    <w:rsid w:val="00760115"/>
    <w:rsid w:val="00760CA7"/>
    <w:rsid w:val="0076399A"/>
    <w:rsid w:val="0078186F"/>
    <w:rsid w:val="00781EA8"/>
    <w:rsid w:val="00794E05"/>
    <w:rsid w:val="00797625"/>
    <w:rsid w:val="007A1C36"/>
    <w:rsid w:val="007A6D67"/>
    <w:rsid w:val="007B439C"/>
    <w:rsid w:val="007B69D0"/>
    <w:rsid w:val="007B7D55"/>
    <w:rsid w:val="007C39E0"/>
    <w:rsid w:val="007C6451"/>
    <w:rsid w:val="007D04BB"/>
    <w:rsid w:val="007D0706"/>
    <w:rsid w:val="007D6FF0"/>
    <w:rsid w:val="007D7868"/>
    <w:rsid w:val="007E7682"/>
    <w:rsid w:val="00806D71"/>
    <w:rsid w:val="00806F9E"/>
    <w:rsid w:val="008117DA"/>
    <w:rsid w:val="00812BD9"/>
    <w:rsid w:val="00835DEE"/>
    <w:rsid w:val="008422B7"/>
    <w:rsid w:val="0084397A"/>
    <w:rsid w:val="00850940"/>
    <w:rsid w:val="00856EE7"/>
    <w:rsid w:val="008648F0"/>
    <w:rsid w:val="00876D17"/>
    <w:rsid w:val="0088165A"/>
    <w:rsid w:val="00883791"/>
    <w:rsid w:val="0088409A"/>
    <w:rsid w:val="00884DCF"/>
    <w:rsid w:val="00892BC9"/>
    <w:rsid w:val="008A64F5"/>
    <w:rsid w:val="008B55D4"/>
    <w:rsid w:val="008B7FB7"/>
    <w:rsid w:val="008C03F9"/>
    <w:rsid w:val="008C307D"/>
    <w:rsid w:val="008C46E5"/>
    <w:rsid w:val="008C614A"/>
    <w:rsid w:val="008C7396"/>
    <w:rsid w:val="008C7583"/>
    <w:rsid w:val="008D5173"/>
    <w:rsid w:val="008D5D3F"/>
    <w:rsid w:val="008E0F5E"/>
    <w:rsid w:val="008E6129"/>
    <w:rsid w:val="00900B92"/>
    <w:rsid w:val="00911BD4"/>
    <w:rsid w:val="00915CEF"/>
    <w:rsid w:val="00916D08"/>
    <w:rsid w:val="00923E76"/>
    <w:rsid w:val="00927F12"/>
    <w:rsid w:val="00940445"/>
    <w:rsid w:val="00951B1A"/>
    <w:rsid w:val="009609E9"/>
    <w:rsid w:val="00961BC4"/>
    <w:rsid w:val="00963435"/>
    <w:rsid w:val="00970CE1"/>
    <w:rsid w:val="0097120F"/>
    <w:rsid w:val="00974B83"/>
    <w:rsid w:val="009760BA"/>
    <w:rsid w:val="00980794"/>
    <w:rsid w:val="00984813"/>
    <w:rsid w:val="009A06F4"/>
    <w:rsid w:val="009A1CAC"/>
    <w:rsid w:val="009A2DC9"/>
    <w:rsid w:val="009A2DEC"/>
    <w:rsid w:val="009A6EE3"/>
    <w:rsid w:val="009B054D"/>
    <w:rsid w:val="009B5334"/>
    <w:rsid w:val="009B78F1"/>
    <w:rsid w:val="009C1752"/>
    <w:rsid w:val="009C1814"/>
    <w:rsid w:val="009C2E62"/>
    <w:rsid w:val="009C364C"/>
    <w:rsid w:val="009C608C"/>
    <w:rsid w:val="009C65D9"/>
    <w:rsid w:val="009D4320"/>
    <w:rsid w:val="009D5233"/>
    <w:rsid w:val="009F0B04"/>
    <w:rsid w:val="009F17FB"/>
    <w:rsid w:val="009F4224"/>
    <w:rsid w:val="00A06443"/>
    <w:rsid w:val="00A06A14"/>
    <w:rsid w:val="00A319BB"/>
    <w:rsid w:val="00A32A96"/>
    <w:rsid w:val="00A35283"/>
    <w:rsid w:val="00A434A1"/>
    <w:rsid w:val="00A437AC"/>
    <w:rsid w:val="00A442C2"/>
    <w:rsid w:val="00A469C1"/>
    <w:rsid w:val="00A47F72"/>
    <w:rsid w:val="00A5371D"/>
    <w:rsid w:val="00A55C6F"/>
    <w:rsid w:val="00A561C5"/>
    <w:rsid w:val="00A73018"/>
    <w:rsid w:val="00A8146A"/>
    <w:rsid w:val="00A843B3"/>
    <w:rsid w:val="00A854B7"/>
    <w:rsid w:val="00A8609B"/>
    <w:rsid w:val="00A91256"/>
    <w:rsid w:val="00A92641"/>
    <w:rsid w:val="00A93E0E"/>
    <w:rsid w:val="00A942E9"/>
    <w:rsid w:val="00AA2C46"/>
    <w:rsid w:val="00AA784B"/>
    <w:rsid w:val="00AB0DD8"/>
    <w:rsid w:val="00AB2BFD"/>
    <w:rsid w:val="00AC7D1A"/>
    <w:rsid w:val="00AD111B"/>
    <w:rsid w:val="00AD4D1D"/>
    <w:rsid w:val="00AD51E4"/>
    <w:rsid w:val="00AD5E23"/>
    <w:rsid w:val="00AF6471"/>
    <w:rsid w:val="00AF7153"/>
    <w:rsid w:val="00B06C6F"/>
    <w:rsid w:val="00B140F2"/>
    <w:rsid w:val="00B15523"/>
    <w:rsid w:val="00B174F9"/>
    <w:rsid w:val="00B334A3"/>
    <w:rsid w:val="00B352F4"/>
    <w:rsid w:val="00B44BC3"/>
    <w:rsid w:val="00B53606"/>
    <w:rsid w:val="00B53E9E"/>
    <w:rsid w:val="00B55B76"/>
    <w:rsid w:val="00B61E22"/>
    <w:rsid w:val="00B629DC"/>
    <w:rsid w:val="00B73F06"/>
    <w:rsid w:val="00B91AFC"/>
    <w:rsid w:val="00B91E40"/>
    <w:rsid w:val="00B9628A"/>
    <w:rsid w:val="00BA300B"/>
    <w:rsid w:val="00BA4974"/>
    <w:rsid w:val="00BB0734"/>
    <w:rsid w:val="00BB4293"/>
    <w:rsid w:val="00BC5D1E"/>
    <w:rsid w:val="00BD50DB"/>
    <w:rsid w:val="00BE14E2"/>
    <w:rsid w:val="00BE29B4"/>
    <w:rsid w:val="00BF76BC"/>
    <w:rsid w:val="00C02B00"/>
    <w:rsid w:val="00C06CD2"/>
    <w:rsid w:val="00C11EC8"/>
    <w:rsid w:val="00C148D4"/>
    <w:rsid w:val="00C23D7F"/>
    <w:rsid w:val="00C33681"/>
    <w:rsid w:val="00C34E12"/>
    <w:rsid w:val="00C35826"/>
    <w:rsid w:val="00C52E81"/>
    <w:rsid w:val="00C63EE7"/>
    <w:rsid w:val="00C650C8"/>
    <w:rsid w:val="00C741F4"/>
    <w:rsid w:val="00C74B07"/>
    <w:rsid w:val="00C8187F"/>
    <w:rsid w:val="00C90606"/>
    <w:rsid w:val="00C906E7"/>
    <w:rsid w:val="00C96B07"/>
    <w:rsid w:val="00CB1036"/>
    <w:rsid w:val="00CB2A02"/>
    <w:rsid w:val="00CC0AFB"/>
    <w:rsid w:val="00CC209B"/>
    <w:rsid w:val="00CD144E"/>
    <w:rsid w:val="00CE6F86"/>
    <w:rsid w:val="00D133EA"/>
    <w:rsid w:val="00D254C7"/>
    <w:rsid w:val="00D31FB7"/>
    <w:rsid w:val="00D3482E"/>
    <w:rsid w:val="00D40306"/>
    <w:rsid w:val="00D40DAC"/>
    <w:rsid w:val="00D415DF"/>
    <w:rsid w:val="00D7588B"/>
    <w:rsid w:val="00D7669C"/>
    <w:rsid w:val="00D84947"/>
    <w:rsid w:val="00D85040"/>
    <w:rsid w:val="00D92079"/>
    <w:rsid w:val="00DB0C15"/>
    <w:rsid w:val="00DB1AEA"/>
    <w:rsid w:val="00DB550C"/>
    <w:rsid w:val="00DB58C8"/>
    <w:rsid w:val="00DC02F5"/>
    <w:rsid w:val="00DC49E6"/>
    <w:rsid w:val="00DD424F"/>
    <w:rsid w:val="00DD5543"/>
    <w:rsid w:val="00DD61A3"/>
    <w:rsid w:val="00DD6CC7"/>
    <w:rsid w:val="00DE7B55"/>
    <w:rsid w:val="00DF1D0D"/>
    <w:rsid w:val="00DF7879"/>
    <w:rsid w:val="00E039EC"/>
    <w:rsid w:val="00E1187E"/>
    <w:rsid w:val="00E12791"/>
    <w:rsid w:val="00E22774"/>
    <w:rsid w:val="00E247C8"/>
    <w:rsid w:val="00E25B52"/>
    <w:rsid w:val="00E313DC"/>
    <w:rsid w:val="00E3157C"/>
    <w:rsid w:val="00E3554E"/>
    <w:rsid w:val="00E4030C"/>
    <w:rsid w:val="00E43316"/>
    <w:rsid w:val="00E45D31"/>
    <w:rsid w:val="00E57C71"/>
    <w:rsid w:val="00E65639"/>
    <w:rsid w:val="00E709C9"/>
    <w:rsid w:val="00E92D0D"/>
    <w:rsid w:val="00E944A0"/>
    <w:rsid w:val="00E9602D"/>
    <w:rsid w:val="00EA1808"/>
    <w:rsid w:val="00EA4554"/>
    <w:rsid w:val="00EA640B"/>
    <w:rsid w:val="00EB29C2"/>
    <w:rsid w:val="00EB2B06"/>
    <w:rsid w:val="00EC0B21"/>
    <w:rsid w:val="00ED6844"/>
    <w:rsid w:val="00ED7ABB"/>
    <w:rsid w:val="00EE3B7B"/>
    <w:rsid w:val="00EE52BC"/>
    <w:rsid w:val="00EF0920"/>
    <w:rsid w:val="00F01180"/>
    <w:rsid w:val="00F07012"/>
    <w:rsid w:val="00F10493"/>
    <w:rsid w:val="00F10B54"/>
    <w:rsid w:val="00F10BE1"/>
    <w:rsid w:val="00F11A45"/>
    <w:rsid w:val="00F131BC"/>
    <w:rsid w:val="00F1415C"/>
    <w:rsid w:val="00F2073E"/>
    <w:rsid w:val="00F207B3"/>
    <w:rsid w:val="00F22F78"/>
    <w:rsid w:val="00F307A3"/>
    <w:rsid w:val="00F34EBC"/>
    <w:rsid w:val="00F41464"/>
    <w:rsid w:val="00F44DCA"/>
    <w:rsid w:val="00F44EF9"/>
    <w:rsid w:val="00F47E6D"/>
    <w:rsid w:val="00F61DD0"/>
    <w:rsid w:val="00F62020"/>
    <w:rsid w:val="00F76758"/>
    <w:rsid w:val="00F82FCE"/>
    <w:rsid w:val="00FA0C4F"/>
    <w:rsid w:val="00FA588D"/>
    <w:rsid w:val="00FB20AE"/>
    <w:rsid w:val="00FB56AE"/>
    <w:rsid w:val="00FB7821"/>
    <w:rsid w:val="00FC7D29"/>
    <w:rsid w:val="00FD4D47"/>
    <w:rsid w:val="00FD553F"/>
    <w:rsid w:val="00FD787F"/>
    <w:rsid w:val="00FE062E"/>
    <w:rsid w:val="00FE522C"/>
    <w:rsid w:val="00FE62C3"/>
    <w:rsid w:val="00FF2715"/>
    <w:rsid w:val="00FF2B02"/>
    <w:rsid w:val="00FF3872"/>
    <w:rsid w:val="00FF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4929"/>
    <o:shapelayout v:ext="edit">
      <o:idmap v:ext="edit" data="1"/>
    </o:shapelayout>
  </w:shapeDefaults>
  <w:decimalSymbol w:val="."/>
  <w:listSeparator w:val=","/>
  <w14:docId w14:val="413D0124"/>
  <w15:docId w15:val="{038F3F6C-01FB-4B1D-B76B-E452AF3EB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6844"/>
    <w:pPr>
      <w:spacing w:after="0" w:line="240" w:lineRule="auto"/>
      <w:jc w:val="center"/>
    </w:pPr>
    <w:rPr>
      <w:rFonts w:ascii="Arial" w:hAnsi="Arial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787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787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7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0306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30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D40306"/>
    <w:pPr>
      <w:tabs>
        <w:tab w:val="center" w:pos="4153"/>
        <w:tab w:val="right" w:pos="8306"/>
      </w:tabs>
    </w:pPr>
    <w:rPr>
      <w:rFonts w:eastAsia="Times New Roman" w:cs="Times New Roman"/>
      <w:szCs w:val="24"/>
      <w:lang w:val="en-GB" w:eastAsia="en-GB"/>
    </w:rPr>
  </w:style>
  <w:style w:type="character" w:customStyle="1" w:styleId="HeaderChar">
    <w:name w:val="Header Char"/>
    <w:basedOn w:val="DefaultParagraphFont"/>
    <w:link w:val="Header"/>
    <w:rsid w:val="00D40306"/>
    <w:rPr>
      <w:rFonts w:ascii="Arial" w:eastAsia="Times New Roman" w:hAnsi="Arial" w:cs="Times New Roman"/>
      <w:szCs w:val="24"/>
      <w:lang w:val="en-GB" w:eastAsia="en-GB"/>
    </w:rPr>
  </w:style>
  <w:style w:type="paragraph" w:styleId="Footer">
    <w:name w:val="footer"/>
    <w:basedOn w:val="Normal"/>
    <w:link w:val="FooterChar"/>
    <w:unhideWhenUsed/>
    <w:rsid w:val="00D403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40306"/>
  </w:style>
  <w:style w:type="character" w:styleId="CommentReference">
    <w:name w:val="annotation reference"/>
    <w:basedOn w:val="DefaultParagraphFont"/>
    <w:uiPriority w:val="99"/>
    <w:semiHidden/>
    <w:unhideWhenUsed/>
    <w:rsid w:val="005037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372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37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37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3727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094DBB"/>
    <w:pPr>
      <w:ind w:left="720"/>
      <w:contextualSpacing/>
    </w:pPr>
  </w:style>
  <w:style w:type="paragraph" w:styleId="NoSpacing">
    <w:name w:val="No Spacing"/>
    <w:uiPriority w:val="1"/>
    <w:qFormat/>
    <w:rsid w:val="00FD787F"/>
    <w:pPr>
      <w:spacing w:after="0" w:line="240" w:lineRule="auto"/>
    </w:pPr>
    <w:rPr>
      <w:rFonts w:ascii="Arial" w:hAnsi="Arial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D78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D78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1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85B228-B469-40FE-BD21-44C2D74B9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1138</Words>
  <Characters>6487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Fulton Hogan Ltd</Company>
  <LinksUpToDate>false</LinksUpToDate>
  <CharactersWithSpaces>7610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Cai, Jerry</dc:creator>
  <cp:lastModifiedBy>PINGE, Jesse</cp:lastModifiedBy>
  <cp:revision>12</cp:revision>
  <cp:lastPrinted>2024-11-03T23:32:00Z</cp:lastPrinted>
  <dcterms:created xsi:type="dcterms:W3CDTF">2020-05-06T01:16:00Z</dcterms:created>
  <dcterms:modified xsi:type="dcterms:W3CDTF">2024-11-18T23:22:00Z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RevLabel">
    <vt:lpwstr>5</vt:lpwstr>
  </property>
  <property fmtid="{D5CDD505-2E9C-101B-9397-08002B2CF9AE}" pid="3" name="xCreatorOwner">
    <vt:lpwstr>FHNZ\croaght</vt:lpwstr>
  </property>
  <property fmtid="{D5CDD505-2E9C-101B-9397-08002B2CF9AE}" pid="4" name="dID">
    <vt:lpwstr>23328</vt:lpwstr>
  </property>
  <property fmtid="{D5CDD505-2E9C-101B-9397-08002B2CF9AE}" pid="5" name="Revision">
    <vt:lpwstr>5</vt:lpwstr>
  </property>
  <property fmtid="{D5CDD505-2E9C-101B-9397-08002B2CF9AE}" pid="6" name="DISProperties">
    <vt:lpwstr>dRevLabel,xCreatorOwner,dID,Revision,Modified,DISTaskPaneUrl,ContentID,dDocName,Owner</vt:lpwstr>
  </property>
  <property fmtid="{D5CDD505-2E9C-101B-9397-08002B2CF9AE}" pid="7" name="Modified">
    <vt:lpwstr>12-06-2012</vt:lpwstr>
  </property>
  <property fmtid="{D5CDD505-2E9C-101B-9397-08002B2CF9AE}" pid="8" name="DISTaskPaneUrl">
    <vt:lpwstr>http://fhacoin/stellent/idcplg?ClientControlled=DocMan&amp;coreContentOnly=1&amp;WebdavRequest=1&amp;IdcService=DOC_INFO&amp;dID=23328&amp;coreContentOnly=1&amp;WebdavRequest=1&amp;IdcService=DOC_INFO&amp;dID=23328</vt:lpwstr>
  </property>
  <property fmtid="{D5CDD505-2E9C-101B-9397-08002B2CF9AE}" pid="9" name="ContentID">
    <vt:lpwstr>AU_00002009</vt:lpwstr>
  </property>
  <property fmtid="{D5CDD505-2E9C-101B-9397-08002B2CF9AE}" pid="10" name="dDocName">
    <vt:lpwstr>AU_00002009</vt:lpwstr>
  </property>
  <property fmtid="{D5CDD505-2E9C-101B-9397-08002B2CF9AE}" pid="11" name="Owner">
    <vt:lpwstr>FHNZ\croaght</vt:lpwstr>
  </property>
</Properties>
</file>