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89"/>
        <w:gridCol w:w="2972"/>
        <w:gridCol w:w="1275"/>
        <w:gridCol w:w="2123"/>
        <w:gridCol w:w="286"/>
        <w:gridCol w:w="2710"/>
      </w:tblGrid>
      <w:tr>
        <w:trPr>
          <w:trHeight w:val="841" w:hRule="atLeast"/>
        </w:trPr>
        <w:tc>
          <w:tcPr>
            <w:tcW w:w="397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59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59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47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9" w:type="dxa"/>
            <w:gridSpan w:val="3"/>
          </w:tcPr>
          <w:p>
            <w:pPr>
              <w:pStyle w:val="TableParagraph"/>
              <w:spacing w:line="211" w:lineRule="exact" w:before="1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9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Markings</w:t>
            </w:r>
          </w:p>
        </w:tc>
      </w:tr>
    </w:tbl>
    <w:p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4610"/>
        <w:gridCol w:w="5520"/>
        <w:gridCol w:w="4278"/>
      </w:tblGrid>
      <w:tr>
        <w:trPr>
          <w:trHeight w:val="313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spacing w:line="170" w:lineRule="exact" w:before="123"/>
              <w:ind w:left="97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46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0" w:lineRule="exact" w:before="123"/>
              <w:ind w:left="931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2"/>
                <w:sz w:val="16"/>
              </w:rPr>
              <w:t> Details:</w:t>
            </w:r>
          </w:p>
        </w:tc>
        <w:tc>
          <w:tcPr>
            <w:tcW w:w="552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0" w:lineRule="exact" w:before="123"/>
              <w:ind w:left="2812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2"/>
                <w:sz w:val="16"/>
              </w:rPr>
              <w:t>size/Quantity:</w:t>
            </w:r>
          </w:p>
        </w:tc>
        <w:tc>
          <w:tcPr>
            <w:tcW w:w="4278" w:type="dxa"/>
            <w:tcBorders>
              <w:left w:val="nil"/>
            </w:tcBorders>
          </w:tcPr>
          <w:p>
            <w:pPr>
              <w:pStyle w:val="TableParagraph"/>
              <w:spacing w:line="170" w:lineRule="exact" w:before="123"/>
              <w:ind w:left="13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82"/>
        <w:gridCol w:w="1135"/>
        <w:gridCol w:w="3368"/>
        <w:gridCol w:w="1135"/>
        <w:gridCol w:w="1135"/>
        <w:gridCol w:w="1135"/>
        <w:gridCol w:w="888"/>
        <w:gridCol w:w="1417"/>
        <w:gridCol w:w="1380"/>
        <w:gridCol w:w="852"/>
        <w:gridCol w:w="742"/>
      </w:tblGrid>
      <w:tr>
        <w:trPr>
          <w:trHeight w:val="333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64" w:lineRule="auto" w:before="63"/>
              <w:ind w:left="235" w:right="19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82" w:type="dxa"/>
            <w:vMerge w:val="restart"/>
          </w:tcPr>
          <w:p>
            <w:pPr>
              <w:pStyle w:val="TableParagraph"/>
              <w:spacing w:line="276" w:lineRule="auto" w:before="64"/>
              <w:ind w:left="499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08" w:type="dxa"/>
            <w:gridSpan w:val="5"/>
          </w:tcPr>
          <w:p>
            <w:pPr>
              <w:pStyle w:val="TableParagraph"/>
              <w:spacing w:before="64"/>
              <w:ind w:left="3363" w:right="335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88" w:type="dxa"/>
            <w:vMerge w:val="restart"/>
          </w:tcPr>
          <w:p>
            <w:pPr>
              <w:pStyle w:val="TableParagraph"/>
              <w:spacing w:line="276" w:lineRule="auto" w:before="64"/>
              <w:ind w:left="41" w:right="33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64"/>
              <w:ind w:left="1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4" w:type="dxa"/>
            <w:gridSpan w:val="3"/>
          </w:tcPr>
          <w:p>
            <w:pPr>
              <w:pStyle w:val="TableParagraph"/>
              <w:spacing w:before="64"/>
              <w:ind w:left="1003" w:right="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743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8" w:type="dxa"/>
          </w:tcPr>
          <w:p>
            <w:pPr>
              <w:pStyle w:val="TableParagraph"/>
              <w:spacing w:before="41"/>
              <w:ind w:left="9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31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12" w:right="6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276" w:lineRule="auto" w:before="61"/>
              <w:ind w:left="115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77" w:right="157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2" w:type="dxa"/>
          </w:tcPr>
          <w:p>
            <w:pPr>
              <w:pStyle w:val="TableParagraph"/>
              <w:spacing w:before="61"/>
              <w:ind w:left="19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696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069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523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9"/>
              <w:ind w:left="10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8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Current revision of drawings, technical specifications, permits as required for excavation and any other construction documentation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utilised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Fulton Hogan and subcontractors.</w:t>
            </w:r>
          </w:p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revisions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 obtained via Aconex.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65" w:right="15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Current </w:t>
            </w:r>
            <w:r>
              <w:rPr>
                <w:sz w:val="16"/>
              </w:rPr>
              <w:t>revisions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9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9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9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69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88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81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 being implemented, that is: PSP, EMP, TMP, SWMS &amp; WMS.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61"/>
              <w:ind w:left="134" w:right="125"/>
              <w:jc w:val="center"/>
              <w:rPr>
                <w:sz w:val="16"/>
              </w:rPr>
            </w:pPr>
            <w:r>
              <w:rPr>
                <w:sz w:val="16"/>
              </w:rPr>
              <w:t>PSP, EMP, 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WMS, </w:t>
            </w:r>
            <w:r>
              <w:rPr>
                <w:spacing w:val="-4"/>
                <w:sz w:val="16"/>
              </w:rPr>
              <w:t>SWMS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69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882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Equipment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appropriate to achieve specification </w:t>
            </w:r>
            <w:r>
              <w:rPr>
                <w:spacing w:val="-2"/>
                <w:sz w:val="16"/>
              </w:rPr>
              <w:t>requirements.</w:t>
            </w:r>
          </w:p>
        </w:tc>
        <w:tc>
          <w:tcPr>
            <w:tcW w:w="1135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15.3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Materials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8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premixed synthetic latex-based paint (such as WATTYL AIRPAVE or approved </w:t>
            </w:r>
            <w:r>
              <w:rPr>
                <w:spacing w:val="-2"/>
                <w:sz w:val="16"/>
              </w:rPr>
              <w:t>equivalent).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345" w:right="327" w:firstLine="2"/>
              <w:rPr>
                <w:sz w:val="16"/>
              </w:rPr>
            </w:pPr>
            <w:r>
              <w:rPr>
                <w:spacing w:val="-4"/>
                <w:sz w:val="16"/>
              </w:rPr>
              <w:t>BECA </w:t>
            </w:r>
            <w:r>
              <w:rPr>
                <w:spacing w:val="-2"/>
                <w:sz w:val="16"/>
              </w:rPr>
              <w:t>15.4.1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61"/>
              <w:ind w:left="108" w:right="359"/>
              <w:rPr>
                <w:sz w:val="16"/>
              </w:rPr>
            </w:pPr>
            <w:r>
              <w:rPr>
                <w:spacing w:val="-2"/>
                <w:sz w:val="16"/>
              </w:rPr>
              <w:t>Material </w:t>
            </w:r>
            <w:r>
              <w:rPr>
                <w:sz w:val="16"/>
              </w:rPr>
              <w:t>Reports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7" w:type="dxa"/>
          </w:tcPr>
          <w:p>
            <w:pPr>
              <w:pStyle w:val="TableParagraph"/>
              <w:spacing w:before="109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line="276" w:lineRule="auto" w:before="87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02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Handling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107" w:right="544"/>
              <w:jc w:val="both"/>
              <w:rPr>
                <w:sz w:val="16"/>
              </w:rPr>
            </w:pPr>
            <w:r>
              <w:rPr>
                <w:sz w:val="16"/>
              </w:rPr>
              <w:t>Prior / </w:t>
            </w:r>
            <w:r>
              <w:rPr>
                <w:spacing w:val="-2"/>
                <w:sz w:val="16"/>
              </w:rPr>
              <w:t>During works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97"/>
              <w:rPr>
                <w:sz w:val="16"/>
              </w:rPr>
            </w:pPr>
            <w:r>
              <w:rPr>
                <w:sz w:val="16"/>
              </w:rPr>
              <w:t>The paint Is to be packaged in 20 litre containers that are of durable construction without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edges.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 be clearly labelled “Airport Pavement Marking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Paint”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well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labelled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 the following: Manufacturer’s name, Colour, Batch number and Date.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45" w:right="327" w:firstLine="2"/>
              <w:rPr>
                <w:sz w:val="16"/>
              </w:rPr>
            </w:pPr>
            <w:r>
              <w:rPr>
                <w:spacing w:val="-4"/>
                <w:sz w:val="16"/>
              </w:rPr>
              <w:t>BECA </w:t>
            </w:r>
            <w:r>
              <w:rPr>
                <w:spacing w:val="-2"/>
                <w:sz w:val="16"/>
              </w:rPr>
              <w:t>15.4.2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84767</wp:posOffset>
                </wp:positionV>
                <wp:extent cx="625856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4234" y="12192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92"/>
                              </a:lnTo>
                              <a:lnTo>
                                <a:pt x="1376540" y="12192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92"/>
                              </a:lnTo>
                              <a:lnTo>
                                <a:pt x="4946002" y="12192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92"/>
                              </a:lnTo>
                              <a:lnTo>
                                <a:pt x="4958194" y="12192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92"/>
                              </a:lnTo>
                              <a:lnTo>
                                <a:pt x="6258433" y="12192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6.674579pt;width:492.8pt;height:1pt;mso-position-horizontal-relative:page;mso-position-vertical-relative:paragraph;z-index:-15728640;mso-wrap-distance-left:0;mso-wrap-distance-right:0" id="docshape3" coordorigin="3492,133" coordsize="9856,20" path="m5641,133l3492,133,3492,153,5641,153,5641,133xm5660,133l5641,133,5641,153,5660,153,5660,133xm11281,133l5660,133,5660,153,11281,153,11281,133xm11301,133l11281,133,11281,153,11301,153,11301,133xm13348,133l11301,133,11301,153,13348,153,13348,133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9"/>
        </w:rPr>
        <w:sectPr>
          <w:footerReference w:type="default" r:id="rId5"/>
          <w:type w:val="continuous"/>
          <w:pgSz w:w="16840" w:h="11910" w:orient="landscape"/>
          <w:pgMar w:footer="284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89"/>
        <w:gridCol w:w="2972"/>
        <w:gridCol w:w="1275"/>
        <w:gridCol w:w="2123"/>
        <w:gridCol w:w="286"/>
        <w:gridCol w:w="2710"/>
      </w:tblGrid>
      <w:tr>
        <w:trPr>
          <w:trHeight w:val="841" w:hRule="atLeast"/>
        </w:trPr>
        <w:tc>
          <w:tcPr>
            <w:tcW w:w="397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59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59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47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9" w:type="dxa"/>
            <w:gridSpan w:val="3"/>
          </w:tcPr>
          <w:p>
            <w:pPr>
              <w:pStyle w:val="TableParagraph"/>
              <w:spacing w:line="211" w:lineRule="exact" w:before="1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9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Markings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82"/>
        <w:gridCol w:w="1135"/>
        <w:gridCol w:w="3368"/>
        <w:gridCol w:w="1135"/>
        <w:gridCol w:w="1135"/>
        <w:gridCol w:w="1135"/>
        <w:gridCol w:w="888"/>
        <w:gridCol w:w="1417"/>
        <w:gridCol w:w="1380"/>
        <w:gridCol w:w="852"/>
        <w:gridCol w:w="742"/>
      </w:tblGrid>
      <w:tr>
        <w:trPr>
          <w:trHeight w:val="333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64" w:lineRule="auto" w:before="63"/>
              <w:ind w:left="235" w:right="19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82" w:type="dxa"/>
            <w:vMerge w:val="restart"/>
          </w:tcPr>
          <w:p>
            <w:pPr>
              <w:pStyle w:val="TableParagraph"/>
              <w:spacing w:line="276" w:lineRule="auto" w:before="63"/>
              <w:ind w:left="499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08" w:type="dxa"/>
            <w:gridSpan w:val="5"/>
          </w:tcPr>
          <w:p>
            <w:pPr>
              <w:pStyle w:val="TableParagraph"/>
              <w:spacing w:before="63"/>
              <w:ind w:left="3363" w:right="335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88" w:type="dxa"/>
            <w:vMerge w:val="restart"/>
          </w:tcPr>
          <w:p>
            <w:pPr>
              <w:pStyle w:val="TableParagraph"/>
              <w:spacing w:line="276" w:lineRule="auto" w:before="63"/>
              <w:ind w:left="41" w:right="33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63"/>
              <w:ind w:left="1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4" w:type="dxa"/>
            <w:gridSpan w:val="3"/>
          </w:tcPr>
          <w:p>
            <w:pPr>
              <w:pStyle w:val="TableParagraph"/>
              <w:spacing w:before="63"/>
              <w:ind w:left="1003" w:right="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744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8" w:type="dxa"/>
          </w:tcPr>
          <w:p>
            <w:pPr>
              <w:pStyle w:val="TableParagraph"/>
              <w:spacing w:before="41"/>
              <w:ind w:left="9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31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12" w:right="6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276" w:lineRule="auto" w:before="61"/>
              <w:ind w:left="115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77" w:right="157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2" w:type="dxa"/>
          </w:tcPr>
          <w:p>
            <w:pPr>
              <w:pStyle w:val="TableParagraph"/>
              <w:spacing w:before="61"/>
              <w:ind w:left="19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966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setting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57"/>
              <w:rPr>
                <w:sz w:val="16"/>
              </w:rPr>
            </w:pPr>
            <w:r>
              <w:rPr>
                <w:sz w:val="16"/>
              </w:rPr>
              <w:t>The Contractor shall carry out the setting out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Markings 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 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Principal’s Representative.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696" w:type="dxa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069" w:type="dxa"/>
            <w:gridSpan w:val="11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Construction</w:t>
            </w:r>
          </w:p>
        </w:tc>
      </w:tr>
      <w:tr>
        <w:trPr>
          <w:trHeight w:val="1178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7" w:right="91"/>
              <w:rPr>
                <w:sz w:val="16"/>
              </w:rPr>
            </w:pPr>
            <w:r>
              <w:rPr>
                <w:sz w:val="16"/>
              </w:rPr>
              <w:t>Removal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Existing Line Marking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81"/>
              <w:rPr>
                <w:sz w:val="16"/>
              </w:rPr>
            </w:pPr>
            <w:r>
              <w:rPr>
                <w:sz w:val="16"/>
              </w:rPr>
              <w:t>Existing pavement markings, at the locations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Drawings,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removed by water blasting or other approved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non-destructive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 the existing pavement surface.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42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15.5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 / Site </w:t>
            </w:r>
            <w:r>
              <w:rPr>
                <w:spacing w:val="-2"/>
                <w:sz w:val="16"/>
              </w:rPr>
              <w:t>Engineer Principal’s Representative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77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The surface of the asphalt or concrete pavement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painted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thoroughly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cleaned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the pavement marking paint.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shall be approved by the Principal’s Representative.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42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15.6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 / Site </w:t>
            </w:r>
            <w:r>
              <w:rPr>
                <w:spacing w:val="-2"/>
                <w:sz w:val="16"/>
              </w:rPr>
              <w:t>Engineer Principal’s Representative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Conditions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57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marking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during wet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surface is wet or when rain is likely or during high </w:t>
            </w:r>
            <w:r>
              <w:rPr>
                <w:spacing w:val="-2"/>
                <w:sz w:val="16"/>
              </w:rPr>
              <w:t>winds.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52" w:lineRule="auto" w:before="1"/>
              <w:ind w:left="367" w:hanging="20"/>
              <w:rPr>
                <w:sz w:val="16"/>
              </w:rPr>
            </w:pPr>
            <w:r>
              <w:rPr>
                <w:spacing w:val="-4"/>
                <w:sz w:val="16"/>
              </w:rPr>
              <w:t>BECA </w:t>
            </w:r>
            <w:r>
              <w:rPr>
                <w:spacing w:val="-2"/>
                <w:sz w:val="16"/>
              </w:rPr>
              <w:t>15.10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64"/>
              <w:rPr>
                <w:sz w:val="16"/>
              </w:rPr>
            </w:pPr>
            <w:r>
              <w:rPr>
                <w:sz w:val="16"/>
              </w:rPr>
              <w:t>Verify &amp; </w:t>
            </w: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89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9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must 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applied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coats to provide the required minimum total dry film thickness as specified by the manufacturer. The second coat is to be applied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three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 initial coat.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52" w:lineRule="auto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15.8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1" w:header="0" w:top="260" w:bottom="1126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89"/>
        <w:gridCol w:w="2972"/>
        <w:gridCol w:w="1275"/>
        <w:gridCol w:w="2123"/>
        <w:gridCol w:w="286"/>
        <w:gridCol w:w="2710"/>
      </w:tblGrid>
      <w:tr>
        <w:trPr>
          <w:trHeight w:val="841" w:hRule="atLeast"/>
        </w:trPr>
        <w:tc>
          <w:tcPr>
            <w:tcW w:w="397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59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59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47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9" w:type="dxa"/>
            <w:gridSpan w:val="3"/>
          </w:tcPr>
          <w:p>
            <w:pPr>
              <w:pStyle w:val="TableParagraph"/>
              <w:spacing w:line="211" w:lineRule="exact" w:before="1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9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Markings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882"/>
        <w:gridCol w:w="1135"/>
        <w:gridCol w:w="3368"/>
        <w:gridCol w:w="1135"/>
        <w:gridCol w:w="1135"/>
        <w:gridCol w:w="1135"/>
        <w:gridCol w:w="888"/>
        <w:gridCol w:w="1417"/>
        <w:gridCol w:w="1380"/>
        <w:gridCol w:w="852"/>
        <w:gridCol w:w="742"/>
      </w:tblGrid>
      <w:tr>
        <w:trPr>
          <w:trHeight w:val="333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spacing w:line="364" w:lineRule="auto" w:before="63"/>
              <w:ind w:left="235" w:right="19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82" w:type="dxa"/>
            <w:vMerge w:val="restart"/>
          </w:tcPr>
          <w:p>
            <w:pPr>
              <w:pStyle w:val="TableParagraph"/>
              <w:spacing w:line="276" w:lineRule="auto" w:before="63"/>
              <w:ind w:left="499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08" w:type="dxa"/>
            <w:gridSpan w:val="5"/>
          </w:tcPr>
          <w:p>
            <w:pPr>
              <w:pStyle w:val="TableParagraph"/>
              <w:spacing w:before="63"/>
              <w:ind w:left="3363" w:right="335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88" w:type="dxa"/>
            <w:vMerge w:val="restart"/>
          </w:tcPr>
          <w:p>
            <w:pPr>
              <w:pStyle w:val="TableParagraph"/>
              <w:spacing w:line="276" w:lineRule="auto" w:before="63"/>
              <w:ind w:left="41" w:right="33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 WP/ 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TP/ </w:t>
            </w:r>
            <w:r>
              <w:rPr>
                <w:b/>
                <w:spacing w:val="-4"/>
                <w:sz w:val="16"/>
              </w:rPr>
              <w:t>SCP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before="63"/>
              <w:ind w:left="1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74" w:type="dxa"/>
            <w:gridSpan w:val="3"/>
          </w:tcPr>
          <w:p>
            <w:pPr>
              <w:pStyle w:val="TableParagraph"/>
              <w:spacing w:before="63"/>
              <w:ind w:left="1003" w:right="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744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368" w:type="dxa"/>
          </w:tcPr>
          <w:p>
            <w:pPr>
              <w:pStyle w:val="TableParagraph"/>
              <w:spacing w:before="41"/>
              <w:ind w:left="9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31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41"/>
              <w:ind w:left="112" w:right="64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15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276" w:lineRule="auto" w:before="61"/>
              <w:ind w:left="115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2" w:type="dxa"/>
          </w:tcPr>
          <w:p>
            <w:pPr>
              <w:pStyle w:val="TableParagraph"/>
              <w:spacing w:line="276" w:lineRule="auto" w:before="61"/>
              <w:ind w:left="177" w:right="157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742" w:type="dxa"/>
          </w:tcPr>
          <w:p>
            <w:pPr>
              <w:pStyle w:val="TableParagraph"/>
              <w:spacing w:before="61"/>
              <w:ind w:left="19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755" w:hRule="atLeast"/>
        </w:trPr>
        <w:tc>
          <w:tcPr>
            <w:tcW w:w="69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882" w:type="dxa"/>
          </w:tcPr>
          <w:p>
            <w:pPr>
              <w:pStyle w:val="TableParagraph"/>
              <w:spacing w:line="276" w:lineRule="auto" w:before="61"/>
              <w:ind w:left="107" w:right="91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Conformity of </w:t>
            </w: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81"/>
              <w:rPr>
                <w:sz w:val="16"/>
              </w:rPr>
            </w:pPr>
            <w:r>
              <w:rPr>
                <w:sz w:val="16"/>
              </w:rPr>
              <w:t>Daily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paint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area covered shall be maintained by the </w:t>
            </w:r>
            <w:r>
              <w:rPr>
                <w:spacing w:val="-2"/>
                <w:sz w:val="16"/>
              </w:rPr>
              <w:t>Contractor.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67" w:hanging="20"/>
              <w:rPr>
                <w:sz w:val="16"/>
              </w:rPr>
            </w:pPr>
            <w:r>
              <w:rPr>
                <w:spacing w:val="-4"/>
                <w:sz w:val="16"/>
              </w:rPr>
              <w:t>BECA </w:t>
            </w:r>
            <w:r>
              <w:rPr>
                <w:spacing w:val="-2"/>
                <w:sz w:val="16"/>
              </w:rPr>
              <w:t>15.12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415"/>
              <w:rPr>
                <w:sz w:val="16"/>
              </w:rPr>
            </w:pPr>
            <w:r>
              <w:rPr>
                <w:spacing w:val="-2"/>
                <w:sz w:val="16"/>
              </w:rPr>
              <w:t>Daily Records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41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88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696" w:type="dxa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069" w:type="dxa"/>
            <w:gridSpan w:val="11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2"/>
                <w:sz w:val="16"/>
              </w:rPr>
              <w:t> Construction</w:t>
            </w:r>
          </w:p>
        </w:tc>
      </w:tr>
      <w:tr>
        <w:trPr>
          <w:trHeight w:val="2296" w:hRule="atLeast"/>
        </w:trPr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368" w:type="dxa"/>
          </w:tcPr>
          <w:p>
            <w:pPr>
              <w:pStyle w:val="TableParagraph"/>
              <w:spacing w:line="276" w:lineRule="auto" w:before="61"/>
              <w:ind w:left="108" w:right="181"/>
              <w:rPr>
                <w:sz w:val="16"/>
              </w:rPr>
            </w:pPr>
            <w:r>
              <w:rPr>
                <w:sz w:val="16"/>
              </w:rPr>
              <w:t>Finished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markings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conform to the following tolerances: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59"/>
              <w:jc w:val="left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markings</w:t>
            </w:r>
          </w:p>
          <w:p>
            <w:pPr>
              <w:pStyle w:val="TableParagraph"/>
              <w:spacing w:before="29"/>
              <w:ind w:left="828"/>
              <w:rPr>
                <w:sz w:val="16"/>
              </w:rPr>
            </w:pPr>
            <w:r>
              <w:rPr>
                <w:spacing w:val="-2"/>
                <w:sz w:val="16"/>
              </w:rPr>
              <w:t>±10mm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6" w:lineRule="auto" w:before="28" w:after="0"/>
              <w:ind w:left="828" w:right="261" w:hanging="360"/>
              <w:jc w:val="left"/>
              <w:rPr>
                <w:sz w:val="16"/>
              </w:rPr>
            </w:pPr>
            <w:r>
              <w:rPr>
                <w:sz w:val="16"/>
              </w:rPr>
              <w:t>Width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forming an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alpha/numeric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symbol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±5mm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6" w:lineRule="auto" w:before="0" w:after="0"/>
              <w:ind w:left="828" w:right="314" w:hanging="360"/>
              <w:jc w:val="left"/>
              <w:rPr>
                <w:sz w:val="16"/>
              </w:rPr>
            </w:pPr>
            <w:r>
              <w:rPr>
                <w:sz w:val="16"/>
              </w:rPr>
              <w:t>Length of any line and the spacing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broken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±50mm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8" w:lineRule="auto" w:before="0" w:after="0"/>
              <w:ind w:left="828" w:right="162" w:hanging="360"/>
              <w:jc w:val="left"/>
              <w:rPr>
                <w:sz w:val="16"/>
              </w:rPr>
            </w:pPr>
            <w:r>
              <w:rPr>
                <w:sz w:val="16"/>
              </w:rPr>
              <w:t>Dimensions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alpha/numeric symbol ±10mm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9"/>
              <w:ind w:left="410" w:right="327" w:hanging="63"/>
              <w:rPr>
                <w:sz w:val="16"/>
              </w:rPr>
            </w:pPr>
            <w:r>
              <w:rPr>
                <w:spacing w:val="-4"/>
                <w:sz w:val="16"/>
              </w:rPr>
              <w:t>BECA 15.9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9"/>
              <w:ind w:left="10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38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128155</wp:posOffset>
                </wp:positionV>
                <wp:extent cx="10017125" cy="140271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0017125" cy="1402715"/>
                          <a:chExt cx="10017125" cy="1402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017125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125" h="1402715">
                                <a:moveTo>
                                  <a:pt x="6096" y="6184"/>
                                </a:moveTo>
                                <a:lnTo>
                                  <a:pt x="0" y="6184"/>
                                </a:lnTo>
                                <a:lnTo>
                                  <a:pt x="0" y="1396314"/>
                                </a:lnTo>
                                <a:lnTo>
                                  <a:pt x="6096" y="1396314"/>
                                </a:lnTo>
                                <a:lnTo>
                                  <a:pt x="6096" y="6184"/>
                                </a:lnTo>
                                <a:close/>
                              </a:path>
                              <a:path w="10017125" h="1402715">
                                <a:moveTo>
                                  <a:pt x="10016985" y="1396326"/>
                                </a:moveTo>
                                <a:lnTo>
                                  <a:pt x="10010902" y="1396326"/>
                                </a:lnTo>
                                <a:lnTo>
                                  <a:pt x="6096" y="1396326"/>
                                </a:lnTo>
                                <a:lnTo>
                                  <a:pt x="0" y="1396326"/>
                                </a:lnTo>
                                <a:lnTo>
                                  <a:pt x="0" y="1402410"/>
                                </a:lnTo>
                                <a:lnTo>
                                  <a:pt x="6096" y="1402410"/>
                                </a:lnTo>
                                <a:lnTo>
                                  <a:pt x="10010902" y="1402410"/>
                                </a:lnTo>
                                <a:lnTo>
                                  <a:pt x="10016985" y="1402410"/>
                                </a:lnTo>
                                <a:lnTo>
                                  <a:pt x="10016985" y="1396326"/>
                                </a:lnTo>
                                <a:close/>
                              </a:path>
                              <a:path w="10017125" h="1402715">
                                <a:moveTo>
                                  <a:pt x="10016985" y="6184"/>
                                </a:moveTo>
                                <a:lnTo>
                                  <a:pt x="10010902" y="6184"/>
                                </a:lnTo>
                                <a:lnTo>
                                  <a:pt x="10010902" y="1396314"/>
                                </a:lnTo>
                                <a:lnTo>
                                  <a:pt x="10016985" y="1396314"/>
                                </a:lnTo>
                                <a:lnTo>
                                  <a:pt x="10016985" y="6184"/>
                                </a:lnTo>
                                <a:close/>
                              </a:path>
                              <a:path w="10017125" h="1402715">
                                <a:moveTo>
                                  <a:pt x="10016985" y="0"/>
                                </a:moveTo>
                                <a:lnTo>
                                  <a:pt x="1001090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0010902" y="6096"/>
                                </a:lnTo>
                                <a:lnTo>
                                  <a:pt x="10016985" y="6096"/>
                                </a:lnTo>
                                <a:lnTo>
                                  <a:pt x="10016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1627" y="9672"/>
                            <a:ext cx="9850120" cy="669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76" w:lineRule="auto" w:before="2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FULTON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HOGAN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SIGN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  <w:u w:val="single"/>
                                </w:rPr>
                                <w:t>OFF: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1627" y="852825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731047" y="852825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80836" y="852825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047990" y="852825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753147" y="852825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120226" y="852825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0.090972pt;width:788.75pt;height:110.45pt;mso-position-horizontal-relative:page;mso-position-vertical-relative:paragraph;z-index:-15728128;mso-wrap-distance-left:0;mso-wrap-distance-right:0" id="docshapegroup7" coordorigin="554,202" coordsize="15775,2209">
                <v:shape style="position:absolute;left:554;top:201;width:15775;height:2209" id="docshape8" coordorigin="554,202" coordsize="15775,2209" path="m564,212l554,212,554,2401,564,2401,564,212xm16329,2401l16320,2401,564,2401,554,2401,554,2410,564,2410,16320,2410,16329,2410,16329,2401xm16329,212l16320,212,16320,2401,16329,2401,16329,212xm16329,202l16320,202,564,202,554,202,554,211,564,211,16320,211,16329,211,16329,202xe" filled="true" fillcolor="#000000" stroked="false">
                  <v:path arrowok="t"/>
                  <v:fill type="solid"/>
                </v:shape>
                <v:shape style="position:absolute;left:667;top:217;width:15512;height:1054" type="#_x0000_t202" id="docshape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76" w:lineRule="auto" w:before="2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  <w:u w:val="single"/>
                          </w:rPr>
                          <w:t>FULTON</w:t>
                        </w:r>
                        <w:r>
                          <w:rPr>
                            <w:b/>
                            <w:spacing w:val="-4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HOGAN</w:t>
                        </w:r>
                        <w:r>
                          <w:rPr>
                            <w:b/>
                            <w:spacing w:val="-5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SIGN</w:t>
                        </w:r>
                        <w:r>
                          <w:rPr>
                            <w:b/>
                            <w:spacing w:val="-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  <w:u w:val="single"/>
                          </w:rPr>
                          <w:t>OFF:</w:t>
                        </w:r>
                      </w:p>
                    </w:txbxContent>
                  </v:textbox>
                  <w10:wrap type="none"/>
                </v:shape>
                <v:shape style="position:absolute;left:667;top:1544;width:921;height:180" type="#_x0000_t202" id="docshape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1544;width:705;height:180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1544;width:813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544;width:419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544;width:65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6;top:1544;width:65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2"/>
        </w:rPr>
      </w:pPr>
    </w:p>
    <w:p>
      <w:pPr>
        <w:spacing w:before="9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0" w:footer="601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89"/>
        <w:gridCol w:w="2972"/>
        <w:gridCol w:w="1275"/>
        <w:gridCol w:w="2123"/>
        <w:gridCol w:w="286"/>
        <w:gridCol w:w="2710"/>
      </w:tblGrid>
      <w:tr>
        <w:trPr>
          <w:trHeight w:val="841" w:hRule="atLeast"/>
        </w:trPr>
        <w:tc>
          <w:tcPr>
            <w:tcW w:w="3970" w:type="dxa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59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59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47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9" w:type="dxa"/>
            <w:gridSpan w:val="3"/>
          </w:tcPr>
          <w:p>
            <w:pPr>
              <w:pStyle w:val="TableParagraph"/>
              <w:spacing w:line="211" w:lineRule="exact" w:before="1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9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Markings</w:t>
            </w:r>
          </w:p>
        </w:tc>
      </w:tr>
    </w:tbl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7"/>
        <w:gridCol w:w="1847"/>
        <w:gridCol w:w="5426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6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262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6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121" w:right="250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426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26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83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0" w:footer="601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2689"/>
        <w:gridCol w:w="2972"/>
        <w:gridCol w:w="1275"/>
        <w:gridCol w:w="2123"/>
        <w:gridCol w:w="286"/>
        <w:gridCol w:w="2710"/>
      </w:tblGrid>
      <w:tr>
        <w:trPr>
          <w:trHeight w:val="841" w:hRule="atLeast"/>
        </w:trPr>
        <w:tc>
          <w:tcPr>
            <w:tcW w:w="3970" w:type="dxa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59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96" w:type="dxa"/>
            <w:gridSpan w:val="2"/>
          </w:tcPr>
          <w:p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ITP024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59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47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19" w:type="dxa"/>
            <w:gridSpan w:val="3"/>
          </w:tcPr>
          <w:p>
            <w:pPr>
              <w:pStyle w:val="TableParagraph"/>
              <w:spacing w:line="211" w:lineRule="exact" w:before="12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49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Linemarking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710" w:type="dxa"/>
          </w:tcPr>
          <w:p>
            <w:pPr>
              <w:pStyle w:val="TableParagraph"/>
              <w:spacing w:line="211" w:lineRule="exact" w:before="119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49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Airfield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Markings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574548</wp:posOffset>
                </wp:positionH>
                <wp:positionV relativeFrom="paragraph">
                  <wp:posOffset>117784</wp:posOffset>
                </wp:positionV>
                <wp:extent cx="9543415" cy="441452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543415" cy="44145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Notes: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40002pt;margin-top:9.274365pt;width:751.45pt;height:347.6pt;mso-position-horizontal-relative:page;mso-position-vertical-relative:paragraph;z-index:-15727616;mso-wrap-distance-left:0;mso-wrap-distance-right:0" type="#_x0000_t202" id="docshape16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</w:rPr>
                        <w:t>Notes: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6840" w:h="11910" w:orient="landscape"/>
      <w:pgMar w:header="0" w:footer="601" w:top="260" w:bottom="80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49762pt;width:252.25pt;height:20.25pt;mso-position-horizontal-relative:page;mso-position-vertical-relative:page;z-index:-163409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761365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6136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1/02/19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59.95pt;height:20.25pt;mso-position-horizontal-relative:page;mso-position-vertical-relative:page;z-index:-163404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1/02/19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2217674</wp:posOffset>
              </wp:positionH>
              <wp:positionV relativeFrom="page">
                <wp:posOffset>7000950</wp:posOffset>
              </wp:positionV>
              <wp:extent cx="6258560" cy="1270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4234" y="12192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92"/>
                            </a:lnTo>
                            <a:lnTo>
                              <a:pt x="1376540" y="12192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92"/>
                            </a:lnTo>
                            <a:lnTo>
                              <a:pt x="4946002" y="12192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92"/>
                            </a:lnTo>
                            <a:lnTo>
                              <a:pt x="4958194" y="12192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92"/>
                            </a:lnTo>
                            <a:lnTo>
                              <a:pt x="6258433" y="12192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255981pt;width:492.8pt;height:1pt;mso-position-horizontal-relative:page;mso-position-vertical-relative:page;z-index:-16339968" id="docshape4" coordorigin="3492,11025" coordsize="9856,20" path="m5641,11025l3492,11025,3492,11044,5641,11044,5641,11025xm5660,11025l5641,11025,5641,11044,5660,11044,5660,11025xm11281,11025l5660,11025,5660,11044,11281,11044,11281,11025xm11301,11025l11281,11025,11281,11044,11301,11044,11301,11025xm13348,11025l11301,11025,11301,11044,13348,11044,13348,11025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3575" cy="25717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49762pt;width:252.25pt;height:20.25pt;mso-position-horizontal-relative:page;mso-position-vertical-relative:page;z-index:-163394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76136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6136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1/02/19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59.95pt;height:20.25pt;mso-position-horizontal-relative:page;mso-position-vertical-relative:page;z-index:-163389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1/02/19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2024-06-21T05:10:16Z</dcterms:created>
  <dcterms:modified xsi:type="dcterms:W3CDTF">2024-06-21T05:10:16Z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for Microsoft 365</vt:lpwstr>
  </property>
</Properties>
</file>