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pPr w:leftFromText="180" w:rightFromText="180" w:vertAnchor="text" w:tblpX="-885" w:tblpY="1"/>
        <w:tblOverlap w:val="never"/>
        <w:tblW w:w="14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582"/>
        <w:gridCol w:w="1701"/>
        <w:gridCol w:w="2874"/>
        <w:gridCol w:w="953"/>
        <w:gridCol w:w="986"/>
        <w:gridCol w:w="12"/>
        <w:gridCol w:w="1092"/>
        <w:gridCol w:w="12"/>
        <w:gridCol w:w="484"/>
        <w:gridCol w:w="1569"/>
        <w:gridCol w:w="12"/>
        <w:gridCol w:w="24"/>
        <w:gridCol w:w="653"/>
        <w:gridCol w:w="48"/>
        <w:gridCol w:w="790"/>
        <w:gridCol w:w="21"/>
        <w:gridCol w:w="689"/>
        <w:gridCol w:w="21"/>
        <w:gridCol w:w="850"/>
      </w:tblGrid>
      <w:tr w:rsidR="00915CEF" w:rsidRPr="00404969" w14:paraId="413D0135" w14:textId="77777777" w:rsidTr="0087392D">
        <w:trPr>
          <w:trHeight w:val="276"/>
          <w:tblHeader/>
        </w:trPr>
        <w:tc>
          <w:tcPr>
            <w:tcW w:w="540" w:type="dxa"/>
            <w:vMerge w:val="restart"/>
          </w:tcPr>
          <w:p w14:paraId="413D012A"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7F658A">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1582" w:type="dxa"/>
            <w:vMerge w:val="restart"/>
          </w:tcPr>
          <w:p w14:paraId="413D012C" w14:textId="77777777" w:rsidR="003C44E0" w:rsidRPr="00404969" w:rsidRDefault="003C44E0" w:rsidP="007F658A">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7618" w:type="dxa"/>
            <w:gridSpan w:val="6"/>
          </w:tcPr>
          <w:p w14:paraId="413D012D" w14:textId="77777777" w:rsidR="003C44E0" w:rsidRPr="00404969" w:rsidRDefault="003C44E0" w:rsidP="007F658A">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496" w:type="dxa"/>
            <w:gridSpan w:val="2"/>
            <w:vMerge w:val="restart"/>
          </w:tcPr>
          <w:p w14:paraId="413D012E" w14:textId="77777777" w:rsidR="003C44E0" w:rsidRPr="00404969"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1569" w:type="dxa"/>
            <w:vMerge w:val="restart"/>
          </w:tcPr>
          <w:p w14:paraId="413D012F" w14:textId="77777777" w:rsidR="003C44E0" w:rsidRPr="00D31FB7" w:rsidRDefault="003C44E0" w:rsidP="007F658A">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7F658A">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7F658A">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7F658A">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7F658A">
            <w:pPr>
              <w:spacing w:before="60" w:after="60"/>
              <w:rPr>
                <w:rFonts w:ascii="Arial" w:hAnsi="Arial" w:cs="Arial"/>
                <w:sz w:val="16"/>
                <w:szCs w:val="16"/>
              </w:rPr>
            </w:pPr>
            <w:r>
              <w:rPr>
                <w:rFonts w:ascii="Arial" w:hAnsi="Arial" w:cs="Arial"/>
                <w:sz w:val="16"/>
                <w:szCs w:val="16"/>
              </w:rPr>
              <w:t>Foreman</w:t>
            </w:r>
          </w:p>
        </w:tc>
        <w:tc>
          <w:tcPr>
            <w:tcW w:w="3108" w:type="dxa"/>
            <w:gridSpan w:val="9"/>
          </w:tcPr>
          <w:p w14:paraId="413D0134" w14:textId="77777777" w:rsidR="003C44E0" w:rsidRPr="00404969" w:rsidRDefault="003C44E0" w:rsidP="007F658A">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DE7B55" w:rsidRPr="00404969" w14:paraId="413D0143" w14:textId="77777777" w:rsidTr="0087392D">
        <w:trPr>
          <w:trHeight w:val="438"/>
          <w:tblHeader/>
        </w:trPr>
        <w:tc>
          <w:tcPr>
            <w:tcW w:w="540" w:type="dxa"/>
            <w:vMerge/>
          </w:tcPr>
          <w:p w14:paraId="413D0136" w14:textId="77777777" w:rsidR="003C44E0" w:rsidRPr="00404969" w:rsidRDefault="003C44E0" w:rsidP="007F658A">
            <w:pPr>
              <w:jc w:val="center"/>
              <w:rPr>
                <w:rFonts w:ascii="Arial" w:hAnsi="Arial" w:cs="Arial"/>
                <w:b/>
                <w:sz w:val="16"/>
                <w:szCs w:val="16"/>
              </w:rPr>
            </w:pPr>
          </w:p>
        </w:tc>
        <w:tc>
          <w:tcPr>
            <w:tcW w:w="1582" w:type="dxa"/>
            <w:vMerge/>
          </w:tcPr>
          <w:p w14:paraId="413D0137" w14:textId="77777777" w:rsidR="003C44E0" w:rsidRPr="00404969" w:rsidRDefault="003C44E0" w:rsidP="007F658A">
            <w:pPr>
              <w:jc w:val="center"/>
              <w:rPr>
                <w:rFonts w:ascii="Arial" w:hAnsi="Arial" w:cs="Arial"/>
                <w:b/>
                <w:sz w:val="16"/>
                <w:szCs w:val="16"/>
              </w:rPr>
            </w:pPr>
          </w:p>
        </w:tc>
        <w:tc>
          <w:tcPr>
            <w:tcW w:w="1701" w:type="dxa"/>
          </w:tcPr>
          <w:p w14:paraId="413D0138" w14:textId="77777777" w:rsidR="003C44E0" w:rsidRPr="00B15523" w:rsidRDefault="003C44E0" w:rsidP="007F658A">
            <w:pPr>
              <w:spacing w:before="40"/>
              <w:jc w:val="center"/>
              <w:rPr>
                <w:rFonts w:ascii="Arial" w:hAnsi="Arial" w:cs="Arial"/>
                <w:b/>
                <w:sz w:val="14"/>
                <w:szCs w:val="14"/>
              </w:rPr>
            </w:pPr>
            <w:r w:rsidRPr="00B15523">
              <w:rPr>
                <w:rFonts w:ascii="Arial" w:hAnsi="Arial" w:cs="Arial"/>
                <w:b/>
                <w:sz w:val="14"/>
                <w:szCs w:val="14"/>
              </w:rPr>
              <w:t>Frequency</w:t>
            </w:r>
          </w:p>
        </w:tc>
        <w:tc>
          <w:tcPr>
            <w:tcW w:w="2874" w:type="dxa"/>
            <w:tcBorders>
              <w:bottom w:val="single" w:sz="4" w:space="0" w:color="auto"/>
            </w:tcBorders>
          </w:tcPr>
          <w:p w14:paraId="413D0139" w14:textId="77777777" w:rsidR="003C44E0" w:rsidRPr="00404969" w:rsidRDefault="003C44E0" w:rsidP="007F658A">
            <w:pPr>
              <w:spacing w:before="40"/>
              <w:jc w:val="center"/>
              <w:rPr>
                <w:rFonts w:ascii="Arial" w:hAnsi="Arial" w:cs="Arial"/>
                <w:b/>
                <w:sz w:val="16"/>
                <w:szCs w:val="16"/>
              </w:rPr>
            </w:pPr>
            <w:r w:rsidRPr="00404969">
              <w:rPr>
                <w:rFonts w:ascii="Arial" w:hAnsi="Arial" w:cs="Arial"/>
                <w:b/>
                <w:sz w:val="16"/>
                <w:szCs w:val="16"/>
              </w:rPr>
              <w:t>Acceptance Criteria</w:t>
            </w:r>
          </w:p>
        </w:tc>
        <w:tc>
          <w:tcPr>
            <w:tcW w:w="953" w:type="dxa"/>
            <w:tcBorders>
              <w:bottom w:val="single" w:sz="4" w:space="0" w:color="auto"/>
            </w:tcBorders>
          </w:tcPr>
          <w:p w14:paraId="413D013A" w14:textId="77777777" w:rsidR="003C44E0" w:rsidRPr="00404969" w:rsidRDefault="003C44E0" w:rsidP="007F658A">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986" w:type="dxa"/>
            <w:tcBorders>
              <w:bottom w:val="single" w:sz="4" w:space="0" w:color="auto"/>
            </w:tcBorders>
          </w:tcPr>
          <w:p w14:paraId="413D013B" w14:textId="2E682057" w:rsidR="003C44E0" w:rsidRPr="00404969" w:rsidRDefault="003C44E0" w:rsidP="007F658A">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1104" w:type="dxa"/>
            <w:gridSpan w:val="2"/>
            <w:tcBorders>
              <w:bottom w:val="single" w:sz="4" w:space="0" w:color="auto"/>
            </w:tcBorders>
          </w:tcPr>
          <w:p w14:paraId="413D013C" w14:textId="77777777" w:rsidR="00735493" w:rsidRPr="00404969" w:rsidRDefault="008E6129" w:rsidP="007F658A">
            <w:pPr>
              <w:jc w:val="center"/>
              <w:rPr>
                <w:rFonts w:ascii="Arial" w:hAnsi="Arial" w:cs="Arial"/>
                <w:b/>
                <w:sz w:val="16"/>
                <w:szCs w:val="16"/>
              </w:rPr>
            </w:pPr>
            <w:r w:rsidRPr="00404969">
              <w:rPr>
                <w:rFonts w:ascii="Arial" w:hAnsi="Arial" w:cs="Arial"/>
                <w:b/>
                <w:sz w:val="16"/>
                <w:szCs w:val="16"/>
              </w:rPr>
              <w:t>Record of conformity</w:t>
            </w:r>
          </w:p>
        </w:tc>
        <w:tc>
          <w:tcPr>
            <w:tcW w:w="496" w:type="dxa"/>
            <w:gridSpan w:val="2"/>
            <w:vMerge/>
          </w:tcPr>
          <w:p w14:paraId="413D013D" w14:textId="77777777" w:rsidR="003C44E0" w:rsidRPr="00404969" w:rsidRDefault="003C44E0" w:rsidP="007F658A">
            <w:pPr>
              <w:jc w:val="center"/>
              <w:rPr>
                <w:rFonts w:ascii="Arial" w:hAnsi="Arial" w:cs="Arial"/>
                <w:b/>
                <w:sz w:val="16"/>
                <w:szCs w:val="16"/>
              </w:rPr>
            </w:pPr>
          </w:p>
        </w:tc>
        <w:tc>
          <w:tcPr>
            <w:tcW w:w="1569" w:type="dxa"/>
            <w:vMerge/>
          </w:tcPr>
          <w:p w14:paraId="413D013E" w14:textId="77777777" w:rsidR="003C44E0" w:rsidRPr="00404969" w:rsidRDefault="003C44E0" w:rsidP="007F658A">
            <w:pPr>
              <w:jc w:val="center"/>
              <w:rPr>
                <w:rFonts w:ascii="Arial" w:hAnsi="Arial" w:cs="Arial"/>
                <w:b/>
                <w:sz w:val="16"/>
                <w:szCs w:val="16"/>
              </w:rPr>
            </w:pPr>
          </w:p>
        </w:tc>
        <w:tc>
          <w:tcPr>
            <w:tcW w:w="689" w:type="dxa"/>
            <w:gridSpan w:val="3"/>
            <w:tcBorders>
              <w:bottom w:val="single" w:sz="4" w:space="0" w:color="auto"/>
            </w:tcBorders>
          </w:tcPr>
          <w:p w14:paraId="413D013F"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Client</w:t>
            </w:r>
          </w:p>
        </w:tc>
        <w:tc>
          <w:tcPr>
            <w:tcW w:w="838" w:type="dxa"/>
            <w:gridSpan w:val="2"/>
            <w:tcBorders>
              <w:bottom w:val="single" w:sz="4" w:space="0" w:color="auto"/>
            </w:tcBorders>
          </w:tcPr>
          <w:p w14:paraId="413D0140"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F</w:t>
            </w:r>
            <w:r w:rsidR="001E1735">
              <w:rPr>
                <w:rFonts w:ascii="Arial" w:hAnsi="Arial" w:cs="Arial"/>
                <w:b/>
                <w:sz w:val="16"/>
                <w:szCs w:val="16"/>
              </w:rPr>
              <w:t xml:space="preserve">ulton </w:t>
            </w:r>
            <w:r w:rsidRPr="00404969">
              <w:rPr>
                <w:rFonts w:ascii="Arial" w:hAnsi="Arial" w:cs="Arial"/>
                <w:b/>
                <w:sz w:val="16"/>
                <w:szCs w:val="16"/>
              </w:rPr>
              <w:t>H</w:t>
            </w:r>
            <w:r w:rsidR="001E1735">
              <w:rPr>
                <w:rFonts w:ascii="Arial" w:hAnsi="Arial" w:cs="Arial"/>
                <w:b/>
                <w:sz w:val="16"/>
                <w:szCs w:val="16"/>
              </w:rPr>
              <w:t>ogan</w:t>
            </w:r>
          </w:p>
        </w:tc>
        <w:tc>
          <w:tcPr>
            <w:tcW w:w="710" w:type="dxa"/>
            <w:gridSpan w:val="2"/>
            <w:tcBorders>
              <w:bottom w:val="single" w:sz="4" w:space="0" w:color="auto"/>
            </w:tcBorders>
          </w:tcPr>
          <w:p w14:paraId="413D0141" w14:textId="1336C5C4" w:rsidR="003C44E0" w:rsidRPr="00404969" w:rsidRDefault="007F658A" w:rsidP="007F658A">
            <w:pPr>
              <w:spacing w:before="60"/>
              <w:jc w:val="center"/>
              <w:rPr>
                <w:rFonts w:ascii="Arial" w:hAnsi="Arial" w:cs="Arial"/>
                <w:b/>
                <w:bCs/>
                <w:sz w:val="16"/>
                <w:szCs w:val="16"/>
              </w:rPr>
            </w:pPr>
            <w:r>
              <w:rPr>
                <w:rFonts w:ascii="Arial" w:hAnsi="Arial" w:cs="Arial"/>
                <w:b/>
                <w:bCs/>
                <w:sz w:val="16"/>
                <w:szCs w:val="16"/>
              </w:rPr>
              <w:t>GHD</w:t>
            </w:r>
            <w:r w:rsidR="003C44E0" w:rsidRPr="366FB906">
              <w:rPr>
                <w:rFonts w:ascii="Arial" w:hAnsi="Arial" w:cs="Arial"/>
                <w:b/>
                <w:bCs/>
                <w:sz w:val="16"/>
                <w:szCs w:val="16"/>
              </w:rPr>
              <w:t xml:space="preserve">         </w:t>
            </w:r>
          </w:p>
        </w:tc>
        <w:tc>
          <w:tcPr>
            <w:tcW w:w="871" w:type="dxa"/>
            <w:gridSpan w:val="2"/>
          </w:tcPr>
          <w:p w14:paraId="413D0142" w14:textId="77777777" w:rsidR="003C44E0" w:rsidRPr="00404969" w:rsidRDefault="003C44E0" w:rsidP="007F658A">
            <w:pPr>
              <w:spacing w:before="60"/>
              <w:jc w:val="center"/>
              <w:rPr>
                <w:rFonts w:ascii="Arial" w:hAnsi="Arial" w:cs="Arial"/>
                <w:b/>
                <w:sz w:val="16"/>
                <w:szCs w:val="16"/>
              </w:rPr>
            </w:pPr>
            <w:r w:rsidRPr="00404969">
              <w:rPr>
                <w:rFonts w:ascii="Arial" w:hAnsi="Arial" w:cs="Arial"/>
                <w:b/>
                <w:sz w:val="16"/>
                <w:szCs w:val="16"/>
              </w:rPr>
              <w:t>Date</w:t>
            </w:r>
          </w:p>
        </w:tc>
      </w:tr>
      <w:tr w:rsidR="00BF0719" w:rsidRPr="00404969" w14:paraId="413D0146" w14:textId="77777777" w:rsidTr="007F658A">
        <w:trPr>
          <w:trHeight w:val="260"/>
        </w:trPr>
        <w:tc>
          <w:tcPr>
            <w:tcW w:w="540" w:type="dxa"/>
            <w:shd w:val="clear" w:color="auto" w:fill="F3F3F3"/>
            <w:vAlign w:val="center"/>
          </w:tcPr>
          <w:p w14:paraId="413D0144" w14:textId="6F8EB297" w:rsidR="00BF0719" w:rsidRPr="00404969" w:rsidRDefault="00BF0719" w:rsidP="007F658A">
            <w:pPr>
              <w:spacing w:before="60" w:after="60"/>
              <w:rPr>
                <w:rFonts w:ascii="Arial" w:hAnsi="Arial" w:cs="Arial"/>
                <w:b/>
                <w:color w:val="A6A6A6" w:themeColor="background1" w:themeShade="A6"/>
                <w:sz w:val="16"/>
                <w:szCs w:val="16"/>
              </w:rPr>
            </w:pPr>
            <w:r w:rsidRPr="005E1BF6">
              <w:rPr>
                <w:rFonts w:ascii="Arial" w:hAnsi="Arial" w:cs="Arial"/>
                <w:b/>
                <w:sz w:val="20"/>
                <w:szCs w:val="20"/>
              </w:rPr>
              <w:t>1</w:t>
            </w:r>
          </w:p>
        </w:tc>
        <w:tc>
          <w:tcPr>
            <w:tcW w:w="14373" w:type="dxa"/>
            <w:gridSpan w:val="19"/>
            <w:shd w:val="clear" w:color="auto" w:fill="F3F3F3"/>
            <w:vAlign w:val="center"/>
          </w:tcPr>
          <w:p w14:paraId="413D0145" w14:textId="50664703"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Materials</w:t>
            </w:r>
          </w:p>
        </w:tc>
      </w:tr>
      <w:tr w:rsidR="00BF0719" w:rsidRPr="00404969" w14:paraId="413D0154" w14:textId="77777777" w:rsidTr="002034AE">
        <w:trPr>
          <w:trHeight w:val="260"/>
        </w:trPr>
        <w:tc>
          <w:tcPr>
            <w:tcW w:w="540" w:type="dxa"/>
            <w:vAlign w:val="center"/>
          </w:tcPr>
          <w:p w14:paraId="413D0147" w14:textId="047F7944" w:rsidR="00BF0719" w:rsidRPr="00404969" w:rsidRDefault="00BF0719" w:rsidP="007F658A">
            <w:pPr>
              <w:spacing w:before="60" w:after="60"/>
              <w:jc w:val="right"/>
              <w:rPr>
                <w:rFonts w:ascii="Arial" w:hAnsi="Arial" w:cs="Arial"/>
                <w:sz w:val="16"/>
                <w:szCs w:val="16"/>
              </w:rPr>
            </w:pPr>
            <w:r>
              <w:rPr>
                <w:rFonts w:ascii="Arial" w:hAnsi="Arial" w:cs="Arial"/>
                <w:sz w:val="16"/>
                <w:szCs w:val="16"/>
              </w:rPr>
              <w:t>1.1</w:t>
            </w:r>
          </w:p>
        </w:tc>
        <w:tc>
          <w:tcPr>
            <w:tcW w:w="1582" w:type="dxa"/>
            <w:vAlign w:val="center"/>
          </w:tcPr>
          <w:p w14:paraId="413D0148" w14:textId="295BCE77"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Supply of paints for pavement marking.</w:t>
            </w:r>
          </w:p>
        </w:tc>
        <w:tc>
          <w:tcPr>
            <w:tcW w:w="1701" w:type="dxa"/>
            <w:vAlign w:val="center"/>
          </w:tcPr>
          <w:p w14:paraId="413D0149" w14:textId="420C7DE0"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Not less than 1 month prior to the commencement of pavement marking.</w:t>
            </w:r>
            <w:r w:rsidRPr="00461732">
              <w:rPr>
                <w:rFonts w:ascii="Arial" w:hAnsi="Arial" w:cs="Arial"/>
                <w:sz w:val="16"/>
                <w:szCs w:val="16"/>
              </w:rPr>
              <w:tab/>
            </w:r>
          </w:p>
        </w:tc>
        <w:tc>
          <w:tcPr>
            <w:tcW w:w="2874" w:type="dxa"/>
            <w:vAlign w:val="center"/>
          </w:tcPr>
          <w:p w14:paraId="413D014A" w14:textId="7445E1A0"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Submission of conformance test reports for the proposed paints to the Contract Administrator which demonstrate compliance to Section 2 of this ITP.</w:t>
            </w:r>
          </w:p>
        </w:tc>
        <w:tc>
          <w:tcPr>
            <w:tcW w:w="953" w:type="dxa"/>
            <w:vAlign w:val="center"/>
          </w:tcPr>
          <w:p w14:paraId="37ED9C81" w14:textId="77777777" w:rsidR="00BF0719" w:rsidRPr="00241BE4" w:rsidRDefault="00BF0719" w:rsidP="007F658A">
            <w:pP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7103(b)</w:t>
            </w:r>
            <w:r w:rsidRPr="00241BE4">
              <w:rPr>
                <w:rFonts w:ascii="Arial" w:hAnsi="Arial" w:cs="Arial"/>
                <w:sz w:val="16"/>
                <w:szCs w:val="16"/>
              </w:rPr>
              <w:br/>
            </w:r>
            <w:r w:rsidRPr="00241BE4">
              <w:rPr>
                <w:rFonts w:ascii="Arial" w:hAnsi="Arial" w:cs="Arial"/>
                <w:b/>
                <w:bCs/>
                <w:sz w:val="16"/>
                <w:szCs w:val="16"/>
              </w:rPr>
              <w:t>HP7103-1</w:t>
            </w:r>
          </w:p>
          <w:p w14:paraId="413D014B"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3199D190" w14:textId="77777777" w:rsidR="00BF0719" w:rsidRPr="00461732" w:rsidRDefault="00BF0719" w:rsidP="007F658A">
            <w:pPr>
              <w:rPr>
                <w:rFonts w:ascii="Arial" w:hAnsi="Arial" w:cs="Arial"/>
                <w:sz w:val="16"/>
                <w:szCs w:val="16"/>
              </w:rPr>
            </w:pPr>
            <w:r w:rsidRPr="00461732">
              <w:rPr>
                <w:rFonts w:ascii="Arial" w:hAnsi="Arial" w:cs="Arial"/>
                <w:sz w:val="16"/>
                <w:szCs w:val="16"/>
              </w:rPr>
              <w:t>Document</w:t>
            </w:r>
          </w:p>
          <w:p w14:paraId="413D014C" w14:textId="77777777" w:rsidR="00BF0719" w:rsidRPr="00404969" w:rsidRDefault="00BF0719" w:rsidP="007F658A">
            <w:pPr>
              <w:spacing w:before="60" w:after="60"/>
              <w:rPr>
                <w:rFonts w:ascii="Arial" w:hAnsi="Arial" w:cs="Arial"/>
                <w:sz w:val="16"/>
                <w:szCs w:val="16"/>
              </w:rPr>
            </w:pPr>
          </w:p>
        </w:tc>
        <w:tc>
          <w:tcPr>
            <w:tcW w:w="1116" w:type="dxa"/>
            <w:gridSpan w:val="3"/>
            <w:tcBorders>
              <w:bottom w:val="single" w:sz="4" w:space="0" w:color="auto"/>
            </w:tcBorders>
            <w:vAlign w:val="center"/>
          </w:tcPr>
          <w:p w14:paraId="413D014D" w14:textId="6AF601C4" w:rsidR="00BF0719" w:rsidRPr="00404969" w:rsidRDefault="002034AE" w:rsidP="007F658A">
            <w:pPr>
              <w:spacing w:before="60" w:after="60"/>
              <w:jc w:val="center"/>
              <w:rPr>
                <w:rFonts w:ascii="Arial" w:hAnsi="Arial" w:cs="Arial"/>
                <w:sz w:val="16"/>
                <w:szCs w:val="16"/>
              </w:rPr>
            </w:pPr>
            <w:r>
              <w:rPr>
                <w:rFonts w:ascii="Arial" w:hAnsi="Arial" w:cs="Arial"/>
                <w:sz w:val="16"/>
                <w:szCs w:val="16"/>
              </w:rPr>
              <w:t>Aconex Submission</w:t>
            </w:r>
            <w:r w:rsidR="00DC1DFE">
              <w:rPr>
                <w:rFonts w:ascii="Arial" w:hAnsi="Arial" w:cs="Arial"/>
                <w:sz w:val="16"/>
                <w:szCs w:val="16"/>
              </w:rPr>
              <w:t xml:space="preserve"> </w:t>
            </w:r>
          </w:p>
        </w:tc>
        <w:tc>
          <w:tcPr>
            <w:tcW w:w="484" w:type="dxa"/>
            <w:tcBorders>
              <w:bottom w:val="single" w:sz="4" w:space="0" w:color="auto"/>
            </w:tcBorders>
            <w:vAlign w:val="center"/>
          </w:tcPr>
          <w:p w14:paraId="413D014E" w14:textId="00D5B18C" w:rsidR="00BF0719" w:rsidRPr="00404969" w:rsidRDefault="00BF0719" w:rsidP="007F658A">
            <w:pPr>
              <w:spacing w:before="60" w:after="60"/>
              <w:jc w:val="center"/>
              <w:rPr>
                <w:rFonts w:ascii="Arial" w:hAnsi="Arial" w:cs="Arial"/>
                <w:sz w:val="16"/>
                <w:szCs w:val="16"/>
              </w:rPr>
            </w:pPr>
            <w:r w:rsidRPr="00461732">
              <w:rPr>
                <w:rFonts w:ascii="Arial" w:hAnsi="Arial" w:cs="Arial"/>
                <w:b/>
                <w:bCs/>
                <w:sz w:val="16"/>
                <w:szCs w:val="16"/>
              </w:rPr>
              <w:t xml:space="preserve">HP </w:t>
            </w:r>
          </w:p>
        </w:tc>
        <w:tc>
          <w:tcPr>
            <w:tcW w:w="1605" w:type="dxa"/>
            <w:gridSpan w:val="3"/>
            <w:tcBorders>
              <w:bottom w:val="single" w:sz="4" w:space="0" w:color="auto"/>
            </w:tcBorders>
            <w:vAlign w:val="center"/>
          </w:tcPr>
          <w:p w14:paraId="413D014F" w14:textId="2108E875"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FFFFF" w:themeFill="background1"/>
          </w:tcPr>
          <w:p w14:paraId="413D0150"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51"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52" w14:textId="77777777" w:rsidR="00BF0719" w:rsidRPr="00404969" w:rsidRDefault="00BF0719" w:rsidP="007F658A">
            <w:pPr>
              <w:spacing w:before="60" w:after="60"/>
              <w:rPr>
                <w:rFonts w:ascii="Arial" w:hAnsi="Arial" w:cs="Arial"/>
                <w:sz w:val="16"/>
                <w:szCs w:val="16"/>
              </w:rPr>
            </w:pPr>
          </w:p>
        </w:tc>
        <w:tc>
          <w:tcPr>
            <w:tcW w:w="850" w:type="dxa"/>
          </w:tcPr>
          <w:p w14:paraId="413D0153" w14:textId="77777777" w:rsidR="00BF0719" w:rsidRPr="00404969" w:rsidRDefault="00BF0719" w:rsidP="007F658A">
            <w:pPr>
              <w:spacing w:before="60" w:after="60"/>
              <w:rPr>
                <w:rFonts w:ascii="Arial" w:hAnsi="Arial" w:cs="Arial"/>
                <w:sz w:val="16"/>
                <w:szCs w:val="16"/>
              </w:rPr>
            </w:pPr>
          </w:p>
        </w:tc>
      </w:tr>
      <w:tr w:rsidR="00BF0719" w:rsidRPr="00404969" w14:paraId="413D0165" w14:textId="77777777" w:rsidTr="007F658A">
        <w:trPr>
          <w:trHeight w:val="260"/>
        </w:trPr>
        <w:tc>
          <w:tcPr>
            <w:tcW w:w="540" w:type="dxa"/>
            <w:shd w:val="clear" w:color="auto" w:fill="F3F3F3"/>
            <w:vAlign w:val="center"/>
          </w:tcPr>
          <w:p w14:paraId="413D0163" w14:textId="77FCEA87" w:rsidR="00BF0719" w:rsidRPr="00404969" w:rsidRDefault="00BF0719" w:rsidP="007F658A">
            <w:pPr>
              <w:spacing w:before="60" w:after="60"/>
              <w:rPr>
                <w:rFonts w:ascii="Arial" w:hAnsi="Arial" w:cs="Arial"/>
                <w:b/>
                <w:color w:val="A6A6A6" w:themeColor="background1" w:themeShade="A6"/>
                <w:sz w:val="16"/>
                <w:szCs w:val="16"/>
              </w:rPr>
            </w:pPr>
            <w:r w:rsidRPr="005E1BF6">
              <w:rPr>
                <w:rFonts w:ascii="Arial" w:hAnsi="Arial" w:cs="Arial"/>
                <w:b/>
                <w:sz w:val="20"/>
                <w:szCs w:val="20"/>
              </w:rPr>
              <w:t>2</w:t>
            </w:r>
          </w:p>
        </w:tc>
        <w:tc>
          <w:tcPr>
            <w:tcW w:w="14373" w:type="dxa"/>
            <w:gridSpan w:val="19"/>
            <w:shd w:val="clear" w:color="auto" w:fill="F3F3F3"/>
            <w:vAlign w:val="center"/>
          </w:tcPr>
          <w:p w14:paraId="413D0164" w14:textId="3CBE3096"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Paint Properties </w:t>
            </w:r>
          </w:p>
        </w:tc>
      </w:tr>
      <w:tr w:rsidR="00BF0719" w:rsidRPr="00404969" w14:paraId="413D0173" w14:textId="77777777" w:rsidTr="0087392D">
        <w:trPr>
          <w:trHeight w:val="260"/>
        </w:trPr>
        <w:tc>
          <w:tcPr>
            <w:tcW w:w="540" w:type="dxa"/>
            <w:vAlign w:val="center"/>
          </w:tcPr>
          <w:p w14:paraId="413D0166" w14:textId="5DCE7E83" w:rsidR="00BF0719" w:rsidRPr="00404969" w:rsidRDefault="00BF0719" w:rsidP="007F658A">
            <w:pPr>
              <w:spacing w:before="60" w:after="60"/>
              <w:jc w:val="right"/>
              <w:rPr>
                <w:rFonts w:ascii="Arial" w:hAnsi="Arial" w:cs="Arial"/>
                <w:sz w:val="16"/>
                <w:szCs w:val="16"/>
              </w:rPr>
            </w:pPr>
            <w:r>
              <w:rPr>
                <w:rFonts w:ascii="Arial" w:hAnsi="Arial" w:cs="Arial"/>
                <w:sz w:val="16"/>
                <w:szCs w:val="16"/>
              </w:rPr>
              <w:t>2.1</w:t>
            </w:r>
          </w:p>
        </w:tc>
        <w:tc>
          <w:tcPr>
            <w:tcW w:w="1582" w:type="dxa"/>
            <w:vAlign w:val="center"/>
          </w:tcPr>
          <w:p w14:paraId="413D0167" w14:textId="55D85EF3"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Runway marking paint and taxiway and apron marking paint type and packaging</w:t>
            </w:r>
          </w:p>
        </w:tc>
        <w:tc>
          <w:tcPr>
            <w:tcW w:w="1701" w:type="dxa"/>
            <w:vAlign w:val="center"/>
          </w:tcPr>
          <w:p w14:paraId="413D0168" w14:textId="68BF77AD"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p>
        </w:tc>
        <w:tc>
          <w:tcPr>
            <w:tcW w:w="2874" w:type="dxa"/>
            <w:vAlign w:val="center"/>
          </w:tcPr>
          <w:p w14:paraId="413D0169" w14:textId="145F1B2A"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Paint is pre-mixed acrylic co-polymer water-based paint, packaged in 20 L containers. Containers are of durable construction and labelled with manufacturer's name and a complete description of the contents. Paint is of a consistency suitable for application by brushing and spraying, and capable of being used as supplied or diluted with water. Dilution information and coverage is stated by the manufacturer on the packaging.</w:t>
            </w:r>
          </w:p>
        </w:tc>
        <w:tc>
          <w:tcPr>
            <w:tcW w:w="953" w:type="dxa"/>
            <w:vAlign w:val="center"/>
          </w:tcPr>
          <w:p w14:paraId="413D016A" w14:textId="1FA1E2A4" w:rsidR="00BF0719" w:rsidRPr="00404969" w:rsidRDefault="00BF0719" w:rsidP="007F658A">
            <w:pPr>
              <w:spacing w:before="60" w:after="60"/>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7103(a)(c)(d)(h)</w:t>
            </w:r>
          </w:p>
        </w:tc>
        <w:tc>
          <w:tcPr>
            <w:tcW w:w="986" w:type="dxa"/>
            <w:tcBorders>
              <w:bottom w:val="single" w:sz="4" w:space="0" w:color="auto"/>
            </w:tcBorders>
            <w:vAlign w:val="center"/>
          </w:tcPr>
          <w:p w14:paraId="413D016B" w14:textId="208072E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6C" w14:textId="7FC78B18"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This ITP </w:t>
            </w:r>
            <w:r w:rsidR="002034AE">
              <w:rPr>
                <w:rFonts w:ascii="Arial" w:hAnsi="Arial" w:cs="Arial"/>
                <w:sz w:val="16"/>
                <w:szCs w:val="16"/>
              </w:rPr>
              <w:t>s</w:t>
            </w:r>
            <w:r>
              <w:rPr>
                <w:rFonts w:ascii="Arial" w:hAnsi="Arial" w:cs="Arial"/>
                <w:sz w:val="16"/>
                <w:szCs w:val="16"/>
              </w:rPr>
              <w:t xml:space="preserve">igned </w:t>
            </w:r>
            <w:r w:rsidR="002034AE">
              <w:rPr>
                <w:rFonts w:ascii="Arial" w:hAnsi="Arial" w:cs="Arial"/>
                <w:sz w:val="16"/>
                <w:szCs w:val="16"/>
              </w:rPr>
              <w:t>by Contractors Quality Representative</w:t>
            </w:r>
          </w:p>
        </w:tc>
        <w:tc>
          <w:tcPr>
            <w:tcW w:w="484" w:type="dxa"/>
            <w:tcBorders>
              <w:bottom w:val="single" w:sz="4" w:space="0" w:color="auto"/>
            </w:tcBorders>
            <w:vAlign w:val="center"/>
          </w:tcPr>
          <w:p w14:paraId="413D016D" w14:textId="573088D8" w:rsidR="00BF0719" w:rsidRPr="00404969" w:rsidRDefault="00BF0719" w:rsidP="007F658A">
            <w:pPr>
              <w:spacing w:before="60" w:after="60"/>
              <w:jc w:val="center"/>
              <w:rPr>
                <w:rFonts w:ascii="Arial" w:hAnsi="Arial" w:cs="Arial"/>
                <w:sz w:val="16"/>
                <w:szCs w:val="16"/>
              </w:rPr>
            </w:pPr>
            <w:r w:rsidRPr="00461732">
              <w:rPr>
                <w:rFonts w:ascii="Arial" w:hAnsi="Arial" w:cs="Arial"/>
                <w:b/>
                <w:sz w:val="16"/>
                <w:szCs w:val="16"/>
              </w:rPr>
              <w:t>IP</w:t>
            </w:r>
          </w:p>
        </w:tc>
        <w:tc>
          <w:tcPr>
            <w:tcW w:w="1605" w:type="dxa"/>
            <w:gridSpan w:val="3"/>
            <w:tcBorders>
              <w:bottom w:val="single" w:sz="4" w:space="0" w:color="auto"/>
            </w:tcBorders>
            <w:vAlign w:val="center"/>
          </w:tcPr>
          <w:p w14:paraId="413D016E" w14:textId="7BFEA13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413D016F"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413D0170"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1" w14:textId="77777777" w:rsidR="00BF0719" w:rsidRPr="00404969" w:rsidRDefault="00BF0719" w:rsidP="007F658A">
            <w:pPr>
              <w:spacing w:before="60" w:after="60"/>
              <w:rPr>
                <w:rFonts w:ascii="Arial" w:hAnsi="Arial" w:cs="Arial"/>
                <w:sz w:val="16"/>
                <w:szCs w:val="16"/>
              </w:rPr>
            </w:pPr>
          </w:p>
        </w:tc>
        <w:tc>
          <w:tcPr>
            <w:tcW w:w="850" w:type="dxa"/>
          </w:tcPr>
          <w:p w14:paraId="413D0172" w14:textId="77777777" w:rsidR="00BF0719" w:rsidRPr="00404969" w:rsidRDefault="00BF0719" w:rsidP="007F658A">
            <w:pPr>
              <w:spacing w:before="60" w:after="60"/>
              <w:rPr>
                <w:rFonts w:ascii="Arial" w:hAnsi="Arial" w:cs="Arial"/>
                <w:sz w:val="16"/>
                <w:szCs w:val="16"/>
              </w:rPr>
            </w:pPr>
          </w:p>
        </w:tc>
      </w:tr>
      <w:tr w:rsidR="00BF0719" w:rsidRPr="00404969" w14:paraId="31765D49" w14:textId="77777777" w:rsidTr="0087392D">
        <w:trPr>
          <w:trHeight w:val="260"/>
        </w:trPr>
        <w:tc>
          <w:tcPr>
            <w:tcW w:w="540" w:type="dxa"/>
            <w:vAlign w:val="center"/>
          </w:tcPr>
          <w:p w14:paraId="5E91FA35" w14:textId="785EC1D0" w:rsidR="00BF0719" w:rsidRDefault="00BF0719" w:rsidP="007F658A">
            <w:pPr>
              <w:spacing w:before="60" w:after="60"/>
              <w:jc w:val="right"/>
              <w:rPr>
                <w:rFonts w:ascii="Arial" w:hAnsi="Arial" w:cs="Arial"/>
                <w:sz w:val="16"/>
                <w:szCs w:val="16"/>
              </w:rPr>
            </w:pPr>
            <w:r>
              <w:rPr>
                <w:rFonts w:ascii="Arial" w:hAnsi="Arial" w:cs="Arial"/>
                <w:sz w:val="16"/>
                <w:szCs w:val="16"/>
              </w:rPr>
              <w:t>2.2</w:t>
            </w:r>
          </w:p>
        </w:tc>
        <w:tc>
          <w:tcPr>
            <w:tcW w:w="1582" w:type="dxa"/>
            <w:vAlign w:val="center"/>
          </w:tcPr>
          <w:p w14:paraId="2138BD3D" w14:textId="663E4BAF" w:rsidR="00BF0719" w:rsidRPr="00461732" w:rsidRDefault="00BF0719" w:rsidP="007F658A">
            <w:pPr>
              <w:spacing w:before="60" w:after="60"/>
              <w:rPr>
                <w:rFonts w:ascii="Arial" w:hAnsi="Arial" w:cs="Arial"/>
                <w:sz w:val="16"/>
                <w:szCs w:val="16"/>
              </w:rPr>
            </w:pPr>
            <w:r>
              <w:rPr>
                <w:rFonts w:ascii="Arial" w:hAnsi="Arial" w:cs="Arial"/>
                <w:sz w:val="16"/>
                <w:szCs w:val="16"/>
              </w:rPr>
              <w:t xml:space="preserve">Condition upon delivery </w:t>
            </w:r>
          </w:p>
        </w:tc>
        <w:tc>
          <w:tcPr>
            <w:tcW w:w="1701" w:type="dxa"/>
            <w:vAlign w:val="center"/>
          </w:tcPr>
          <w:p w14:paraId="18C09BEA" w14:textId="7EEA73FA" w:rsidR="00BF0719" w:rsidRPr="00461732"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r>
              <w:rPr>
                <w:rFonts w:ascii="Arial" w:hAnsi="Arial" w:cs="Arial"/>
                <w:sz w:val="16"/>
                <w:szCs w:val="16"/>
              </w:rPr>
              <w:t xml:space="preserve">, at the time of delivery of paint. </w:t>
            </w:r>
          </w:p>
        </w:tc>
        <w:tc>
          <w:tcPr>
            <w:tcW w:w="2874" w:type="dxa"/>
            <w:vAlign w:val="center"/>
          </w:tcPr>
          <w:p w14:paraId="302A0FD0" w14:textId="0370443F" w:rsidR="00BF0719" w:rsidRPr="00461732" w:rsidRDefault="00BF0719" w:rsidP="007F658A">
            <w:pPr>
              <w:spacing w:before="60" w:after="60"/>
              <w:rPr>
                <w:rFonts w:ascii="Arial" w:hAnsi="Arial" w:cs="Arial"/>
                <w:sz w:val="16"/>
                <w:szCs w:val="16"/>
              </w:rPr>
            </w:pPr>
            <w:r w:rsidRPr="00461732">
              <w:rPr>
                <w:rFonts w:ascii="Arial" w:hAnsi="Arial" w:cs="Arial"/>
                <w:sz w:val="16"/>
                <w:szCs w:val="16"/>
              </w:rPr>
              <w:t>Hand stirring of the paint readily produces a smooth uniform product.</w:t>
            </w:r>
          </w:p>
        </w:tc>
        <w:tc>
          <w:tcPr>
            <w:tcW w:w="953" w:type="dxa"/>
            <w:vAlign w:val="center"/>
          </w:tcPr>
          <w:p w14:paraId="58AD740E" w14:textId="04F6D345" w:rsidR="00BF0719" w:rsidRDefault="00BF0719" w:rsidP="007F658A">
            <w:pPr>
              <w:spacing w:before="60" w:after="60"/>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7103(f)(g)(</w:t>
            </w:r>
            <w:proofErr w:type="spellStart"/>
            <w:r w:rsidRPr="00461732">
              <w:rPr>
                <w:rFonts w:ascii="Arial" w:hAnsi="Arial" w:cs="Arial"/>
                <w:sz w:val="16"/>
                <w:szCs w:val="16"/>
              </w:rPr>
              <w:t>i</w:t>
            </w:r>
            <w:proofErr w:type="spellEnd"/>
            <w:r w:rsidRPr="00461732">
              <w:rPr>
                <w:rFonts w:ascii="Arial" w:hAnsi="Arial" w:cs="Arial"/>
                <w:sz w:val="16"/>
                <w:szCs w:val="16"/>
              </w:rPr>
              <w:t>)(j)(k)</w:t>
            </w:r>
          </w:p>
        </w:tc>
        <w:tc>
          <w:tcPr>
            <w:tcW w:w="986" w:type="dxa"/>
            <w:tcBorders>
              <w:bottom w:val="single" w:sz="4" w:space="0" w:color="auto"/>
            </w:tcBorders>
            <w:vAlign w:val="center"/>
          </w:tcPr>
          <w:p w14:paraId="114A2098" w14:textId="0C13C241"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63D12316" w14:textId="5E752306" w:rsidR="00BF0719" w:rsidRPr="00537608" w:rsidRDefault="00BF0719" w:rsidP="007F658A">
            <w:pPr>
              <w:spacing w:before="60" w:after="60"/>
              <w:jc w:val="center"/>
              <w:rPr>
                <w:rFonts w:ascii="Arial" w:hAnsi="Arial" w:cs="Arial"/>
                <w:color w:val="FF0000"/>
                <w:sz w:val="16"/>
                <w:szCs w:val="16"/>
              </w:rPr>
            </w:pPr>
            <w:r w:rsidRPr="00537608">
              <w:rPr>
                <w:rFonts w:ascii="Arial" w:hAnsi="Arial" w:cs="Arial"/>
                <w:color w:val="FF0000"/>
                <w:sz w:val="16"/>
                <w:szCs w:val="16"/>
              </w:rPr>
              <w:t xml:space="preserve">This ITP </w:t>
            </w:r>
            <w:proofErr w:type="gramStart"/>
            <w:r w:rsidRPr="00537608">
              <w:rPr>
                <w:rFonts w:ascii="Arial" w:hAnsi="Arial" w:cs="Arial"/>
                <w:color w:val="FF0000"/>
                <w:sz w:val="16"/>
                <w:szCs w:val="16"/>
              </w:rPr>
              <w:t xml:space="preserve">signed </w:t>
            </w:r>
            <w:r w:rsidR="006D4BD9" w:rsidRPr="00537608">
              <w:rPr>
                <w:rFonts w:ascii="Arial" w:hAnsi="Arial" w:cs="Arial"/>
                <w:color w:val="FF0000"/>
                <w:sz w:val="16"/>
                <w:szCs w:val="16"/>
              </w:rPr>
              <w:t xml:space="preserve"> by</w:t>
            </w:r>
            <w:proofErr w:type="gramEnd"/>
            <w:r w:rsidR="006D4BD9" w:rsidRPr="00537608">
              <w:rPr>
                <w:rFonts w:ascii="Arial" w:hAnsi="Arial" w:cs="Arial"/>
                <w:color w:val="FF0000"/>
                <w:sz w:val="16"/>
                <w:szCs w:val="16"/>
              </w:rPr>
              <w:t xml:space="preserve"> Contractors Quality </w:t>
            </w:r>
            <w:r w:rsidR="006D4BD9" w:rsidRPr="00537608">
              <w:rPr>
                <w:rFonts w:ascii="Arial" w:hAnsi="Arial" w:cs="Arial"/>
                <w:color w:val="FF0000"/>
                <w:sz w:val="16"/>
                <w:szCs w:val="16"/>
              </w:rPr>
              <w:lastRenderedPageBreak/>
              <w:t>Representative</w:t>
            </w:r>
          </w:p>
        </w:tc>
        <w:tc>
          <w:tcPr>
            <w:tcW w:w="484" w:type="dxa"/>
            <w:tcBorders>
              <w:bottom w:val="single" w:sz="4" w:space="0" w:color="auto"/>
            </w:tcBorders>
            <w:vAlign w:val="center"/>
          </w:tcPr>
          <w:p w14:paraId="693BE1D9" w14:textId="1869CFA2" w:rsidR="00BF0719" w:rsidRPr="00461732" w:rsidRDefault="00BF0719" w:rsidP="007F658A">
            <w:pPr>
              <w:spacing w:before="60" w:after="60"/>
              <w:jc w:val="center"/>
              <w:rPr>
                <w:rFonts w:ascii="Arial" w:hAnsi="Arial" w:cs="Arial"/>
                <w:b/>
                <w:sz w:val="16"/>
                <w:szCs w:val="16"/>
              </w:rPr>
            </w:pPr>
            <w:r w:rsidRPr="00461732">
              <w:rPr>
                <w:rFonts w:ascii="Arial" w:hAnsi="Arial" w:cs="Arial"/>
                <w:b/>
                <w:bCs/>
                <w:sz w:val="16"/>
                <w:szCs w:val="16"/>
              </w:rPr>
              <w:lastRenderedPageBreak/>
              <w:t>IP</w:t>
            </w:r>
          </w:p>
        </w:tc>
        <w:tc>
          <w:tcPr>
            <w:tcW w:w="1605" w:type="dxa"/>
            <w:gridSpan w:val="3"/>
            <w:tcBorders>
              <w:bottom w:val="single" w:sz="4" w:space="0" w:color="auto"/>
            </w:tcBorders>
            <w:vAlign w:val="center"/>
          </w:tcPr>
          <w:p w14:paraId="39544063" w14:textId="2E4F2889" w:rsidR="00BF071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7036E7C9"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FFFFFF" w:themeFill="background1"/>
          </w:tcPr>
          <w:p w14:paraId="0566F159"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5945A964" w14:textId="77777777" w:rsidR="00BF0719" w:rsidRPr="00404969" w:rsidRDefault="00BF0719" w:rsidP="007F658A">
            <w:pPr>
              <w:spacing w:before="60" w:after="60"/>
              <w:rPr>
                <w:rFonts w:ascii="Arial" w:hAnsi="Arial" w:cs="Arial"/>
                <w:sz w:val="16"/>
                <w:szCs w:val="16"/>
              </w:rPr>
            </w:pPr>
          </w:p>
        </w:tc>
        <w:tc>
          <w:tcPr>
            <w:tcW w:w="850" w:type="dxa"/>
          </w:tcPr>
          <w:p w14:paraId="608034CC" w14:textId="77777777" w:rsidR="00BF0719" w:rsidRPr="00404969" w:rsidRDefault="00BF0719" w:rsidP="007F658A">
            <w:pPr>
              <w:spacing w:before="60" w:after="60"/>
              <w:rPr>
                <w:rFonts w:ascii="Arial" w:hAnsi="Arial" w:cs="Arial"/>
                <w:sz w:val="16"/>
                <w:szCs w:val="16"/>
              </w:rPr>
            </w:pPr>
          </w:p>
        </w:tc>
      </w:tr>
      <w:tr w:rsidR="00BF0719" w:rsidRPr="00404969" w14:paraId="413D0181" w14:textId="77777777" w:rsidTr="0087392D">
        <w:trPr>
          <w:trHeight w:val="260"/>
        </w:trPr>
        <w:tc>
          <w:tcPr>
            <w:tcW w:w="540" w:type="dxa"/>
            <w:vAlign w:val="center"/>
          </w:tcPr>
          <w:p w14:paraId="413D0174" w14:textId="40B7840A" w:rsidR="00BF0719" w:rsidRPr="00404969" w:rsidRDefault="00BF0719" w:rsidP="007F658A">
            <w:pPr>
              <w:spacing w:before="60" w:after="60"/>
              <w:jc w:val="right"/>
              <w:rPr>
                <w:rFonts w:ascii="Arial" w:hAnsi="Arial" w:cs="Arial"/>
                <w:sz w:val="16"/>
                <w:szCs w:val="16"/>
              </w:rPr>
            </w:pPr>
            <w:r>
              <w:rPr>
                <w:rFonts w:ascii="Arial" w:hAnsi="Arial" w:cs="Arial"/>
                <w:sz w:val="16"/>
                <w:szCs w:val="16"/>
              </w:rPr>
              <w:t>2.3</w:t>
            </w:r>
          </w:p>
        </w:tc>
        <w:tc>
          <w:tcPr>
            <w:tcW w:w="1582" w:type="dxa"/>
            <w:vAlign w:val="center"/>
          </w:tcPr>
          <w:p w14:paraId="413D0175" w14:textId="5B5153C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Paint Surface Finish </w:t>
            </w:r>
          </w:p>
        </w:tc>
        <w:tc>
          <w:tcPr>
            <w:tcW w:w="1701" w:type="dxa"/>
            <w:vAlign w:val="center"/>
          </w:tcPr>
          <w:p w14:paraId="413D0176" w14:textId="5A0761C4"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Prior to the commencement of pavement marking works.</w:t>
            </w:r>
          </w:p>
        </w:tc>
        <w:tc>
          <w:tcPr>
            <w:tcW w:w="2874" w:type="dxa"/>
            <w:vAlign w:val="center"/>
          </w:tcPr>
          <w:p w14:paraId="413D0177" w14:textId="683E74B1"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The dried surface of painted areas on aircraft aprons is not slippery under foot. The surface finish of the dried film of paint is a non-gloss matte finish.</w:t>
            </w:r>
          </w:p>
        </w:tc>
        <w:tc>
          <w:tcPr>
            <w:tcW w:w="953" w:type="dxa"/>
            <w:vAlign w:val="center"/>
          </w:tcPr>
          <w:p w14:paraId="413D0178" w14:textId="3F0F97FF" w:rsidR="00BF0719" w:rsidRPr="00404969" w:rsidRDefault="00BF0719" w:rsidP="007F658A">
            <w:pPr>
              <w:spacing w:before="60" w:after="60"/>
              <w:ind w:left="-57" w:right="-57"/>
              <w:rPr>
                <w:rFonts w:ascii="Arial" w:hAnsi="Arial" w:cs="Arial"/>
                <w:sz w:val="16"/>
                <w:szCs w:val="16"/>
              </w:rPr>
            </w:pPr>
            <w:r>
              <w:rPr>
                <w:rFonts w:ascii="Arial" w:hAnsi="Arial" w:cs="Arial"/>
                <w:sz w:val="16"/>
                <w:szCs w:val="16"/>
              </w:rPr>
              <w:t>Cl</w:t>
            </w:r>
            <w:r w:rsidRPr="00461732">
              <w:rPr>
                <w:rFonts w:ascii="Arial" w:hAnsi="Arial" w:cs="Arial"/>
                <w:sz w:val="16"/>
                <w:szCs w:val="16"/>
              </w:rPr>
              <w:t xml:space="preserve"> 7103(l)(m)</w:t>
            </w:r>
          </w:p>
        </w:tc>
        <w:tc>
          <w:tcPr>
            <w:tcW w:w="986" w:type="dxa"/>
            <w:tcBorders>
              <w:bottom w:val="single" w:sz="4" w:space="0" w:color="auto"/>
            </w:tcBorders>
            <w:vAlign w:val="center"/>
          </w:tcPr>
          <w:p w14:paraId="413D0179" w14:textId="5446E87A"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7A" w14:textId="3C2C1E6C" w:rsidR="00BF0719" w:rsidRPr="00404969" w:rsidRDefault="006D4BD9" w:rsidP="007F658A">
            <w:pPr>
              <w:spacing w:before="60" w:after="60"/>
              <w:jc w:val="center"/>
              <w:rPr>
                <w:rFonts w:ascii="Arial" w:hAnsi="Arial" w:cs="Arial"/>
                <w:sz w:val="16"/>
                <w:szCs w:val="16"/>
              </w:rPr>
            </w:pPr>
            <w:r>
              <w:rPr>
                <w:rFonts w:ascii="Arial" w:hAnsi="Arial" w:cs="Arial"/>
                <w:sz w:val="16"/>
                <w:szCs w:val="16"/>
              </w:rPr>
              <w:t xml:space="preserve">This ITP signed </w:t>
            </w:r>
            <w:r w:rsidRPr="00537608">
              <w:rPr>
                <w:rFonts w:ascii="Arial" w:hAnsi="Arial" w:cs="Arial"/>
                <w:color w:val="FF0000"/>
                <w:sz w:val="16"/>
                <w:szCs w:val="16"/>
              </w:rPr>
              <w:t>by Contractors Quality Representative</w:t>
            </w:r>
          </w:p>
        </w:tc>
        <w:tc>
          <w:tcPr>
            <w:tcW w:w="484" w:type="dxa"/>
            <w:tcBorders>
              <w:bottom w:val="single" w:sz="4" w:space="0" w:color="auto"/>
            </w:tcBorders>
            <w:vAlign w:val="center"/>
          </w:tcPr>
          <w:p w14:paraId="413D017B" w14:textId="3461F60A"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605" w:type="dxa"/>
            <w:gridSpan w:val="3"/>
            <w:tcBorders>
              <w:bottom w:val="single" w:sz="4" w:space="0" w:color="auto"/>
            </w:tcBorders>
            <w:vAlign w:val="center"/>
          </w:tcPr>
          <w:p w14:paraId="413D017C" w14:textId="2D289CE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F2F2F2" w:themeFill="background1" w:themeFillShade="F2"/>
          </w:tcPr>
          <w:p w14:paraId="413D017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7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7F" w14:textId="77777777" w:rsidR="00BF0719" w:rsidRPr="00404969" w:rsidRDefault="00BF0719" w:rsidP="007F658A">
            <w:pPr>
              <w:spacing w:before="60" w:after="60"/>
              <w:rPr>
                <w:rFonts w:ascii="Arial" w:hAnsi="Arial" w:cs="Arial"/>
                <w:sz w:val="16"/>
                <w:szCs w:val="16"/>
              </w:rPr>
            </w:pPr>
          </w:p>
        </w:tc>
        <w:tc>
          <w:tcPr>
            <w:tcW w:w="850" w:type="dxa"/>
          </w:tcPr>
          <w:p w14:paraId="413D0180" w14:textId="77777777" w:rsidR="00BF0719" w:rsidRPr="00404969" w:rsidRDefault="00BF0719" w:rsidP="007F658A">
            <w:pPr>
              <w:spacing w:before="60" w:after="60"/>
              <w:rPr>
                <w:rFonts w:ascii="Arial" w:hAnsi="Arial" w:cs="Arial"/>
                <w:sz w:val="16"/>
                <w:szCs w:val="16"/>
              </w:rPr>
            </w:pPr>
          </w:p>
        </w:tc>
      </w:tr>
      <w:tr w:rsidR="00BF0719" w:rsidRPr="00404969" w14:paraId="413D0184" w14:textId="77777777" w:rsidTr="007F658A">
        <w:trPr>
          <w:trHeight w:val="260"/>
        </w:trPr>
        <w:tc>
          <w:tcPr>
            <w:tcW w:w="540" w:type="dxa"/>
            <w:shd w:val="clear" w:color="auto" w:fill="F3F3F3"/>
            <w:vAlign w:val="center"/>
          </w:tcPr>
          <w:p w14:paraId="413D0182" w14:textId="4C0C1438"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t>3.0</w:t>
            </w:r>
          </w:p>
        </w:tc>
        <w:tc>
          <w:tcPr>
            <w:tcW w:w="14373" w:type="dxa"/>
            <w:gridSpan w:val="19"/>
            <w:shd w:val="clear" w:color="auto" w:fill="F3F3F3"/>
            <w:vAlign w:val="center"/>
          </w:tcPr>
          <w:p w14:paraId="413D0183" w14:textId="067089AE"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Trials </w:t>
            </w:r>
          </w:p>
        </w:tc>
      </w:tr>
      <w:tr w:rsidR="00BF0719" w:rsidRPr="00404969" w14:paraId="413D0192" w14:textId="77777777" w:rsidTr="0087392D">
        <w:trPr>
          <w:trHeight w:val="260"/>
        </w:trPr>
        <w:tc>
          <w:tcPr>
            <w:tcW w:w="540" w:type="dxa"/>
            <w:vAlign w:val="center"/>
          </w:tcPr>
          <w:p w14:paraId="413D0185" w14:textId="28139B05" w:rsidR="00BF0719" w:rsidRPr="00404969" w:rsidRDefault="00BF0719" w:rsidP="007F658A">
            <w:pPr>
              <w:spacing w:before="60" w:after="60"/>
              <w:jc w:val="right"/>
              <w:rPr>
                <w:rFonts w:ascii="Arial" w:hAnsi="Arial" w:cs="Arial"/>
                <w:sz w:val="16"/>
                <w:szCs w:val="16"/>
              </w:rPr>
            </w:pPr>
            <w:r>
              <w:rPr>
                <w:rFonts w:ascii="Arial" w:hAnsi="Arial" w:cs="Arial"/>
                <w:sz w:val="16"/>
                <w:szCs w:val="16"/>
              </w:rPr>
              <w:t>3.0</w:t>
            </w:r>
          </w:p>
        </w:tc>
        <w:tc>
          <w:tcPr>
            <w:tcW w:w="1582" w:type="dxa"/>
            <w:vAlign w:val="center"/>
          </w:tcPr>
          <w:p w14:paraId="413D0186" w14:textId="132EDD58"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Demonstration of process and equipment for removal of pavement paint markings.</w:t>
            </w:r>
          </w:p>
        </w:tc>
        <w:tc>
          <w:tcPr>
            <w:tcW w:w="1701" w:type="dxa"/>
            <w:vAlign w:val="center"/>
          </w:tcPr>
          <w:p w14:paraId="413D0187" w14:textId="07EE3A3C" w:rsidR="00BF0719" w:rsidRPr="00404969" w:rsidRDefault="00BF0719" w:rsidP="007F658A">
            <w:pPr>
              <w:spacing w:before="60" w:after="60"/>
              <w:rPr>
                <w:rFonts w:ascii="Arial" w:hAnsi="Arial" w:cs="Arial"/>
                <w:sz w:val="16"/>
                <w:szCs w:val="16"/>
              </w:rPr>
            </w:pPr>
            <w:r w:rsidRPr="00461732">
              <w:rPr>
                <w:rFonts w:ascii="Arial" w:hAnsi="Arial" w:cs="Arial"/>
                <w:sz w:val="16"/>
                <w:szCs w:val="16"/>
              </w:rPr>
              <w:t>Not less than 1 working day prior to the commencement of full-scale paint removal works. Prior notice (24 hours minimum) of trial to be given to Contract Administrator.</w:t>
            </w:r>
          </w:p>
        </w:tc>
        <w:tc>
          <w:tcPr>
            <w:tcW w:w="2874" w:type="dxa"/>
            <w:vAlign w:val="center"/>
          </w:tcPr>
          <w:p w14:paraId="593CCB4A" w14:textId="77777777" w:rsidR="00BF0719" w:rsidRPr="00461732" w:rsidRDefault="00BF0719" w:rsidP="007F658A">
            <w:pPr>
              <w:rPr>
                <w:rFonts w:ascii="Arial" w:hAnsi="Arial" w:cs="Arial"/>
                <w:sz w:val="16"/>
                <w:szCs w:val="16"/>
              </w:rPr>
            </w:pPr>
            <w:r w:rsidRPr="00461732">
              <w:rPr>
                <w:rFonts w:ascii="Arial" w:hAnsi="Arial" w:cs="Arial"/>
                <w:sz w:val="16"/>
                <w:szCs w:val="16"/>
              </w:rPr>
              <w:t>A trial conducted in an area agreed with the Contract Administrator of not less than 5 m2 demonstrates removal of pavement marking without chemical methods, without causing disintegration of the pavement surface and in compliance with the requirements of Section 4 of this ITP.</w:t>
            </w:r>
          </w:p>
          <w:p w14:paraId="413D0188" w14:textId="77777777" w:rsidR="00BF0719" w:rsidRPr="00404969" w:rsidRDefault="00BF0719" w:rsidP="007F658A">
            <w:pPr>
              <w:spacing w:before="60" w:after="60"/>
              <w:rPr>
                <w:rFonts w:ascii="Arial" w:hAnsi="Arial" w:cs="Arial"/>
                <w:sz w:val="16"/>
                <w:szCs w:val="16"/>
              </w:rPr>
            </w:pPr>
          </w:p>
        </w:tc>
        <w:tc>
          <w:tcPr>
            <w:tcW w:w="953" w:type="dxa"/>
            <w:vAlign w:val="center"/>
          </w:tcPr>
          <w:p w14:paraId="7C21F417" w14:textId="77777777" w:rsidR="00BF0719" w:rsidRDefault="00BF0719" w:rsidP="007F658A">
            <w:pPr>
              <w:spacing w:before="60" w:after="60"/>
              <w:rPr>
                <w:rFonts w:ascii="Arial" w:hAnsi="Arial" w:cs="Arial"/>
                <w:sz w:val="16"/>
                <w:szCs w:val="16"/>
              </w:rPr>
            </w:pPr>
            <w:r>
              <w:rPr>
                <w:rFonts w:ascii="Arial" w:hAnsi="Arial" w:cs="Arial"/>
                <w:sz w:val="16"/>
                <w:szCs w:val="16"/>
              </w:rPr>
              <w:t>Cl</w:t>
            </w:r>
            <w:r w:rsidRPr="00C550D8">
              <w:rPr>
                <w:rFonts w:ascii="Arial" w:hAnsi="Arial" w:cs="Arial"/>
                <w:sz w:val="16"/>
                <w:szCs w:val="16"/>
              </w:rPr>
              <w:t xml:space="preserve"> 7104(f)</w:t>
            </w:r>
          </w:p>
          <w:p w14:paraId="413D0189" w14:textId="761D64AF" w:rsidR="006B7F49" w:rsidRPr="006B7F49" w:rsidRDefault="006B7F49" w:rsidP="007F658A">
            <w:pPr>
              <w:spacing w:before="60" w:after="60"/>
              <w:rPr>
                <w:rFonts w:ascii="Arial" w:hAnsi="Arial" w:cs="Arial"/>
                <w:b/>
                <w:bCs/>
                <w:sz w:val="16"/>
                <w:szCs w:val="16"/>
              </w:rPr>
            </w:pPr>
            <w:r w:rsidRPr="00537608">
              <w:rPr>
                <w:rFonts w:ascii="Arial" w:hAnsi="Arial" w:cs="Arial"/>
                <w:b/>
                <w:bCs/>
                <w:color w:val="FF0000"/>
                <w:sz w:val="16"/>
                <w:szCs w:val="16"/>
              </w:rPr>
              <w:t>HP7104-</w:t>
            </w:r>
            <w:r w:rsidR="006D4BD9" w:rsidRPr="00537608">
              <w:rPr>
                <w:rFonts w:ascii="Arial" w:hAnsi="Arial" w:cs="Arial"/>
                <w:b/>
                <w:bCs/>
                <w:color w:val="FF0000"/>
                <w:sz w:val="16"/>
                <w:szCs w:val="16"/>
              </w:rPr>
              <w:t>1</w:t>
            </w:r>
          </w:p>
        </w:tc>
        <w:tc>
          <w:tcPr>
            <w:tcW w:w="986" w:type="dxa"/>
            <w:tcBorders>
              <w:bottom w:val="single" w:sz="4" w:space="0" w:color="auto"/>
            </w:tcBorders>
            <w:vAlign w:val="center"/>
          </w:tcPr>
          <w:p w14:paraId="413D018A" w14:textId="695CCF2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8B" w14:textId="24088CB8"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r w:rsidR="002034AE">
              <w:rPr>
                <w:rFonts w:ascii="Arial" w:hAnsi="Arial" w:cs="Arial"/>
                <w:sz w:val="16"/>
                <w:szCs w:val="16"/>
              </w:rPr>
              <w:t>by Contract Administrator</w:t>
            </w:r>
          </w:p>
        </w:tc>
        <w:tc>
          <w:tcPr>
            <w:tcW w:w="484" w:type="dxa"/>
            <w:tcBorders>
              <w:bottom w:val="single" w:sz="4" w:space="0" w:color="auto"/>
            </w:tcBorders>
            <w:vAlign w:val="center"/>
          </w:tcPr>
          <w:p w14:paraId="413D018C" w14:textId="4E7AE954" w:rsidR="00BF0719" w:rsidRPr="00404969" w:rsidRDefault="00BF0719" w:rsidP="007F658A">
            <w:pPr>
              <w:spacing w:before="60" w:after="60"/>
              <w:jc w:val="center"/>
              <w:rPr>
                <w:rFonts w:ascii="Arial" w:hAnsi="Arial" w:cs="Arial"/>
                <w:sz w:val="16"/>
                <w:szCs w:val="16"/>
              </w:rPr>
            </w:pPr>
            <w:r w:rsidRPr="00C550D8">
              <w:rPr>
                <w:rFonts w:ascii="Arial" w:hAnsi="Arial" w:cs="Arial"/>
                <w:b/>
                <w:bCs/>
                <w:sz w:val="16"/>
                <w:szCs w:val="16"/>
              </w:rPr>
              <w:t>HP</w:t>
            </w:r>
          </w:p>
        </w:tc>
        <w:tc>
          <w:tcPr>
            <w:tcW w:w="1605" w:type="dxa"/>
            <w:gridSpan w:val="3"/>
            <w:tcBorders>
              <w:bottom w:val="single" w:sz="4" w:space="0" w:color="auto"/>
            </w:tcBorders>
            <w:vAlign w:val="center"/>
          </w:tcPr>
          <w:p w14:paraId="413D018D" w14:textId="5C561BCC"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01" w:type="dxa"/>
            <w:gridSpan w:val="2"/>
            <w:tcBorders>
              <w:bottom w:val="single" w:sz="4" w:space="0" w:color="auto"/>
            </w:tcBorders>
            <w:shd w:val="clear" w:color="auto" w:fill="auto"/>
          </w:tcPr>
          <w:p w14:paraId="413D018E"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8F"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90" w14:textId="77777777" w:rsidR="00BF0719" w:rsidRPr="00404969" w:rsidRDefault="00BF0719" w:rsidP="007F658A">
            <w:pPr>
              <w:spacing w:before="60" w:after="60"/>
              <w:rPr>
                <w:rFonts w:ascii="Arial" w:hAnsi="Arial" w:cs="Arial"/>
                <w:sz w:val="16"/>
                <w:szCs w:val="16"/>
              </w:rPr>
            </w:pPr>
          </w:p>
        </w:tc>
        <w:tc>
          <w:tcPr>
            <w:tcW w:w="850" w:type="dxa"/>
          </w:tcPr>
          <w:p w14:paraId="413D0191" w14:textId="77777777" w:rsidR="00BF0719" w:rsidRPr="00404969" w:rsidRDefault="00BF0719" w:rsidP="007F658A">
            <w:pPr>
              <w:spacing w:before="60" w:after="60"/>
              <w:rPr>
                <w:rFonts w:ascii="Arial" w:hAnsi="Arial" w:cs="Arial"/>
                <w:sz w:val="16"/>
                <w:szCs w:val="16"/>
              </w:rPr>
            </w:pPr>
          </w:p>
        </w:tc>
      </w:tr>
      <w:tr w:rsidR="00BF0719" w:rsidRPr="00404969" w14:paraId="413D01A3" w14:textId="77777777" w:rsidTr="007F658A">
        <w:trPr>
          <w:trHeight w:val="260"/>
        </w:trPr>
        <w:tc>
          <w:tcPr>
            <w:tcW w:w="540" w:type="dxa"/>
            <w:shd w:val="clear" w:color="auto" w:fill="F3F3F3"/>
            <w:vAlign w:val="center"/>
          </w:tcPr>
          <w:p w14:paraId="413D01A1" w14:textId="52F90E4F"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t>4.0</w:t>
            </w:r>
          </w:p>
        </w:tc>
        <w:tc>
          <w:tcPr>
            <w:tcW w:w="14373" w:type="dxa"/>
            <w:gridSpan w:val="19"/>
            <w:shd w:val="clear" w:color="auto" w:fill="F3F3F3"/>
            <w:vAlign w:val="center"/>
          </w:tcPr>
          <w:p w14:paraId="413D01A2" w14:textId="37A6D813"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Removal of Pavement Paint Markings </w:t>
            </w:r>
          </w:p>
        </w:tc>
      </w:tr>
      <w:tr w:rsidR="00BF0719" w:rsidRPr="00404969" w14:paraId="413D01B1" w14:textId="77777777" w:rsidTr="0087392D">
        <w:trPr>
          <w:trHeight w:val="260"/>
        </w:trPr>
        <w:tc>
          <w:tcPr>
            <w:tcW w:w="540" w:type="dxa"/>
            <w:vAlign w:val="center"/>
          </w:tcPr>
          <w:p w14:paraId="413D01A4" w14:textId="10B15EA5" w:rsidR="00BF0719" w:rsidRPr="00404969" w:rsidRDefault="00BF0719" w:rsidP="007F658A">
            <w:pPr>
              <w:spacing w:before="60" w:after="60"/>
              <w:jc w:val="right"/>
              <w:rPr>
                <w:rFonts w:ascii="Arial" w:hAnsi="Arial" w:cs="Arial"/>
                <w:sz w:val="16"/>
                <w:szCs w:val="16"/>
              </w:rPr>
            </w:pPr>
            <w:r>
              <w:rPr>
                <w:rFonts w:ascii="Arial" w:hAnsi="Arial" w:cs="Arial"/>
                <w:sz w:val="16"/>
                <w:szCs w:val="16"/>
              </w:rPr>
              <w:t>4.1</w:t>
            </w:r>
          </w:p>
        </w:tc>
        <w:tc>
          <w:tcPr>
            <w:tcW w:w="1582" w:type="dxa"/>
            <w:vAlign w:val="center"/>
          </w:tcPr>
          <w:p w14:paraId="413D01A5" w14:textId="7F88A55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Plant Performance Check </w:t>
            </w:r>
          </w:p>
        </w:tc>
        <w:tc>
          <w:tcPr>
            <w:tcW w:w="1701" w:type="dxa"/>
            <w:vAlign w:val="center"/>
          </w:tcPr>
          <w:p w14:paraId="383B42A3" w14:textId="77777777"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p w14:paraId="413D01A6" w14:textId="77777777" w:rsidR="00BF0719" w:rsidRPr="00404969" w:rsidRDefault="00BF0719" w:rsidP="007F658A">
            <w:pPr>
              <w:spacing w:before="60" w:after="60"/>
              <w:rPr>
                <w:rFonts w:ascii="Arial" w:hAnsi="Arial" w:cs="Arial"/>
                <w:sz w:val="16"/>
                <w:szCs w:val="16"/>
              </w:rPr>
            </w:pPr>
          </w:p>
        </w:tc>
        <w:tc>
          <w:tcPr>
            <w:tcW w:w="2874" w:type="dxa"/>
            <w:vAlign w:val="center"/>
          </w:tcPr>
          <w:p w14:paraId="547826D4" w14:textId="77777777" w:rsidR="00BF0719" w:rsidRPr="00C550D8" w:rsidRDefault="00BF0719" w:rsidP="007F658A">
            <w:pPr>
              <w:rPr>
                <w:rFonts w:ascii="Arial" w:hAnsi="Arial" w:cs="Arial"/>
                <w:sz w:val="16"/>
                <w:szCs w:val="16"/>
              </w:rPr>
            </w:pPr>
            <w:r w:rsidRPr="00C550D8">
              <w:rPr>
                <w:rFonts w:ascii="Arial" w:hAnsi="Arial" w:cs="Arial"/>
                <w:sz w:val="16"/>
                <w:szCs w:val="16"/>
              </w:rPr>
              <w:t>All plant is in working order, free from leaks, and capable of removing all paint from the pavement surface without filling voids with debris, removing joint sealants or otherwise damaging the pavement surface.</w:t>
            </w:r>
          </w:p>
          <w:p w14:paraId="413D01A7" w14:textId="77777777" w:rsidR="00BF0719" w:rsidRPr="00404969" w:rsidRDefault="00BF0719" w:rsidP="007F658A">
            <w:pPr>
              <w:spacing w:before="60" w:after="60"/>
              <w:rPr>
                <w:rFonts w:ascii="Arial" w:hAnsi="Arial" w:cs="Arial"/>
                <w:sz w:val="16"/>
                <w:szCs w:val="16"/>
              </w:rPr>
            </w:pPr>
          </w:p>
        </w:tc>
        <w:tc>
          <w:tcPr>
            <w:tcW w:w="953" w:type="dxa"/>
            <w:vAlign w:val="center"/>
          </w:tcPr>
          <w:p w14:paraId="20767506" w14:textId="77777777" w:rsidR="00BF0719" w:rsidRPr="00241BE4" w:rsidRDefault="00BF0719" w:rsidP="007F658A">
            <w:pPr>
              <w:jc w:val="center"/>
              <w:rPr>
                <w:rFonts w:ascii="Arial" w:hAnsi="Arial" w:cs="Arial"/>
                <w:sz w:val="16"/>
                <w:szCs w:val="16"/>
              </w:rPr>
            </w:pPr>
            <w:r>
              <w:rPr>
                <w:rFonts w:ascii="Arial" w:hAnsi="Arial" w:cs="Arial"/>
                <w:sz w:val="16"/>
                <w:szCs w:val="16"/>
              </w:rPr>
              <w:lastRenderedPageBreak/>
              <w:t>Cl</w:t>
            </w:r>
            <w:r w:rsidRPr="00241BE4">
              <w:rPr>
                <w:rFonts w:ascii="Arial" w:hAnsi="Arial" w:cs="Arial"/>
                <w:sz w:val="16"/>
                <w:szCs w:val="16"/>
              </w:rPr>
              <w:t xml:space="preserve"> 7104(b)(c)</w:t>
            </w:r>
            <w:r w:rsidRPr="00241BE4">
              <w:rPr>
                <w:rFonts w:ascii="Arial" w:hAnsi="Arial" w:cs="Arial"/>
                <w:sz w:val="16"/>
                <w:szCs w:val="16"/>
              </w:rPr>
              <w:br/>
            </w:r>
            <w:r w:rsidRPr="00241BE4">
              <w:rPr>
                <w:rFonts w:ascii="Arial" w:hAnsi="Arial" w:cs="Arial"/>
                <w:b/>
                <w:bCs/>
                <w:sz w:val="16"/>
                <w:szCs w:val="16"/>
              </w:rPr>
              <w:t>WP7104-1</w:t>
            </w:r>
          </w:p>
          <w:p w14:paraId="413D01A8"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A9" w14:textId="7B74312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AA" w14:textId="1008B833" w:rsidR="00BF0719" w:rsidRPr="00537608" w:rsidRDefault="00BF0719" w:rsidP="007F658A">
            <w:pPr>
              <w:spacing w:before="60" w:after="60"/>
              <w:jc w:val="center"/>
              <w:rPr>
                <w:rFonts w:ascii="Arial" w:hAnsi="Arial" w:cs="Arial"/>
                <w:color w:val="FF0000"/>
                <w:sz w:val="16"/>
                <w:szCs w:val="16"/>
              </w:rPr>
            </w:pPr>
            <w:r w:rsidRPr="00537608">
              <w:rPr>
                <w:rFonts w:ascii="Arial" w:hAnsi="Arial" w:cs="Arial"/>
                <w:color w:val="FF0000"/>
                <w:sz w:val="16"/>
                <w:szCs w:val="16"/>
              </w:rPr>
              <w:t xml:space="preserve">Daily Plant Verification </w:t>
            </w:r>
            <w:proofErr w:type="gramStart"/>
            <w:r w:rsidRPr="00537608">
              <w:rPr>
                <w:rFonts w:ascii="Arial" w:hAnsi="Arial" w:cs="Arial"/>
                <w:color w:val="FF0000"/>
                <w:sz w:val="16"/>
                <w:szCs w:val="16"/>
              </w:rPr>
              <w:t>Checklist</w:t>
            </w:r>
            <w:r w:rsidR="002034AE" w:rsidRPr="00537608">
              <w:rPr>
                <w:rFonts w:ascii="Arial" w:hAnsi="Arial" w:cs="Arial"/>
                <w:color w:val="FF0000"/>
                <w:sz w:val="16"/>
                <w:szCs w:val="16"/>
              </w:rPr>
              <w:t xml:space="preserve"> </w:t>
            </w:r>
            <w:r w:rsidR="006D4BD9" w:rsidRPr="00537608">
              <w:rPr>
                <w:rFonts w:ascii="Arial" w:hAnsi="Arial" w:cs="Arial"/>
                <w:color w:val="FF0000"/>
                <w:sz w:val="16"/>
                <w:szCs w:val="16"/>
              </w:rPr>
              <w:t xml:space="preserve"> /</w:t>
            </w:r>
            <w:proofErr w:type="gramEnd"/>
            <w:r w:rsidR="006D4BD9" w:rsidRPr="00537608">
              <w:rPr>
                <w:rFonts w:ascii="Arial" w:hAnsi="Arial" w:cs="Arial"/>
                <w:color w:val="FF0000"/>
                <w:sz w:val="16"/>
                <w:szCs w:val="16"/>
              </w:rPr>
              <w:t xml:space="preserve">  This ITP signed by Contract </w:t>
            </w:r>
            <w:r w:rsidR="006D4BD9" w:rsidRPr="00537608">
              <w:rPr>
                <w:rFonts w:ascii="Arial" w:hAnsi="Arial" w:cs="Arial"/>
                <w:color w:val="FF0000"/>
                <w:sz w:val="16"/>
                <w:szCs w:val="16"/>
              </w:rPr>
              <w:lastRenderedPageBreak/>
              <w:t>Administrator</w:t>
            </w:r>
          </w:p>
        </w:tc>
        <w:tc>
          <w:tcPr>
            <w:tcW w:w="484" w:type="dxa"/>
            <w:tcBorders>
              <w:bottom w:val="single" w:sz="4" w:space="0" w:color="auto"/>
            </w:tcBorders>
            <w:vAlign w:val="center"/>
          </w:tcPr>
          <w:p w14:paraId="413D01AB" w14:textId="61879A21" w:rsidR="00BF0719" w:rsidRPr="00404969" w:rsidRDefault="00BF0719" w:rsidP="007F658A">
            <w:pPr>
              <w:spacing w:before="60" w:after="60"/>
              <w:jc w:val="center"/>
              <w:rPr>
                <w:rFonts w:ascii="Arial" w:hAnsi="Arial" w:cs="Arial"/>
                <w:sz w:val="16"/>
                <w:szCs w:val="16"/>
              </w:rPr>
            </w:pPr>
            <w:r>
              <w:rPr>
                <w:rFonts w:ascii="Arial" w:hAnsi="Arial" w:cs="Arial"/>
                <w:sz w:val="16"/>
                <w:szCs w:val="16"/>
              </w:rPr>
              <w:lastRenderedPageBreak/>
              <w:t xml:space="preserve">WP </w:t>
            </w:r>
          </w:p>
        </w:tc>
        <w:tc>
          <w:tcPr>
            <w:tcW w:w="1581" w:type="dxa"/>
            <w:gridSpan w:val="2"/>
            <w:tcBorders>
              <w:bottom w:val="single" w:sz="4" w:space="0" w:color="auto"/>
            </w:tcBorders>
            <w:vAlign w:val="center"/>
          </w:tcPr>
          <w:p w14:paraId="413D01AC" w14:textId="2A30BD7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413D01A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A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AF" w14:textId="77777777" w:rsidR="00BF0719" w:rsidRPr="00404969" w:rsidRDefault="00BF0719" w:rsidP="007F658A">
            <w:pPr>
              <w:spacing w:before="60" w:after="60"/>
              <w:rPr>
                <w:rFonts w:ascii="Arial" w:hAnsi="Arial" w:cs="Arial"/>
                <w:sz w:val="16"/>
                <w:szCs w:val="16"/>
              </w:rPr>
            </w:pPr>
          </w:p>
        </w:tc>
        <w:tc>
          <w:tcPr>
            <w:tcW w:w="850" w:type="dxa"/>
          </w:tcPr>
          <w:p w14:paraId="413D01B0" w14:textId="77777777" w:rsidR="00BF0719" w:rsidRPr="00404969" w:rsidRDefault="00BF0719" w:rsidP="007F658A">
            <w:pPr>
              <w:spacing w:before="60" w:after="60"/>
              <w:rPr>
                <w:rFonts w:ascii="Arial" w:hAnsi="Arial" w:cs="Arial"/>
                <w:sz w:val="16"/>
                <w:szCs w:val="16"/>
              </w:rPr>
            </w:pPr>
          </w:p>
        </w:tc>
      </w:tr>
      <w:tr w:rsidR="00BF0719" w:rsidRPr="00404969" w14:paraId="7C4675CE" w14:textId="77777777" w:rsidTr="0087392D">
        <w:trPr>
          <w:trHeight w:val="260"/>
        </w:trPr>
        <w:tc>
          <w:tcPr>
            <w:tcW w:w="540" w:type="dxa"/>
            <w:vAlign w:val="center"/>
          </w:tcPr>
          <w:p w14:paraId="414CA3E0" w14:textId="66C5CDF4" w:rsidR="00BF0719" w:rsidRDefault="00BF0719" w:rsidP="007F658A">
            <w:pPr>
              <w:spacing w:before="60" w:after="60"/>
              <w:jc w:val="right"/>
              <w:rPr>
                <w:rFonts w:ascii="Arial" w:hAnsi="Arial" w:cs="Arial"/>
                <w:sz w:val="16"/>
                <w:szCs w:val="16"/>
              </w:rPr>
            </w:pPr>
            <w:r>
              <w:rPr>
                <w:rFonts w:ascii="Arial" w:hAnsi="Arial" w:cs="Arial"/>
                <w:sz w:val="16"/>
                <w:szCs w:val="16"/>
              </w:rPr>
              <w:t>4.2</w:t>
            </w:r>
          </w:p>
        </w:tc>
        <w:tc>
          <w:tcPr>
            <w:tcW w:w="1582" w:type="dxa"/>
            <w:vAlign w:val="center"/>
          </w:tcPr>
          <w:p w14:paraId="34379E3E" w14:textId="4D7B01C0" w:rsidR="00BF0719" w:rsidRDefault="00BF0719" w:rsidP="007F658A">
            <w:pPr>
              <w:spacing w:before="60" w:after="60"/>
              <w:rPr>
                <w:rFonts w:ascii="Arial" w:hAnsi="Arial" w:cs="Arial"/>
                <w:sz w:val="16"/>
                <w:szCs w:val="16"/>
              </w:rPr>
            </w:pPr>
            <w:r>
              <w:rPr>
                <w:rFonts w:ascii="Arial" w:hAnsi="Arial" w:cs="Arial"/>
                <w:sz w:val="16"/>
                <w:szCs w:val="16"/>
              </w:rPr>
              <w:t xml:space="preserve">Weather Conditions </w:t>
            </w:r>
          </w:p>
        </w:tc>
        <w:tc>
          <w:tcPr>
            <w:tcW w:w="1701" w:type="dxa"/>
            <w:vAlign w:val="center"/>
          </w:tcPr>
          <w:p w14:paraId="02FF031D" w14:textId="77777777"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p w14:paraId="54BE9081" w14:textId="77777777" w:rsidR="00BF0719" w:rsidRPr="00C550D8" w:rsidRDefault="00BF0719" w:rsidP="007F658A">
            <w:pPr>
              <w:rPr>
                <w:rFonts w:ascii="Arial" w:hAnsi="Arial" w:cs="Arial"/>
                <w:sz w:val="16"/>
                <w:szCs w:val="16"/>
              </w:rPr>
            </w:pPr>
          </w:p>
        </w:tc>
        <w:tc>
          <w:tcPr>
            <w:tcW w:w="2874" w:type="dxa"/>
            <w:vAlign w:val="center"/>
          </w:tcPr>
          <w:p w14:paraId="0C271348" w14:textId="77777777" w:rsidR="00BF0719" w:rsidRDefault="00BF0719" w:rsidP="007F658A">
            <w:pPr>
              <w:rPr>
                <w:rFonts w:ascii="Arial" w:hAnsi="Arial" w:cs="Arial"/>
                <w:sz w:val="20"/>
                <w:szCs w:val="20"/>
              </w:rPr>
            </w:pPr>
            <w:r w:rsidRPr="00C550D8">
              <w:rPr>
                <w:rFonts w:ascii="Arial" w:hAnsi="Arial" w:cs="Arial"/>
                <w:sz w:val="16"/>
                <w:szCs w:val="16"/>
              </w:rPr>
              <w:t>Pavement surface is free of snow, ice or slush, with a surface temperature of at least 5oC and</w:t>
            </w:r>
            <w:r w:rsidRPr="00C550D8">
              <w:rPr>
                <w:rStyle w:val="font61"/>
                <w:sz w:val="16"/>
                <w:szCs w:val="16"/>
              </w:rPr>
              <w:t xml:space="preserve"> rising at the beginning of</w:t>
            </w:r>
            <w:r>
              <w:rPr>
                <w:rStyle w:val="font61"/>
              </w:rPr>
              <w:t xml:space="preserve"> </w:t>
            </w:r>
            <w:r w:rsidRPr="00C550D8">
              <w:rPr>
                <w:rStyle w:val="font61"/>
                <w:sz w:val="16"/>
                <w:szCs w:val="16"/>
              </w:rPr>
              <w:t xml:space="preserve">operations (except for where shot- or </w:t>
            </w:r>
            <w:proofErr w:type="gramStart"/>
            <w:r w:rsidRPr="00C550D8">
              <w:rPr>
                <w:rStyle w:val="font61"/>
                <w:sz w:val="16"/>
                <w:szCs w:val="16"/>
              </w:rPr>
              <w:t>sand-blasting</w:t>
            </w:r>
            <w:proofErr w:type="gramEnd"/>
            <w:r w:rsidRPr="00C550D8">
              <w:rPr>
                <w:rStyle w:val="font61"/>
                <w:sz w:val="16"/>
                <w:szCs w:val="16"/>
              </w:rPr>
              <w:t xml:space="preserve"> is used for which a lower surface temperature may be accepted). Work is not occurring during a thunderstorm. Work is not occurring during rainfall, except for water-blasting and removal of previously applied chemicals.</w:t>
            </w:r>
          </w:p>
          <w:p w14:paraId="2DBA98DB" w14:textId="77777777" w:rsidR="00BF0719" w:rsidRPr="00C550D8" w:rsidRDefault="00BF0719" w:rsidP="007F658A">
            <w:pPr>
              <w:rPr>
                <w:rFonts w:ascii="Arial" w:hAnsi="Arial" w:cs="Arial"/>
                <w:sz w:val="16"/>
                <w:szCs w:val="16"/>
              </w:rPr>
            </w:pPr>
          </w:p>
        </w:tc>
        <w:tc>
          <w:tcPr>
            <w:tcW w:w="953" w:type="dxa"/>
            <w:vAlign w:val="center"/>
          </w:tcPr>
          <w:p w14:paraId="521B56EC" w14:textId="77777777" w:rsidR="00BF0719" w:rsidRPr="00241BE4" w:rsidRDefault="00BF0719" w:rsidP="007F658A">
            <w:pPr>
              <w:jc w:val="cente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7104(e)</w:t>
            </w:r>
          </w:p>
          <w:p w14:paraId="6A86C3ED" w14:textId="77777777" w:rsidR="00BF0719" w:rsidRDefault="00BF0719" w:rsidP="007F658A">
            <w:pPr>
              <w:jc w:val="center"/>
              <w:rPr>
                <w:rFonts w:ascii="Arial" w:hAnsi="Arial" w:cs="Arial"/>
                <w:sz w:val="16"/>
                <w:szCs w:val="16"/>
              </w:rPr>
            </w:pPr>
          </w:p>
        </w:tc>
        <w:tc>
          <w:tcPr>
            <w:tcW w:w="986" w:type="dxa"/>
            <w:tcBorders>
              <w:bottom w:val="single" w:sz="4" w:space="0" w:color="auto"/>
            </w:tcBorders>
            <w:vAlign w:val="center"/>
          </w:tcPr>
          <w:p w14:paraId="4F17480B" w14:textId="7DE27B2E"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B33ABE2" w14:textId="0D8D6404" w:rsidR="00BF0719" w:rsidRDefault="00BF0719" w:rsidP="007F658A">
            <w:pPr>
              <w:spacing w:before="60" w:after="60"/>
              <w:jc w:val="center"/>
              <w:rPr>
                <w:rFonts w:ascii="Arial" w:hAnsi="Arial" w:cs="Arial"/>
                <w:sz w:val="16"/>
                <w:szCs w:val="16"/>
              </w:rPr>
            </w:pPr>
            <w:r>
              <w:rPr>
                <w:rFonts w:ascii="Arial" w:hAnsi="Arial" w:cs="Arial"/>
                <w:sz w:val="16"/>
                <w:szCs w:val="16"/>
              </w:rPr>
              <w:t xml:space="preserve">This ITP signed </w:t>
            </w:r>
            <w:r w:rsidR="002034AE">
              <w:rPr>
                <w:rFonts w:ascii="Arial" w:hAnsi="Arial" w:cs="Arial"/>
                <w:sz w:val="16"/>
                <w:szCs w:val="16"/>
              </w:rPr>
              <w:t>by Contractors Quality representative</w:t>
            </w:r>
          </w:p>
        </w:tc>
        <w:tc>
          <w:tcPr>
            <w:tcW w:w="484" w:type="dxa"/>
            <w:tcBorders>
              <w:bottom w:val="single" w:sz="4" w:space="0" w:color="auto"/>
            </w:tcBorders>
            <w:vAlign w:val="center"/>
          </w:tcPr>
          <w:p w14:paraId="1855C76F" w14:textId="35F488FB" w:rsidR="00BF071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2DD0A7FF" w14:textId="0137CCE5" w:rsidR="00BF071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38C99DBB"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29B4DC56"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1A759B12" w14:textId="77777777" w:rsidR="00BF0719" w:rsidRPr="00404969" w:rsidRDefault="00BF0719" w:rsidP="007F658A">
            <w:pPr>
              <w:spacing w:before="60" w:after="60"/>
              <w:rPr>
                <w:rFonts w:ascii="Arial" w:hAnsi="Arial" w:cs="Arial"/>
                <w:sz w:val="16"/>
                <w:szCs w:val="16"/>
              </w:rPr>
            </w:pPr>
          </w:p>
        </w:tc>
        <w:tc>
          <w:tcPr>
            <w:tcW w:w="850" w:type="dxa"/>
          </w:tcPr>
          <w:p w14:paraId="2CCAD47C" w14:textId="77777777" w:rsidR="00BF0719" w:rsidRPr="00404969" w:rsidRDefault="00BF0719" w:rsidP="007F658A">
            <w:pPr>
              <w:spacing w:before="60" w:after="60"/>
              <w:rPr>
                <w:rFonts w:ascii="Arial" w:hAnsi="Arial" w:cs="Arial"/>
                <w:sz w:val="16"/>
                <w:szCs w:val="16"/>
              </w:rPr>
            </w:pPr>
          </w:p>
        </w:tc>
      </w:tr>
      <w:tr w:rsidR="00BF0719" w:rsidRPr="00404969" w14:paraId="1D4FE730" w14:textId="77777777" w:rsidTr="0087392D">
        <w:trPr>
          <w:trHeight w:val="260"/>
        </w:trPr>
        <w:tc>
          <w:tcPr>
            <w:tcW w:w="540" w:type="dxa"/>
            <w:vAlign w:val="center"/>
          </w:tcPr>
          <w:p w14:paraId="0B6D7311" w14:textId="0049387A" w:rsidR="00BF0719" w:rsidRDefault="00BF0719" w:rsidP="007F658A">
            <w:pPr>
              <w:spacing w:before="60" w:after="60"/>
              <w:jc w:val="right"/>
              <w:rPr>
                <w:rFonts w:ascii="Arial" w:hAnsi="Arial" w:cs="Arial"/>
                <w:sz w:val="16"/>
                <w:szCs w:val="16"/>
              </w:rPr>
            </w:pPr>
            <w:r>
              <w:rPr>
                <w:rFonts w:ascii="Arial" w:hAnsi="Arial" w:cs="Arial"/>
                <w:sz w:val="16"/>
                <w:szCs w:val="16"/>
              </w:rPr>
              <w:t>4.3</w:t>
            </w:r>
          </w:p>
        </w:tc>
        <w:tc>
          <w:tcPr>
            <w:tcW w:w="1582" w:type="dxa"/>
            <w:vAlign w:val="center"/>
          </w:tcPr>
          <w:p w14:paraId="00E403F5" w14:textId="1408481C" w:rsidR="00BF0719" w:rsidRDefault="00BF0719" w:rsidP="007F658A">
            <w:pPr>
              <w:spacing w:before="60" w:after="60"/>
              <w:rPr>
                <w:rFonts w:ascii="Arial" w:hAnsi="Arial" w:cs="Arial"/>
                <w:sz w:val="16"/>
                <w:szCs w:val="16"/>
              </w:rPr>
            </w:pPr>
            <w:r>
              <w:rPr>
                <w:rFonts w:ascii="Arial" w:hAnsi="Arial" w:cs="Arial"/>
                <w:sz w:val="16"/>
                <w:szCs w:val="16"/>
              </w:rPr>
              <w:t xml:space="preserve">Surface Texture </w:t>
            </w:r>
          </w:p>
        </w:tc>
        <w:tc>
          <w:tcPr>
            <w:tcW w:w="1701" w:type="dxa"/>
            <w:vAlign w:val="center"/>
          </w:tcPr>
          <w:p w14:paraId="46788AFF" w14:textId="1CC31EF6" w:rsidR="00BF0719" w:rsidRPr="00C550D8" w:rsidRDefault="00BF0719" w:rsidP="007F658A">
            <w:pPr>
              <w:rPr>
                <w:rFonts w:ascii="Arial" w:hAnsi="Arial" w:cs="Arial"/>
                <w:sz w:val="16"/>
                <w:szCs w:val="16"/>
              </w:rPr>
            </w:pPr>
            <w:r w:rsidRPr="00C550D8">
              <w:rPr>
                <w:rFonts w:ascii="Arial" w:hAnsi="Arial" w:cs="Arial"/>
                <w:sz w:val="16"/>
                <w:szCs w:val="16"/>
              </w:rPr>
              <w:t>Prior to the commencement of paint marking removal work in each work period.</w:t>
            </w:r>
          </w:p>
        </w:tc>
        <w:tc>
          <w:tcPr>
            <w:tcW w:w="2874" w:type="dxa"/>
            <w:vAlign w:val="center"/>
          </w:tcPr>
          <w:p w14:paraId="19792CEF" w14:textId="04877B79" w:rsidR="00BF0719" w:rsidRPr="00C550D8" w:rsidRDefault="00BF0719" w:rsidP="007F658A">
            <w:pPr>
              <w:rPr>
                <w:rFonts w:ascii="Arial" w:hAnsi="Arial" w:cs="Arial"/>
                <w:sz w:val="16"/>
                <w:szCs w:val="16"/>
              </w:rPr>
            </w:pPr>
            <w:r w:rsidRPr="00A43FB6">
              <w:rPr>
                <w:rFonts w:ascii="Arial" w:hAnsi="Arial" w:cs="Arial"/>
                <w:sz w:val="16"/>
                <w:szCs w:val="16"/>
              </w:rPr>
              <w:t>The surface texture of the cleaned removal area is comparable to a standard area of pavement in the removal trial area selected by the Contract Administrator.</w:t>
            </w:r>
          </w:p>
        </w:tc>
        <w:tc>
          <w:tcPr>
            <w:tcW w:w="953" w:type="dxa"/>
            <w:vAlign w:val="center"/>
          </w:tcPr>
          <w:p w14:paraId="58BD9906" w14:textId="5C988E2C" w:rsidR="00BF0719" w:rsidRDefault="00BF0719" w:rsidP="007F658A">
            <w:pPr>
              <w:jc w:val="cente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7104(f)</w:t>
            </w:r>
          </w:p>
        </w:tc>
        <w:tc>
          <w:tcPr>
            <w:tcW w:w="986" w:type="dxa"/>
            <w:tcBorders>
              <w:bottom w:val="single" w:sz="4" w:space="0" w:color="auto"/>
            </w:tcBorders>
            <w:vAlign w:val="center"/>
          </w:tcPr>
          <w:p w14:paraId="7CA470F7" w14:textId="6393172F" w:rsidR="00BF071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B8EA240" w14:textId="753AA0B9" w:rsidR="00BF0719" w:rsidRDefault="002034AE" w:rsidP="007F658A">
            <w:pPr>
              <w:spacing w:before="60" w:after="60"/>
              <w:jc w:val="center"/>
              <w:rPr>
                <w:rFonts w:ascii="Arial" w:hAnsi="Arial" w:cs="Arial"/>
                <w:sz w:val="16"/>
                <w:szCs w:val="16"/>
              </w:rPr>
            </w:pPr>
            <w:r>
              <w:rPr>
                <w:rFonts w:ascii="Arial" w:hAnsi="Arial" w:cs="Arial"/>
                <w:sz w:val="16"/>
                <w:szCs w:val="16"/>
              </w:rPr>
              <w:t>This ITP signed by Contractors Quality representative</w:t>
            </w:r>
          </w:p>
        </w:tc>
        <w:tc>
          <w:tcPr>
            <w:tcW w:w="484" w:type="dxa"/>
            <w:tcBorders>
              <w:bottom w:val="single" w:sz="4" w:space="0" w:color="auto"/>
            </w:tcBorders>
            <w:vAlign w:val="center"/>
          </w:tcPr>
          <w:p w14:paraId="39F34818" w14:textId="54DC4420" w:rsidR="00BF071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5218833" w14:textId="212E744A" w:rsidR="00BF071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tcPr>
          <w:p w14:paraId="3272F14F"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7EA022EF"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606936B7" w14:textId="77777777" w:rsidR="00BF0719" w:rsidRPr="00404969" w:rsidRDefault="00BF0719" w:rsidP="007F658A">
            <w:pPr>
              <w:spacing w:before="60" w:after="60"/>
              <w:rPr>
                <w:rFonts w:ascii="Arial" w:hAnsi="Arial" w:cs="Arial"/>
                <w:sz w:val="16"/>
                <w:szCs w:val="16"/>
              </w:rPr>
            </w:pPr>
          </w:p>
        </w:tc>
        <w:tc>
          <w:tcPr>
            <w:tcW w:w="850" w:type="dxa"/>
          </w:tcPr>
          <w:p w14:paraId="3F64E91E" w14:textId="77777777" w:rsidR="00BF0719" w:rsidRPr="00404969" w:rsidRDefault="00BF0719" w:rsidP="007F658A">
            <w:pPr>
              <w:spacing w:before="60" w:after="60"/>
              <w:rPr>
                <w:rFonts w:ascii="Arial" w:hAnsi="Arial" w:cs="Arial"/>
                <w:sz w:val="16"/>
                <w:szCs w:val="16"/>
              </w:rPr>
            </w:pPr>
          </w:p>
        </w:tc>
      </w:tr>
      <w:tr w:rsidR="00BF0719" w:rsidRPr="00404969" w14:paraId="413D01BF" w14:textId="77777777" w:rsidTr="0087392D">
        <w:trPr>
          <w:trHeight w:val="260"/>
        </w:trPr>
        <w:tc>
          <w:tcPr>
            <w:tcW w:w="540" w:type="dxa"/>
            <w:vAlign w:val="center"/>
          </w:tcPr>
          <w:p w14:paraId="413D01B2" w14:textId="0A002803" w:rsidR="00BF0719" w:rsidRPr="00404969" w:rsidRDefault="00BF0719" w:rsidP="007F658A">
            <w:pPr>
              <w:spacing w:before="60" w:after="60"/>
              <w:jc w:val="right"/>
              <w:rPr>
                <w:rFonts w:ascii="Arial" w:hAnsi="Arial" w:cs="Arial"/>
                <w:sz w:val="16"/>
                <w:szCs w:val="16"/>
              </w:rPr>
            </w:pPr>
            <w:r>
              <w:rPr>
                <w:rFonts w:ascii="Arial" w:hAnsi="Arial" w:cs="Arial"/>
                <w:sz w:val="16"/>
                <w:szCs w:val="16"/>
              </w:rPr>
              <w:t>4.4</w:t>
            </w:r>
          </w:p>
        </w:tc>
        <w:tc>
          <w:tcPr>
            <w:tcW w:w="1582" w:type="dxa"/>
            <w:vAlign w:val="center"/>
          </w:tcPr>
          <w:p w14:paraId="413D01B3" w14:textId="430BB130" w:rsidR="00BF0719" w:rsidRPr="00404969" w:rsidRDefault="00BF0719" w:rsidP="007F658A">
            <w:pPr>
              <w:spacing w:before="60" w:after="60"/>
              <w:rPr>
                <w:rFonts w:ascii="Arial" w:hAnsi="Arial" w:cs="Arial"/>
                <w:sz w:val="16"/>
                <w:szCs w:val="16"/>
              </w:rPr>
            </w:pPr>
            <w:r>
              <w:rPr>
                <w:rFonts w:ascii="Arial" w:hAnsi="Arial" w:cs="Arial"/>
                <w:sz w:val="16"/>
                <w:szCs w:val="16"/>
              </w:rPr>
              <w:t>Clean up and waste disposal</w:t>
            </w:r>
          </w:p>
        </w:tc>
        <w:tc>
          <w:tcPr>
            <w:tcW w:w="1701" w:type="dxa"/>
            <w:vAlign w:val="center"/>
          </w:tcPr>
          <w:p w14:paraId="413D01B4" w14:textId="32995DD3" w:rsidR="00BF0719" w:rsidRPr="00404969" w:rsidRDefault="00BF0719" w:rsidP="007F658A">
            <w:pPr>
              <w:spacing w:before="60" w:after="60"/>
              <w:rPr>
                <w:rFonts w:ascii="Arial" w:hAnsi="Arial" w:cs="Arial"/>
                <w:sz w:val="16"/>
                <w:szCs w:val="16"/>
              </w:rPr>
            </w:pPr>
            <w:r w:rsidRPr="00A43FB6">
              <w:rPr>
                <w:rFonts w:ascii="Arial" w:hAnsi="Arial" w:cs="Arial"/>
                <w:sz w:val="16"/>
                <w:szCs w:val="16"/>
              </w:rPr>
              <w:t>At the completion of paint marking removal work in each work period.</w:t>
            </w:r>
          </w:p>
        </w:tc>
        <w:tc>
          <w:tcPr>
            <w:tcW w:w="2874" w:type="dxa"/>
            <w:vAlign w:val="center"/>
          </w:tcPr>
          <w:p w14:paraId="413D01B5" w14:textId="40B123E5" w:rsidR="00BF0719" w:rsidRPr="00404969" w:rsidRDefault="00BF0719" w:rsidP="007F658A">
            <w:pPr>
              <w:spacing w:before="60" w:after="60"/>
              <w:rPr>
                <w:rFonts w:ascii="Arial" w:hAnsi="Arial" w:cs="Arial"/>
                <w:sz w:val="16"/>
                <w:szCs w:val="16"/>
              </w:rPr>
            </w:pPr>
            <w:r w:rsidRPr="00A43FB6">
              <w:rPr>
                <w:rFonts w:ascii="Arial" w:hAnsi="Arial" w:cs="Arial"/>
                <w:sz w:val="16"/>
                <w:szCs w:val="16"/>
              </w:rPr>
              <w:t>Debris and waste materials have been collected, removed from site and disposed of at an appropriately licensed waste disposal site.</w:t>
            </w:r>
          </w:p>
        </w:tc>
        <w:tc>
          <w:tcPr>
            <w:tcW w:w="953" w:type="dxa"/>
            <w:vAlign w:val="center"/>
          </w:tcPr>
          <w:p w14:paraId="413D01B6" w14:textId="66BAE387" w:rsidR="00BF0719" w:rsidRPr="00404969" w:rsidRDefault="00BF0719" w:rsidP="007F658A">
            <w:pPr>
              <w:spacing w:before="60" w:after="60"/>
              <w:ind w:left="-57" w:right="-57"/>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7104(f)</w:t>
            </w:r>
          </w:p>
        </w:tc>
        <w:tc>
          <w:tcPr>
            <w:tcW w:w="986" w:type="dxa"/>
            <w:tcBorders>
              <w:bottom w:val="single" w:sz="4" w:space="0" w:color="auto"/>
            </w:tcBorders>
            <w:vAlign w:val="center"/>
          </w:tcPr>
          <w:p w14:paraId="413D01B7" w14:textId="2AB79BFE" w:rsidR="00BF0719" w:rsidRPr="00404969" w:rsidRDefault="00BF0719" w:rsidP="007F658A">
            <w:pPr>
              <w:spacing w:before="60" w:after="60"/>
              <w:rPr>
                <w:rFonts w:ascii="Arial" w:hAnsi="Arial" w:cs="Arial"/>
                <w:sz w:val="16"/>
                <w:szCs w:val="16"/>
              </w:rPr>
            </w:pPr>
            <w:r>
              <w:rPr>
                <w:rFonts w:ascii="Arial" w:hAnsi="Arial" w:cs="Arial"/>
                <w:sz w:val="16"/>
                <w:szCs w:val="16"/>
              </w:rPr>
              <w:t>Inspection</w:t>
            </w:r>
          </w:p>
        </w:tc>
        <w:tc>
          <w:tcPr>
            <w:tcW w:w="1116" w:type="dxa"/>
            <w:gridSpan w:val="3"/>
            <w:tcBorders>
              <w:bottom w:val="single" w:sz="4" w:space="0" w:color="auto"/>
            </w:tcBorders>
            <w:vAlign w:val="center"/>
          </w:tcPr>
          <w:p w14:paraId="413D01B8" w14:textId="33E434B7"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Contractors Quality representative</w:t>
            </w:r>
          </w:p>
        </w:tc>
        <w:tc>
          <w:tcPr>
            <w:tcW w:w="484" w:type="dxa"/>
            <w:tcBorders>
              <w:bottom w:val="single" w:sz="4" w:space="0" w:color="auto"/>
            </w:tcBorders>
            <w:vAlign w:val="center"/>
          </w:tcPr>
          <w:p w14:paraId="413D01B9" w14:textId="46F829D0"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13D01BA" w14:textId="3968E29C"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vAlign w:val="center"/>
          </w:tcPr>
          <w:p w14:paraId="413D01BB"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vAlign w:val="center"/>
          </w:tcPr>
          <w:p w14:paraId="413D01BC"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vAlign w:val="center"/>
          </w:tcPr>
          <w:p w14:paraId="413D01BD" w14:textId="77777777" w:rsidR="00BF0719" w:rsidRPr="00404969" w:rsidRDefault="00BF0719" w:rsidP="007F658A">
            <w:pPr>
              <w:spacing w:before="60" w:after="60"/>
              <w:rPr>
                <w:rFonts w:ascii="Arial" w:hAnsi="Arial" w:cs="Arial"/>
                <w:sz w:val="16"/>
                <w:szCs w:val="16"/>
              </w:rPr>
            </w:pPr>
          </w:p>
        </w:tc>
        <w:tc>
          <w:tcPr>
            <w:tcW w:w="850" w:type="dxa"/>
            <w:vAlign w:val="center"/>
          </w:tcPr>
          <w:p w14:paraId="413D01BE" w14:textId="77777777" w:rsidR="00BF0719" w:rsidRPr="00404969" w:rsidRDefault="00BF0719" w:rsidP="007F658A">
            <w:pPr>
              <w:spacing w:before="60" w:after="60"/>
              <w:rPr>
                <w:rFonts w:ascii="Arial" w:hAnsi="Arial" w:cs="Arial"/>
                <w:sz w:val="16"/>
                <w:szCs w:val="16"/>
              </w:rPr>
            </w:pPr>
          </w:p>
        </w:tc>
      </w:tr>
      <w:tr w:rsidR="00BF0719" w:rsidRPr="00404969" w14:paraId="413D01C2" w14:textId="77777777" w:rsidTr="007F658A">
        <w:trPr>
          <w:trHeight w:val="260"/>
        </w:trPr>
        <w:tc>
          <w:tcPr>
            <w:tcW w:w="540" w:type="dxa"/>
            <w:shd w:val="clear" w:color="auto" w:fill="F3F3F3"/>
            <w:vAlign w:val="center"/>
          </w:tcPr>
          <w:p w14:paraId="413D01C0" w14:textId="686B9783" w:rsidR="00BF0719" w:rsidRPr="00404969" w:rsidRDefault="00BF0719" w:rsidP="007F658A">
            <w:pPr>
              <w:spacing w:before="60" w:after="60"/>
              <w:rPr>
                <w:rFonts w:ascii="Arial" w:hAnsi="Arial" w:cs="Arial"/>
                <w:b/>
                <w:color w:val="A6A6A6" w:themeColor="background1" w:themeShade="A6"/>
                <w:sz w:val="16"/>
                <w:szCs w:val="16"/>
              </w:rPr>
            </w:pPr>
            <w:r>
              <w:rPr>
                <w:rFonts w:ascii="Arial" w:hAnsi="Arial" w:cs="Arial"/>
                <w:b/>
                <w:sz w:val="20"/>
                <w:szCs w:val="20"/>
              </w:rPr>
              <w:lastRenderedPageBreak/>
              <w:t>5.0</w:t>
            </w:r>
          </w:p>
        </w:tc>
        <w:tc>
          <w:tcPr>
            <w:tcW w:w="14373" w:type="dxa"/>
            <w:gridSpan w:val="19"/>
            <w:shd w:val="clear" w:color="auto" w:fill="F3F3F3"/>
            <w:vAlign w:val="center"/>
          </w:tcPr>
          <w:p w14:paraId="413D01C1" w14:textId="02A07095" w:rsidR="00BF0719" w:rsidRPr="00404969" w:rsidRDefault="00BF0719" w:rsidP="007F658A">
            <w:pPr>
              <w:spacing w:before="60" w:after="60"/>
              <w:rPr>
                <w:rFonts w:ascii="Arial" w:hAnsi="Arial" w:cs="Arial"/>
                <w:color w:val="A6A6A6" w:themeColor="background1" w:themeShade="A6"/>
                <w:sz w:val="16"/>
                <w:szCs w:val="16"/>
              </w:rPr>
            </w:pPr>
            <w:r>
              <w:rPr>
                <w:rFonts w:ascii="Arial" w:hAnsi="Arial" w:cs="Arial"/>
                <w:b/>
                <w:sz w:val="20"/>
                <w:szCs w:val="20"/>
              </w:rPr>
              <w:t xml:space="preserve">Application of Pavement Markings </w:t>
            </w:r>
          </w:p>
        </w:tc>
      </w:tr>
      <w:tr w:rsidR="00BF0719" w:rsidRPr="00404969" w14:paraId="413D01D0" w14:textId="77777777" w:rsidTr="0087392D">
        <w:trPr>
          <w:trHeight w:val="260"/>
        </w:trPr>
        <w:tc>
          <w:tcPr>
            <w:tcW w:w="540" w:type="dxa"/>
            <w:vAlign w:val="center"/>
          </w:tcPr>
          <w:p w14:paraId="413D01C3" w14:textId="22288D9C" w:rsidR="00BF0719" w:rsidRPr="00404969" w:rsidRDefault="00BF0719" w:rsidP="007F658A">
            <w:pPr>
              <w:spacing w:before="60" w:after="60"/>
              <w:jc w:val="right"/>
              <w:rPr>
                <w:rFonts w:ascii="Arial" w:hAnsi="Arial" w:cs="Arial"/>
                <w:sz w:val="16"/>
                <w:szCs w:val="16"/>
              </w:rPr>
            </w:pPr>
            <w:r>
              <w:rPr>
                <w:rFonts w:ascii="Arial" w:hAnsi="Arial" w:cs="Arial"/>
                <w:sz w:val="16"/>
                <w:szCs w:val="16"/>
              </w:rPr>
              <w:t>5.1</w:t>
            </w:r>
          </w:p>
        </w:tc>
        <w:tc>
          <w:tcPr>
            <w:tcW w:w="1582" w:type="dxa"/>
            <w:vAlign w:val="center"/>
          </w:tcPr>
          <w:p w14:paraId="413D01C4" w14:textId="08CD671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Setting out of pavement markings </w:t>
            </w:r>
          </w:p>
        </w:tc>
        <w:tc>
          <w:tcPr>
            <w:tcW w:w="1701" w:type="dxa"/>
            <w:vAlign w:val="center"/>
          </w:tcPr>
          <w:p w14:paraId="413D01C5" w14:textId="4AF80FBB"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At the completion of setting out and prior to application of pavement markings. Prior notice (minimum 24 hours) of commencement of setting out is given to the Contract Administrator.</w:t>
            </w:r>
          </w:p>
        </w:tc>
        <w:tc>
          <w:tcPr>
            <w:tcW w:w="2874" w:type="dxa"/>
            <w:vAlign w:val="center"/>
          </w:tcPr>
          <w:p w14:paraId="413D01C6" w14:textId="29804BE2"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Survey for setting out new pavement markings has been completed as shown on the Drawings by a suitably qualified surveyor, to a horizontal accuracy of ± 25 mm. Spotting indicates the location and extent of new markings in sufficient detail for the painting of the required markings to the tolerances specified.</w:t>
            </w:r>
          </w:p>
        </w:tc>
        <w:tc>
          <w:tcPr>
            <w:tcW w:w="953" w:type="dxa"/>
            <w:vAlign w:val="center"/>
          </w:tcPr>
          <w:p w14:paraId="39EBD380" w14:textId="77777777" w:rsidR="00BF0719" w:rsidRPr="006052D4" w:rsidRDefault="00BF0719" w:rsidP="007F658A">
            <w:pPr>
              <w:jc w:val="center"/>
              <w:rPr>
                <w:rFonts w:ascii="Arial" w:hAnsi="Arial" w:cs="Arial"/>
                <w:sz w:val="16"/>
                <w:szCs w:val="16"/>
              </w:rPr>
            </w:pPr>
            <w:r>
              <w:rPr>
                <w:rFonts w:ascii="Arial" w:hAnsi="Arial" w:cs="Arial"/>
                <w:sz w:val="16"/>
                <w:szCs w:val="16"/>
              </w:rPr>
              <w:t>Cl</w:t>
            </w:r>
            <w:r w:rsidRPr="006052D4">
              <w:rPr>
                <w:rFonts w:ascii="Arial" w:hAnsi="Arial" w:cs="Arial"/>
                <w:sz w:val="16"/>
                <w:szCs w:val="16"/>
              </w:rPr>
              <w:t xml:space="preserve"> 7105</w:t>
            </w:r>
          </w:p>
          <w:p w14:paraId="271DAA65" w14:textId="77777777" w:rsidR="00BF0719" w:rsidRPr="006052D4" w:rsidRDefault="00BF0719" w:rsidP="007F658A">
            <w:pPr>
              <w:jc w:val="center"/>
              <w:rPr>
                <w:rFonts w:ascii="Arial" w:hAnsi="Arial" w:cs="Arial"/>
                <w:sz w:val="16"/>
                <w:szCs w:val="16"/>
              </w:rPr>
            </w:pPr>
            <w:r w:rsidRPr="006052D4">
              <w:rPr>
                <w:rFonts w:ascii="Arial" w:hAnsi="Arial" w:cs="Arial"/>
                <w:b/>
                <w:bCs/>
                <w:sz w:val="16"/>
                <w:szCs w:val="16"/>
              </w:rPr>
              <w:t>HP7105-1</w:t>
            </w:r>
          </w:p>
          <w:p w14:paraId="413D01C7"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C8" w14:textId="3F8E5427" w:rsidR="00BF0719" w:rsidRPr="00404969" w:rsidRDefault="00BF0719" w:rsidP="007F658A">
            <w:pPr>
              <w:spacing w:before="60" w:after="60"/>
              <w:rPr>
                <w:rFonts w:ascii="Arial" w:hAnsi="Arial" w:cs="Arial"/>
                <w:sz w:val="16"/>
                <w:szCs w:val="16"/>
              </w:rPr>
            </w:pPr>
            <w:r>
              <w:rPr>
                <w:rFonts w:ascii="Arial" w:hAnsi="Arial" w:cs="Arial"/>
                <w:sz w:val="16"/>
                <w:szCs w:val="16"/>
              </w:rPr>
              <w:t>Inspection</w:t>
            </w:r>
            <w:r w:rsidR="006B7F49">
              <w:rPr>
                <w:rFonts w:ascii="Arial" w:hAnsi="Arial" w:cs="Arial"/>
                <w:sz w:val="16"/>
                <w:szCs w:val="16"/>
              </w:rPr>
              <w:t xml:space="preserve"> / Statement of compliance by contractors PQR</w:t>
            </w:r>
            <w:r>
              <w:rPr>
                <w:rFonts w:ascii="Arial" w:hAnsi="Arial" w:cs="Arial"/>
                <w:sz w:val="16"/>
                <w:szCs w:val="16"/>
              </w:rPr>
              <w:t xml:space="preserve"> </w:t>
            </w:r>
          </w:p>
        </w:tc>
        <w:tc>
          <w:tcPr>
            <w:tcW w:w="1116" w:type="dxa"/>
            <w:gridSpan w:val="3"/>
            <w:tcBorders>
              <w:bottom w:val="single" w:sz="4" w:space="0" w:color="auto"/>
            </w:tcBorders>
            <w:vAlign w:val="center"/>
          </w:tcPr>
          <w:p w14:paraId="413D01C9" w14:textId="48BE8A11" w:rsidR="00BF0719" w:rsidRPr="00404969" w:rsidRDefault="00BF0719" w:rsidP="007F658A">
            <w:pPr>
              <w:spacing w:before="60" w:after="60"/>
              <w:jc w:val="center"/>
              <w:rPr>
                <w:rFonts w:ascii="Arial" w:hAnsi="Arial" w:cs="Arial"/>
                <w:sz w:val="16"/>
                <w:szCs w:val="16"/>
              </w:rPr>
            </w:pPr>
            <w:r>
              <w:rPr>
                <w:rFonts w:ascii="Arial" w:hAnsi="Arial" w:cs="Arial"/>
                <w:sz w:val="16"/>
                <w:szCs w:val="16"/>
              </w:rPr>
              <w:t>This ITP Signed</w:t>
            </w:r>
            <w:r w:rsidR="006B7F49">
              <w:rPr>
                <w:rFonts w:ascii="Arial" w:hAnsi="Arial" w:cs="Arial"/>
                <w:sz w:val="16"/>
                <w:szCs w:val="16"/>
              </w:rPr>
              <w:t xml:space="preserve"> </w:t>
            </w:r>
            <w:r w:rsidR="002034AE">
              <w:rPr>
                <w:rFonts w:ascii="Arial" w:hAnsi="Arial" w:cs="Arial"/>
                <w:sz w:val="16"/>
                <w:szCs w:val="16"/>
              </w:rPr>
              <w:t>by Contract Administrator</w:t>
            </w:r>
          </w:p>
        </w:tc>
        <w:tc>
          <w:tcPr>
            <w:tcW w:w="484" w:type="dxa"/>
            <w:tcBorders>
              <w:bottom w:val="single" w:sz="4" w:space="0" w:color="auto"/>
            </w:tcBorders>
            <w:vAlign w:val="center"/>
          </w:tcPr>
          <w:p w14:paraId="413D01CA" w14:textId="09C5F2EC" w:rsidR="00BF0719" w:rsidRPr="00404969" w:rsidRDefault="00BF0719" w:rsidP="007F658A">
            <w:pPr>
              <w:spacing w:before="60" w:after="60"/>
              <w:jc w:val="center"/>
              <w:rPr>
                <w:rFonts w:ascii="Arial" w:hAnsi="Arial" w:cs="Arial"/>
                <w:sz w:val="16"/>
                <w:szCs w:val="16"/>
              </w:rPr>
            </w:pPr>
            <w:r w:rsidRPr="006052D4">
              <w:rPr>
                <w:rFonts w:ascii="Arial" w:hAnsi="Arial" w:cs="Arial"/>
                <w:b/>
                <w:bCs/>
                <w:sz w:val="16"/>
                <w:szCs w:val="16"/>
              </w:rPr>
              <w:t>HP</w:t>
            </w:r>
          </w:p>
        </w:tc>
        <w:tc>
          <w:tcPr>
            <w:tcW w:w="1581" w:type="dxa"/>
            <w:gridSpan w:val="2"/>
            <w:tcBorders>
              <w:bottom w:val="single" w:sz="4" w:space="0" w:color="auto"/>
            </w:tcBorders>
            <w:vAlign w:val="center"/>
          </w:tcPr>
          <w:p w14:paraId="413D01CB" w14:textId="0A04EF6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auto"/>
          </w:tcPr>
          <w:p w14:paraId="413D01CC"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CD"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CE" w14:textId="77777777" w:rsidR="00BF0719" w:rsidRPr="00404969" w:rsidRDefault="00BF0719" w:rsidP="007F658A">
            <w:pPr>
              <w:spacing w:before="60" w:after="60"/>
              <w:rPr>
                <w:rFonts w:ascii="Arial" w:hAnsi="Arial" w:cs="Arial"/>
                <w:sz w:val="16"/>
                <w:szCs w:val="16"/>
              </w:rPr>
            </w:pPr>
          </w:p>
        </w:tc>
        <w:tc>
          <w:tcPr>
            <w:tcW w:w="850" w:type="dxa"/>
          </w:tcPr>
          <w:p w14:paraId="413D01CF" w14:textId="77777777" w:rsidR="00BF0719" w:rsidRPr="00404969" w:rsidRDefault="00BF0719" w:rsidP="007F658A">
            <w:pPr>
              <w:spacing w:before="60" w:after="60"/>
              <w:rPr>
                <w:rFonts w:ascii="Arial" w:hAnsi="Arial" w:cs="Arial"/>
                <w:sz w:val="16"/>
                <w:szCs w:val="16"/>
              </w:rPr>
            </w:pPr>
          </w:p>
        </w:tc>
      </w:tr>
      <w:tr w:rsidR="00BF0719" w:rsidRPr="00404969" w14:paraId="413D01DE" w14:textId="77777777" w:rsidTr="0087392D">
        <w:trPr>
          <w:trHeight w:val="260"/>
        </w:trPr>
        <w:tc>
          <w:tcPr>
            <w:tcW w:w="540" w:type="dxa"/>
            <w:vAlign w:val="center"/>
          </w:tcPr>
          <w:p w14:paraId="413D01D1" w14:textId="2AC1EBBE" w:rsidR="00BF0719" w:rsidRPr="00404969" w:rsidRDefault="00BF0719" w:rsidP="007F658A">
            <w:pPr>
              <w:spacing w:before="60" w:after="60"/>
              <w:jc w:val="right"/>
              <w:rPr>
                <w:rFonts w:ascii="Arial" w:hAnsi="Arial" w:cs="Arial"/>
                <w:sz w:val="16"/>
                <w:szCs w:val="16"/>
              </w:rPr>
            </w:pPr>
            <w:r>
              <w:rPr>
                <w:rFonts w:ascii="Arial" w:hAnsi="Arial" w:cs="Arial"/>
                <w:sz w:val="16"/>
                <w:szCs w:val="16"/>
              </w:rPr>
              <w:t>5.2</w:t>
            </w:r>
          </w:p>
        </w:tc>
        <w:tc>
          <w:tcPr>
            <w:tcW w:w="1582" w:type="dxa"/>
            <w:vAlign w:val="center"/>
          </w:tcPr>
          <w:p w14:paraId="413D01D2" w14:textId="6C7DA127" w:rsidR="00BF0719" w:rsidRPr="00404969" w:rsidRDefault="00BF0719" w:rsidP="007F658A">
            <w:pPr>
              <w:spacing w:before="60" w:after="60"/>
              <w:rPr>
                <w:rFonts w:ascii="Arial" w:hAnsi="Arial" w:cs="Arial"/>
                <w:sz w:val="16"/>
                <w:szCs w:val="16"/>
              </w:rPr>
            </w:pPr>
            <w:r>
              <w:rPr>
                <w:rFonts w:ascii="Arial" w:hAnsi="Arial" w:cs="Arial"/>
                <w:sz w:val="16"/>
                <w:szCs w:val="16"/>
              </w:rPr>
              <w:t>Surface preparation</w:t>
            </w:r>
          </w:p>
        </w:tc>
        <w:tc>
          <w:tcPr>
            <w:tcW w:w="1701" w:type="dxa"/>
            <w:vAlign w:val="center"/>
          </w:tcPr>
          <w:p w14:paraId="2A9C39CC" w14:textId="77777777" w:rsidR="00BF0719" w:rsidRPr="006052D4" w:rsidRDefault="00BF0719" w:rsidP="007F658A">
            <w:pPr>
              <w:rPr>
                <w:rFonts w:ascii="Arial" w:hAnsi="Arial" w:cs="Arial"/>
                <w:sz w:val="16"/>
                <w:szCs w:val="16"/>
              </w:rPr>
            </w:pPr>
            <w:r w:rsidRPr="006052D4">
              <w:rPr>
                <w:rFonts w:ascii="Arial" w:hAnsi="Arial" w:cs="Arial"/>
                <w:sz w:val="16"/>
                <w:szCs w:val="16"/>
              </w:rPr>
              <w:t>Prior to the commencement of pavement marking in each work period. Prior notice (minimum 24 hours) of the commencement of pavement marking is given to the Contract Administrator.</w:t>
            </w:r>
          </w:p>
          <w:p w14:paraId="413D01D3" w14:textId="77777777" w:rsidR="00BF0719" w:rsidRPr="00404969" w:rsidRDefault="00BF0719" w:rsidP="007F658A">
            <w:pPr>
              <w:spacing w:before="60" w:after="60"/>
              <w:rPr>
                <w:rFonts w:ascii="Arial" w:hAnsi="Arial" w:cs="Arial"/>
                <w:sz w:val="16"/>
                <w:szCs w:val="16"/>
              </w:rPr>
            </w:pPr>
          </w:p>
        </w:tc>
        <w:tc>
          <w:tcPr>
            <w:tcW w:w="2874" w:type="dxa"/>
            <w:vAlign w:val="center"/>
          </w:tcPr>
          <w:p w14:paraId="46621EDA" w14:textId="77777777" w:rsidR="00BF0719" w:rsidRPr="006052D4" w:rsidRDefault="00BF0719" w:rsidP="007F658A">
            <w:pPr>
              <w:rPr>
                <w:rFonts w:ascii="Arial" w:hAnsi="Arial" w:cs="Arial"/>
                <w:sz w:val="16"/>
                <w:szCs w:val="16"/>
              </w:rPr>
            </w:pPr>
            <w:r w:rsidRPr="006052D4">
              <w:rPr>
                <w:rFonts w:ascii="Arial" w:hAnsi="Arial" w:cs="Arial"/>
                <w:sz w:val="16"/>
                <w:szCs w:val="16"/>
              </w:rPr>
              <w:t xml:space="preserve">The surface to be painted has been thoroughly cleaned using vacuum sweepers, hand brooming, and/or </w:t>
            </w:r>
            <w:proofErr w:type="gramStart"/>
            <w:r w:rsidRPr="006052D4">
              <w:rPr>
                <w:rFonts w:ascii="Arial" w:hAnsi="Arial" w:cs="Arial"/>
                <w:sz w:val="16"/>
                <w:szCs w:val="16"/>
              </w:rPr>
              <w:t>high pressure</w:t>
            </w:r>
            <w:proofErr w:type="gramEnd"/>
            <w:r w:rsidRPr="006052D4">
              <w:rPr>
                <w:rFonts w:ascii="Arial" w:hAnsi="Arial" w:cs="Arial"/>
                <w:sz w:val="16"/>
                <w:szCs w:val="16"/>
              </w:rPr>
              <w:t xml:space="preserve"> water jetting as required, and all existing paint not strongly adhering to the pavement has been removed.</w:t>
            </w:r>
          </w:p>
          <w:p w14:paraId="413D01D4" w14:textId="77777777" w:rsidR="00BF0719" w:rsidRPr="00404969" w:rsidRDefault="00BF0719" w:rsidP="007F658A">
            <w:pPr>
              <w:spacing w:before="60" w:after="60"/>
              <w:rPr>
                <w:rFonts w:ascii="Arial" w:hAnsi="Arial" w:cs="Arial"/>
                <w:sz w:val="16"/>
                <w:szCs w:val="16"/>
              </w:rPr>
            </w:pPr>
          </w:p>
        </w:tc>
        <w:tc>
          <w:tcPr>
            <w:tcW w:w="953" w:type="dxa"/>
            <w:vAlign w:val="center"/>
          </w:tcPr>
          <w:p w14:paraId="3D465F92" w14:textId="77777777" w:rsidR="00BF0719" w:rsidRPr="00241BE4" w:rsidRDefault="00BF0719" w:rsidP="007F658A">
            <w:pPr>
              <w:rPr>
                <w:rFonts w:ascii="Arial" w:hAnsi="Arial" w:cs="Arial"/>
                <w:sz w:val="16"/>
                <w:szCs w:val="16"/>
              </w:rPr>
            </w:pPr>
            <w:r>
              <w:rPr>
                <w:rFonts w:ascii="Arial" w:hAnsi="Arial" w:cs="Arial"/>
                <w:sz w:val="16"/>
                <w:szCs w:val="16"/>
              </w:rPr>
              <w:t>Cl</w:t>
            </w:r>
            <w:r w:rsidRPr="00241BE4">
              <w:rPr>
                <w:rFonts w:ascii="Arial" w:hAnsi="Arial" w:cs="Arial"/>
                <w:sz w:val="16"/>
                <w:szCs w:val="16"/>
              </w:rPr>
              <w:t xml:space="preserve"> 7106(b)</w:t>
            </w:r>
            <w:r w:rsidRPr="00241BE4">
              <w:rPr>
                <w:rFonts w:ascii="Arial" w:hAnsi="Arial" w:cs="Arial"/>
                <w:sz w:val="16"/>
                <w:szCs w:val="16"/>
              </w:rPr>
              <w:br/>
            </w:r>
            <w:r w:rsidRPr="00241BE4">
              <w:rPr>
                <w:rFonts w:ascii="Arial" w:hAnsi="Arial" w:cs="Arial"/>
                <w:b/>
                <w:bCs/>
                <w:sz w:val="16"/>
                <w:szCs w:val="16"/>
              </w:rPr>
              <w:t>HP7106-1</w:t>
            </w:r>
          </w:p>
          <w:p w14:paraId="413D01D5" w14:textId="77777777" w:rsidR="00BF0719" w:rsidRPr="00404969" w:rsidRDefault="00BF0719" w:rsidP="007F658A">
            <w:pPr>
              <w:spacing w:before="60" w:after="60"/>
              <w:rPr>
                <w:rFonts w:ascii="Arial" w:hAnsi="Arial" w:cs="Arial"/>
                <w:sz w:val="16"/>
                <w:szCs w:val="16"/>
              </w:rPr>
            </w:pPr>
          </w:p>
        </w:tc>
        <w:tc>
          <w:tcPr>
            <w:tcW w:w="986" w:type="dxa"/>
            <w:tcBorders>
              <w:bottom w:val="single" w:sz="4" w:space="0" w:color="auto"/>
            </w:tcBorders>
            <w:vAlign w:val="center"/>
          </w:tcPr>
          <w:p w14:paraId="413D01D6" w14:textId="6D004679"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r w:rsidR="006B7F49">
              <w:rPr>
                <w:rFonts w:ascii="Arial" w:hAnsi="Arial" w:cs="Arial"/>
                <w:sz w:val="16"/>
                <w:szCs w:val="16"/>
              </w:rPr>
              <w:t>/ Statement of Compliance by Contractors PQR</w:t>
            </w:r>
          </w:p>
        </w:tc>
        <w:tc>
          <w:tcPr>
            <w:tcW w:w="1116" w:type="dxa"/>
            <w:gridSpan w:val="3"/>
            <w:tcBorders>
              <w:bottom w:val="single" w:sz="4" w:space="0" w:color="auto"/>
            </w:tcBorders>
            <w:vAlign w:val="center"/>
          </w:tcPr>
          <w:p w14:paraId="413D01D7" w14:textId="25E59F42"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84" w:type="dxa"/>
            <w:tcBorders>
              <w:bottom w:val="single" w:sz="4" w:space="0" w:color="auto"/>
            </w:tcBorders>
            <w:vAlign w:val="center"/>
          </w:tcPr>
          <w:p w14:paraId="413D01D8" w14:textId="37FB6BC1" w:rsidR="00BF0719" w:rsidRPr="00404969" w:rsidRDefault="00BF0719" w:rsidP="007F658A">
            <w:pPr>
              <w:spacing w:before="60" w:after="60"/>
              <w:jc w:val="center"/>
              <w:rPr>
                <w:rFonts w:ascii="Arial" w:hAnsi="Arial" w:cs="Arial"/>
                <w:sz w:val="16"/>
                <w:szCs w:val="16"/>
              </w:rPr>
            </w:pPr>
            <w:r w:rsidRPr="006052D4">
              <w:rPr>
                <w:rFonts w:ascii="Arial" w:hAnsi="Arial" w:cs="Arial"/>
                <w:b/>
                <w:bCs/>
                <w:sz w:val="16"/>
                <w:szCs w:val="16"/>
              </w:rPr>
              <w:t xml:space="preserve">HP </w:t>
            </w:r>
          </w:p>
        </w:tc>
        <w:tc>
          <w:tcPr>
            <w:tcW w:w="1581" w:type="dxa"/>
            <w:gridSpan w:val="2"/>
            <w:tcBorders>
              <w:bottom w:val="single" w:sz="4" w:space="0" w:color="auto"/>
            </w:tcBorders>
            <w:vAlign w:val="center"/>
          </w:tcPr>
          <w:p w14:paraId="413D01D9" w14:textId="43619897"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auto"/>
          </w:tcPr>
          <w:p w14:paraId="413D01DA"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DB"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auto"/>
          </w:tcPr>
          <w:p w14:paraId="413D01DC" w14:textId="77777777" w:rsidR="00BF0719" w:rsidRPr="00404969" w:rsidRDefault="00BF0719" w:rsidP="007F658A">
            <w:pPr>
              <w:spacing w:before="60" w:after="60"/>
              <w:rPr>
                <w:rFonts w:ascii="Arial" w:hAnsi="Arial" w:cs="Arial"/>
                <w:sz w:val="16"/>
                <w:szCs w:val="16"/>
              </w:rPr>
            </w:pPr>
          </w:p>
        </w:tc>
        <w:tc>
          <w:tcPr>
            <w:tcW w:w="850" w:type="dxa"/>
          </w:tcPr>
          <w:p w14:paraId="413D01DD" w14:textId="77777777" w:rsidR="00BF0719" w:rsidRPr="00404969" w:rsidRDefault="00BF0719" w:rsidP="007F658A">
            <w:pPr>
              <w:spacing w:before="60" w:after="60"/>
              <w:rPr>
                <w:rFonts w:ascii="Arial" w:hAnsi="Arial" w:cs="Arial"/>
                <w:sz w:val="16"/>
                <w:szCs w:val="16"/>
              </w:rPr>
            </w:pPr>
          </w:p>
        </w:tc>
      </w:tr>
      <w:tr w:rsidR="00BF0719" w:rsidRPr="00404969" w14:paraId="413D01EC" w14:textId="77777777" w:rsidTr="0087392D">
        <w:trPr>
          <w:trHeight w:val="260"/>
        </w:trPr>
        <w:tc>
          <w:tcPr>
            <w:tcW w:w="540" w:type="dxa"/>
            <w:vAlign w:val="center"/>
          </w:tcPr>
          <w:p w14:paraId="413D01DF" w14:textId="2A701DBB" w:rsidR="00BF0719" w:rsidRPr="00404969" w:rsidRDefault="00BF0719" w:rsidP="007F658A">
            <w:pPr>
              <w:spacing w:before="60" w:after="60"/>
              <w:jc w:val="right"/>
              <w:rPr>
                <w:rFonts w:ascii="Arial" w:hAnsi="Arial" w:cs="Arial"/>
                <w:sz w:val="16"/>
                <w:szCs w:val="16"/>
              </w:rPr>
            </w:pPr>
            <w:r>
              <w:rPr>
                <w:rFonts w:ascii="Arial" w:hAnsi="Arial" w:cs="Arial"/>
                <w:sz w:val="16"/>
                <w:szCs w:val="16"/>
              </w:rPr>
              <w:t>5.3</w:t>
            </w:r>
          </w:p>
        </w:tc>
        <w:tc>
          <w:tcPr>
            <w:tcW w:w="1582" w:type="dxa"/>
            <w:vAlign w:val="center"/>
          </w:tcPr>
          <w:p w14:paraId="413D01E0" w14:textId="2A314F39"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Weather conditions </w:t>
            </w:r>
          </w:p>
        </w:tc>
        <w:tc>
          <w:tcPr>
            <w:tcW w:w="1701" w:type="dxa"/>
            <w:vAlign w:val="center"/>
          </w:tcPr>
          <w:p w14:paraId="40B911B4" w14:textId="77777777" w:rsidR="00BF0719" w:rsidRPr="006052D4" w:rsidRDefault="00BF0719" w:rsidP="007F658A">
            <w:pPr>
              <w:rPr>
                <w:rFonts w:ascii="Arial" w:hAnsi="Arial" w:cs="Arial"/>
                <w:sz w:val="16"/>
                <w:szCs w:val="16"/>
              </w:rPr>
            </w:pPr>
            <w:r w:rsidRPr="006052D4">
              <w:rPr>
                <w:rFonts w:ascii="Arial" w:hAnsi="Arial" w:cs="Arial"/>
                <w:sz w:val="16"/>
                <w:szCs w:val="16"/>
              </w:rPr>
              <w:t>Prior to the commencement of pavement marking in each work period.</w:t>
            </w:r>
          </w:p>
          <w:p w14:paraId="413D01E1" w14:textId="77777777" w:rsidR="00BF0719" w:rsidRPr="00404969" w:rsidRDefault="00BF0719" w:rsidP="007F658A">
            <w:pPr>
              <w:spacing w:before="60" w:after="60"/>
              <w:rPr>
                <w:rFonts w:ascii="Arial" w:hAnsi="Arial" w:cs="Arial"/>
                <w:sz w:val="16"/>
                <w:szCs w:val="16"/>
              </w:rPr>
            </w:pPr>
          </w:p>
        </w:tc>
        <w:tc>
          <w:tcPr>
            <w:tcW w:w="2874" w:type="dxa"/>
            <w:vAlign w:val="center"/>
          </w:tcPr>
          <w:p w14:paraId="16E8F19F" w14:textId="77777777" w:rsidR="00BF0719" w:rsidRPr="006052D4" w:rsidRDefault="00BF0719" w:rsidP="007F658A">
            <w:pPr>
              <w:rPr>
                <w:rFonts w:ascii="Arial" w:hAnsi="Arial" w:cs="Arial"/>
                <w:sz w:val="16"/>
                <w:szCs w:val="16"/>
              </w:rPr>
            </w:pPr>
            <w:r w:rsidRPr="006052D4">
              <w:rPr>
                <w:rFonts w:ascii="Arial" w:hAnsi="Arial" w:cs="Arial"/>
                <w:sz w:val="16"/>
                <w:szCs w:val="16"/>
              </w:rPr>
              <w:lastRenderedPageBreak/>
              <w:t xml:space="preserve">The pavement surface is not wet and wet weather conditions are unlikely during the work period, the air and pavement temperatures are not less than 15oC, the relative humidity is </w:t>
            </w:r>
            <w:r w:rsidRPr="006052D4">
              <w:rPr>
                <w:rFonts w:ascii="Arial" w:hAnsi="Arial" w:cs="Arial"/>
                <w:sz w:val="16"/>
                <w:szCs w:val="16"/>
              </w:rPr>
              <w:lastRenderedPageBreak/>
              <w:t>not greater than 85%, the wind speed is not greater than 20km/hr, and wind conditions are unlikely to affect the application of the paint.</w:t>
            </w:r>
          </w:p>
          <w:p w14:paraId="413D01E2" w14:textId="77777777" w:rsidR="00BF0719" w:rsidRPr="00404969" w:rsidRDefault="00BF0719" w:rsidP="007F658A">
            <w:pPr>
              <w:spacing w:before="60" w:after="60"/>
              <w:rPr>
                <w:rFonts w:ascii="Arial" w:hAnsi="Arial" w:cs="Arial"/>
                <w:sz w:val="16"/>
                <w:szCs w:val="16"/>
              </w:rPr>
            </w:pPr>
          </w:p>
        </w:tc>
        <w:tc>
          <w:tcPr>
            <w:tcW w:w="953" w:type="dxa"/>
            <w:vAlign w:val="center"/>
          </w:tcPr>
          <w:p w14:paraId="018A2254" w14:textId="77777777" w:rsidR="00BF0719" w:rsidRPr="00241BE4" w:rsidRDefault="00BF0719" w:rsidP="007F658A">
            <w:pPr>
              <w:rPr>
                <w:rFonts w:ascii="Arial" w:hAnsi="Arial" w:cs="Arial"/>
                <w:sz w:val="16"/>
                <w:szCs w:val="16"/>
              </w:rPr>
            </w:pPr>
            <w:r>
              <w:rPr>
                <w:rFonts w:ascii="Arial" w:hAnsi="Arial" w:cs="Arial"/>
                <w:sz w:val="16"/>
                <w:szCs w:val="16"/>
              </w:rPr>
              <w:lastRenderedPageBreak/>
              <w:t>Cl</w:t>
            </w:r>
            <w:r w:rsidRPr="00241BE4">
              <w:rPr>
                <w:rFonts w:ascii="Arial" w:hAnsi="Arial" w:cs="Arial"/>
                <w:sz w:val="16"/>
                <w:szCs w:val="16"/>
              </w:rPr>
              <w:t xml:space="preserve"> 7106(c)</w:t>
            </w:r>
          </w:p>
          <w:p w14:paraId="413D01E3"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413D01E4" w14:textId="2B53A185"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413D01E5" w14:textId="375B2F71"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84" w:type="dxa"/>
            <w:tcBorders>
              <w:bottom w:val="single" w:sz="4" w:space="0" w:color="auto"/>
            </w:tcBorders>
            <w:vAlign w:val="center"/>
          </w:tcPr>
          <w:p w14:paraId="413D01E6" w14:textId="34013A6A"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413D01E7" w14:textId="2E2AC4FB"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725" w:type="dxa"/>
            <w:gridSpan w:val="3"/>
            <w:tcBorders>
              <w:bottom w:val="single" w:sz="4" w:space="0" w:color="auto"/>
            </w:tcBorders>
            <w:shd w:val="clear" w:color="auto" w:fill="F2F2F2" w:themeFill="background1" w:themeFillShade="F2"/>
          </w:tcPr>
          <w:p w14:paraId="413D01E8"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413D01E9"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EA" w14:textId="77777777" w:rsidR="00BF0719" w:rsidRPr="00404969" w:rsidRDefault="00BF0719" w:rsidP="007F658A">
            <w:pPr>
              <w:spacing w:before="60" w:after="60"/>
              <w:rPr>
                <w:rFonts w:ascii="Arial" w:hAnsi="Arial" w:cs="Arial"/>
                <w:sz w:val="16"/>
                <w:szCs w:val="16"/>
              </w:rPr>
            </w:pPr>
          </w:p>
        </w:tc>
        <w:tc>
          <w:tcPr>
            <w:tcW w:w="850" w:type="dxa"/>
          </w:tcPr>
          <w:p w14:paraId="413D01EB" w14:textId="77777777" w:rsidR="00BF0719" w:rsidRPr="00404969" w:rsidRDefault="00BF0719" w:rsidP="007F658A">
            <w:pPr>
              <w:spacing w:before="60" w:after="60"/>
              <w:rPr>
                <w:rFonts w:ascii="Arial" w:hAnsi="Arial" w:cs="Arial"/>
                <w:sz w:val="16"/>
                <w:szCs w:val="16"/>
              </w:rPr>
            </w:pPr>
          </w:p>
        </w:tc>
      </w:tr>
      <w:tr w:rsidR="00BF0719" w:rsidRPr="00404969" w14:paraId="5AF9D388" w14:textId="77777777" w:rsidTr="0087392D">
        <w:trPr>
          <w:trHeight w:val="260"/>
        </w:trPr>
        <w:tc>
          <w:tcPr>
            <w:tcW w:w="540" w:type="dxa"/>
            <w:vAlign w:val="center"/>
          </w:tcPr>
          <w:p w14:paraId="006912D1" w14:textId="3F0DD230" w:rsidR="00BF0719" w:rsidRPr="00404969" w:rsidRDefault="00BF0719" w:rsidP="007F658A">
            <w:pPr>
              <w:spacing w:before="60" w:after="60"/>
              <w:jc w:val="right"/>
              <w:rPr>
                <w:rFonts w:ascii="Arial" w:hAnsi="Arial" w:cs="Arial"/>
                <w:sz w:val="16"/>
                <w:szCs w:val="16"/>
              </w:rPr>
            </w:pPr>
            <w:r>
              <w:rPr>
                <w:rFonts w:ascii="Arial" w:hAnsi="Arial" w:cs="Arial"/>
                <w:sz w:val="16"/>
                <w:szCs w:val="16"/>
              </w:rPr>
              <w:t>5.4</w:t>
            </w:r>
          </w:p>
        </w:tc>
        <w:tc>
          <w:tcPr>
            <w:tcW w:w="1582" w:type="dxa"/>
            <w:vAlign w:val="center"/>
          </w:tcPr>
          <w:p w14:paraId="104559A0" w14:textId="77777777" w:rsidR="00BF0719" w:rsidRPr="006052D4" w:rsidRDefault="00BF0719" w:rsidP="007F658A">
            <w:pPr>
              <w:rPr>
                <w:rFonts w:ascii="Arial" w:hAnsi="Arial" w:cs="Arial"/>
                <w:sz w:val="16"/>
                <w:szCs w:val="16"/>
              </w:rPr>
            </w:pPr>
            <w:r w:rsidRPr="006052D4">
              <w:rPr>
                <w:rFonts w:ascii="Arial" w:hAnsi="Arial" w:cs="Arial"/>
                <w:sz w:val="16"/>
                <w:szCs w:val="16"/>
              </w:rPr>
              <w:t>Pavement marking</w:t>
            </w:r>
            <w:r>
              <w:rPr>
                <w:rFonts w:ascii="Arial" w:hAnsi="Arial" w:cs="Arial"/>
                <w:sz w:val="16"/>
                <w:szCs w:val="16"/>
              </w:rPr>
              <w:t xml:space="preserve"> </w:t>
            </w:r>
            <w:r w:rsidRPr="006052D4">
              <w:rPr>
                <w:rFonts w:ascii="Arial" w:hAnsi="Arial" w:cs="Arial"/>
                <w:sz w:val="16"/>
                <w:szCs w:val="16"/>
              </w:rPr>
              <w:t>adjacent to in-pavement light fittings</w:t>
            </w:r>
          </w:p>
          <w:p w14:paraId="5A0388A8" w14:textId="77777777" w:rsidR="00BF0719" w:rsidRPr="00404969" w:rsidRDefault="00BF0719" w:rsidP="007F658A">
            <w:pPr>
              <w:spacing w:before="60" w:after="60"/>
              <w:rPr>
                <w:rFonts w:ascii="Arial" w:hAnsi="Arial" w:cs="Arial"/>
                <w:sz w:val="16"/>
                <w:szCs w:val="16"/>
              </w:rPr>
            </w:pPr>
          </w:p>
        </w:tc>
        <w:tc>
          <w:tcPr>
            <w:tcW w:w="1701" w:type="dxa"/>
            <w:vAlign w:val="center"/>
          </w:tcPr>
          <w:p w14:paraId="549E7FBB" w14:textId="4F8C0EF7"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marking works. </w:t>
            </w:r>
          </w:p>
        </w:tc>
        <w:tc>
          <w:tcPr>
            <w:tcW w:w="2874" w:type="dxa"/>
            <w:vAlign w:val="center"/>
          </w:tcPr>
          <w:p w14:paraId="4B26EA47" w14:textId="77777777" w:rsidR="00BF0719" w:rsidRDefault="00BF0719" w:rsidP="007F658A">
            <w:pPr>
              <w:rPr>
                <w:rFonts w:ascii="Arial" w:hAnsi="Arial" w:cs="Arial"/>
                <w:sz w:val="20"/>
                <w:szCs w:val="20"/>
              </w:rPr>
            </w:pPr>
            <w:r w:rsidRPr="006052D4">
              <w:rPr>
                <w:rFonts w:ascii="Arial" w:hAnsi="Arial" w:cs="Arial"/>
                <w:sz w:val="16"/>
                <w:szCs w:val="16"/>
              </w:rPr>
              <w:t>Any in-pavement light fittings in the vicinity of pavement marking works have been protected to avoid</w:t>
            </w:r>
            <w:r>
              <w:rPr>
                <w:rFonts w:ascii="Arial" w:hAnsi="Arial" w:cs="Arial"/>
                <w:sz w:val="20"/>
                <w:szCs w:val="20"/>
              </w:rPr>
              <w:t xml:space="preserve"> </w:t>
            </w:r>
            <w:r w:rsidRPr="006052D4">
              <w:rPr>
                <w:rFonts w:ascii="Arial" w:hAnsi="Arial" w:cs="Arial"/>
                <w:sz w:val="16"/>
                <w:szCs w:val="16"/>
              </w:rPr>
              <w:t>contamination with paint. Markings in line with light fittings extend to the edge of the fitting but not on to the fitting. The gap between the end of painted line and edge of a light fitting is not more than 25 mm.</w:t>
            </w:r>
          </w:p>
          <w:p w14:paraId="5F9703F8" w14:textId="77777777" w:rsidR="00BF0719" w:rsidRPr="00404969" w:rsidRDefault="00BF0719" w:rsidP="007F658A">
            <w:pPr>
              <w:spacing w:before="60" w:after="60"/>
              <w:rPr>
                <w:rFonts w:ascii="Arial" w:hAnsi="Arial" w:cs="Arial"/>
                <w:sz w:val="16"/>
                <w:szCs w:val="16"/>
              </w:rPr>
            </w:pPr>
          </w:p>
        </w:tc>
        <w:tc>
          <w:tcPr>
            <w:tcW w:w="953" w:type="dxa"/>
            <w:vAlign w:val="center"/>
          </w:tcPr>
          <w:p w14:paraId="2EF689C0" w14:textId="77777777" w:rsidR="00BF0719" w:rsidRPr="00241BE4" w:rsidRDefault="00BF0719" w:rsidP="007F658A">
            <w:pPr>
              <w:rPr>
                <w:rFonts w:ascii="Arial" w:hAnsi="Arial" w:cs="Arial"/>
                <w:sz w:val="20"/>
                <w:szCs w:val="20"/>
              </w:rPr>
            </w:pPr>
            <w:r>
              <w:rPr>
                <w:rFonts w:ascii="Arial" w:hAnsi="Arial" w:cs="Arial"/>
                <w:sz w:val="16"/>
                <w:szCs w:val="16"/>
              </w:rPr>
              <w:t>Cl</w:t>
            </w:r>
            <w:r w:rsidRPr="00241BE4">
              <w:rPr>
                <w:rFonts w:ascii="Arial" w:hAnsi="Arial" w:cs="Arial"/>
                <w:sz w:val="16"/>
                <w:szCs w:val="16"/>
              </w:rPr>
              <w:t xml:space="preserve"> 7106(d)</w:t>
            </w:r>
          </w:p>
          <w:p w14:paraId="3F803588"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34928696" w14:textId="430F4A1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7441FCB5" w14:textId="2A4BE151" w:rsidR="00BF0719" w:rsidRPr="00404969" w:rsidRDefault="00BF0719" w:rsidP="007F658A">
            <w:pPr>
              <w:spacing w:before="60" w:after="60"/>
              <w:jc w:val="center"/>
              <w:rPr>
                <w:rFonts w:ascii="Arial" w:hAnsi="Arial" w:cs="Arial"/>
                <w:sz w:val="16"/>
                <w:szCs w:val="16"/>
              </w:rPr>
            </w:pPr>
            <w:r>
              <w:rPr>
                <w:rFonts w:ascii="Arial" w:hAnsi="Arial" w:cs="Arial"/>
                <w:sz w:val="16"/>
                <w:szCs w:val="16"/>
              </w:rPr>
              <w:t>This ITP signed</w:t>
            </w:r>
            <w:r w:rsidR="002034AE">
              <w:rPr>
                <w:rFonts w:ascii="Arial" w:hAnsi="Arial" w:cs="Arial"/>
                <w:sz w:val="16"/>
                <w:szCs w:val="16"/>
              </w:rPr>
              <w:t xml:space="preserve"> by Contractor Quality representative</w:t>
            </w:r>
          </w:p>
        </w:tc>
        <w:tc>
          <w:tcPr>
            <w:tcW w:w="484" w:type="dxa"/>
            <w:tcBorders>
              <w:bottom w:val="single" w:sz="4" w:space="0" w:color="auto"/>
            </w:tcBorders>
            <w:vAlign w:val="center"/>
          </w:tcPr>
          <w:p w14:paraId="2288B241" w14:textId="5C789523"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81" w:type="dxa"/>
            <w:gridSpan w:val="2"/>
            <w:tcBorders>
              <w:bottom w:val="single" w:sz="4" w:space="0" w:color="auto"/>
            </w:tcBorders>
            <w:vAlign w:val="center"/>
          </w:tcPr>
          <w:p w14:paraId="712B1CE2" w14:textId="18FE42C6"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tcPr>
          <w:p w14:paraId="1E000FED"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036FBA76"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050FFA8" w14:textId="77777777" w:rsidR="00BF0719" w:rsidRPr="00404969" w:rsidRDefault="00BF0719" w:rsidP="007F658A">
            <w:pPr>
              <w:spacing w:before="60" w:after="60"/>
              <w:rPr>
                <w:rFonts w:ascii="Arial" w:hAnsi="Arial" w:cs="Arial"/>
                <w:sz w:val="16"/>
                <w:szCs w:val="16"/>
              </w:rPr>
            </w:pPr>
          </w:p>
        </w:tc>
        <w:tc>
          <w:tcPr>
            <w:tcW w:w="850" w:type="dxa"/>
          </w:tcPr>
          <w:p w14:paraId="6E6CB21C" w14:textId="77777777" w:rsidR="00BF0719" w:rsidRPr="00404969" w:rsidRDefault="00BF0719" w:rsidP="007F658A">
            <w:pPr>
              <w:spacing w:before="60" w:after="60"/>
              <w:rPr>
                <w:rFonts w:ascii="Arial" w:hAnsi="Arial" w:cs="Arial"/>
                <w:sz w:val="16"/>
                <w:szCs w:val="16"/>
              </w:rPr>
            </w:pPr>
          </w:p>
        </w:tc>
      </w:tr>
      <w:tr w:rsidR="00BF0719" w:rsidRPr="00404969" w14:paraId="47F2BB72" w14:textId="77777777" w:rsidTr="0087392D">
        <w:trPr>
          <w:trHeight w:val="260"/>
        </w:trPr>
        <w:tc>
          <w:tcPr>
            <w:tcW w:w="540" w:type="dxa"/>
            <w:vAlign w:val="center"/>
          </w:tcPr>
          <w:p w14:paraId="3485DCB3" w14:textId="0451658E" w:rsidR="00BF0719" w:rsidRPr="00404969" w:rsidRDefault="00BF0719" w:rsidP="007F658A">
            <w:pPr>
              <w:spacing w:before="60" w:after="60"/>
              <w:jc w:val="right"/>
              <w:rPr>
                <w:rFonts w:ascii="Arial" w:hAnsi="Arial" w:cs="Arial"/>
                <w:sz w:val="16"/>
                <w:szCs w:val="16"/>
              </w:rPr>
            </w:pPr>
            <w:r>
              <w:rPr>
                <w:rFonts w:ascii="Arial" w:hAnsi="Arial" w:cs="Arial"/>
                <w:sz w:val="16"/>
                <w:szCs w:val="16"/>
              </w:rPr>
              <w:t>5.5</w:t>
            </w:r>
          </w:p>
        </w:tc>
        <w:tc>
          <w:tcPr>
            <w:tcW w:w="1582" w:type="dxa"/>
            <w:vAlign w:val="center"/>
          </w:tcPr>
          <w:p w14:paraId="0E70A0F6" w14:textId="41B1A52B"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Application of Paint </w:t>
            </w:r>
          </w:p>
        </w:tc>
        <w:tc>
          <w:tcPr>
            <w:tcW w:w="1701" w:type="dxa"/>
            <w:vAlign w:val="center"/>
          </w:tcPr>
          <w:p w14:paraId="11DBC05B" w14:textId="571A3F6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works. </w:t>
            </w:r>
          </w:p>
        </w:tc>
        <w:tc>
          <w:tcPr>
            <w:tcW w:w="2874" w:type="dxa"/>
            <w:vAlign w:val="center"/>
          </w:tcPr>
          <w:p w14:paraId="24FE677F" w14:textId="77777777" w:rsidR="00BF0719" w:rsidRPr="00D97EAC" w:rsidRDefault="00BF0719" w:rsidP="007F658A">
            <w:pPr>
              <w:rPr>
                <w:rFonts w:ascii="Arial" w:hAnsi="Arial" w:cs="Arial"/>
                <w:sz w:val="16"/>
                <w:szCs w:val="16"/>
              </w:rPr>
            </w:pPr>
            <w:r w:rsidRPr="00D97EAC">
              <w:rPr>
                <w:rFonts w:ascii="Arial" w:hAnsi="Arial" w:cs="Arial"/>
                <w:sz w:val="16"/>
                <w:szCs w:val="16"/>
              </w:rPr>
              <w:t xml:space="preserve">Paint is applied by spraying, except for small markings, isolated repairs, and stencilling of letters and numerals where brushing is permitted. Paint is applied in 2 even coats to give a minimum total dry film thickness of 120 </w:t>
            </w:r>
            <w:r w:rsidRPr="00D97EAC">
              <w:rPr>
                <w:rStyle w:val="font201"/>
                <w:sz w:val="16"/>
                <w:szCs w:val="16"/>
              </w:rPr>
              <w:t>µ</w:t>
            </w:r>
            <w:r w:rsidRPr="00D97EAC">
              <w:rPr>
                <w:rStyle w:val="font61"/>
                <w:sz w:val="16"/>
                <w:szCs w:val="16"/>
              </w:rPr>
              <w:t>m. The edges of markings are straight or smooth even curves, with crisp even lines without side spatter at the edges and ends of markings.</w:t>
            </w:r>
          </w:p>
          <w:p w14:paraId="366F255F" w14:textId="77777777" w:rsidR="00BF0719" w:rsidRPr="00404969" w:rsidRDefault="00BF0719" w:rsidP="007F658A">
            <w:pPr>
              <w:spacing w:before="60" w:after="60"/>
              <w:rPr>
                <w:rFonts w:ascii="Arial" w:hAnsi="Arial" w:cs="Arial"/>
                <w:sz w:val="16"/>
                <w:szCs w:val="16"/>
              </w:rPr>
            </w:pPr>
          </w:p>
        </w:tc>
        <w:tc>
          <w:tcPr>
            <w:tcW w:w="953" w:type="dxa"/>
            <w:vAlign w:val="center"/>
          </w:tcPr>
          <w:p w14:paraId="4ED54542" w14:textId="77777777" w:rsidR="00BF0719" w:rsidRPr="00D97EAC" w:rsidRDefault="00BF0719" w:rsidP="007F658A">
            <w:pPr>
              <w:jc w:val="center"/>
              <w:rPr>
                <w:rFonts w:ascii="Arial" w:hAnsi="Arial" w:cs="Arial"/>
                <w:sz w:val="16"/>
                <w:szCs w:val="16"/>
              </w:rPr>
            </w:pPr>
            <w:r>
              <w:rPr>
                <w:rFonts w:ascii="Arial" w:hAnsi="Arial" w:cs="Arial"/>
                <w:sz w:val="16"/>
                <w:szCs w:val="16"/>
              </w:rPr>
              <w:t>Cl</w:t>
            </w:r>
            <w:r w:rsidRPr="00D97EAC">
              <w:rPr>
                <w:rFonts w:ascii="Arial" w:hAnsi="Arial" w:cs="Arial"/>
                <w:sz w:val="16"/>
                <w:szCs w:val="16"/>
              </w:rPr>
              <w:t xml:space="preserve"> 7106(d)</w:t>
            </w:r>
          </w:p>
          <w:p w14:paraId="60F97DD5" w14:textId="77777777" w:rsidR="00BF0719" w:rsidRPr="00404969" w:rsidRDefault="00BF0719" w:rsidP="007F658A">
            <w:pPr>
              <w:spacing w:before="60" w:after="60"/>
              <w:ind w:left="-57" w:right="-57"/>
              <w:rPr>
                <w:rFonts w:ascii="Arial" w:hAnsi="Arial" w:cs="Arial"/>
                <w:sz w:val="16"/>
                <w:szCs w:val="16"/>
              </w:rPr>
            </w:pPr>
          </w:p>
        </w:tc>
        <w:tc>
          <w:tcPr>
            <w:tcW w:w="986" w:type="dxa"/>
            <w:tcBorders>
              <w:bottom w:val="single" w:sz="4" w:space="0" w:color="auto"/>
            </w:tcBorders>
            <w:vAlign w:val="center"/>
          </w:tcPr>
          <w:p w14:paraId="5E5D49CA" w14:textId="66CED1D0"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116" w:type="dxa"/>
            <w:gridSpan w:val="3"/>
            <w:tcBorders>
              <w:bottom w:val="single" w:sz="4" w:space="0" w:color="auto"/>
            </w:tcBorders>
            <w:vAlign w:val="center"/>
          </w:tcPr>
          <w:p w14:paraId="3BE4BC6D" w14:textId="044417FC"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Contractor Quality representative</w:t>
            </w:r>
          </w:p>
        </w:tc>
        <w:tc>
          <w:tcPr>
            <w:tcW w:w="484" w:type="dxa"/>
            <w:tcBorders>
              <w:bottom w:val="single" w:sz="4" w:space="0" w:color="auto"/>
            </w:tcBorders>
            <w:vAlign w:val="center"/>
          </w:tcPr>
          <w:p w14:paraId="511D669B" w14:textId="5AD4C799" w:rsidR="00BF0719" w:rsidRPr="00404969" w:rsidRDefault="00BF0719" w:rsidP="007F658A">
            <w:pPr>
              <w:spacing w:before="60" w:after="60"/>
              <w:jc w:val="center"/>
              <w:rPr>
                <w:rFonts w:ascii="Arial" w:hAnsi="Arial" w:cs="Arial"/>
                <w:sz w:val="16"/>
                <w:szCs w:val="16"/>
              </w:rPr>
            </w:pPr>
            <w:r>
              <w:rPr>
                <w:rFonts w:ascii="Arial" w:hAnsi="Arial" w:cs="Arial"/>
                <w:sz w:val="16"/>
                <w:szCs w:val="16"/>
              </w:rPr>
              <w:t>IP</w:t>
            </w:r>
          </w:p>
        </w:tc>
        <w:tc>
          <w:tcPr>
            <w:tcW w:w="1581" w:type="dxa"/>
            <w:gridSpan w:val="2"/>
            <w:tcBorders>
              <w:bottom w:val="single" w:sz="4" w:space="0" w:color="auto"/>
            </w:tcBorders>
            <w:vAlign w:val="center"/>
          </w:tcPr>
          <w:p w14:paraId="6FF62D4F" w14:textId="2FFA15CB"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725" w:type="dxa"/>
            <w:gridSpan w:val="3"/>
            <w:tcBorders>
              <w:bottom w:val="single" w:sz="4" w:space="0" w:color="auto"/>
            </w:tcBorders>
            <w:shd w:val="clear" w:color="auto" w:fill="F2F2F2" w:themeFill="background1" w:themeFillShade="F2"/>
            <w:vAlign w:val="center"/>
          </w:tcPr>
          <w:p w14:paraId="52352A35" w14:textId="77777777" w:rsidR="00BF0719" w:rsidRPr="00404969" w:rsidRDefault="00BF0719" w:rsidP="007F658A">
            <w:pPr>
              <w:spacing w:before="60" w:after="60"/>
              <w:ind w:left="-57" w:right="-57"/>
              <w:rPr>
                <w:rFonts w:ascii="Arial" w:hAnsi="Arial" w:cs="Arial"/>
                <w:sz w:val="16"/>
                <w:szCs w:val="16"/>
              </w:rPr>
            </w:pPr>
          </w:p>
        </w:tc>
        <w:tc>
          <w:tcPr>
            <w:tcW w:w="811" w:type="dxa"/>
            <w:gridSpan w:val="2"/>
            <w:tcBorders>
              <w:bottom w:val="single" w:sz="4" w:space="0" w:color="auto"/>
            </w:tcBorders>
            <w:shd w:val="clear" w:color="auto" w:fill="auto"/>
          </w:tcPr>
          <w:p w14:paraId="5CA10C7E"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2969246D" w14:textId="77777777" w:rsidR="00BF0719" w:rsidRPr="00404969" w:rsidRDefault="00BF0719" w:rsidP="007F658A">
            <w:pPr>
              <w:spacing w:before="60" w:after="60"/>
              <w:rPr>
                <w:rFonts w:ascii="Arial" w:hAnsi="Arial" w:cs="Arial"/>
                <w:sz w:val="16"/>
                <w:szCs w:val="16"/>
              </w:rPr>
            </w:pPr>
          </w:p>
        </w:tc>
        <w:tc>
          <w:tcPr>
            <w:tcW w:w="850" w:type="dxa"/>
          </w:tcPr>
          <w:p w14:paraId="41A73D98" w14:textId="77777777" w:rsidR="00BF0719" w:rsidRPr="00404969" w:rsidRDefault="00BF0719" w:rsidP="007F658A">
            <w:pPr>
              <w:spacing w:before="60" w:after="60"/>
              <w:rPr>
                <w:rFonts w:ascii="Arial" w:hAnsi="Arial" w:cs="Arial"/>
                <w:sz w:val="16"/>
                <w:szCs w:val="16"/>
              </w:rPr>
            </w:pPr>
          </w:p>
        </w:tc>
      </w:tr>
      <w:tr w:rsidR="00BF0719" w:rsidRPr="00404969" w14:paraId="413D01FD" w14:textId="77777777" w:rsidTr="0087392D">
        <w:trPr>
          <w:trHeight w:val="260"/>
        </w:trPr>
        <w:tc>
          <w:tcPr>
            <w:tcW w:w="540" w:type="dxa"/>
            <w:vAlign w:val="center"/>
          </w:tcPr>
          <w:p w14:paraId="413D01F0" w14:textId="79E4E26E" w:rsidR="00BF0719" w:rsidRPr="00404969" w:rsidRDefault="00BF0719" w:rsidP="007F658A">
            <w:pPr>
              <w:tabs>
                <w:tab w:val="left" w:pos="279"/>
              </w:tabs>
              <w:spacing w:before="60" w:after="60"/>
              <w:rPr>
                <w:rFonts w:ascii="Arial" w:hAnsi="Arial" w:cs="Arial"/>
                <w:sz w:val="16"/>
                <w:szCs w:val="16"/>
              </w:rPr>
            </w:pPr>
            <w:r>
              <w:rPr>
                <w:rFonts w:ascii="Arial" w:hAnsi="Arial" w:cs="Arial"/>
                <w:sz w:val="16"/>
                <w:szCs w:val="16"/>
              </w:rPr>
              <w:lastRenderedPageBreak/>
              <w:t>5.6</w:t>
            </w:r>
          </w:p>
        </w:tc>
        <w:tc>
          <w:tcPr>
            <w:tcW w:w="1582" w:type="dxa"/>
            <w:vAlign w:val="center"/>
          </w:tcPr>
          <w:p w14:paraId="413D01F1" w14:textId="5CCF90C4"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Application of glass beads </w:t>
            </w:r>
          </w:p>
        </w:tc>
        <w:tc>
          <w:tcPr>
            <w:tcW w:w="1701" w:type="dxa"/>
            <w:vAlign w:val="center"/>
          </w:tcPr>
          <w:p w14:paraId="413D01F2" w14:textId="21F1A451"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During Pavement Works. </w:t>
            </w:r>
          </w:p>
        </w:tc>
        <w:tc>
          <w:tcPr>
            <w:tcW w:w="2874" w:type="dxa"/>
            <w:vAlign w:val="center"/>
          </w:tcPr>
          <w:p w14:paraId="413D01F3" w14:textId="4E398D98" w:rsidR="00BF0719" w:rsidRPr="00404969" w:rsidRDefault="00BF0719" w:rsidP="007F658A">
            <w:pPr>
              <w:spacing w:before="60" w:after="60"/>
              <w:rPr>
                <w:rFonts w:ascii="Arial" w:hAnsi="Arial" w:cs="Arial"/>
                <w:sz w:val="16"/>
                <w:szCs w:val="16"/>
              </w:rPr>
            </w:pPr>
            <w:r w:rsidRPr="006052D4">
              <w:rPr>
                <w:rFonts w:ascii="Arial" w:hAnsi="Arial" w:cs="Arial"/>
                <w:sz w:val="16"/>
                <w:szCs w:val="16"/>
              </w:rPr>
              <w:t xml:space="preserve">Glass beads are not used on any pavements </w:t>
            </w:r>
            <w:proofErr w:type="gramStart"/>
            <w:r w:rsidRPr="006052D4">
              <w:rPr>
                <w:rFonts w:ascii="Arial" w:hAnsi="Arial" w:cs="Arial"/>
                <w:sz w:val="16"/>
                <w:szCs w:val="16"/>
              </w:rPr>
              <w:t>with the exception of</w:t>
            </w:r>
            <w:proofErr w:type="gramEnd"/>
            <w:r w:rsidRPr="006052D4">
              <w:rPr>
                <w:rFonts w:ascii="Arial" w:hAnsi="Arial" w:cs="Arial"/>
                <w:sz w:val="16"/>
                <w:szCs w:val="16"/>
              </w:rPr>
              <w:t xml:space="preserve"> areas specified within standard MAS-CVL-002 for Pavement &amp; Pavement Markings (Airside). Where glass beads are specified on taxiway pavement markings, the minimum application rate is 300 g/m</w:t>
            </w:r>
            <w:r w:rsidRPr="006052D4">
              <w:rPr>
                <w:rStyle w:val="font211"/>
                <w:sz w:val="16"/>
                <w:szCs w:val="16"/>
                <w:vertAlign w:val="superscript"/>
              </w:rPr>
              <w:t>2</w:t>
            </w:r>
            <w:r w:rsidRPr="006052D4">
              <w:rPr>
                <w:rStyle w:val="font61"/>
                <w:sz w:val="16"/>
                <w:szCs w:val="16"/>
              </w:rPr>
              <w:t>.</w:t>
            </w:r>
          </w:p>
        </w:tc>
        <w:tc>
          <w:tcPr>
            <w:tcW w:w="953" w:type="dxa"/>
            <w:vAlign w:val="center"/>
          </w:tcPr>
          <w:p w14:paraId="10F9D5B7" w14:textId="77777777" w:rsidR="00BF0719" w:rsidRPr="006052D4" w:rsidRDefault="00BF0719" w:rsidP="007F658A">
            <w:pPr>
              <w:jc w:val="center"/>
              <w:rPr>
                <w:rFonts w:ascii="Arial" w:hAnsi="Arial" w:cs="Arial"/>
                <w:sz w:val="16"/>
                <w:szCs w:val="16"/>
              </w:rPr>
            </w:pPr>
            <w:r w:rsidRPr="006052D4">
              <w:rPr>
                <w:rFonts w:ascii="Arial" w:hAnsi="Arial" w:cs="Arial"/>
                <w:sz w:val="16"/>
                <w:szCs w:val="16"/>
              </w:rPr>
              <w:t>C</w:t>
            </w:r>
            <w:r>
              <w:rPr>
                <w:rFonts w:ascii="Arial" w:hAnsi="Arial" w:cs="Arial"/>
                <w:sz w:val="16"/>
                <w:szCs w:val="16"/>
              </w:rPr>
              <w:t>l</w:t>
            </w:r>
          </w:p>
          <w:p w14:paraId="5B888A9F" w14:textId="77777777" w:rsidR="00BF0719" w:rsidRPr="006052D4" w:rsidRDefault="00BF0719" w:rsidP="007F658A">
            <w:pPr>
              <w:jc w:val="center"/>
              <w:rPr>
                <w:rFonts w:ascii="Arial" w:hAnsi="Arial" w:cs="Arial"/>
                <w:sz w:val="16"/>
                <w:szCs w:val="16"/>
              </w:rPr>
            </w:pPr>
            <w:r w:rsidRPr="006052D4">
              <w:rPr>
                <w:rFonts w:ascii="Arial" w:hAnsi="Arial" w:cs="Arial"/>
                <w:sz w:val="16"/>
                <w:szCs w:val="16"/>
              </w:rPr>
              <w:t>7106(d) SP7103(n)</w:t>
            </w:r>
          </w:p>
          <w:p w14:paraId="413D01F4" w14:textId="77777777" w:rsidR="00BF0719" w:rsidRPr="00404969" w:rsidRDefault="00BF0719" w:rsidP="007F658A">
            <w:pPr>
              <w:spacing w:before="60" w:after="60"/>
              <w:rPr>
                <w:rFonts w:ascii="Arial" w:hAnsi="Arial" w:cs="Arial"/>
                <w:sz w:val="16"/>
                <w:szCs w:val="16"/>
              </w:rPr>
            </w:pPr>
          </w:p>
        </w:tc>
        <w:tc>
          <w:tcPr>
            <w:tcW w:w="998" w:type="dxa"/>
            <w:gridSpan w:val="2"/>
            <w:tcBorders>
              <w:bottom w:val="single" w:sz="4" w:space="0" w:color="auto"/>
            </w:tcBorders>
            <w:vAlign w:val="center"/>
          </w:tcPr>
          <w:p w14:paraId="413D01F5" w14:textId="203AD7FF"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092" w:type="dxa"/>
            <w:tcBorders>
              <w:bottom w:val="single" w:sz="4" w:space="0" w:color="auto"/>
            </w:tcBorders>
            <w:vAlign w:val="center"/>
          </w:tcPr>
          <w:p w14:paraId="413D01F6" w14:textId="3EAC8250" w:rsidR="00BF0719" w:rsidRPr="00404969" w:rsidRDefault="002034AE" w:rsidP="007F658A">
            <w:pPr>
              <w:spacing w:before="60" w:after="60"/>
              <w:jc w:val="center"/>
              <w:rPr>
                <w:rFonts w:ascii="Arial" w:hAnsi="Arial" w:cs="Arial"/>
                <w:sz w:val="16"/>
                <w:szCs w:val="16"/>
              </w:rPr>
            </w:pPr>
            <w:r>
              <w:rPr>
                <w:rFonts w:ascii="Arial" w:hAnsi="Arial" w:cs="Arial"/>
                <w:sz w:val="16"/>
                <w:szCs w:val="16"/>
              </w:rPr>
              <w:t>This ITP signed by Contractor Quality representative</w:t>
            </w:r>
          </w:p>
        </w:tc>
        <w:tc>
          <w:tcPr>
            <w:tcW w:w="496" w:type="dxa"/>
            <w:gridSpan w:val="2"/>
            <w:tcBorders>
              <w:bottom w:val="single" w:sz="4" w:space="0" w:color="auto"/>
            </w:tcBorders>
            <w:vAlign w:val="center"/>
          </w:tcPr>
          <w:p w14:paraId="413D01F7" w14:textId="33FA928B" w:rsidR="00BF0719" w:rsidRPr="00404969" w:rsidRDefault="00BF0719" w:rsidP="007F658A">
            <w:pPr>
              <w:spacing w:before="60" w:after="60"/>
              <w:jc w:val="center"/>
              <w:rPr>
                <w:rFonts w:ascii="Arial" w:hAnsi="Arial" w:cs="Arial"/>
                <w:sz w:val="16"/>
                <w:szCs w:val="16"/>
              </w:rPr>
            </w:pPr>
            <w:r>
              <w:rPr>
                <w:rFonts w:ascii="Arial" w:hAnsi="Arial" w:cs="Arial"/>
                <w:sz w:val="16"/>
                <w:szCs w:val="16"/>
              </w:rPr>
              <w:t>IP</w:t>
            </w:r>
          </w:p>
        </w:tc>
        <w:tc>
          <w:tcPr>
            <w:tcW w:w="1569" w:type="dxa"/>
            <w:tcBorders>
              <w:bottom w:val="single" w:sz="4" w:space="0" w:color="auto"/>
            </w:tcBorders>
            <w:vAlign w:val="center"/>
          </w:tcPr>
          <w:p w14:paraId="413D01F8" w14:textId="2ED4B052"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Site Engineer </w:t>
            </w:r>
          </w:p>
        </w:tc>
        <w:tc>
          <w:tcPr>
            <w:tcW w:w="689" w:type="dxa"/>
            <w:gridSpan w:val="3"/>
            <w:tcBorders>
              <w:bottom w:val="single" w:sz="4" w:space="0" w:color="auto"/>
            </w:tcBorders>
            <w:shd w:val="clear" w:color="auto" w:fill="F2F2F2" w:themeFill="background1" w:themeFillShade="F2"/>
          </w:tcPr>
          <w:p w14:paraId="413D01F9" w14:textId="77777777" w:rsidR="00BF0719" w:rsidRPr="00404969" w:rsidRDefault="00BF0719" w:rsidP="007F658A">
            <w:pPr>
              <w:spacing w:before="60" w:after="60"/>
              <w:ind w:left="-57" w:right="-57"/>
              <w:rPr>
                <w:rFonts w:ascii="Arial" w:hAnsi="Arial" w:cs="Arial"/>
                <w:sz w:val="16"/>
                <w:szCs w:val="16"/>
              </w:rPr>
            </w:pPr>
          </w:p>
        </w:tc>
        <w:tc>
          <w:tcPr>
            <w:tcW w:w="838" w:type="dxa"/>
            <w:gridSpan w:val="2"/>
            <w:tcBorders>
              <w:bottom w:val="single" w:sz="4" w:space="0" w:color="auto"/>
            </w:tcBorders>
            <w:shd w:val="clear" w:color="auto" w:fill="auto"/>
          </w:tcPr>
          <w:p w14:paraId="413D01FA" w14:textId="77777777" w:rsidR="00BF0719" w:rsidRPr="00404969" w:rsidRDefault="00BF0719" w:rsidP="007F658A">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413D01FB" w14:textId="77777777" w:rsidR="00BF0719" w:rsidRPr="00404969" w:rsidRDefault="00BF0719" w:rsidP="007F658A">
            <w:pPr>
              <w:spacing w:before="60" w:after="60"/>
              <w:rPr>
                <w:rFonts w:ascii="Arial" w:hAnsi="Arial" w:cs="Arial"/>
                <w:sz w:val="16"/>
                <w:szCs w:val="16"/>
              </w:rPr>
            </w:pPr>
          </w:p>
        </w:tc>
        <w:tc>
          <w:tcPr>
            <w:tcW w:w="871" w:type="dxa"/>
            <w:gridSpan w:val="2"/>
          </w:tcPr>
          <w:p w14:paraId="413D01FC" w14:textId="77777777" w:rsidR="00BF0719" w:rsidRPr="00404969" w:rsidRDefault="00BF0719" w:rsidP="007F658A">
            <w:pPr>
              <w:spacing w:before="60" w:after="60"/>
              <w:rPr>
                <w:rFonts w:ascii="Arial" w:hAnsi="Arial" w:cs="Arial"/>
                <w:sz w:val="16"/>
                <w:szCs w:val="16"/>
              </w:rPr>
            </w:pPr>
          </w:p>
        </w:tc>
      </w:tr>
      <w:tr w:rsidR="00BF0719" w:rsidRPr="00404969" w14:paraId="413D020B" w14:textId="77777777" w:rsidTr="002034AE">
        <w:trPr>
          <w:trHeight w:val="260"/>
        </w:trPr>
        <w:tc>
          <w:tcPr>
            <w:tcW w:w="540" w:type="dxa"/>
            <w:vAlign w:val="center"/>
          </w:tcPr>
          <w:p w14:paraId="413D01FE" w14:textId="18291F9C" w:rsidR="00BF0719" w:rsidRPr="00404969" w:rsidRDefault="00BF0719" w:rsidP="007F658A">
            <w:pPr>
              <w:spacing w:before="60" w:after="60"/>
              <w:jc w:val="right"/>
              <w:rPr>
                <w:rFonts w:ascii="Arial" w:hAnsi="Arial" w:cs="Arial"/>
                <w:sz w:val="16"/>
                <w:szCs w:val="16"/>
              </w:rPr>
            </w:pPr>
            <w:r>
              <w:rPr>
                <w:rFonts w:ascii="Arial" w:hAnsi="Arial" w:cs="Arial"/>
                <w:sz w:val="16"/>
                <w:szCs w:val="16"/>
              </w:rPr>
              <w:t>5.7</w:t>
            </w:r>
          </w:p>
        </w:tc>
        <w:tc>
          <w:tcPr>
            <w:tcW w:w="1582" w:type="dxa"/>
            <w:vAlign w:val="center"/>
          </w:tcPr>
          <w:p w14:paraId="413D01FF" w14:textId="6A6D7806"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Paint Application </w:t>
            </w:r>
          </w:p>
        </w:tc>
        <w:tc>
          <w:tcPr>
            <w:tcW w:w="1701" w:type="dxa"/>
            <w:vAlign w:val="center"/>
          </w:tcPr>
          <w:p w14:paraId="04A25B2B" w14:textId="77777777" w:rsidR="00BF0719" w:rsidRPr="007578B2" w:rsidRDefault="00BF0719" w:rsidP="007F658A">
            <w:pPr>
              <w:rPr>
                <w:rFonts w:ascii="Arial" w:hAnsi="Arial" w:cs="Arial"/>
                <w:sz w:val="16"/>
                <w:szCs w:val="16"/>
              </w:rPr>
            </w:pPr>
            <w:r w:rsidRPr="007578B2">
              <w:rPr>
                <w:rFonts w:ascii="Arial" w:hAnsi="Arial" w:cs="Arial"/>
                <w:sz w:val="16"/>
                <w:szCs w:val="16"/>
              </w:rPr>
              <w:t>At the completion of paint marking removal work in each work period.</w:t>
            </w:r>
          </w:p>
          <w:p w14:paraId="413D0200" w14:textId="77777777" w:rsidR="00BF0719" w:rsidRPr="00404969" w:rsidRDefault="00BF0719" w:rsidP="007F658A">
            <w:pPr>
              <w:spacing w:before="60" w:after="60"/>
              <w:rPr>
                <w:rFonts w:ascii="Arial" w:hAnsi="Arial" w:cs="Arial"/>
                <w:sz w:val="16"/>
                <w:szCs w:val="16"/>
              </w:rPr>
            </w:pPr>
          </w:p>
        </w:tc>
        <w:tc>
          <w:tcPr>
            <w:tcW w:w="2874" w:type="dxa"/>
            <w:vAlign w:val="center"/>
          </w:tcPr>
          <w:p w14:paraId="6390440E" w14:textId="77777777" w:rsidR="00BF0719" w:rsidRPr="007578B2" w:rsidRDefault="00BF0719" w:rsidP="007F658A">
            <w:pPr>
              <w:rPr>
                <w:rFonts w:ascii="Arial" w:hAnsi="Arial" w:cs="Arial"/>
                <w:sz w:val="16"/>
                <w:szCs w:val="16"/>
              </w:rPr>
            </w:pPr>
            <w:r w:rsidRPr="007578B2">
              <w:rPr>
                <w:rFonts w:ascii="Arial" w:hAnsi="Arial" w:cs="Arial"/>
                <w:sz w:val="16"/>
                <w:szCs w:val="16"/>
              </w:rPr>
              <w:t>Paint usage and area of coverage for each work period are recorded.</w:t>
            </w:r>
          </w:p>
          <w:p w14:paraId="413D0201" w14:textId="77777777" w:rsidR="00BF0719" w:rsidRPr="00404969" w:rsidRDefault="00BF0719" w:rsidP="007F658A">
            <w:pPr>
              <w:spacing w:before="60" w:after="60"/>
              <w:rPr>
                <w:rFonts w:ascii="Arial" w:hAnsi="Arial" w:cs="Arial"/>
                <w:sz w:val="16"/>
                <w:szCs w:val="16"/>
              </w:rPr>
            </w:pPr>
          </w:p>
        </w:tc>
        <w:tc>
          <w:tcPr>
            <w:tcW w:w="953" w:type="dxa"/>
            <w:vAlign w:val="center"/>
          </w:tcPr>
          <w:p w14:paraId="308FB935" w14:textId="77777777" w:rsidR="00BF0719" w:rsidRPr="007578B2" w:rsidRDefault="00BF0719" w:rsidP="007F658A">
            <w:pPr>
              <w:jc w:val="center"/>
              <w:rPr>
                <w:rFonts w:ascii="Arial" w:hAnsi="Arial" w:cs="Arial"/>
                <w:sz w:val="16"/>
                <w:szCs w:val="16"/>
              </w:rPr>
            </w:pPr>
            <w:r>
              <w:rPr>
                <w:rFonts w:ascii="Arial" w:hAnsi="Arial" w:cs="Arial"/>
                <w:sz w:val="16"/>
                <w:szCs w:val="16"/>
              </w:rPr>
              <w:t>Cl</w:t>
            </w:r>
            <w:r w:rsidRPr="007578B2">
              <w:rPr>
                <w:rFonts w:ascii="Arial" w:hAnsi="Arial" w:cs="Arial"/>
                <w:sz w:val="16"/>
                <w:szCs w:val="16"/>
              </w:rPr>
              <w:t xml:space="preserve"> 7107</w:t>
            </w:r>
          </w:p>
          <w:p w14:paraId="413D0202" w14:textId="77777777" w:rsidR="00BF0719" w:rsidRPr="00404969" w:rsidRDefault="00BF0719" w:rsidP="007F658A">
            <w:pPr>
              <w:spacing w:before="60" w:after="60"/>
              <w:rPr>
                <w:rFonts w:ascii="Arial" w:hAnsi="Arial" w:cs="Arial"/>
                <w:sz w:val="16"/>
                <w:szCs w:val="16"/>
              </w:rPr>
            </w:pPr>
          </w:p>
        </w:tc>
        <w:tc>
          <w:tcPr>
            <w:tcW w:w="998" w:type="dxa"/>
            <w:gridSpan w:val="2"/>
            <w:vAlign w:val="center"/>
          </w:tcPr>
          <w:p w14:paraId="413D0203" w14:textId="14C10438" w:rsidR="00BF0719" w:rsidRPr="00404969" w:rsidRDefault="00BF0719" w:rsidP="007F658A">
            <w:pPr>
              <w:spacing w:before="60" w:after="60"/>
              <w:rPr>
                <w:rFonts w:ascii="Arial" w:hAnsi="Arial" w:cs="Arial"/>
                <w:sz w:val="16"/>
                <w:szCs w:val="16"/>
              </w:rPr>
            </w:pPr>
            <w:r>
              <w:rPr>
                <w:rFonts w:ascii="Arial" w:hAnsi="Arial" w:cs="Arial"/>
                <w:sz w:val="16"/>
                <w:szCs w:val="16"/>
              </w:rPr>
              <w:t xml:space="preserve">Inspection </w:t>
            </w:r>
          </w:p>
        </w:tc>
        <w:tc>
          <w:tcPr>
            <w:tcW w:w="1092" w:type="dxa"/>
            <w:vAlign w:val="center"/>
          </w:tcPr>
          <w:p w14:paraId="413D0204" w14:textId="4BCB8347"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Daily Shift Report. </w:t>
            </w:r>
          </w:p>
        </w:tc>
        <w:tc>
          <w:tcPr>
            <w:tcW w:w="496" w:type="dxa"/>
            <w:gridSpan w:val="2"/>
            <w:vAlign w:val="center"/>
          </w:tcPr>
          <w:p w14:paraId="413D0205" w14:textId="597817B4" w:rsidR="00BF0719" w:rsidRPr="00404969" w:rsidRDefault="00BF0719" w:rsidP="007F658A">
            <w:pPr>
              <w:spacing w:before="60" w:after="60"/>
              <w:jc w:val="center"/>
              <w:rPr>
                <w:rFonts w:ascii="Arial" w:hAnsi="Arial" w:cs="Arial"/>
                <w:sz w:val="16"/>
                <w:szCs w:val="16"/>
              </w:rPr>
            </w:pPr>
            <w:r>
              <w:rPr>
                <w:rFonts w:ascii="Arial" w:hAnsi="Arial" w:cs="Arial"/>
                <w:sz w:val="16"/>
                <w:szCs w:val="16"/>
              </w:rPr>
              <w:t xml:space="preserve">IP </w:t>
            </w:r>
          </w:p>
        </w:tc>
        <w:tc>
          <w:tcPr>
            <w:tcW w:w="1569" w:type="dxa"/>
            <w:vAlign w:val="center"/>
          </w:tcPr>
          <w:p w14:paraId="413D0206" w14:textId="6F323738" w:rsidR="00BF0719" w:rsidRPr="00404969" w:rsidRDefault="00BF0719" w:rsidP="007F658A">
            <w:pPr>
              <w:spacing w:before="60" w:after="60"/>
              <w:rPr>
                <w:rFonts w:ascii="Arial" w:hAnsi="Arial" w:cs="Arial"/>
                <w:sz w:val="16"/>
                <w:szCs w:val="16"/>
              </w:rPr>
            </w:pPr>
            <w:r>
              <w:rPr>
                <w:rFonts w:ascii="Arial" w:hAnsi="Arial" w:cs="Arial"/>
                <w:sz w:val="16"/>
                <w:szCs w:val="16"/>
              </w:rPr>
              <w:t>Site Engineer</w:t>
            </w:r>
          </w:p>
        </w:tc>
        <w:tc>
          <w:tcPr>
            <w:tcW w:w="689" w:type="dxa"/>
            <w:gridSpan w:val="3"/>
            <w:shd w:val="clear" w:color="auto" w:fill="F2F2F2" w:themeFill="background1" w:themeFillShade="F2"/>
          </w:tcPr>
          <w:p w14:paraId="413D0207" w14:textId="77777777" w:rsidR="00BF0719" w:rsidRPr="00404969" w:rsidRDefault="00BF0719" w:rsidP="007F658A">
            <w:pPr>
              <w:spacing w:before="60" w:after="60"/>
              <w:ind w:left="-57" w:right="-57"/>
              <w:rPr>
                <w:rFonts w:ascii="Arial" w:hAnsi="Arial" w:cs="Arial"/>
                <w:sz w:val="16"/>
                <w:szCs w:val="16"/>
              </w:rPr>
            </w:pPr>
          </w:p>
        </w:tc>
        <w:tc>
          <w:tcPr>
            <w:tcW w:w="838" w:type="dxa"/>
            <w:gridSpan w:val="2"/>
            <w:shd w:val="clear" w:color="auto" w:fill="auto"/>
          </w:tcPr>
          <w:p w14:paraId="413D0208" w14:textId="77777777" w:rsidR="00BF0719" w:rsidRPr="00404969" w:rsidRDefault="00BF0719" w:rsidP="007F658A">
            <w:pPr>
              <w:spacing w:before="60" w:after="60"/>
              <w:rPr>
                <w:rFonts w:ascii="Arial" w:hAnsi="Arial" w:cs="Arial"/>
                <w:sz w:val="16"/>
                <w:szCs w:val="16"/>
              </w:rPr>
            </w:pPr>
          </w:p>
        </w:tc>
        <w:tc>
          <w:tcPr>
            <w:tcW w:w="710" w:type="dxa"/>
            <w:gridSpan w:val="2"/>
            <w:shd w:val="clear" w:color="auto" w:fill="F2F2F2" w:themeFill="background1" w:themeFillShade="F2"/>
          </w:tcPr>
          <w:p w14:paraId="413D0209" w14:textId="77777777" w:rsidR="00BF0719" w:rsidRPr="00404969" w:rsidRDefault="00BF0719" w:rsidP="007F658A">
            <w:pPr>
              <w:spacing w:before="60" w:after="60"/>
              <w:rPr>
                <w:rFonts w:ascii="Arial" w:hAnsi="Arial" w:cs="Arial"/>
                <w:sz w:val="16"/>
                <w:szCs w:val="16"/>
              </w:rPr>
            </w:pPr>
          </w:p>
        </w:tc>
        <w:tc>
          <w:tcPr>
            <w:tcW w:w="871" w:type="dxa"/>
            <w:gridSpan w:val="2"/>
          </w:tcPr>
          <w:p w14:paraId="413D020A" w14:textId="77777777" w:rsidR="00BF0719" w:rsidRPr="00404969" w:rsidRDefault="00BF0719" w:rsidP="007F658A">
            <w:pPr>
              <w:spacing w:before="60" w:after="60"/>
              <w:rPr>
                <w:rFonts w:ascii="Arial" w:hAnsi="Arial" w:cs="Arial"/>
                <w:sz w:val="16"/>
                <w:szCs w:val="16"/>
              </w:rPr>
            </w:pPr>
          </w:p>
        </w:tc>
      </w:tr>
      <w:tr w:rsidR="002034AE" w:rsidRPr="00404969" w14:paraId="32C15E93" w14:textId="77777777" w:rsidTr="00583EEE">
        <w:trPr>
          <w:trHeight w:val="260"/>
        </w:trPr>
        <w:tc>
          <w:tcPr>
            <w:tcW w:w="540" w:type="dxa"/>
            <w:vAlign w:val="center"/>
          </w:tcPr>
          <w:p w14:paraId="5F8428C9" w14:textId="07D32A26" w:rsidR="002034AE" w:rsidRDefault="002034AE" w:rsidP="007F658A">
            <w:pPr>
              <w:spacing w:before="60" w:after="60"/>
              <w:jc w:val="right"/>
              <w:rPr>
                <w:rFonts w:ascii="Arial" w:hAnsi="Arial" w:cs="Arial"/>
                <w:sz w:val="16"/>
                <w:szCs w:val="16"/>
              </w:rPr>
            </w:pPr>
            <w:r>
              <w:rPr>
                <w:rFonts w:ascii="Arial" w:hAnsi="Arial" w:cs="Arial"/>
                <w:sz w:val="16"/>
                <w:szCs w:val="16"/>
              </w:rPr>
              <w:t>5.8</w:t>
            </w:r>
          </w:p>
        </w:tc>
        <w:tc>
          <w:tcPr>
            <w:tcW w:w="1582" w:type="dxa"/>
            <w:vAlign w:val="center"/>
          </w:tcPr>
          <w:p w14:paraId="6C1D867A" w14:textId="27635995" w:rsidR="002034AE" w:rsidRDefault="00DD22BE" w:rsidP="007F658A">
            <w:pPr>
              <w:spacing w:before="60" w:after="60"/>
              <w:rPr>
                <w:rFonts w:ascii="Arial" w:hAnsi="Arial" w:cs="Arial"/>
                <w:sz w:val="16"/>
                <w:szCs w:val="16"/>
              </w:rPr>
            </w:pPr>
            <w:r>
              <w:rPr>
                <w:rFonts w:ascii="Arial" w:hAnsi="Arial" w:cs="Arial"/>
                <w:sz w:val="16"/>
                <w:szCs w:val="16"/>
              </w:rPr>
              <w:t xml:space="preserve">Daily records of Paint Usage and Area covered. </w:t>
            </w:r>
          </w:p>
        </w:tc>
        <w:tc>
          <w:tcPr>
            <w:tcW w:w="1701" w:type="dxa"/>
            <w:vAlign w:val="center"/>
          </w:tcPr>
          <w:p w14:paraId="43BCDFE5" w14:textId="411DDBF6" w:rsidR="002034AE" w:rsidRPr="007578B2" w:rsidRDefault="00DD22BE" w:rsidP="007F658A">
            <w:pPr>
              <w:rPr>
                <w:rFonts w:ascii="Arial" w:hAnsi="Arial" w:cs="Arial"/>
                <w:sz w:val="16"/>
                <w:szCs w:val="16"/>
              </w:rPr>
            </w:pPr>
            <w:r>
              <w:rPr>
                <w:rFonts w:ascii="Arial" w:hAnsi="Arial" w:cs="Arial"/>
                <w:sz w:val="16"/>
                <w:szCs w:val="16"/>
              </w:rPr>
              <w:t xml:space="preserve">Each shift </w:t>
            </w:r>
          </w:p>
        </w:tc>
        <w:tc>
          <w:tcPr>
            <w:tcW w:w="2874" w:type="dxa"/>
            <w:vAlign w:val="center"/>
          </w:tcPr>
          <w:p w14:paraId="3FE62B7C" w14:textId="6B950A33" w:rsidR="002034AE" w:rsidRPr="007578B2" w:rsidRDefault="00583EEE" w:rsidP="007F658A">
            <w:pPr>
              <w:rPr>
                <w:rFonts w:ascii="Arial" w:hAnsi="Arial" w:cs="Arial"/>
                <w:sz w:val="16"/>
                <w:szCs w:val="16"/>
              </w:rPr>
            </w:pPr>
            <w:r w:rsidRPr="00583EEE">
              <w:rPr>
                <w:rFonts w:ascii="Arial" w:hAnsi="Arial" w:cs="Arial"/>
                <w:sz w:val="16"/>
                <w:szCs w:val="16"/>
              </w:rPr>
              <w:br/>
              <w:t>Daily records of paint usage and the area covered must be maintained by the Contractor to ensure that the specified application rate of the paint is being achieved consistently.</w:t>
            </w:r>
          </w:p>
        </w:tc>
        <w:tc>
          <w:tcPr>
            <w:tcW w:w="953" w:type="dxa"/>
            <w:vAlign w:val="center"/>
          </w:tcPr>
          <w:p w14:paraId="7C1EFEF9" w14:textId="74345B31" w:rsidR="002034AE" w:rsidRDefault="00583EEE" w:rsidP="007F658A">
            <w:pPr>
              <w:jc w:val="center"/>
              <w:rPr>
                <w:rFonts w:ascii="Arial" w:hAnsi="Arial" w:cs="Arial"/>
                <w:sz w:val="16"/>
                <w:szCs w:val="16"/>
              </w:rPr>
            </w:pPr>
            <w:r>
              <w:rPr>
                <w:rFonts w:ascii="Arial" w:hAnsi="Arial" w:cs="Arial"/>
                <w:sz w:val="16"/>
                <w:szCs w:val="16"/>
              </w:rPr>
              <w:t>CL7107</w:t>
            </w:r>
          </w:p>
        </w:tc>
        <w:tc>
          <w:tcPr>
            <w:tcW w:w="998" w:type="dxa"/>
            <w:gridSpan w:val="2"/>
            <w:vAlign w:val="center"/>
          </w:tcPr>
          <w:p w14:paraId="4C2888DF" w14:textId="1901E772" w:rsidR="002034AE" w:rsidRDefault="00DD22BE" w:rsidP="007F658A">
            <w:pPr>
              <w:spacing w:before="60" w:after="60"/>
              <w:rPr>
                <w:rFonts w:ascii="Arial" w:hAnsi="Arial" w:cs="Arial"/>
                <w:sz w:val="16"/>
                <w:szCs w:val="16"/>
              </w:rPr>
            </w:pPr>
            <w:r>
              <w:rPr>
                <w:rFonts w:ascii="Arial" w:hAnsi="Arial" w:cs="Arial"/>
                <w:sz w:val="16"/>
                <w:szCs w:val="16"/>
              </w:rPr>
              <w:t xml:space="preserve">Review of Daily Records. </w:t>
            </w:r>
          </w:p>
        </w:tc>
        <w:tc>
          <w:tcPr>
            <w:tcW w:w="1092" w:type="dxa"/>
            <w:vAlign w:val="center"/>
          </w:tcPr>
          <w:p w14:paraId="4A17BAF0" w14:textId="22E5C8AA" w:rsidR="002034AE" w:rsidRDefault="00583EEE" w:rsidP="007F658A">
            <w:pPr>
              <w:spacing w:before="60" w:after="60"/>
              <w:jc w:val="center"/>
              <w:rPr>
                <w:rFonts w:ascii="Arial" w:hAnsi="Arial" w:cs="Arial"/>
                <w:sz w:val="16"/>
                <w:szCs w:val="16"/>
              </w:rPr>
            </w:pPr>
            <w:r>
              <w:rPr>
                <w:rFonts w:ascii="Arial" w:hAnsi="Arial" w:cs="Arial"/>
                <w:sz w:val="16"/>
                <w:szCs w:val="16"/>
              </w:rPr>
              <w:t xml:space="preserve">This ITP Signed by Contractors Quality representative. </w:t>
            </w:r>
          </w:p>
        </w:tc>
        <w:tc>
          <w:tcPr>
            <w:tcW w:w="496" w:type="dxa"/>
            <w:gridSpan w:val="2"/>
            <w:vAlign w:val="center"/>
          </w:tcPr>
          <w:p w14:paraId="0B6B608F" w14:textId="6B0C72E8" w:rsidR="002034AE" w:rsidRDefault="00583EEE" w:rsidP="007F658A">
            <w:pPr>
              <w:spacing w:before="60" w:after="60"/>
              <w:jc w:val="center"/>
              <w:rPr>
                <w:rFonts w:ascii="Arial" w:hAnsi="Arial" w:cs="Arial"/>
                <w:sz w:val="16"/>
                <w:szCs w:val="16"/>
              </w:rPr>
            </w:pPr>
            <w:r>
              <w:rPr>
                <w:rFonts w:ascii="Arial" w:hAnsi="Arial" w:cs="Arial"/>
                <w:sz w:val="16"/>
                <w:szCs w:val="16"/>
              </w:rPr>
              <w:t>IP</w:t>
            </w:r>
          </w:p>
        </w:tc>
        <w:tc>
          <w:tcPr>
            <w:tcW w:w="1569" w:type="dxa"/>
            <w:vAlign w:val="center"/>
          </w:tcPr>
          <w:p w14:paraId="3163F97C" w14:textId="5CB3CE08" w:rsidR="002034AE" w:rsidRDefault="00583EEE" w:rsidP="007F658A">
            <w:pPr>
              <w:spacing w:before="60" w:after="60"/>
              <w:rPr>
                <w:rFonts w:ascii="Arial" w:hAnsi="Arial" w:cs="Arial"/>
                <w:sz w:val="16"/>
                <w:szCs w:val="16"/>
              </w:rPr>
            </w:pPr>
            <w:r>
              <w:rPr>
                <w:rFonts w:ascii="Arial" w:hAnsi="Arial" w:cs="Arial"/>
                <w:sz w:val="16"/>
                <w:szCs w:val="16"/>
              </w:rPr>
              <w:t xml:space="preserve">Site Engineer </w:t>
            </w:r>
          </w:p>
        </w:tc>
        <w:tc>
          <w:tcPr>
            <w:tcW w:w="689" w:type="dxa"/>
            <w:gridSpan w:val="3"/>
            <w:shd w:val="clear" w:color="auto" w:fill="F2F2F2" w:themeFill="background1" w:themeFillShade="F2"/>
          </w:tcPr>
          <w:p w14:paraId="6366D1FA" w14:textId="77777777" w:rsidR="002034AE" w:rsidRPr="00404969" w:rsidRDefault="002034AE" w:rsidP="007F658A">
            <w:pPr>
              <w:spacing w:before="60" w:after="60"/>
              <w:ind w:left="-57" w:right="-57"/>
              <w:rPr>
                <w:rFonts w:ascii="Arial" w:hAnsi="Arial" w:cs="Arial"/>
                <w:sz w:val="16"/>
                <w:szCs w:val="16"/>
              </w:rPr>
            </w:pPr>
          </w:p>
        </w:tc>
        <w:tc>
          <w:tcPr>
            <w:tcW w:w="838" w:type="dxa"/>
            <w:gridSpan w:val="2"/>
            <w:shd w:val="clear" w:color="auto" w:fill="auto"/>
          </w:tcPr>
          <w:p w14:paraId="7A924C0B" w14:textId="77777777" w:rsidR="002034AE" w:rsidRPr="00404969" w:rsidRDefault="002034AE" w:rsidP="007F658A">
            <w:pPr>
              <w:spacing w:before="60" w:after="60"/>
              <w:rPr>
                <w:rFonts w:ascii="Arial" w:hAnsi="Arial" w:cs="Arial"/>
                <w:sz w:val="16"/>
                <w:szCs w:val="16"/>
              </w:rPr>
            </w:pPr>
          </w:p>
        </w:tc>
        <w:tc>
          <w:tcPr>
            <w:tcW w:w="710" w:type="dxa"/>
            <w:gridSpan w:val="2"/>
            <w:shd w:val="clear" w:color="auto" w:fill="F2F2F2" w:themeFill="background1" w:themeFillShade="F2"/>
          </w:tcPr>
          <w:p w14:paraId="597C353C" w14:textId="77777777" w:rsidR="002034AE" w:rsidRPr="00404969" w:rsidRDefault="002034AE" w:rsidP="007F658A">
            <w:pPr>
              <w:spacing w:before="60" w:after="60"/>
              <w:rPr>
                <w:rFonts w:ascii="Arial" w:hAnsi="Arial" w:cs="Arial"/>
                <w:sz w:val="16"/>
                <w:szCs w:val="16"/>
              </w:rPr>
            </w:pPr>
          </w:p>
        </w:tc>
        <w:tc>
          <w:tcPr>
            <w:tcW w:w="871" w:type="dxa"/>
            <w:gridSpan w:val="2"/>
          </w:tcPr>
          <w:p w14:paraId="0D1326BA" w14:textId="77777777" w:rsidR="002034AE" w:rsidRPr="00404969" w:rsidRDefault="002034AE" w:rsidP="007F658A">
            <w:pPr>
              <w:spacing w:before="60" w:after="60"/>
              <w:rPr>
                <w:rFonts w:ascii="Arial" w:hAnsi="Arial" w:cs="Arial"/>
                <w:sz w:val="16"/>
                <w:szCs w:val="16"/>
              </w:rPr>
            </w:pPr>
          </w:p>
        </w:tc>
      </w:tr>
      <w:tr w:rsidR="0043596F" w:rsidRPr="00404969" w14:paraId="266ABFE5" w14:textId="77777777" w:rsidTr="0043596F">
        <w:trPr>
          <w:trHeight w:val="260"/>
        </w:trPr>
        <w:tc>
          <w:tcPr>
            <w:tcW w:w="540" w:type="dxa"/>
            <w:vAlign w:val="center"/>
          </w:tcPr>
          <w:p w14:paraId="3CB6738C" w14:textId="371C60D0" w:rsidR="0043596F" w:rsidRPr="00537608" w:rsidRDefault="0043596F" w:rsidP="0043596F">
            <w:pPr>
              <w:spacing w:before="60" w:after="60"/>
              <w:jc w:val="right"/>
              <w:rPr>
                <w:rFonts w:ascii="Arial" w:hAnsi="Arial" w:cs="Arial"/>
                <w:color w:val="FF0000"/>
                <w:sz w:val="16"/>
                <w:szCs w:val="16"/>
              </w:rPr>
            </w:pPr>
            <w:r w:rsidRPr="00537608">
              <w:rPr>
                <w:rFonts w:ascii="Arial" w:hAnsi="Arial" w:cs="Arial"/>
                <w:color w:val="FF0000"/>
                <w:sz w:val="16"/>
                <w:szCs w:val="16"/>
              </w:rPr>
              <w:t>5.9</w:t>
            </w:r>
          </w:p>
        </w:tc>
        <w:tc>
          <w:tcPr>
            <w:tcW w:w="1582" w:type="dxa"/>
            <w:vAlign w:val="center"/>
          </w:tcPr>
          <w:p w14:paraId="3E7B9050" w14:textId="78DB1D89" w:rsidR="0043596F" w:rsidRPr="00537608" w:rsidRDefault="0043596F" w:rsidP="0043596F">
            <w:pPr>
              <w:spacing w:before="60" w:after="60"/>
              <w:rPr>
                <w:rFonts w:ascii="Arial" w:hAnsi="Arial" w:cs="Arial"/>
                <w:color w:val="FF0000"/>
                <w:sz w:val="16"/>
                <w:szCs w:val="16"/>
              </w:rPr>
            </w:pPr>
            <w:r w:rsidRPr="00537608">
              <w:rPr>
                <w:rFonts w:ascii="Arial" w:hAnsi="Arial" w:cs="Arial"/>
                <w:color w:val="FF0000"/>
                <w:sz w:val="16"/>
                <w:szCs w:val="16"/>
              </w:rPr>
              <w:t xml:space="preserve">Lot Submission for Pavement Marking </w:t>
            </w:r>
          </w:p>
        </w:tc>
        <w:tc>
          <w:tcPr>
            <w:tcW w:w="1701" w:type="dxa"/>
            <w:vAlign w:val="center"/>
          </w:tcPr>
          <w:p w14:paraId="255C14FF" w14:textId="273D7034" w:rsidR="0043596F" w:rsidRPr="00537608" w:rsidRDefault="0043596F" w:rsidP="0043596F">
            <w:pPr>
              <w:rPr>
                <w:rFonts w:ascii="Arial" w:hAnsi="Arial" w:cs="Arial"/>
                <w:color w:val="FF0000"/>
                <w:sz w:val="16"/>
                <w:szCs w:val="16"/>
              </w:rPr>
            </w:pPr>
            <w:r w:rsidRPr="00537608">
              <w:rPr>
                <w:rFonts w:ascii="Arial" w:hAnsi="Arial" w:cs="Arial"/>
                <w:color w:val="FF0000"/>
                <w:sz w:val="16"/>
                <w:szCs w:val="16"/>
              </w:rPr>
              <w:t>Per shift</w:t>
            </w:r>
          </w:p>
        </w:tc>
        <w:tc>
          <w:tcPr>
            <w:tcW w:w="2874" w:type="dxa"/>
            <w:vAlign w:val="center"/>
          </w:tcPr>
          <w:p w14:paraId="589E3C7F" w14:textId="60D86A0C" w:rsidR="0043596F" w:rsidRPr="00537608" w:rsidRDefault="0043596F" w:rsidP="0043596F">
            <w:pPr>
              <w:rPr>
                <w:rFonts w:ascii="Arial" w:hAnsi="Arial" w:cs="Arial"/>
                <w:color w:val="FF0000"/>
                <w:sz w:val="16"/>
                <w:szCs w:val="16"/>
              </w:rPr>
            </w:pPr>
            <w:r w:rsidRPr="00537608">
              <w:rPr>
                <w:rFonts w:ascii="Arial" w:hAnsi="Arial" w:cs="Arial"/>
                <w:color w:val="FF0000"/>
                <w:sz w:val="16"/>
                <w:szCs w:val="16"/>
              </w:rPr>
              <w:t xml:space="preserve">Submit detailed information for each shift. Details include location, test certificates etc. </w:t>
            </w:r>
          </w:p>
        </w:tc>
        <w:tc>
          <w:tcPr>
            <w:tcW w:w="953" w:type="dxa"/>
            <w:vAlign w:val="center"/>
          </w:tcPr>
          <w:p w14:paraId="4983C760" w14:textId="37EB5549" w:rsidR="0043596F" w:rsidRPr="00537608" w:rsidRDefault="0043596F" w:rsidP="0043596F">
            <w:pPr>
              <w:jc w:val="center"/>
              <w:rPr>
                <w:rFonts w:ascii="Arial" w:hAnsi="Arial" w:cs="Arial"/>
                <w:color w:val="FF0000"/>
                <w:sz w:val="16"/>
                <w:szCs w:val="16"/>
              </w:rPr>
            </w:pPr>
            <w:r w:rsidRPr="00537608">
              <w:rPr>
                <w:rFonts w:ascii="Arial" w:hAnsi="Arial" w:cs="Arial"/>
                <w:color w:val="FF0000"/>
                <w:sz w:val="16"/>
                <w:szCs w:val="16"/>
              </w:rPr>
              <w:t xml:space="preserve">Method Statement </w:t>
            </w:r>
          </w:p>
        </w:tc>
        <w:tc>
          <w:tcPr>
            <w:tcW w:w="998" w:type="dxa"/>
            <w:gridSpan w:val="2"/>
            <w:tcBorders>
              <w:bottom w:val="single" w:sz="4" w:space="0" w:color="auto"/>
            </w:tcBorders>
            <w:vAlign w:val="center"/>
          </w:tcPr>
          <w:p w14:paraId="5F8495A6" w14:textId="5A33A776" w:rsidR="0043596F" w:rsidRPr="00537608" w:rsidRDefault="0043596F" w:rsidP="0043596F">
            <w:pPr>
              <w:spacing w:before="60" w:after="60"/>
              <w:rPr>
                <w:rFonts w:ascii="Arial" w:hAnsi="Arial" w:cs="Arial"/>
                <w:color w:val="FF0000"/>
                <w:sz w:val="16"/>
                <w:szCs w:val="16"/>
              </w:rPr>
            </w:pPr>
            <w:r w:rsidRPr="00537608">
              <w:rPr>
                <w:rFonts w:ascii="Arial" w:hAnsi="Arial" w:cs="Arial"/>
                <w:color w:val="FF0000"/>
                <w:sz w:val="16"/>
                <w:szCs w:val="16"/>
              </w:rPr>
              <w:t xml:space="preserve">Review of Lot Submission details </w:t>
            </w:r>
          </w:p>
        </w:tc>
        <w:tc>
          <w:tcPr>
            <w:tcW w:w="1092" w:type="dxa"/>
            <w:tcBorders>
              <w:bottom w:val="single" w:sz="4" w:space="0" w:color="auto"/>
            </w:tcBorders>
            <w:vAlign w:val="center"/>
          </w:tcPr>
          <w:p w14:paraId="7C6DF118" w14:textId="0AAC40D2" w:rsidR="0043596F" w:rsidRPr="00537608" w:rsidRDefault="0043596F" w:rsidP="0043596F">
            <w:pPr>
              <w:spacing w:before="60" w:after="60"/>
              <w:jc w:val="center"/>
              <w:rPr>
                <w:rFonts w:ascii="Arial" w:hAnsi="Arial" w:cs="Arial"/>
                <w:color w:val="FF0000"/>
                <w:sz w:val="16"/>
                <w:szCs w:val="16"/>
              </w:rPr>
            </w:pPr>
            <w:r w:rsidRPr="00537608">
              <w:rPr>
                <w:rFonts w:ascii="Arial" w:hAnsi="Arial" w:cs="Arial"/>
                <w:color w:val="FF0000"/>
                <w:sz w:val="16"/>
                <w:szCs w:val="16"/>
              </w:rPr>
              <w:t>Lot Submission documents submitted to Contract Administrator</w:t>
            </w:r>
          </w:p>
        </w:tc>
        <w:tc>
          <w:tcPr>
            <w:tcW w:w="496" w:type="dxa"/>
            <w:gridSpan w:val="2"/>
            <w:tcBorders>
              <w:bottom w:val="single" w:sz="4" w:space="0" w:color="auto"/>
            </w:tcBorders>
            <w:vAlign w:val="center"/>
          </w:tcPr>
          <w:p w14:paraId="20C72639" w14:textId="0D3F81CC" w:rsidR="0043596F" w:rsidRPr="00537608" w:rsidRDefault="0043596F" w:rsidP="0043596F">
            <w:pPr>
              <w:spacing w:before="60" w:after="60"/>
              <w:jc w:val="center"/>
              <w:rPr>
                <w:rFonts w:ascii="Arial" w:hAnsi="Arial" w:cs="Arial"/>
                <w:color w:val="FF0000"/>
                <w:sz w:val="16"/>
                <w:szCs w:val="16"/>
              </w:rPr>
            </w:pPr>
            <w:r w:rsidRPr="00537608">
              <w:rPr>
                <w:rFonts w:ascii="Arial" w:hAnsi="Arial" w:cs="Arial"/>
                <w:color w:val="FF0000"/>
                <w:sz w:val="16"/>
                <w:szCs w:val="16"/>
              </w:rPr>
              <w:t>WP</w:t>
            </w:r>
          </w:p>
        </w:tc>
        <w:tc>
          <w:tcPr>
            <w:tcW w:w="1569" w:type="dxa"/>
            <w:tcBorders>
              <w:bottom w:val="single" w:sz="4" w:space="0" w:color="auto"/>
            </w:tcBorders>
            <w:vAlign w:val="center"/>
          </w:tcPr>
          <w:p w14:paraId="13121FF8" w14:textId="586329DA" w:rsidR="0043596F" w:rsidRPr="00537608" w:rsidRDefault="0043596F" w:rsidP="0043596F">
            <w:pPr>
              <w:spacing w:before="60" w:after="60"/>
              <w:rPr>
                <w:rFonts w:ascii="Arial" w:hAnsi="Arial" w:cs="Arial"/>
                <w:color w:val="FF0000"/>
                <w:sz w:val="16"/>
                <w:szCs w:val="16"/>
              </w:rPr>
            </w:pPr>
            <w:r w:rsidRPr="00537608">
              <w:rPr>
                <w:rFonts w:ascii="Arial" w:hAnsi="Arial" w:cs="Arial"/>
                <w:color w:val="FF0000"/>
                <w:sz w:val="16"/>
                <w:szCs w:val="16"/>
              </w:rPr>
              <w:t>Site Engineer</w:t>
            </w:r>
          </w:p>
        </w:tc>
        <w:tc>
          <w:tcPr>
            <w:tcW w:w="689" w:type="dxa"/>
            <w:gridSpan w:val="3"/>
            <w:tcBorders>
              <w:bottom w:val="single" w:sz="4" w:space="0" w:color="auto"/>
            </w:tcBorders>
            <w:shd w:val="clear" w:color="auto" w:fill="F2F2F2" w:themeFill="background1" w:themeFillShade="F2"/>
          </w:tcPr>
          <w:p w14:paraId="3961169B" w14:textId="77777777" w:rsidR="0043596F" w:rsidRPr="00404969" w:rsidRDefault="0043596F" w:rsidP="0043596F">
            <w:pPr>
              <w:spacing w:before="60" w:after="60"/>
              <w:ind w:left="-57" w:right="-57"/>
              <w:rPr>
                <w:rFonts w:ascii="Arial" w:hAnsi="Arial" w:cs="Arial"/>
                <w:sz w:val="16"/>
                <w:szCs w:val="16"/>
              </w:rPr>
            </w:pPr>
          </w:p>
        </w:tc>
        <w:tc>
          <w:tcPr>
            <w:tcW w:w="838" w:type="dxa"/>
            <w:gridSpan w:val="2"/>
            <w:tcBorders>
              <w:bottom w:val="single" w:sz="4" w:space="0" w:color="auto"/>
            </w:tcBorders>
            <w:shd w:val="clear" w:color="auto" w:fill="FFFFFF" w:themeFill="background1"/>
          </w:tcPr>
          <w:p w14:paraId="5CAD03E9" w14:textId="77777777" w:rsidR="0043596F" w:rsidRPr="00404969" w:rsidRDefault="0043596F" w:rsidP="0043596F">
            <w:pPr>
              <w:spacing w:before="60" w:after="60"/>
              <w:rPr>
                <w:rFonts w:ascii="Arial" w:hAnsi="Arial" w:cs="Arial"/>
                <w:sz w:val="16"/>
                <w:szCs w:val="16"/>
              </w:rPr>
            </w:pPr>
          </w:p>
        </w:tc>
        <w:tc>
          <w:tcPr>
            <w:tcW w:w="710" w:type="dxa"/>
            <w:gridSpan w:val="2"/>
            <w:tcBorders>
              <w:bottom w:val="single" w:sz="4" w:space="0" w:color="auto"/>
            </w:tcBorders>
            <w:shd w:val="clear" w:color="auto" w:fill="F2F2F2" w:themeFill="background1" w:themeFillShade="F2"/>
          </w:tcPr>
          <w:p w14:paraId="747BE60C" w14:textId="77777777" w:rsidR="0043596F" w:rsidRPr="00404969" w:rsidRDefault="0043596F" w:rsidP="0043596F">
            <w:pPr>
              <w:spacing w:before="60" w:after="60"/>
              <w:rPr>
                <w:rFonts w:ascii="Arial" w:hAnsi="Arial" w:cs="Arial"/>
                <w:sz w:val="16"/>
                <w:szCs w:val="16"/>
              </w:rPr>
            </w:pPr>
          </w:p>
        </w:tc>
        <w:tc>
          <w:tcPr>
            <w:tcW w:w="871" w:type="dxa"/>
            <w:gridSpan w:val="2"/>
            <w:shd w:val="clear" w:color="auto" w:fill="FFFFFF" w:themeFill="background1"/>
          </w:tcPr>
          <w:p w14:paraId="5035437C" w14:textId="77777777" w:rsidR="0043596F" w:rsidRPr="00404969" w:rsidRDefault="0043596F" w:rsidP="0043596F">
            <w:pPr>
              <w:spacing w:before="60" w:after="60"/>
              <w:rPr>
                <w:rFonts w:ascii="Arial" w:hAnsi="Arial" w:cs="Arial"/>
                <w:sz w:val="16"/>
                <w:szCs w:val="16"/>
              </w:rPr>
            </w:pPr>
          </w:p>
        </w:tc>
      </w:tr>
      <w:tr w:rsidR="0043596F" w:rsidRPr="00404969" w14:paraId="383B5A88" w14:textId="77777777" w:rsidTr="00DD22BE">
        <w:trPr>
          <w:trHeight w:val="260"/>
        </w:trPr>
        <w:tc>
          <w:tcPr>
            <w:tcW w:w="540" w:type="dxa"/>
            <w:vAlign w:val="center"/>
          </w:tcPr>
          <w:p w14:paraId="0D63D10D" w14:textId="697BBF0E" w:rsidR="0043596F" w:rsidRDefault="0043596F" w:rsidP="0043596F">
            <w:pPr>
              <w:spacing w:before="60" w:after="60"/>
              <w:jc w:val="right"/>
              <w:rPr>
                <w:rFonts w:ascii="Arial" w:hAnsi="Arial" w:cs="Arial"/>
                <w:sz w:val="16"/>
                <w:szCs w:val="16"/>
              </w:rPr>
            </w:pPr>
            <w:r w:rsidRPr="00537608">
              <w:rPr>
                <w:rFonts w:ascii="Arial" w:hAnsi="Arial" w:cs="Arial"/>
                <w:color w:val="FF0000"/>
                <w:sz w:val="16"/>
                <w:szCs w:val="16"/>
              </w:rPr>
              <w:lastRenderedPageBreak/>
              <w:t>5.10</w:t>
            </w:r>
          </w:p>
        </w:tc>
        <w:tc>
          <w:tcPr>
            <w:tcW w:w="1582" w:type="dxa"/>
            <w:vAlign w:val="center"/>
          </w:tcPr>
          <w:p w14:paraId="49578BA1" w14:textId="7F32BBFE" w:rsidR="0043596F" w:rsidRDefault="0043596F" w:rsidP="0043596F">
            <w:pPr>
              <w:spacing w:before="60" w:after="60"/>
              <w:rPr>
                <w:rFonts w:ascii="Arial" w:hAnsi="Arial" w:cs="Arial"/>
                <w:sz w:val="16"/>
                <w:szCs w:val="16"/>
              </w:rPr>
            </w:pPr>
            <w:r>
              <w:rPr>
                <w:rFonts w:ascii="Arial" w:hAnsi="Arial" w:cs="Arial"/>
                <w:sz w:val="16"/>
                <w:szCs w:val="16"/>
              </w:rPr>
              <w:t xml:space="preserve">Removal of Non-conforming Pavement markings </w:t>
            </w:r>
          </w:p>
        </w:tc>
        <w:tc>
          <w:tcPr>
            <w:tcW w:w="1701" w:type="dxa"/>
            <w:vAlign w:val="center"/>
          </w:tcPr>
          <w:p w14:paraId="3E948A43" w14:textId="1EA4F217" w:rsidR="0043596F" w:rsidRDefault="0043596F" w:rsidP="0043596F">
            <w:pPr>
              <w:rPr>
                <w:rFonts w:ascii="Arial" w:hAnsi="Arial" w:cs="Arial"/>
                <w:sz w:val="16"/>
                <w:szCs w:val="16"/>
              </w:rPr>
            </w:pPr>
            <w:r>
              <w:rPr>
                <w:rFonts w:ascii="Arial" w:hAnsi="Arial" w:cs="Arial"/>
                <w:sz w:val="16"/>
                <w:szCs w:val="16"/>
              </w:rPr>
              <w:t>As required</w:t>
            </w:r>
          </w:p>
        </w:tc>
        <w:tc>
          <w:tcPr>
            <w:tcW w:w="2874" w:type="dxa"/>
            <w:vAlign w:val="center"/>
          </w:tcPr>
          <w:p w14:paraId="6388FFF5" w14:textId="08781CDA" w:rsidR="0043596F" w:rsidRPr="00583EEE" w:rsidRDefault="0043596F" w:rsidP="0043596F">
            <w:pPr>
              <w:rPr>
                <w:rFonts w:ascii="Arial" w:hAnsi="Arial" w:cs="Arial"/>
                <w:sz w:val="16"/>
                <w:szCs w:val="16"/>
              </w:rPr>
            </w:pPr>
            <w:r w:rsidRPr="00583EEE">
              <w:rPr>
                <w:rFonts w:ascii="Arial" w:hAnsi="Arial" w:cs="Arial"/>
                <w:sz w:val="16"/>
                <w:szCs w:val="16"/>
              </w:rPr>
              <w:t>Any pavement markings that do not comply with the requirements of this Specification must be deemed non-conforming and must be removed by the contractor in accordance with the requirements of Clause 7104 and reinstated.</w:t>
            </w:r>
          </w:p>
        </w:tc>
        <w:tc>
          <w:tcPr>
            <w:tcW w:w="953" w:type="dxa"/>
            <w:vAlign w:val="center"/>
          </w:tcPr>
          <w:p w14:paraId="19D04F1F" w14:textId="735ACB49" w:rsidR="0043596F" w:rsidRDefault="0043596F" w:rsidP="0043596F">
            <w:pPr>
              <w:jc w:val="center"/>
              <w:rPr>
                <w:rFonts w:ascii="Arial" w:hAnsi="Arial" w:cs="Arial"/>
                <w:sz w:val="16"/>
                <w:szCs w:val="16"/>
              </w:rPr>
            </w:pPr>
            <w:r>
              <w:rPr>
                <w:rFonts w:ascii="Arial" w:hAnsi="Arial" w:cs="Arial"/>
                <w:sz w:val="16"/>
                <w:szCs w:val="16"/>
              </w:rPr>
              <w:t>CL7108</w:t>
            </w:r>
          </w:p>
        </w:tc>
        <w:tc>
          <w:tcPr>
            <w:tcW w:w="998" w:type="dxa"/>
            <w:gridSpan w:val="2"/>
            <w:tcBorders>
              <w:bottom w:val="single" w:sz="4" w:space="0" w:color="auto"/>
            </w:tcBorders>
            <w:vAlign w:val="center"/>
          </w:tcPr>
          <w:p w14:paraId="67780810" w14:textId="3E4F1478" w:rsidR="0043596F" w:rsidRDefault="0043596F" w:rsidP="0043596F">
            <w:pPr>
              <w:spacing w:before="60" w:after="60"/>
              <w:rPr>
                <w:rFonts w:ascii="Arial" w:hAnsi="Arial" w:cs="Arial"/>
                <w:sz w:val="16"/>
                <w:szCs w:val="16"/>
              </w:rPr>
            </w:pPr>
            <w:r>
              <w:rPr>
                <w:rFonts w:ascii="Arial" w:hAnsi="Arial" w:cs="Arial"/>
                <w:sz w:val="16"/>
                <w:szCs w:val="16"/>
              </w:rPr>
              <w:t xml:space="preserve">Verification of Removal </w:t>
            </w:r>
          </w:p>
        </w:tc>
        <w:tc>
          <w:tcPr>
            <w:tcW w:w="1092" w:type="dxa"/>
            <w:tcBorders>
              <w:bottom w:val="single" w:sz="4" w:space="0" w:color="auto"/>
            </w:tcBorders>
            <w:vAlign w:val="center"/>
          </w:tcPr>
          <w:p w14:paraId="02DA49AC" w14:textId="6B5E75BD" w:rsidR="0043596F" w:rsidRDefault="0043596F" w:rsidP="0043596F">
            <w:pPr>
              <w:spacing w:before="60" w:after="60"/>
              <w:jc w:val="center"/>
              <w:rPr>
                <w:rFonts w:ascii="Arial" w:hAnsi="Arial" w:cs="Arial"/>
                <w:sz w:val="16"/>
                <w:szCs w:val="16"/>
              </w:rPr>
            </w:pPr>
            <w:r>
              <w:rPr>
                <w:rFonts w:ascii="Arial" w:hAnsi="Arial" w:cs="Arial"/>
                <w:sz w:val="16"/>
                <w:szCs w:val="16"/>
              </w:rPr>
              <w:t>This ITP Signed by Contract Administrator</w:t>
            </w:r>
          </w:p>
        </w:tc>
        <w:tc>
          <w:tcPr>
            <w:tcW w:w="496" w:type="dxa"/>
            <w:gridSpan w:val="2"/>
            <w:tcBorders>
              <w:bottom w:val="single" w:sz="4" w:space="0" w:color="auto"/>
            </w:tcBorders>
            <w:vAlign w:val="center"/>
          </w:tcPr>
          <w:p w14:paraId="0B4908A1" w14:textId="187D532D" w:rsidR="0043596F" w:rsidRPr="0043596F" w:rsidRDefault="0043596F" w:rsidP="0043596F">
            <w:pPr>
              <w:spacing w:before="60" w:after="60"/>
              <w:jc w:val="center"/>
              <w:rPr>
                <w:rFonts w:ascii="Arial" w:hAnsi="Arial" w:cs="Arial"/>
                <w:b/>
                <w:bCs/>
                <w:sz w:val="16"/>
                <w:szCs w:val="16"/>
              </w:rPr>
            </w:pPr>
            <w:r w:rsidRPr="0043596F">
              <w:rPr>
                <w:rFonts w:ascii="Arial" w:hAnsi="Arial" w:cs="Arial"/>
                <w:b/>
                <w:bCs/>
                <w:sz w:val="16"/>
                <w:szCs w:val="16"/>
              </w:rPr>
              <w:t>HP</w:t>
            </w:r>
          </w:p>
        </w:tc>
        <w:tc>
          <w:tcPr>
            <w:tcW w:w="1569" w:type="dxa"/>
            <w:tcBorders>
              <w:bottom w:val="single" w:sz="4" w:space="0" w:color="auto"/>
            </w:tcBorders>
            <w:vAlign w:val="center"/>
          </w:tcPr>
          <w:p w14:paraId="0BDCC45D" w14:textId="5304CF45" w:rsidR="0043596F" w:rsidRDefault="0043596F" w:rsidP="0043596F">
            <w:pPr>
              <w:spacing w:before="60" w:after="60"/>
              <w:rPr>
                <w:rFonts w:ascii="Arial" w:hAnsi="Arial" w:cs="Arial"/>
                <w:sz w:val="16"/>
                <w:szCs w:val="16"/>
              </w:rPr>
            </w:pPr>
            <w:r>
              <w:rPr>
                <w:rFonts w:ascii="Arial" w:hAnsi="Arial" w:cs="Arial"/>
                <w:sz w:val="16"/>
                <w:szCs w:val="16"/>
              </w:rPr>
              <w:t>Site Engineer</w:t>
            </w:r>
          </w:p>
        </w:tc>
        <w:tc>
          <w:tcPr>
            <w:tcW w:w="689" w:type="dxa"/>
            <w:gridSpan w:val="3"/>
            <w:tcBorders>
              <w:bottom w:val="single" w:sz="4" w:space="0" w:color="auto"/>
            </w:tcBorders>
            <w:shd w:val="clear" w:color="auto" w:fill="FFFFFF" w:themeFill="background1"/>
          </w:tcPr>
          <w:p w14:paraId="2F65CCEA" w14:textId="77777777" w:rsidR="0043596F" w:rsidRPr="00404969" w:rsidRDefault="0043596F" w:rsidP="0043596F">
            <w:pPr>
              <w:spacing w:before="60" w:after="60"/>
              <w:ind w:left="-57" w:right="-57"/>
              <w:rPr>
                <w:rFonts w:ascii="Arial" w:hAnsi="Arial" w:cs="Arial"/>
                <w:sz w:val="16"/>
                <w:szCs w:val="16"/>
              </w:rPr>
            </w:pPr>
          </w:p>
        </w:tc>
        <w:tc>
          <w:tcPr>
            <w:tcW w:w="838" w:type="dxa"/>
            <w:gridSpan w:val="2"/>
            <w:tcBorders>
              <w:bottom w:val="single" w:sz="4" w:space="0" w:color="auto"/>
            </w:tcBorders>
            <w:shd w:val="clear" w:color="auto" w:fill="FFFFFF" w:themeFill="background1"/>
          </w:tcPr>
          <w:p w14:paraId="6F72ECDF" w14:textId="77777777" w:rsidR="0043596F" w:rsidRPr="00404969" w:rsidRDefault="0043596F" w:rsidP="0043596F">
            <w:pPr>
              <w:spacing w:before="60" w:after="60"/>
              <w:rPr>
                <w:rFonts w:ascii="Arial" w:hAnsi="Arial" w:cs="Arial"/>
                <w:sz w:val="16"/>
                <w:szCs w:val="16"/>
              </w:rPr>
            </w:pPr>
          </w:p>
        </w:tc>
        <w:tc>
          <w:tcPr>
            <w:tcW w:w="710" w:type="dxa"/>
            <w:gridSpan w:val="2"/>
            <w:tcBorders>
              <w:bottom w:val="single" w:sz="4" w:space="0" w:color="auto"/>
            </w:tcBorders>
            <w:shd w:val="clear" w:color="auto" w:fill="FFFFFF" w:themeFill="background1"/>
          </w:tcPr>
          <w:p w14:paraId="26F62558" w14:textId="77777777" w:rsidR="0043596F" w:rsidRPr="00404969" w:rsidRDefault="0043596F" w:rsidP="0043596F">
            <w:pPr>
              <w:spacing w:before="60" w:after="60"/>
              <w:rPr>
                <w:rFonts w:ascii="Arial" w:hAnsi="Arial" w:cs="Arial"/>
                <w:sz w:val="16"/>
                <w:szCs w:val="16"/>
              </w:rPr>
            </w:pPr>
          </w:p>
        </w:tc>
        <w:tc>
          <w:tcPr>
            <w:tcW w:w="871" w:type="dxa"/>
            <w:gridSpan w:val="2"/>
            <w:shd w:val="clear" w:color="auto" w:fill="FFFFFF" w:themeFill="background1"/>
          </w:tcPr>
          <w:p w14:paraId="4C035E09" w14:textId="77777777" w:rsidR="0043596F" w:rsidRPr="00404969" w:rsidRDefault="0043596F" w:rsidP="0043596F">
            <w:pPr>
              <w:spacing w:before="60" w:after="60"/>
              <w:rPr>
                <w:rFonts w:ascii="Arial" w:hAnsi="Arial" w:cs="Arial"/>
                <w:sz w:val="16"/>
                <w:szCs w:val="16"/>
              </w:rPr>
            </w:pPr>
          </w:p>
        </w:tc>
      </w:tr>
    </w:tbl>
    <w:p w14:paraId="413D021A" w14:textId="186372A7" w:rsidR="00404969" w:rsidRDefault="007F658A" w:rsidP="000208CF">
      <w:pPr>
        <w:spacing w:before="240" w:after="0"/>
        <w:rPr>
          <w:rFonts w:ascii="Arial" w:hAnsi="Arial" w:cs="Arial"/>
          <w:sz w:val="16"/>
          <w:szCs w:val="16"/>
        </w:rPr>
      </w:pPr>
      <w:r>
        <w:rPr>
          <w:rFonts w:ascii="Arial" w:hAnsi="Arial" w:cs="Arial"/>
          <w:sz w:val="16"/>
          <w:szCs w:val="16"/>
        </w:rPr>
        <w:br w:type="textWrapping" w:clear="all"/>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4623BD">
        <w:trPr>
          <w:trHeight w:val="260"/>
        </w:trPr>
        <w:tc>
          <w:tcPr>
            <w:tcW w:w="5000" w:type="pct"/>
          </w:tcPr>
          <w:p w14:paraId="413D021B" w14:textId="77777777" w:rsidR="00404969" w:rsidRPr="00404969" w:rsidRDefault="00404969" w:rsidP="004623BD">
            <w:pPr>
              <w:spacing w:before="6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 xml:space="preserve">The signature below verifies that this ITP has been completed in accordance with the Fulton Hogan’s Quality </w:t>
            </w:r>
            <w:proofErr w:type="gramStart"/>
            <w:r w:rsidRPr="00404969">
              <w:rPr>
                <w:rFonts w:ascii="Arial" w:hAnsi="Arial" w:cs="Arial"/>
                <w:sz w:val="16"/>
                <w:szCs w:val="16"/>
              </w:rPr>
              <w:t>system</w:t>
            </w:r>
            <w:proofErr w:type="gramEnd"/>
            <w:r w:rsidRPr="00404969">
              <w:rPr>
                <w:rFonts w:ascii="Arial" w:hAnsi="Arial" w:cs="Arial"/>
                <w:sz w:val="16"/>
                <w:szCs w:val="16"/>
              </w:rPr>
              <w:t xml:space="preserve"> Procedures and verifies lot compliance with specifications.</w:t>
            </w:r>
          </w:p>
          <w:p w14:paraId="413D021C" w14:textId="77777777" w:rsidR="00404969" w:rsidRPr="00404969" w:rsidRDefault="00404969" w:rsidP="004623BD">
            <w:pPr>
              <w:spacing w:before="240"/>
              <w:rPr>
                <w:rFonts w:ascii="Arial" w:hAnsi="Arial" w:cs="Arial"/>
                <w:b/>
                <w:sz w:val="16"/>
                <w:szCs w:val="16"/>
              </w:rPr>
            </w:pPr>
            <w:r w:rsidRPr="00404969">
              <w:rPr>
                <w:rFonts w:ascii="Arial" w:hAnsi="Arial" w:cs="Arial"/>
                <w:b/>
                <w:sz w:val="16"/>
                <w:szCs w:val="16"/>
              </w:rPr>
              <w:t xml:space="preserve">Print Name:                                                                          Position:                                                                                         Signature:                                                                  Date:                /            /                          </w:t>
            </w:r>
            <w:proofErr w:type="gramStart"/>
            <w:r w:rsidRPr="00404969">
              <w:rPr>
                <w:rFonts w:ascii="Arial" w:hAnsi="Arial" w:cs="Arial"/>
                <w:b/>
                <w:sz w:val="16"/>
                <w:szCs w:val="16"/>
              </w:rPr>
              <w:t xml:space="preserve">  .</w:t>
            </w:r>
            <w:proofErr w:type="gramEnd"/>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rsidP="00953434">
            <w:pPr>
              <w:rPr>
                <w:rFonts w:ascii="Arial" w:hAnsi="Arial" w:cs="Arial"/>
                <w:b/>
                <w:sz w:val="16"/>
                <w:szCs w:val="16"/>
              </w:rPr>
            </w:pPr>
          </w:p>
          <w:p w14:paraId="413D023D" w14:textId="77777777" w:rsidR="00856EE7" w:rsidRDefault="00856EE7" w:rsidP="00953434">
            <w:pPr>
              <w:rPr>
                <w:rFonts w:ascii="Arial" w:hAnsi="Arial" w:cs="Arial"/>
                <w:b/>
                <w:sz w:val="16"/>
                <w:szCs w:val="16"/>
              </w:rPr>
            </w:pPr>
          </w:p>
          <w:p w14:paraId="413D023E" w14:textId="77777777" w:rsidR="00856EE7" w:rsidRPr="00404969" w:rsidRDefault="00856EE7" w:rsidP="00953434">
            <w:pPr>
              <w:rPr>
                <w:rFonts w:ascii="Arial" w:hAnsi="Arial" w:cs="Arial"/>
                <w:b/>
                <w:sz w:val="16"/>
                <w:szCs w:val="16"/>
              </w:rPr>
            </w:pPr>
          </w:p>
        </w:tc>
        <w:tc>
          <w:tcPr>
            <w:tcW w:w="1702" w:type="dxa"/>
            <w:tcBorders>
              <w:left w:val="nil"/>
              <w:right w:val="nil"/>
            </w:tcBorders>
          </w:tcPr>
          <w:p w14:paraId="413D023F" w14:textId="77777777" w:rsidR="00856EE7" w:rsidRPr="00404969" w:rsidRDefault="00856EE7" w:rsidP="00953434">
            <w:pPr>
              <w:rPr>
                <w:rFonts w:ascii="Arial" w:hAnsi="Arial" w:cs="Arial"/>
                <w:sz w:val="16"/>
                <w:szCs w:val="16"/>
              </w:rPr>
            </w:pPr>
          </w:p>
        </w:tc>
        <w:tc>
          <w:tcPr>
            <w:tcW w:w="5528" w:type="dxa"/>
            <w:tcBorders>
              <w:left w:val="nil"/>
            </w:tcBorders>
          </w:tcPr>
          <w:p w14:paraId="413D0240" w14:textId="77777777" w:rsidR="00856EE7" w:rsidRPr="00404969" w:rsidRDefault="00856EE7" w:rsidP="00953434">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rsidP="00953434">
            <w:pPr>
              <w:rPr>
                <w:rFonts w:ascii="Arial" w:hAnsi="Arial" w:cs="Arial"/>
                <w:sz w:val="16"/>
                <w:szCs w:val="16"/>
              </w:rPr>
            </w:pPr>
          </w:p>
        </w:tc>
        <w:tc>
          <w:tcPr>
            <w:tcW w:w="6521" w:type="dxa"/>
            <w:tcBorders>
              <w:left w:val="nil"/>
            </w:tcBorders>
          </w:tcPr>
          <w:p w14:paraId="413D0242" w14:textId="77777777" w:rsidR="00856EE7" w:rsidRPr="00404969" w:rsidRDefault="00856EE7" w:rsidP="00953434">
            <w:pPr>
              <w:rPr>
                <w:rFonts w:ascii="Arial" w:hAnsi="Arial" w:cs="Arial"/>
                <w:sz w:val="16"/>
                <w:szCs w:val="16"/>
              </w:rPr>
            </w:pPr>
          </w:p>
        </w:tc>
      </w:tr>
    </w:tbl>
    <w:p w14:paraId="413D0244" w14:textId="77777777" w:rsidR="00856EE7" w:rsidRPr="00404969" w:rsidRDefault="00856EE7" w:rsidP="00856EE7">
      <w:pPr>
        <w:spacing w:before="240" w:after="0"/>
        <w:ind w:left="-993"/>
        <w:rPr>
          <w:rFonts w:ascii="Arial" w:hAnsi="Arial" w:cs="Arial"/>
          <w:sz w:val="16"/>
          <w:szCs w:val="16"/>
        </w:rPr>
      </w:pPr>
    </w:p>
    <w:sectPr w:rsidR="00856EE7" w:rsidRPr="00404969" w:rsidSect="00856EE7">
      <w:headerReference w:type="even" r:id="rId11"/>
      <w:headerReference w:type="default" r:id="rId12"/>
      <w:footerReference w:type="default" r:id="rId13"/>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5057B" w14:textId="77777777" w:rsidR="00DA0DDF" w:rsidRDefault="00DA0DDF" w:rsidP="00D40306">
      <w:pPr>
        <w:spacing w:after="0" w:line="240" w:lineRule="auto"/>
      </w:pPr>
      <w:r>
        <w:separator/>
      </w:r>
    </w:p>
  </w:endnote>
  <w:endnote w:type="continuationSeparator" w:id="0">
    <w:p w14:paraId="0BEBA659" w14:textId="77777777" w:rsidR="00DA0DDF" w:rsidRDefault="00DA0DDF" w:rsidP="00D40306">
      <w:pPr>
        <w:spacing w:after="0" w:line="240" w:lineRule="auto"/>
      </w:pPr>
      <w:r>
        <w:continuationSeparator/>
      </w:r>
    </w:p>
  </w:endnote>
  <w:endnote w:type="continuationNotice" w:id="1">
    <w:p w14:paraId="0139C9FD" w14:textId="77777777" w:rsidR="00DA0DDF" w:rsidRDefault="00DA0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51C8A" w:rsidRPr="00551C8A" w14:paraId="34686F04" w14:textId="77777777" w:rsidTr="403D16CA">
      <w:trPr>
        <w:trHeight w:val="555"/>
      </w:trPr>
      <w:tc>
        <w:tcPr>
          <w:tcW w:w="4786" w:type="dxa"/>
          <w:vAlign w:val="center"/>
        </w:tcPr>
        <w:p w14:paraId="250FC758" w14:textId="6ED0D562" w:rsidR="00551C8A" w:rsidRDefault="00551C8A"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Do</w:t>
          </w:r>
          <w:r w:rsidR="001913DE">
            <w:rPr>
              <w:rFonts w:ascii="Arial" w:eastAsia="Times New Roman" w:hAnsi="Arial" w:cs="Arial"/>
              <w:iCs/>
              <w:color w:val="999999"/>
              <w:sz w:val="16"/>
              <w:szCs w:val="16"/>
              <w:lang w:val="en-GB" w:eastAsia="en-GB"/>
            </w:rPr>
            <w:t>cument ID: FH-927-QU-ITP</w:t>
          </w:r>
          <w:r w:rsidR="0087392D">
            <w:rPr>
              <w:rFonts w:ascii="Arial" w:eastAsia="Times New Roman" w:hAnsi="Arial" w:cs="Arial"/>
              <w:iCs/>
              <w:color w:val="999999"/>
              <w:sz w:val="16"/>
              <w:szCs w:val="16"/>
              <w:lang w:val="en-GB" w:eastAsia="en-GB"/>
            </w:rPr>
            <w:t>00</w:t>
          </w:r>
          <w:r w:rsidR="00477D26">
            <w:rPr>
              <w:rFonts w:ascii="Arial" w:eastAsia="Times New Roman" w:hAnsi="Arial" w:cs="Arial"/>
              <w:iCs/>
              <w:color w:val="999999"/>
              <w:sz w:val="16"/>
              <w:szCs w:val="16"/>
              <w:lang w:val="en-GB" w:eastAsia="en-GB"/>
            </w:rPr>
            <w:t>2</w:t>
          </w:r>
        </w:p>
        <w:p w14:paraId="2E3D83A1" w14:textId="74C65331" w:rsidR="001913DE" w:rsidRPr="00551C8A" w:rsidRDefault="001913DE"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 xml:space="preserve">Rev: </w:t>
          </w:r>
          <w:r w:rsidR="00144857">
            <w:rPr>
              <w:rFonts w:ascii="Arial" w:eastAsia="Times New Roman" w:hAnsi="Arial" w:cs="Arial"/>
              <w:iCs/>
              <w:color w:val="999999"/>
              <w:sz w:val="16"/>
              <w:szCs w:val="16"/>
              <w:lang w:val="en-GB" w:eastAsia="en-GB"/>
            </w:rPr>
            <w:t>0</w:t>
          </w:r>
        </w:p>
      </w:tc>
      <w:sdt>
        <w:sdtPr>
          <w:rPr>
            <w:rFonts w:ascii="Arial" w:eastAsia="Times New Roman" w:hAnsi="Arial" w:cs="Arial"/>
            <w:color w:val="808080"/>
            <w:sz w:val="16"/>
            <w:szCs w:val="16"/>
            <w:lang w:val="en-GB" w:eastAsia="en-GB"/>
          </w:rPr>
          <w:alias w:val="CopyrightStatement"/>
          <w:tag w:val="Copyright"/>
          <w:id w:val="-1788192171"/>
          <w:placeholder>
            <w:docPart w:val="11A9DB5F6AB54F9890A8B94921EFABC3"/>
          </w:placeholder>
        </w:sdtPr>
        <w:sdtEndPr>
          <w:rPr>
            <w:color w:val="808080" w:themeColor="background1" w:themeShade="80"/>
          </w:rPr>
        </w:sdtEndPr>
        <w:sdtContent>
          <w:tc>
            <w:tcPr>
              <w:tcW w:w="5103" w:type="dxa"/>
              <w:vAlign w:val="center"/>
            </w:tcPr>
            <w:p w14:paraId="08EF960D" w14:textId="5E550AB9" w:rsidR="00551C8A" w:rsidRPr="00551C8A" w:rsidRDefault="403D16CA" w:rsidP="403D16CA">
              <w:pPr>
                <w:tabs>
                  <w:tab w:val="center" w:pos="4153"/>
                  <w:tab w:val="right" w:pos="8306"/>
                </w:tabs>
                <w:spacing w:after="0" w:line="240" w:lineRule="auto"/>
                <w:jc w:val="center"/>
                <w:rPr>
                  <w:rFonts w:ascii="Arial" w:eastAsia="Times New Roman" w:hAnsi="Arial" w:cs="Arial"/>
                  <w:color w:val="808080"/>
                  <w:sz w:val="16"/>
                  <w:szCs w:val="16"/>
                  <w:lang w:val="en-GB" w:eastAsia="en-GB"/>
                </w:rPr>
              </w:pPr>
              <w:r w:rsidRPr="403D16CA">
                <w:rPr>
                  <w:rFonts w:ascii="Arial" w:eastAsia="Times New Roman" w:hAnsi="Arial" w:cs="Arial"/>
                  <w:color w:val="999999"/>
                  <w:sz w:val="16"/>
                  <w:szCs w:val="16"/>
                  <w:lang w:val="en-GB" w:eastAsia="en-GB"/>
                </w:rPr>
                <w:t>This is an uncontrolled copy if photocopied or printed from the Intranet. Copyright © 2025, Fulton Hogan Ltd. All rights reserved.</w:t>
              </w:r>
            </w:p>
          </w:tc>
        </w:sdtContent>
      </w:sdt>
      <w:tc>
        <w:tcPr>
          <w:tcW w:w="4010" w:type="dxa"/>
          <w:vAlign w:val="center"/>
        </w:tcPr>
        <w:p w14:paraId="6A5C2D0A" w14:textId="18839D16"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5-02-20T00:00:00Z">
                <w:dateFormat w:val="d/MM/yyyy"/>
                <w:lid w:val="en-AU"/>
                <w:storeMappedDataAs w:val="dateTime"/>
                <w:calendar w:val="gregorian"/>
              </w:date>
            </w:sdtPr>
            <w:sdtContent>
              <w:r w:rsidR="000B384D">
                <w:rPr>
                  <w:rFonts w:ascii="Arial" w:eastAsia="Times New Roman" w:hAnsi="Arial" w:cs="Arial"/>
                  <w:iCs/>
                  <w:color w:val="999999"/>
                  <w:sz w:val="16"/>
                  <w:szCs w:val="16"/>
                  <w:lang w:val="en-GB" w:eastAsia="en-GB"/>
                </w:rPr>
                <w:t>20</w:t>
              </w:r>
              <w:r w:rsidR="00DD22BE">
                <w:rPr>
                  <w:rFonts w:ascii="Arial" w:eastAsia="Times New Roman" w:hAnsi="Arial" w:cs="Arial"/>
                  <w:iCs/>
                  <w:color w:val="999999"/>
                  <w:sz w:val="16"/>
                  <w:szCs w:val="16"/>
                  <w:lang w:eastAsia="en-GB"/>
                </w:rPr>
                <w:t>/02/2025</w:t>
              </w:r>
            </w:sdtContent>
          </w:sdt>
          <w:r w:rsidRPr="00551C8A">
            <w:rPr>
              <w:rFonts w:ascii="Arial" w:eastAsia="Times New Roman" w:hAnsi="Arial" w:cs="Arial"/>
              <w:iCs/>
              <w:color w:val="999999"/>
              <w:sz w:val="16"/>
              <w:szCs w:val="16"/>
              <w:lang w:val="en-GB" w:eastAsia="en-GB"/>
            </w:rPr>
            <w:t xml:space="preserve"> </w:t>
          </w:r>
        </w:p>
        <w:p w14:paraId="6D38BAF0" w14:textId="77777777" w:rsidR="00551C8A" w:rsidRPr="00551C8A" w:rsidRDefault="00551C8A"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1</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Pr>
              <w:rFonts w:ascii="Arial" w:eastAsia="Times New Roman" w:hAnsi="Arial" w:cs="Arial"/>
              <w:iCs/>
              <w:noProof/>
              <w:color w:val="999999"/>
              <w:sz w:val="16"/>
              <w:szCs w:val="16"/>
              <w:lang w:val="en-GB" w:eastAsia="en-GB"/>
            </w:rPr>
            <w:t>2</w:t>
          </w:r>
          <w:r w:rsidRPr="00551C8A">
            <w:rPr>
              <w:rFonts w:ascii="Arial" w:eastAsia="Times New Roman" w:hAnsi="Arial" w:cs="Arial"/>
              <w:iCs/>
              <w:color w:val="999999"/>
              <w:sz w:val="16"/>
              <w:szCs w:val="16"/>
              <w:lang w:val="en-GB" w:eastAsia="en-GB"/>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47DE4" w14:textId="77777777" w:rsidR="00DA0DDF" w:rsidRDefault="00DA0DDF" w:rsidP="00D40306">
      <w:pPr>
        <w:spacing w:after="0" w:line="240" w:lineRule="auto"/>
      </w:pPr>
      <w:r>
        <w:separator/>
      </w:r>
    </w:p>
  </w:footnote>
  <w:footnote w:type="continuationSeparator" w:id="0">
    <w:p w14:paraId="7F98F933" w14:textId="77777777" w:rsidR="00DA0DDF" w:rsidRDefault="00DA0DDF" w:rsidP="00D40306">
      <w:pPr>
        <w:spacing w:after="0" w:line="240" w:lineRule="auto"/>
      </w:pPr>
      <w:r>
        <w:continuationSeparator/>
      </w:r>
    </w:p>
  </w:footnote>
  <w:footnote w:type="continuationNotice" w:id="1">
    <w:p w14:paraId="6A1E9397" w14:textId="77777777" w:rsidR="00DA0DDF" w:rsidRDefault="00DA0D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027" w:type="dxa"/>
      <w:tblInd w:w="-885" w:type="dxa"/>
      <w:tblLook w:val="04A0" w:firstRow="1" w:lastRow="0" w:firstColumn="1" w:lastColumn="0" w:noHBand="0" w:noVBand="1"/>
    </w:tblPr>
    <w:tblGrid>
      <w:gridCol w:w="3970"/>
      <w:gridCol w:w="2693"/>
      <w:gridCol w:w="2977"/>
      <w:gridCol w:w="1276"/>
      <w:gridCol w:w="2126"/>
      <w:gridCol w:w="284"/>
      <w:gridCol w:w="1701"/>
    </w:tblGrid>
    <w:tr w:rsidR="00B91E40" w:rsidRPr="00876D17" w14:paraId="413D0259" w14:textId="77777777" w:rsidTr="366FB906">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098601770"/>
          <w:placeholder>
            <w:docPart w:val="5A8F18D2C5FA4B3C849FE5485C42EDC4"/>
          </w:placeholder>
          <w:dataBinding w:prefixMappings="xmlns:ns0='http://purl.org/dc/elements/1.1/' xmlns:ns1='http://schemas.openxmlformats.org/package/2006/metadata/core-properties' " w:xpath="/ns1:coreProperties[1]/ns0:title[1]" w:storeItemID="{6C3C8BC8-F283-45AE-878A-BAB7291924A1}"/>
          <w:text/>
        </w:sdtPr>
        <w:sdtContent>
          <w:tc>
            <w:tcPr>
              <w:tcW w:w="9072" w:type="dxa"/>
              <w:gridSpan w:val="4"/>
            </w:tcPr>
            <w:p w14:paraId="413D0257" w14:textId="7E1B8966" w:rsidR="00B91E40" w:rsidRPr="00876D17" w:rsidRDefault="00DA5580" w:rsidP="00551C8A">
              <w:pPr>
                <w:pStyle w:val="Header"/>
                <w:spacing w:before="240" w:after="40"/>
                <w:ind w:left="434"/>
                <w:rPr>
                  <w:rFonts w:cs="Arial"/>
                  <w:b/>
                  <w:sz w:val="20"/>
                  <w:szCs w:val="20"/>
                  <w:lang w:val="en-AU"/>
                </w:rPr>
              </w:pPr>
              <w:r>
                <w:rPr>
                  <w:rFonts w:cs="Arial"/>
                  <w:b/>
                  <w:sz w:val="20"/>
                  <w:szCs w:val="20"/>
                </w:rPr>
                <w:t>Inspection and Test Plan - Template - AU</w:t>
              </w:r>
            </w:p>
          </w:tc>
        </w:sdtContent>
      </w:sdt>
      <w:tc>
        <w:tcPr>
          <w:tcW w:w="1985" w:type="dxa"/>
          <w:gridSpan w:val="2"/>
        </w:tcPr>
        <w:p w14:paraId="413D0258" w14:textId="22F3EB33" w:rsidR="00B91E40" w:rsidRPr="00876D17" w:rsidRDefault="00B91E40" w:rsidP="00D90F0D">
          <w:pPr>
            <w:spacing w:before="240"/>
            <w:rPr>
              <w:rFonts w:ascii="Arial" w:hAnsi="Arial" w:cs="Arial"/>
              <w:b/>
              <w:sz w:val="20"/>
              <w:szCs w:val="20"/>
            </w:rPr>
          </w:pPr>
          <w:r w:rsidRPr="00876D17">
            <w:rPr>
              <w:rFonts w:ascii="Arial" w:hAnsi="Arial" w:cs="Arial"/>
              <w:b/>
              <w:sz w:val="20"/>
              <w:szCs w:val="20"/>
            </w:rPr>
            <w:t>Doc ID:</w:t>
          </w:r>
          <w:r w:rsidR="00394E74">
            <w:rPr>
              <w:rFonts w:ascii="Arial" w:hAnsi="Arial" w:cs="Arial"/>
              <w:b/>
              <w:sz w:val="20"/>
              <w:szCs w:val="20"/>
            </w:rPr>
            <w:t xml:space="preserve"> FH-927-QU-ITP</w:t>
          </w:r>
          <w:r w:rsidR="0087392D">
            <w:rPr>
              <w:rFonts w:ascii="Arial" w:hAnsi="Arial" w:cs="Arial"/>
              <w:b/>
              <w:sz w:val="20"/>
              <w:szCs w:val="20"/>
            </w:rPr>
            <w:t>00</w:t>
          </w:r>
          <w:r w:rsidR="00477D26">
            <w:rPr>
              <w:rFonts w:ascii="Arial" w:hAnsi="Arial" w:cs="Arial"/>
              <w:b/>
              <w:sz w:val="20"/>
              <w:szCs w:val="20"/>
            </w:rPr>
            <w:t>2</w:t>
          </w:r>
        </w:p>
      </w:tc>
    </w:tr>
    <w:tr w:rsidR="00B91E40" w:rsidRPr="00876D17" w14:paraId="413D025D" w14:textId="77777777" w:rsidTr="366FB906">
      <w:tc>
        <w:tcPr>
          <w:tcW w:w="6663" w:type="dxa"/>
          <w:gridSpan w:val="2"/>
        </w:tcPr>
        <w:p w14:paraId="413D025A" w14:textId="4E232DA0" w:rsidR="00B91E40" w:rsidRPr="00876D17" w:rsidRDefault="00B91E40" w:rsidP="00D90F0D">
          <w:pPr>
            <w:spacing w:before="120"/>
            <w:rPr>
              <w:rFonts w:ascii="Arial" w:hAnsi="Arial" w:cs="Arial"/>
              <w:b/>
              <w:sz w:val="20"/>
              <w:szCs w:val="20"/>
            </w:rPr>
          </w:pPr>
          <w:r w:rsidRPr="00876D17">
            <w:rPr>
              <w:rFonts w:ascii="Arial" w:hAnsi="Arial" w:cs="Arial"/>
              <w:b/>
              <w:sz w:val="20"/>
              <w:szCs w:val="20"/>
            </w:rPr>
            <w:t>Client:</w:t>
          </w:r>
          <w:r w:rsidR="00394E74">
            <w:rPr>
              <w:rFonts w:ascii="Arial" w:hAnsi="Arial" w:cs="Arial"/>
              <w:b/>
              <w:sz w:val="20"/>
              <w:szCs w:val="20"/>
            </w:rPr>
            <w:t xml:space="preserve"> Australia Pacific Airports Melbourne</w:t>
          </w:r>
        </w:p>
      </w:tc>
      <w:tc>
        <w:tcPr>
          <w:tcW w:w="4253" w:type="dxa"/>
          <w:gridSpan w:val="2"/>
        </w:tcPr>
        <w:p w14:paraId="413D025B" w14:textId="254EF2F3" w:rsidR="00B91E40" w:rsidRPr="00876D17" w:rsidRDefault="00B91E40" w:rsidP="00D90F0D">
          <w:pPr>
            <w:spacing w:before="120"/>
            <w:rPr>
              <w:rFonts w:ascii="Arial" w:hAnsi="Arial" w:cs="Arial"/>
              <w:b/>
              <w:sz w:val="20"/>
              <w:szCs w:val="20"/>
            </w:rPr>
          </w:pPr>
          <w:r w:rsidRPr="00876D17">
            <w:rPr>
              <w:rFonts w:ascii="Arial" w:hAnsi="Arial" w:cs="Arial"/>
              <w:b/>
              <w:sz w:val="20"/>
              <w:szCs w:val="20"/>
            </w:rPr>
            <w:t>Contract No:</w:t>
          </w:r>
          <w:r w:rsidR="001913DE">
            <w:rPr>
              <w:rFonts w:ascii="Arial" w:hAnsi="Arial" w:cs="Arial"/>
              <w:b/>
              <w:sz w:val="20"/>
              <w:szCs w:val="20"/>
            </w:rPr>
            <w:t xml:space="preserve"> CP1024</w:t>
          </w:r>
        </w:p>
      </w:tc>
      <w:tc>
        <w:tcPr>
          <w:tcW w:w="4111" w:type="dxa"/>
          <w:gridSpan w:val="3"/>
        </w:tcPr>
        <w:p w14:paraId="413D025C" w14:textId="1E603B0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Prepared By: </w:t>
          </w:r>
          <w:proofErr w:type="spellStart"/>
          <w:proofErr w:type="gramStart"/>
          <w:r w:rsidR="009B4B20">
            <w:rPr>
              <w:rFonts w:ascii="Arial" w:hAnsi="Arial" w:cs="Arial"/>
              <w:b/>
              <w:bCs/>
              <w:sz w:val="20"/>
              <w:szCs w:val="20"/>
            </w:rPr>
            <w:t>J.Kremers</w:t>
          </w:r>
          <w:proofErr w:type="spellEnd"/>
          <w:proofErr w:type="gramEnd"/>
          <w:r w:rsidR="009B4B20">
            <w:rPr>
              <w:rFonts w:ascii="Arial" w:hAnsi="Arial" w:cs="Arial"/>
              <w:b/>
              <w:bCs/>
              <w:sz w:val="20"/>
              <w:szCs w:val="20"/>
            </w:rPr>
            <w:t xml:space="preserve"> </w:t>
          </w:r>
        </w:p>
      </w:tc>
    </w:tr>
    <w:tr w:rsidR="00B91E40" w:rsidRPr="00876D17" w14:paraId="413D0261" w14:textId="77777777" w:rsidTr="366FB906">
      <w:tc>
        <w:tcPr>
          <w:tcW w:w="9640" w:type="dxa"/>
          <w:gridSpan w:val="3"/>
        </w:tcPr>
        <w:p w14:paraId="413D025E" w14:textId="24A4C07A" w:rsidR="00B91E40" w:rsidRPr="00876D17" w:rsidRDefault="00B91E40" w:rsidP="00D90F0D">
          <w:pPr>
            <w:spacing w:before="120"/>
            <w:rPr>
              <w:rFonts w:ascii="Arial" w:hAnsi="Arial" w:cs="Arial"/>
              <w:b/>
              <w:sz w:val="20"/>
              <w:szCs w:val="20"/>
            </w:rPr>
          </w:pPr>
          <w:r w:rsidRPr="00876D17">
            <w:rPr>
              <w:rFonts w:ascii="Arial" w:hAnsi="Arial" w:cs="Arial"/>
              <w:b/>
              <w:sz w:val="20"/>
              <w:szCs w:val="20"/>
            </w:rPr>
            <w:t>Project:</w:t>
          </w:r>
          <w:r w:rsidR="001913DE">
            <w:rPr>
              <w:rFonts w:ascii="Arial" w:hAnsi="Arial" w:cs="Arial"/>
              <w:b/>
              <w:sz w:val="20"/>
              <w:szCs w:val="20"/>
            </w:rPr>
            <w:t xml:space="preserve"> Runway 09/27 Overlay</w:t>
          </w:r>
        </w:p>
      </w:tc>
      <w:tc>
        <w:tcPr>
          <w:tcW w:w="3686" w:type="dxa"/>
          <w:gridSpan w:val="3"/>
        </w:tcPr>
        <w:p w14:paraId="413D025F" w14:textId="2E15F5FD"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Reviewed By: </w:t>
          </w:r>
        </w:p>
      </w:tc>
      <w:tc>
        <w:tcPr>
          <w:tcW w:w="1701" w:type="dxa"/>
        </w:tcPr>
        <w:p w14:paraId="413D0260" w14:textId="134E79E8"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5" w14:textId="77777777" w:rsidTr="366FB906">
      <w:tc>
        <w:tcPr>
          <w:tcW w:w="9640" w:type="dxa"/>
          <w:gridSpan w:val="3"/>
        </w:tcPr>
        <w:p w14:paraId="413D0262" w14:textId="019A9AC0"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Construction Process: </w:t>
          </w:r>
          <w:r w:rsidR="00CB588B">
            <w:rPr>
              <w:rFonts w:ascii="Arial" w:hAnsi="Arial" w:cs="Arial"/>
              <w:b/>
              <w:bCs/>
              <w:sz w:val="20"/>
              <w:szCs w:val="20"/>
            </w:rPr>
            <w:t xml:space="preserve">Pavement Markings </w:t>
          </w:r>
        </w:p>
      </w:tc>
      <w:tc>
        <w:tcPr>
          <w:tcW w:w="3686" w:type="dxa"/>
          <w:gridSpan w:val="3"/>
        </w:tcPr>
        <w:p w14:paraId="413D0263" w14:textId="593E4093"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Approved By: </w:t>
          </w:r>
        </w:p>
      </w:tc>
      <w:tc>
        <w:tcPr>
          <w:tcW w:w="1701" w:type="dxa"/>
        </w:tcPr>
        <w:p w14:paraId="413D0264" w14:textId="2E7DE7E5"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Date: </w:t>
          </w:r>
        </w:p>
      </w:tc>
    </w:tr>
    <w:tr w:rsidR="00B91E40" w:rsidRPr="00876D17" w14:paraId="413D0267" w14:textId="77777777" w:rsidTr="366FB906">
      <w:tc>
        <w:tcPr>
          <w:tcW w:w="15027" w:type="dxa"/>
          <w:gridSpan w:val="7"/>
        </w:tcPr>
        <w:p w14:paraId="413D0266" w14:textId="49DC298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Specifications: </w:t>
          </w:r>
          <w:r w:rsidR="009B4B20">
            <w:rPr>
              <w:rFonts w:ascii="Arial" w:hAnsi="Arial" w:cs="Arial"/>
              <w:b/>
              <w:sz w:val="18"/>
              <w:szCs w:val="16"/>
            </w:rPr>
            <w:t>Standard Specification for Airside Works (Rev0.1)</w:t>
          </w:r>
        </w:p>
      </w:tc>
    </w:tr>
    <w:tr w:rsidR="00B91E40" w:rsidRPr="00876D17" w14:paraId="413D0269" w14:textId="77777777" w:rsidTr="366FB906">
      <w:tc>
        <w:tcPr>
          <w:tcW w:w="15027" w:type="dxa"/>
          <w:gridSpan w:val="7"/>
        </w:tcPr>
        <w:p w14:paraId="413D0268" w14:textId="3B72DCE1" w:rsidR="00B91E40" w:rsidRPr="00876D17" w:rsidRDefault="366FB906" w:rsidP="366FB906">
          <w:pPr>
            <w:spacing w:before="120"/>
            <w:rPr>
              <w:rFonts w:ascii="Arial" w:hAnsi="Arial" w:cs="Arial"/>
              <w:b/>
              <w:bCs/>
              <w:sz w:val="20"/>
              <w:szCs w:val="20"/>
            </w:rPr>
          </w:pPr>
          <w:r w:rsidRPr="366FB906">
            <w:rPr>
              <w:rFonts w:ascii="Arial" w:hAnsi="Arial" w:cs="Arial"/>
              <w:b/>
              <w:bCs/>
              <w:sz w:val="20"/>
              <w:szCs w:val="20"/>
            </w:rPr>
            <w:t xml:space="preserve">Structure / Component: </w:t>
          </w:r>
          <w:proofErr w:type="spellStart"/>
          <w:r w:rsidR="009B4B20">
            <w:rPr>
              <w:rFonts w:ascii="Arial" w:hAnsi="Arial" w:cs="Arial"/>
              <w:b/>
              <w:bCs/>
              <w:sz w:val="20"/>
              <w:szCs w:val="20"/>
            </w:rPr>
            <w:t>Linemarking</w:t>
          </w:r>
          <w:proofErr w:type="spellEnd"/>
          <w:r w:rsidR="009B4B20">
            <w:rPr>
              <w:rFonts w:ascii="Arial" w:hAnsi="Arial" w:cs="Arial"/>
              <w:b/>
              <w:bCs/>
              <w:sz w:val="20"/>
              <w:szCs w:val="20"/>
            </w:rPr>
            <w:t xml:space="preserve"> Application and Removal </w:t>
          </w:r>
        </w:p>
      </w:tc>
    </w:tr>
  </w:tbl>
  <w:p w14:paraId="413D026A" w14:textId="77777777" w:rsidR="00B91E40" w:rsidRDefault="00B91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7202"/>
    <w:rsid w:val="000208CF"/>
    <w:rsid w:val="00027307"/>
    <w:rsid w:val="00031314"/>
    <w:rsid w:val="00074FE7"/>
    <w:rsid w:val="00075C6C"/>
    <w:rsid w:val="000874CE"/>
    <w:rsid w:val="000B384D"/>
    <w:rsid w:val="000F1B7C"/>
    <w:rsid w:val="000F64E2"/>
    <w:rsid w:val="00102C5D"/>
    <w:rsid w:val="00144857"/>
    <w:rsid w:val="0017511F"/>
    <w:rsid w:val="00184874"/>
    <w:rsid w:val="001913DE"/>
    <w:rsid w:val="00197A8B"/>
    <w:rsid w:val="001E1735"/>
    <w:rsid w:val="002034AE"/>
    <w:rsid w:val="00210064"/>
    <w:rsid w:val="0022794A"/>
    <w:rsid w:val="0024357F"/>
    <w:rsid w:val="00284918"/>
    <w:rsid w:val="00285504"/>
    <w:rsid w:val="00292F87"/>
    <w:rsid w:val="002B0944"/>
    <w:rsid w:val="002C1FAA"/>
    <w:rsid w:val="003002CA"/>
    <w:rsid w:val="00317CE9"/>
    <w:rsid w:val="00394E74"/>
    <w:rsid w:val="003B68F5"/>
    <w:rsid w:val="003C44E0"/>
    <w:rsid w:val="003C5FCC"/>
    <w:rsid w:val="003D1251"/>
    <w:rsid w:val="00404969"/>
    <w:rsid w:val="00417984"/>
    <w:rsid w:val="00421DDB"/>
    <w:rsid w:val="00426F78"/>
    <w:rsid w:val="0043596F"/>
    <w:rsid w:val="004472BA"/>
    <w:rsid w:val="00454365"/>
    <w:rsid w:val="00461AA4"/>
    <w:rsid w:val="00477D26"/>
    <w:rsid w:val="004B6113"/>
    <w:rsid w:val="004D2F7D"/>
    <w:rsid w:val="00503727"/>
    <w:rsid w:val="0050636C"/>
    <w:rsid w:val="00537608"/>
    <w:rsid w:val="00543473"/>
    <w:rsid w:val="00551C8A"/>
    <w:rsid w:val="00583EEE"/>
    <w:rsid w:val="00594DB1"/>
    <w:rsid w:val="00595A0A"/>
    <w:rsid w:val="005A501F"/>
    <w:rsid w:val="005E212C"/>
    <w:rsid w:val="006058B5"/>
    <w:rsid w:val="00614CF1"/>
    <w:rsid w:val="00662E17"/>
    <w:rsid w:val="0069730D"/>
    <w:rsid w:val="006A78D6"/>
    <w:rsid w:val="006B7F49"/>
    <w:rsid w:val="006C031B"/>
    <w:rsid w:val="006D4BD9"/>
    <w:rsid w:val="0071177B"/>
    <w:rsid w:val="00722DC9"/>
    <w:rsid w:val="00735493"/>
    <w:rsid w:val="00760115"/>
    <w:rsid w:val="00797625"/>
    <w:rsid w:val="007A1C36"/>
    <w:rsid w:val="007A6D67"/>
    <w:rsid w:val="007B7D55"/>
    <w:rsid w:val="007F658A"/>
    <w:rsid w:val="00835DEE"/>
    <w:rsid w:val="00850D2B"/>
    <w:rsid w:val="00856EE7"/>
    <w:rsid w:val="0087392D"/>
    <w:rsid w:val="00876D17"/>
    <w:rsid w:val="00883791"/>
    <w:rsid w:val="008C03F9"/>
    <w:rsid w:val="008C307D"/>
    <w:rsid w:val="008C614A"/>
    <w:rsid w:val="008E6129"/>
    <w:rsid w:val="008E7009"/>
    <w:rsid w:val="00915CEF"/>
    <w:rsid w:val="009426FA"/>
    <w:rsid w:val="00951B1A"/>
    <w:rsid w:val="00970CE1"/>
    <w:rsid w:val="0097120F"/>
    <w:rsid w:val="009760BA"/>
    <w:rsid w:val="00980794"/>
    <w:rsid w:val="00984813"/>
    <w:rsid w:val="009B4B20"/>
    <w:rsid w:val="009C1500"/>
    <w:rsid w:val="009C1752"/>
    <w:rsid w:val="009C1AAC"/>
    <w:rsid w:val="009F17FB"/>
    <w:rsid w:val="00A32A96"/>
    <w:rsid w:val="00A35283"/>
    <w:rsid w:val="00A47F72"/>
    <w:rsid w:val="00A65CC3"/>
    <w:rsid w:val="00A82CBC"/>
    <w:rsid w:val="00A843B3"/>
    <w:rsid w:val="00AA5543"/>
    <w:rsid w:val="00AB0DD8"/>
    <w:rsid w:val="00AC52A2"/>
    <w:rsid w:val="00AD111B"/>
    <w:rsid w:val="00AF7153"/>
    <w:rsid w:val="00B15523"/>
    <w:rsid w:val="00B23115"/>
    <w:rsid w:val="00B54E8C"/>
    <w:rsid w:val="00B55B76"/>
    <w:rsid w:val="00B57620"/>
    <w:rsid w:val="00B91E40"/>
    <w:rsid w:val="00BA300B"/>
    <w:rsid w:val="00BF0719"/>
    <w:rsid w:val="00C11EC8"/>
    <w:rsid w:val="00C167BB"/>
    <w:rsid w:val="00C5267F"/>
    <w:rsid w:val="00C71B3C"/>
    <w:rsid w:val="00C8187F"/>
    <w:rsid w:val="00C96124"/>
    <w:rsid w:val="00CB588B"/>
    <w:rsid w:val="00CE61B7"/>
    <w:rsid w:val="00CE6F86"/>
    <w:rsid w:val="00D13169"/>
    <w:rsid w:val="00D31FB7"/>
    <w:rsid w:val="00D342AC"/>
    <w:rsid w:val="00D40306"/>
    <w:rsid w:val="00D53EEB"/>
    <w:rsid w:val="00DA0DDF"/>
    <w:rsid w:val="00DA5580"/>
    <w:rsid w:val="00DC1DFE"/>
    <w:rsid w:val="00DC49E6"/>
    <w:rsid w:val="00DD22BE"/>
    <w:rsid w:val="00DE7B55"/>
    <w:rsid w:val="00DF7879"/>
    <w:rsid w:val="00E1187E"/>
    <w:rsid w:val="00E22774"/>
    <w:rsid w:val="00E25B52"/>
    <w:rsid w:val="00E4030C"/>
    <w:rsid w:val="00E944A0"/>
    <w:rsid w:val="00E9602D"/>
    <w:rsid w:val="00EA640B"/>
    <w:rsid w:val="00ED2C80"/>
    <w:rsid w:val="00F07012"/>
    <w:rsid w:val="00F10B54"/>
    <w:rsid w:val="00F11A45"/>
    <w:rsid w:val="00F207B3"/>
    <w:rsid w:val="00F62020"/>
    <w:rsid w:val="00F87960"/>
    <w:rsid w:val="00FA14BB"/>
    <w:rsid w:val="00FC7D29"/>
    <w:rsid w:val="00FE062E"/>
    <w:rsid w:val="00FE522C"/>
    <w:rsid w:val="00FE6772"/>
    <w:rsid w:val="00FF4992"/>
    <w:rsid w:val="366FB906"/>
    <w:rsid w:val="403D16CA"/>
    <w:rsid w:val="5FC47CC4"/>
    <w:rsid w:val="698355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character" w:customStyle="1" w:styleId="font61">
    <w:name w:val="font61"/>
    <w:rsid w:val="00BF0719"/>
    <w:rPr>
      <w:rFonts w:ascii="Arial" w:hAnsi="Arial" w:cs="Arial" w:hint="default"/>
      <w:b w:val="0"/>
      <w:bCs w:val="0"/>
      <w:i w:val="0"/>
      <w:iCs w:val="0"/>
      <w:strike w:val="0"/>
      <w:dstrike w:val="0"/>
      <w:color w:val="auto"/>
      <w:sz w:val="20"/>
      <w:szCs w:val="20"/>
      <w:u w:val="none"/>
      <w:effect w:val="none"/>
    </w:rPr>
  </w:style>
  <w:style w:type="character" w:customStyle="1" w:styleId="font201">
    <w:name w:val="font201"/>
    <w:rsid w:val="00BF0719"/>
    <w:rPr>
      <w:rFonts w:ascii="Calibri" w:hAnsi="Calibri" w:cs="Calibri" w:hint="default"/>
      <w:b w:val="0"/>
      <w:bCs w:val="0"/>
      <w:i w:val="0"/>
      <w:iCs w:val="0"/>
      <w:strike w:val="0"/>
      <w:dstrike w:val="0"/>
      <w:color w:val="auto"/>
      <w:sz w:val="20"/>
      <w:szCs w:val="20"/>
      <w:u w:val="none"/>
      <w:effect w:val="none"/>
    </w:rPr>
  </w:style>
  <w:style w:type="character" w:customStyle="1" w:styleId="font211">
    <w:name w:val="font211"/>
    <w:rsid w:val="00BF0719"/>
    <w:rPr>
      <w:rFonts w:ascii="Arial" w:hAnsi="Arial" w:cs="Arial" w:hint="default"/>
      <w:b w:val="0"/>
      <w:bCs w:val="0"/>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D73039" w:rsidRDefault="00C167BB" w:rsidP="00C167BB">
          <w:pPr>
            <w:pStyle w:val="11A9DB5F6AB54F9890A8B94921EFABC3"/>
          </w:pPr>
          <w:r w:rsidRPr="00DB0AFA">
            <w:rPr>
              <w:rStyle w:val="PlaceholderText"/>
            </w:rPr>
            <w:t>[Title]</w:t>
          </w:r>
        </w:p>
      </w:docPartBody>
    </w:docPart>
    <w:docPart>
      <w:docPartPr>
        <w:name w:val="5A8F18D2C5FA4B3C849FE5485C42EDC4"/>
        <w:category>
          <w:name w:val="General"/>
          <w:gallery w:val="placeholder"/>
        </w:category>
        <w:types>
          <w:type w:val="bbPlcHdr"/>
        </w:types>
        <w:behaviors>
          <w:behavior w:val="content"/>
        </w:behaviors>
        <w:guid w:val="{79A8E35E-C188-4AAC-B86F-0532B9B36E66}"/>
      </w:docPartPr>
      <w:docPartBody>
        <w:p w:rsidR="00D73039" w:rsidRDefault="00C167BB">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7BB"/>
    <w:rsid w:val="00074FE7"/>
    <w:rsid w:val="003B68F5"/>
    <w:rsid w:val="004B6113"/>
    <w:rsid w:val="0051434C"/>
    <w:rsid w:val="00594DB1"/>
    <w:rsid w:val="00850D2B"/>
    <w:rsid w:val="009426FA"/>
    <w:rsid w:val="00990CD6"/>
    <w:rsid w:val="00A65CC3"/>
    <w:rsid w:val="00A82CBC"/>
    <w:rsid w:val="00B54E8C"/>
    <w:rsid w:val="00BA6800"/>
    <w:rsid w:val="00C167BB"/>
    <w:rsid w:val="00C5267F"/>
    <w:rsid w:val="00C71B3C"/>
    <w:rsid w:val="00D73039"/>
    <w:rsid w:val="00F8796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BB"/>
    <w:rPr>
      <w:color w:val="808080"/>
    </w:rPr>
  </w:style>
  <w:style w:type="paragraph" w:customStyle="1" w:styleId="11A9DB5F6AB54F9890A8B94921EFABC3">
    <w:name w:val="11A9DB5F6AB54F9890A8B94921EFABC3"/>
    <w:rsid w:val="00C16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TWYZULU-363395646-1270</_dlc_DocId>
    <_dlc_DocIdUrl xmlns="9575fb24-678c-479a-9ecf-9f8642f42a64">
      <Url>https://fultonhogan.sharepoint.com/teams/PD02242TaxiwayZulu/_layouts/15/DocIdRedir.aspx?ID=TWYZULU-363395646-1270</Url>
      <Description>TWYZULU-363395646-1270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97C1A91C88ABF4BB1F3EAA2A64A7DAB" ma:contentTypeVersion="4" ma:contentTypeDescription="Create a new document." ma:contentTypeScope="" ma:versionID="f2810a976147a65ee25a0a50a6c0fc84">
  <xsd:schema xmlns:xsd="http://www.w3.org/2001/XMLSchema" xmlns:xs="http://www.w3.org/2001/XMLSchema" xmlns:p="http://schemas.microsoft.com/office/2006/metadata/properties" xmlns:ns2="9575fb24-678c-479a-9ecf-9f8642f42a64" xmlns:ns3="69155d68-9523-4f1b-a6d4-c4a03d52eb77" targetNamespace="http://schemas.microsoft.com/office/2006/metadata/properties" ma:root="true" ma:fieldsID="e21aa1aac6cfedf7b718bd4537a4196c" ns2:_="" ns3:_="">
    <xsd:import namespace="9575fb24-678c-479a-9ecf-9f8642f42a64"/>
    <xsd:import namespace="69155d68-9523-4f1b-a6d4-c4a03d52eb7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155d68-9523-4f1b-a6d4-c4a03d52eb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B2791E1-9829-4416-8ECF-D20D733CA442}">
  <ds:schemaRefs>
    <ds:schemaRef ds:uri="http://schemas.microsoft.com/office/2006/metadata/properties"/>
    <ds:schemaRef ds:uri="http://schemas.microsoft.com/office/infopath/2007/PartnerControls"/>
    <ds:schemaRef ds:uri="9575fb24-678c-479a-9ecf-9f8642f42a64"/>
  </ds:schemaRefs>
</ds:datastoreItem>
</file>

<file path=customXml/itemProps2.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3.xml><?xml version="1.0" encoding="utf-8"?>
<ds:datastoreItem xmlns:ds="http://schemas.openxmlformats.org/officeDocument/2006/customXml" ds:itemID="{DB63F396-D25C-4152-A46C-9A342755E28E}">
  <ds:schemaRefs>
    <ds:schemaRef ds:uri="http://schemas.openxmlformats.org/officeDocument/2006/bibliography"/>
  </ds:schemaRefs>
</ds:datastoreItem>
</file>

<file path=customXml/itemProps4.xml><?xml version="1.0" encoding="utf-8"?>
<ds:datastoreItem xmlns:ds="http://schemas.openxmlformats.org/officeDocument/2006/customXml" ds:itemID="{E9586EBF-E2BF-4CA5-987A-F2F831EE8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69155d68-9523-4f1b-a6d4-c4a03d52e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D04A20-2B51-4E6F-8BCA-D4854887077A}">
  <ds:schemaRefs>
    <ds:schemaRef ds:uri="http://schemas.microsoft.com/sharepoint/events"/>
  </ds:schemaRefs>
</ds:datastoreItem>
</file>

<file path=docMetadata/LabelInfo.xml><?xml version="1.0" encoding="utf-8"?>
<clbl:labelList xmlns:clbl="http://schemas.microsoft.com/office/2020/mipLabelMetadata">
  <clbl:label id="{adb42340-ff49-4969-a827-a0ddecd6174c}" enabled="0" method="" siteId="{adb42340-ff49-4969-a827-a0ddecd6174c}" removed="1"/>
</clbl:labelList>
</file>

<file path=docProps/app.xml><?xml version="1.0" encoding="utf-8"?>
<Properties xmlns="http://schemas.openxmlformats.org/officeDocument/2006/extended-properties" xmlns:vt="http://schemas.openxmlformats.org/officeDocument/2006/docPropsVTypes">
  <Template>Normal.dotm</Template>
  <TotalTime>101</TotalTime>
  <Pages>8</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Inspection and Test Plan - Template - AU</vt:lpstr>
    </vt:vector>
  </TitlesOfParts>
  <Company>Fulton Hogan Ltd</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Template - AU</dc:title>
  <dc:creator>dunbarn</dc:creator>
  <cp:keywords/>
  <cp:lastModifiedBy>ELLIGET, Tom</cp:lastModifiedBy>
  <cp:revision>19</cp:revision>
  <cp:lastPrinted>2025-02-20T04:35:00Z</cp:lastPrinted>
  <dcterms:created xsi:type="dcterms:W3CDTF">2025-01-31T05:22:00Z</dcterms:created>
  <dcterms:modified xsi:type="dcterms:W3CDTF">2025-02-20T04:44:00Z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0x010100A97C1A91C88ABF4BB1F3EAA2A64A7DAB</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ab65e274-3972-4fa5-a175-68db47f41514</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y fmtid="{D5CDD505-2E9C-101B-9397-08002B2CF9AE}" pid="79" name="lcf76f155ced4ddcb4097134ff3c332f">
    <vt:lpwstr/>
  </property>
  <property fmtid="{D5CDD505-2E9C-101B-9397-08002B2CF9AE}" pid="80" name="Info_x0020_Classification">
    <vt:lpwstr/>
  </property>
  <property fmtid="{D5CDD505-2E9C-101B-9397-08002B2CF9AE}" pid="81" name="MediaServiceImageTags">
    <vt:lpwstr/>
  </property>
  <property fmtid="{D5CDD505-2E9C-101B-9397-08002B2CF9AE}" pid="82" name="_ExtendedDescription">
    <vt:lpwstr/>
  </property>
  <property fmtid="{D5CDD505-2E9C-101B-9397-08002B2CF9AE}" pid="83" name="FHC">
    <vt:lpwstr/>
  </property>
  <property fmtid="{D5CDD505-2E9C-101B-9397-08002B2CF9AE}" pid="84" name="IMS Publishing">
    <vt:lpwstr/>
  </property>
  <property fmtid="{D5CDD505-2E9C-101B-9397-08002B2CF9AE}" pid="85" name="Info Classification">
    <vt:lpwstr/>
  </property>
</Properties>
</file>