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 w:before="0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 w:before="0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Footscray </w:t>
      </w:r>
      <w:r>
        <w:rPr>
          <w:spacing w:val="-2"/>
        </w:rPr>
        <w:t>Hospital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before="0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0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100910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7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5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VINYL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45742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VINYL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651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432" w:lineRule="exact" w:before="3" w:after="0"/>
        <w:ind w:left="1077" w:right="2923" w:hanging="773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854101</wp:posOffset>
                </wp:positionH>
                <wp:positionV relativeFrom="paragraph">
                  <wp:posOffset>-204893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 w:before="0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3327pt;width:5.6pt;height:11.2pt;mso-position-horizontal-relative:page;mso-position-vertical-relative:paragraph;z-index:157383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 w:before="0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position w:val="-10"/>
          <w:sz w:val="20"/>
        </w:rPr>
        <w:t> </w:t>
      </w:r>
      <w:r>
        <w:rPr>
          <w:rFonts w:ascii="Times New Roman"/>
          <w:spacing w:val="-37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  <w:sz w:val="20"/>
        </w:rPr>
      </w:r>
      <w:r>
        <w:rPr>
          <w:rFonts w:ascii="Times New Roman"/>
          <w:spacing w:val="80"/>
          <w:position w:val="-10"/>
          <w:sz w:val="20"/>
        </w:rPr>
        <w:t>   </w:t>
      </w:r>
      <w:r>
        <w:rPr>
          <w:sz w:val="20"/>
        </w:rPr>
        <w:t>Area</w:t>
      </w:r>
      <w:r>
        <w:rPr>
          <w:spacing w:val="53"/>
          <w:sz w:val="20"/>
        </w:rPr>
        <w:t> </w:t>
      </w:r>
      <w:r>
        <w:rPr>
          <w:sz w:val="20"/>
        </w:rPr>
        <w:t>free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building</w:t>
      </w:r>
      <w:r>
        <w:rPr>
          <w:spacing w:val="53"/>
          <w:sz w:val="20"/>
        </w:rPr>
        <w:t> </w:t>
      </w:r>
      <w:r>
        <w:rPr>
          <w:sz w:val="20"/>
        </w:rPr>
        <w:t>debris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sz w:val="20"/>
        </w:rPr>
        <w:t>trade</w:t>
      </w:r>
      <w:r>
        <w:rPr>
          <w:spacing w:val="53"/>
          <w:sz w:val="20"/>
        </w:rPr>
        <w:t> </w:t>
      </w:r>
      <w:r>
        <w:rPr>
          <w:sz w:val="20"/>
        </w:rPr>
        <w:t>tools</w:t>
      </w:r>
      <w:r>
        <w:rPr>
          <w:spacing w:val="80"/>
          <w:w w:val="150"/>
          <w:sz w:val="20"/>
        </w:rPr>
        <w:t>      </w:t>
      </w:r>
      <w:r>
        <w:rPr>
          <w:spacing w:val="-23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11"/>
          <w:sz w:val="20"/>
        </w:rPr>
      </w:r>
      <w:r>
        <w:rPr>
          <w:rFonts w:ascii="Times New Roman"/>
          <w:position w:val="-11"/>
          <w:sz w:val="20"/>
        </w:rPr>
        <w:t> </w:t>
      </w:r>
      <w:r>
        <w:rPr>
          <w:rFonts w:ascii="Times New Roman"/>
          <w:spacing w:val="-1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7"/>
          <w:position w:val="-11"/>
          <w:sz w:val="20"/>
        </w:rPr>
      </w:r>
      <w:r>
        <w:rPr>
          <w:rFonts w:ascii="Times New Roman"/>
          <w:spacing w:val="-3"/>
          <w:position w:val="-11"/>
          <w:sz w:val="20"/>
        </w:rPr>
        <w:t> </w:t>
      </w:r>
      <w:r>
        <w:rPr>
          <w:sz w:val="20"/>
        </w:rPr>
        <w:t>Walls</w:t>
      </w:r>
      <w:r>
        <w:rPr>
          <w:spacing w:val="-1"/>
          <w:sz w:val="20"/>
        </w:rPr>
        <w:t> </w:t>
      </w:r>
      <w:r>
        <w:rPr>
          <w:sz w:val="20"/>
        </w:rPr>
        <w:t>plastered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coat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paint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spacing w:line="230" w:lineRule="auto" w:before="65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</w:t>
      </w:r>
      <w:r>
        <w:rPr>
          <w:spacing w:val="-6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 receive finishes. Area to be flagged if LF cannot finish 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13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82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Grind, vac and clean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  <w:r>
        <w:rPr>
          <w:rFonts w:ascii="Times New Roman"/>
          <w:spacing w:val="80"/>
          <w:w w:val="150"/>
          <w:position w:val="-10"/>
        </w:rPr>
        <w:t>  </w:t>
      </w:r>
      <w:r>
        <w:rPr/>
        <w:t>Apply</w:t>
      </w:r>
      <w:r>
        <w:rPr>
          <w:spacing w:val="-2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barrier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tabs>
          <w:tab w:pos="5379" w:val="left" w:leader="none"/>
        </w:tabs>
        <w:spacing w:before="13"/>
        <w:ind w:left="1077"/>
        <w:jc w:val="both"/>
        <w:rPr>
          <w:rFonts w:ascii="Times New Roman"/>
        </w:rPr>
      </w:pPr>
      <w:r>
        <w:rPr/>
        <w:t>Prime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self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quoted </w:t>
      </w:r>
      <w:r>
        <w:rPr>
          <w:spacing w:val="-2"/>
        </w:rPr>
        <w:t>(3mm)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spacing w:line="230" w:lineRule="auto" w:before="29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4076700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4775200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vinyl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minimise</w:t>
      </w:r>
      <w:r>
        <w:rPr>
          <w:spacing w:val="-5"/>
        </w:rPr>
        <w:t> </w:t>
      </w:r>
      <w:r>
        <w:rPr/>
        <w:t>waste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cross </w:t>
      </w:r>
      <w:r>
        <w:rPr>
          <w:spacing w:val="-2"/>
        </w:rPr>
        <w:t>joins</w:t>
      </w:r>
    </w:p>
    <w:p>
      <w:pPr>
        <w:pStyle w:val="BodyText"/>
        <w:tabs>
          <w:tab w:pos="5379" w:val="left" w:leader="none"/>
        </w:tabs>
        <w:spacing w:line="259" w:lineRule="auto" w:before="70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4076700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4775200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Apply cove fillet to perimeter as required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Install vinyl and cove with recommended</w:t>
      </w:r>
    </w:p>
    <w:p>
      <w:pPr>
        <w:pStyle w:val="BodyText"/>
        <w:spacing w:line="201" w:lineRule="exact" w:before="0"/>
        <w:ind w:left="933"/>
      </w:pPr>
      <w:r>
        <w:rPr>
          <w:spacing w:val="-2"/>
        </w:rPr>
        <w:t>adhesive</w:t>
      </w:r>
    </w:p>
    <w:p>
      <w:pPr>
        <w:pStyle w:val="BodyText"/>
        <w:tabs>
          <w:tab w:pos="4302" w:val="left" w:leader="none"/>
        </w:tabs>
        <w:spacing w:before="65"/>
        <w:ind w:right="2923"/>
        <w:jc w:val="right"/>
        <w:rPr>
          <w:rFonts w:ascii="Times New Roman"/>
        </w:rPr>
      </w:pPr>
      <w:r>
        <w:rPr/>
        <w:t>Heavy</w:t>
      </w:r>
      <w:r>
        <w:rPr>
          <w:spacing w:val="-1"/>
        </w:rPr>
        <w:t> </w:t>
      </w:r>
      <w:r>
        <w:rPr/>
        <w:t>roll</w:t>
      </w:r>
      <w:r>
        <w:rPr>
          <w:spacing w:val="-1"/>
        </w:rPr>
        <w:t> </w:t>
      </w:r>
      <w:r>
        <w:rPr/>
        <w:t>finished </w:t>
      </w:r>
      <w:r>
        <w:rPr>
          <w:spacing w:val="-2"/>
        </w:rPr>
        <w:t>floor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20" w:after="0"/>
        <w:ind w:left="772" w:right="2923" w:hanging="772"/>
        <w:jc w:val="right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corflute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00" w:after="0"/>
        <w:ind w:left="772" w:right="2923" w:hanging="772"/>
        <w:jc w:val="righ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1077" w:val="left" w:leader="none"/>
        </w:tabs>
        <w:spacing w:line="160" w:lineRule="auto" w:before="62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</w:tabs>
        <w:spacing w:line="240" w:lineRule="auto" w:before="94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4076700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4775200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  <w:spacing w:before="4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791040</wp:posOffset>
                </wp:positionH>
                <wp:positionV relativeFrom="paragraph">
                  <wp:posOffset>208175</wp:posOffset>
                </wp:positionV>
                <wp:extent cx="5965825" cy="25209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669pt;margin-top:16.3918pt;width:469.75pt;height:19.850pt;mso-position-horizontal-relative:page;mso-position-vertical-relative:paragraph;z-index:-15717376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2463800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3060700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2463800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3060700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2463800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3060700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2463800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3060700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2463800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3060700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2463800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3060700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2463800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3060700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2463800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3060700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2463800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3060700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2463800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3060700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2463800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3060700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2463800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3060700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2463800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3060700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2463800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3060700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2463800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3060700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2463800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3060700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2463800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3060700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2463800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3060700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2463800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3060700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2463800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3060700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2463800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3060700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2463800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3060700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2463800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3060700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2463800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3060700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2463800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3060700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2463800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3060700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2463800</wp:posOffset>
            </wp:positionH>
            <wp:positionV relativeFrom="paragraph">
              <wp:posOffset>7680066</wp:posOffset>
            </wp:positionV>
            <wp:extent cx="201168" cy="201168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3060700</wp:posOffset>
            </wp:positionH>
            <wp:positionV relativeFrom="paragraph">
              <wp:posOffset>7680066</wp:posOffset>
            </wp:positionV>
            <wp:extent cx="201167" cy="201168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2217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216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933" w:right="2923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Plan.numbers-Vinyl-Building C</dc:title>
  <dcterms:created xsi:type="dcterms:W3CDTF">2024-03-26T10:09:50Z</dcterms:created>
  <dcterms:modified xsi:type="dcterms:W3CDTF">2024-03-26T10:09:50Z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