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897" w:type="dxa"/>
        <w:tblLook w:val="04A0" w:firstRow="1" w:lastRow="0" w:firstColumn="1" w:lastColumn="0" w:noHBand="0" w:noVBand="1"/>
      </w:tblPr>
      <w:tblGrid>
        <w:gridCol w:w="2235"/>
        <w:gridCol w:w="113"/>
        <w:gridCol w:w="737"/>
        <w:gridCol w:w="1418"/>
        <w:gridCol w:w="113"/>
        <w:gridCol w:w="1162"/>
        <w:gridCol w:w="922"/>
        <w:gridCol w:w="113"/>
        <w:gridCol w:w="2084"/>
      </w:tblGrid>
      <w:tr w:rsidR="00494328" w:rsidRPr="00A814CC" w14:paraId="0EF10FF5" w14:textId="77777777" w:rsidTr="005F2704">
        <w:trPr>
          <w:trHeight w:hRule="exact" w:val="667"/>
        </w:trPr>
        <w:tc>
          <w:tcPr>
            <w:tcW w:w="8897" w:type="dxa"/>
            <w:gridSpan w:val="9"/>
            <w:shd w:val="clear" w:color="auto" w:fill="D9D9D9" w:themeFill="background1" w:themeFillShade="D9"/>
          </w:tcPr>
          <w:p w14:paraId="61BF0C41" w14:textId="699F1F7B" w:rsidR="00494328" w:rsidRPr="00994406" w:rsidRDefault="00111B46" w:rsidP="00994406">
            <w:pPr>
              <w:tabs>
                <w:tab w:val="left" w:pos="6765"/>
              </w:tabs>
              <w:rPr>
                <w:rFonts w:asciiTheme="minorHAnsi" w:hAnsiTheme="minorHAnsi" w:cstheme="minorHAnsi"/>
                <w:b/>
                <w:sz w:val="18"/>
                <w:szCs w:val="18"/>
              </w:rPr>
            </w:pPr>
            <w:r>
              <w:rPr>
                <w:rFonts w:asciiTheme="minorHAnsi" w:hAnsiTheme="minorHAnsi" w:cstheme="minorHAnsi"/>
                <w:b/>
                <w:sz w:val="18"/>
                <w:szCs w:val="18"/>
              </w:rPr>
              <w:t xml:space="preserve">AS1597.1-2010 &amp; AS1597.2-2013, Clause </w:t>
            </w:r>
            <w:r w:rsidR="00494328" w:rsidRPr="00494328">
              <w:rPr>
                <w:rFonts w:asciiTheme="minorHAnsi" w:hAnsiTheme="minorHAnsi" w:cstheme="minorHAnsi"/>
                <w:b/>
                <w:sz w:val="18"/>
                <w:szCs w:val="18"/>
              </w:rPr>
              <w:t>2.9.2</w:t>
            </w:r>
            <w:r>
              <w:rPr>
                <w:rFonts w:asciiTheme="minorHAnsi" w:hAnsiTheme="minorHAnsi" w:cstheme="minorHAnsi"/>
                <w:b/>
                <w:sz w:val="18"/>
                <w:szCs w:val="18"/>
              </w:rPr>
              <w:t xml:space="preserve"> -</w:t>
            </w:r>
            <w:r w:rsidR="00494328" w:rsidRPr="00494328">
              <w:rPr>
                <w:rFonts w:asciiTheme="minorHAnsi" w:hAnsiTheme="minorHAnsi" w:cstheme="minorHAnsi"/>
                <w:b/>
                <w:sz w:val="18"/>
                <w:szCs w:val="18"/>
              </w:rPr>
              <w:t xml:space="preserve"> Size Dimensions (Internal Measurements)</w:t>
            </w:r>
            <w:r w:rsidR="00994406">
              <w:rPr>
                <w:rFonts w:asciiTheme="minorHAnsi" w:hAnsiTheme="minorHAnsi" w:cstheme="minorHAnsi"/>
                <w:b/>
                <w:sz w:val="18"/>
                <w:szCs w:val="18"/>
              </w:rPr>
              <w:t xml:space="preserve"> </w:t>
            </w:r>
            <w:r w:rsidR="00494328" w:rsidRPr="005F2704">
              <w:rPr>
                <w:rFonts w:asciiTheme="minorHAnsi" w:hAnsiTheme="minorHAnsi" w:cstheme="minorHAnsi"/>
                <w:sz w:val="16"/>
                <w:szCs w:val="16"/>
              </w:rPr>
              <w:t>Internal span and heights measurements of a culvert unit and span of a link or base slab are taken 200mm from each end and at the middle length of the culvert. The size dimension shall be taken from the mean of the 3 values.</w:t>
            </w:r>
          </w:p>
          <w:p w14:paraId="13C88709" w14:textId="77777777" w:rsidR="00494328" w:rsidRPr="00026437" w:rsidRDefault="00494328" w:rsidP="00026437">
            <w:pPr>
              <w:tabs>
                <w:tab w:val="left" w:pos="1240"/>
                <w:tab w:val="left" w:pos="1241"/>
              </w:tabs>
              <w:spacing w:before="118"/>
              <w:rPr>
                <w:rFonts w:asciiTheme="minorHAnsi" w:hAnsiTheme="minorHAnsi" w:cstheme="minorHAnsi"/>
                <w:sz w:val="16"/>
                <w:szCs w:val="16"/>
              </w:rPr>
            </w:pPr>
          </w:p>
        </w:tc>
      </w:tr>
      <w:tr w:rsidR="00026437" w:rsidRPr="00A814CC" w14:paraId="6D8897FB" w14:textId="77777777" w:rsidTr="00546F90">
        <w:trPr>
          <w:trHeight w:hRule="exact" w:val="283"/>
        </w:trPr>
        <w:tc>
          <w:tcPr>
            <w:tcW w:w="8897" w:type="dxa"/>
            <w:gridSpan w:val="9"/>
            <w:shd w:val="clear" w:color="auto" w:fill="D9D9D9" w:themeFill="background1" w:themeFillShade="D9"/>
          </w:tcPr>
          <w:p w14:paraId="196908F0" w14:textId="727C4A7F" w:rsidR="00026437" w:rsidRPr="00026437" w:rsidRDefault="00026437" w:rsidP="00667409">
            <w:pPr>
              <w:tabs>
                <w:tab w:val="left" w:pos="1240"/>
                <w:tab w:val="left" w:pos="1241"/>
              </w:tabs>
              <w:rPr>
                <w:rFonts w:asciiTheme="minorHAnsi" w:hAnsiTheme="minorHAnsi" w:cstheme="minorHAnsi"/>
                <w:b/>
                <w:sz w:val="16"/>
                <w:szCs w:val="16"/>
              </w:rPr>
            </w:pPr>
            <w:r w:rsidRPr="00026437">
              <w:rPr>
                <w:rFonts w:asciiTheme="minorHAnsi" w:hAnsiTheme="minorHAnsi" w:cstheme="minorHAnsi"/>
                <w:sz w:val="16"/>
                <w:szCs w:val="16"/>
              </w:rPr>
              <w:t xml:space="preserve">Internal </w:t>
            </w:r>
            <w:r w:rsidR="006A020A">
              <w:rPr>
                <w:rFonts w:asciiTheme="minorHAnsi" w:hAnsiTheme="minorHAnsi" w:cstheme="minorHAnsi"/>
                <w:sz w:val="16"/>
                <w:szCs w:val="16"/>
              </w:rPr>
              <w:t>span</w:t>
            </w:r>
          </w:p>
        </w:tc>
      </w:tr>
      <w:tr w:rsidR="00026437" w:rsidRPr="00A814CC" w14:paraId="5EF89693" w14:textId="77777777" w:rsidTr="00BF3BEF">
        <w:trPr>
          <w:trHeight w:hRule="exact" w:val="340"/>
        </w:trPr>
        <w:tc>
          <w:tcPr>
            <w:tcW w:w="3085" w:type="dxa"/>
            <w:gridSpan w:val="3"/>
          </w:tcPr>
          <w:p w14:paraId="2C3B6C40" w14:textId="747C04C4" w:rsidR="00026437" w:rsidRPr="00026437" w:rsidRDefault="00026437" w:rsidP="00BF3BEF">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3"/>
          </w:tcPr>
          <w:p w14:paraId="7EB494A9" w14:textId="42392230" w:rsidR="00026437" w:rsidRPr="00026437" w:rsidRDefault="00026437" w:rsidP="00BF3BEF">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gridSpan w:val="3"/>
          </w:tcPr>
          <w:p w14:paraId="70B8072F" w14:textId="731467B3" w:rsidR="00026437" w:rsidRPr="00026437" w:rsidRDefault="00026437" w:rsidP="00BF3BEF">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026437" w:rsidRPr="00A814CC" w14:paraId="5E41B979" w14:textId="77777777" w:rsidTr="00546F90">
        <w:trPr>
          <w:trHeight w:hRule="exact" w:val="340"/>
        </w:trPr>
        <w:tc>
          <w:tcPr>
            <w:tcW w:w="8897" w:type="dxa"/>
            <w:gridSpan w:val="9"/>
          </w:tcPr>
          <w:p w14:paraId="790C0C53" w14:textId="4BCA69B8" w:rsidR="00026437" w:rsidRPr="00026437" w:rsidRDefault="00492E20" w:rsidP="00546F90">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w:t>
            </w:r>
            <w:r w:rsidR="00026437" w:rsidRPr="00026437">
              <w:rPr>
                <w:rFonts w:asciiTheme="minorHAnsi" w:hAnsiTheme="minorHAnsi" w:cstheme="minorHAnsi"/>
                <w:sz w:val="16"/>
                <w:szCs w:val="16"/>
              </w:rPr>
              <w:t xml:space="preserve">Internal </w:t>
            </w:r>
            <w:r w:rsidR="006A020A">
              <w:rPr>
                <w:rFonts w:asciiTheme="minorHAnsi" w:hAnsiTheme="minorHAnsi" w:cstheme="minorHAnsi"/>
                <w:sz w:val="16"/>
                <w:szCs w:val="16"/>
              </w:rPr>
              <w:t>Span</w:t>
            </w:r>
            <w:r>
              <w:rPr>
                <w:rFonts w:asciiTheme="minorHAnsi" w:hAnsiTheme="minorHAnsi" w:cstheme="minorHAnsi"/>
                <w:sz w:val="16"/>
                <w:szCs w:val="16"/>
              </w:rPr>
              <w:t xml:space="preserve"> = </w:t>
            </w:r>
          </w:p>
        </w:tc>
      </w:tr>
      <w:tr w:rsidR="00026437" w:rsidRPr="00A814CC" w14:paraId="4B1D1135" w14:textId="77777777" w:rsidTr="00546F90">
        <w:trPr>
          <w:trHeight w:hRule="exact" w:val="340"/>
        </w:trPr>
        <w:tc>
          <w:tcPr>
            <w:tcW w:w="8897" w:type="dxa"/>
            <w:gridSpan w:val="9"/>
          </w:tcPr>
          <w:p w14:paraId="7745C82B" w14:textId="0DC015B0" w:rsidR="00026437" w:rsidRPr="00026437" w:rsidRDefault="00110DF3" w:rsidP="00546F90">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00026437"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 xml:space="preserve"> NO</w:t>
            </w:r>
            <w:r>
              <w:rPr>
                <w:rFonts w:asciiTheme="minorHAnsi" w:hAnsiTheme="minorHAnsi" w:cstheme="minorHAnsi"/>
                <w:sz w:val="16"/>
                <w:szCs w:val="16"/>
              </w:rPr>
              <w:t xml:space="preserve">   (</w:t>
            </w:r>
            <w:r w:rsidRPr="00110DF3">
              <w:rPr>
                <w:rFonts w:asciiTheme="minorHAnsi" w:hAnsiTheme="minorHAnsi" w:cstheme="minorHAnsi"/>
                <w:sz w:val="16"/>
                <w:szCs w:val="16"/>
              </w:rPr>
              <w:t>See Table</w:t>
            </w:r>
            <w:r w:rsidR="006A020A">
              <w:rPr>
                <w:rFonts w:asciiTheme="minorHAnsi" w:hAnsiTheme="minorHAnsi" w:cstheme="minorHAnsi"/>
                <w:sz w:val="16"/>
                <w:szCs w:val="16"/>
              </w:rPr>
              <w:t>)</w:t>
            </w:r>
          </w:p>
        </w:tc>
      </w:tr>
      <w:tr w:rsidR="00026437" w:rsidRPr="00A814CC" w14:paraId="4519C694" w14:textId="77777777" w:rsidTr="00546F90">
        <w:trPr>
          <w:trHeight w:hRule="exact" w:val="283"/>
        </w:trPr>
        <w:tc>
          <w:tcPr>
            <w:tcW w:w="8897" w:type="dxa"/>
            <w:gridSpan w:val="9"/>
            <w:shd w:val="clear" w:color="auto" w:fill="D9D9D9" w:themeFill="background1" w:themeFillShade="D9"/>
          </w:tcPr>
          <w:p w14:paraId="0EC560A8" w14:textId="1EF45CAD" w:rsidR="00026437" w:rsidRPr="00026437" w:rsidRDefault="006A020A" w:rsidP="00667409">
            <w:pPr>
              <w:tabs>
                <w:tab w:val="left" w:pos="1240"/>
                <w:tab w:val="left" w:pos="1241"/>
              </w:tabs>
              <w:rPr>
                <w:rFonts w:asciiTheme="minorHAnsi" w:hAnsiTheme="minorHAnsi" w:cstheme="minorHAnsi"/>
                <w:b/>
                <w:sz w:val="16"/>
                <w:szCs w:val="16"/>
              </w:rPr>
            </w:pPr>
            <w:r>
              <w:rPr>
                <w:rFonts w:asciiTheme="minorHAnsi" w:hAnsiTheme="minorHAnsi" w:cstheme="minorHAnsi"/>
                <w:sz w:val="16"/>
                <w:szCs w:val="16"/>
              </w:rPr>
              <w:t>Internal Height</w:t>
            </w:r>
          </w:p>
        </w:tc>
      </w:tr>
      <w:tr w:rsidR="00026437" w:rsidRPr="00A814CC" w14:paraId="00F2EBB9" w14:textId="77777777" w:rsidTr="005F2704">
        <w:trPr>
          <w:trHeight w:hRule="exact" w:val="340"/>
        </w:trPr>
        <w:tc>
          <w:tcPr>
            <w:tcW w:w="3085" w:type="dxa"/>
            <w:gridSpan w:val="3"/>
          </w:tcPr>
          <w:p w14:paraId="08E3E26D" w14:textId="29A728B0"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3"/>
          </w:tcPr>
          <w:p w14:paraId="29722E17" w14:textId="3AF816E5"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gridSpan w:val="3"/>
          </w:tcPr>
          <w:p w14:paraId="1C5EEE91" w14:textId="595AD7EF"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BC2747" w:rsidRPr="00A814CC" w14:paraId="7B521F4A" w14:textId="77777777" w:rsidTr="0011372A">
        <w:trPr>
          <w:trHeight w:hRule="exact" w:val="340"/>
        </w:trPr>
        <w:tc>
          <w:tcPr>
            <w:tcW w:w="5778" w:type="dxa"/>
            <w:gridSpan w:val="6"/>
          </w:tcPr>
          <w:p w14:paraId="6D517019" w14:textId="64F5F977" w:rsidR="00BC2747" w:rsidRPr="00026437" w:rsidRDefault="00BC2747" w:rsidP="00026437">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w:t>
            </w:r>
            <w:r>
              <w:rPr>
                <w:rFonts w:asciiTheme="minorHAnsi" w:hAnsiTheme="minorHAnsi" w:cstheme="minorHAnsi"/>
                <w:sz w:val="16"/>
                <w:szCs w:val="16"/>
              </w:rPr>
              <w:t>Internal Height =</w:t>
            </w:r>
          </w:p>
        </w:tc>
        <w:tc>
          <w:tcPr>
            <w:tcW w:w="3119" w:type="dxa"/>
            <w:gridSpan w:val="3"/>
          </w:tcPr>
          <w:p w14:paraId="4367AC84" w14:textId="4CDC69D1" w:rsidR="00BC2747" w:rsidRPr="00026437" w:rsidRDefault="00BC2747"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Value 4:</w:t>
            </w:r>
          </w:p>
        </w:tc>
      </w:tr>
      <w:tr w:rsidR="00026437" w:rsidRPr="00A814CC" w14:paraId="1842163A" w14:textId="77777777" w:rsidTr="005F2704">
        <w:trPr>
          <w:trHeight w:hRule="exact" w:val="340"/>
        </w:trPr>
        <w:tc>
          <w:tcPr>
            <w:tcW w:w="8897" w:type="dxa"/>
            <w:gridSpan w:val="9"/>
          </w:tcPr>
          <w:p w14:paraId="188743D6" w14:textId="16E6E82C" w:rsidR="00026437" w:rsidRPr="00026437" w:rsidRDefault="00110DF3" w:rsidP="00026437">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sz w:val="16"/>
                <w:szCs w:val="16"/>
              </w:rPr>
              <w:t xml:space="preserve">   </w:t>
            </w:r>
            <w:r w:rsidRPr="00110DF3">
              <w:rPr>
                <w:rFonts w:asciiTheme="minorHAnsi" w:hAnsiTheme="minorHAnsi" w:cstheme="minorHAnsi"/>
                <w:sz w:val="16"/>
                <w:szCs w:val="16"/>
              </w:rPr>
              <w:t>(</w:t>
            </w:r>
            <w:r w:rsidR="006A020A">
              <w:rPr>
                <w:rFonts w:asciiTheme="minorHAnsi" w:hAnsiTheme="minorHAnsi" w:cstheme="minorHAnsi"/>
                <w:sz w:val="16"/>
                <w:szCs w:val="16"/>
              </w:rPr>
              <w:t>See Table</w:t>
            </w:r>
            <w:r w:rsidRPr="00110DF3">
              <w:rPr>
                <w:rFonts w:asciiTheme="minorHAnsi" w:hAnsiTheme="minorHAnsi" w:cstheme="minorHAnsi"/>
                <w:sz w:val="16"/>
                <w:szCs w:val="16"/>
              </w:rPr>
              <w:t>)</w:t>
            </w:r>
            <w:r w:rsidR="00026437" w:rsidRPr="00026437">
              <w:rPr>
                <w:rFonts w:asciiTheme="minorHAnsi" w:hAnsiTheme="minorHAnsi" w:cstheme="minorHAnsi"/>
                <w:sz w:val="16"/>
                <w:szCs w:val="16"/>
              </w:rPr>
              <w:t xml:space="preserve"> </w:t>
            </w:r>
          </w:p>
        </w:tc>
      </w:tr>
      <w:tr w:rsidR="00494328" w:rsidRPr="00A814CC" w14:paraId="54E0EF3F" w14:textId="77777777" w:rsidTr="005F2704">
        <w:trPr>
          <w:trHeight w:hRule="exact" w:val="687"/>
        </w:trPr>
        <w:tc>
          <w:tcPr>
            <w:tcW w:w="8897" w:type="dxa"/>
            <w:gridSpan w:val="9"/>
            <w:shd w:val="clear" w:color="auto" w:fill="D9D9D9" w:themeFill="background1" w:themeFillShade="D9"/>
          </w:tcPr>
          <w:p w14:paraId="602A613B" w14:textId="5F480E42" w:rsidR="00494328" w:rsidRPr="00026437" w:rsidRDefault="00FC267E" w:rsidP="00994406">
            <w:pPr>
              <w:rPr>
                <w:rFonts w:asciiTheme="minorHAnsi" w:hAnsiTheme="minorHAnsi" w:cstheme="minorHAnsi"/>
                <w:sz w:val="16"/>
                <w:szCs w:val="16"/>
              </w:rPr>
            </w:pPr>
            <w:r>
              <w:rPr>
                <w:rFonts w:asciiTheme="minorHAnsi" w:hAnsiTheme="minorHAnsi" w:cstheme="minorHAnsi"/>
                <w:b/>
                <w:sz w:val="18"/>
                <w:szCs w:val="18"/>
              </w:rPr>
              <w:t xml:space="preserve">Deck - </w:t>
            </w:r>
            <w:r w:rsidR="00111B46">
              <w:rPr>
                <w:rFonts w:asciiTheme="minorHAnsi" w:hAnsiTheme="minorHAnsi" w:cstheme="minorHAnsi"/>
                <w:b/>
                <w:sz w:val="18"/>
                <w:szCs w:val="18"/>
              </w:rPr>
              <w:t xml:space="preserve">AS1597.1-2010 &amp; AS1597.2-2013, Clause </w:t>
            </w:r>
            <w:r w:rsidR="00494328" w:rsidRPr="00494328">
              <w:rPr>
                <w:rFonts w:asciiTheme="minorHAnsi" w:hAnsiTheme="minorHAnsi" w:cstheme="minorHAnsi"/>
                <w:b/>
                <w:sz w:val="18"/>
                <w:szCs w:val="18"/>
              </w:rPr>
              <w:t>2.9.3</w:t>
            </w:r>
            <w:r w:rsidR="00111B46">
              <w:rPr>
                <w:rFonts w:asciiTheme="minorHAnsi" w:hAnsiTheme="minorHAnsi" w:cstheme="minorHAnsi"/>
                <w:b/>
                <w:sz w:val="18"/>
                <w:szCs w:val="18"/>
              </w:rPr>
              <w:t xml:space="preserve"> -</w:t>
            </w:r>
            <w:r w:rsidR="00494328" w:rsidRPr="00494328">
              <w:rPr>
                <w:rFonts w:asciiTheme="minorHAnsi" w:hAnsiTheme="minorHAnsi" w:cstheme="minorHAnsi"/>
                <w:b/>
                <w:sz w:val="18"/>
                <w:szCs w:val="18"/>
              </w:rPr>
              <w:t xml:space="preserve"> Thickness</w:t>
            </w:r>
            <w:r w:rsidR="00994406">
              <w:rPr>
                <w:rFonts w:asciiTheme="minorHAnsi" w:hAnsiTheme="minorHAnsi" w:cstheme="minorHAnsi"/>
                <w:b/>
                <w:sz w:val="18"/>
                <w:szCs w:val="18"/>
              </w:rPr>
              <w:t xml:space="preserve"> </w:t>
            </w:r>
            <w:r w:rsidR="00494328" w:rsidRPr="005F2704">
              <w:rPr>
                <w:rFonts w:asciiTheme="minorHAnsi" w:hAnsiTheme="minorHAnsi" w:cstheme="minorHAnsi"/>
                <w:sz w:val="16"/>
                <w:szCs w:val="16"/>
              </w:rPr>
              <w:t xml:space="preserve">The thickness of the culvert crown unit, link or base slab shall be determined by taking measurements at 300mm in from both sides and the middle at either ends of the product.  The thickness shall be taken as the mean of the six values. </w:t>
            </w:r>
          </w:p>
        </w:tc>
      </w:tr>
      <w:tr w:rsidR="00026437" w:rsidRPr="00A814CC" w14:paraId="19BE3577" w14:textId="77777777" w:rsidTr="00546F90">
        <w:trPr>
          <w:trHeight w:hRule="exact" w:val="283"/>
        </w:trPr>
        <w:tc>
          <w:tcPr>
            <w:tcW w:w="8897" w:type="dxa"/>
            <w:gridSpan w:val="9"/>
            <w:shd w:val="clear" w:color="auto" w:fill="D9D9D9" w:themeFill="background1" w:themeFillShade="D9"/>
          </w:tcPr>
          <w:p w14:paraId="6ADF75FC" w14:textId="34E202CE" w:rsidR="00026437" w:rsidRPr="00026437" w:rsidRDefault="00FC267E" w:rsidP="00667409">
            <w:pPr>
              <w:tabs>
                <w:tab w:val="left" w:pos="1240"/>
                <w:tab w:val="left" w:pos="1241"/>
              </w:tabs>
              <w:rPr>
                <w:rFonts w:asciiTheme="minorHAnsi" w:hAnsiTheme="minorHAnsi" w:cstheme="minorHAnsi"/>
                <w:b/>
                <w:sz w:val="16"/>
                <w:szCs w:val="16"/>
              </w:rPr>
            </w:pPr>
            <w:r>
              <w:rPr>
                <w:rFonts w:asciiTheme="minorHAnsi" w:hAnsiTheme="minorHAnsi" w:cstheme="minorHAnsi"/>
                <w:sz w:val="16"/>
                <w:szCs w:val="16"/>
              </w:rPr>
              <w:t xml:space="preserve">Deck </w:t>
            </w:r>
            <w:r w:rsidR="00026437" w:rsidRPr="00026437">
              <w:rPr>
                <w:rFonts w:asciiTheme="minorHAnsi" w:hAnsiTheme="minorHAnsi" w:cstheme="minorHAnsi"/>
                <w:sz w:val="16"/>
                <w:szCs w:val="16"/>
              </w:rPr>
              <w:t>Thickness</w:t>
            </w:r>
          </w:p>
        </w:tc>
      </w:tr>
      <w:tr w:rsidR="00026437" w:rsidRPr="00A814CC" w14:paraId="65746060" w14:textId="77777777" w:rsidTr="005F2704">
        <w:trPr>
          <w:trHeight w:hRule="exact" w:val="340"/>
        </w:trPr>
        <w:tc>
          <w:tcPr>
            <w:tcW w:w="3085" w:type="dxa"/>
            <w:gridSpan w:val="3"/>
          </w:tcPr>
          <w:p w14:paraId="3115E5E1" w14:textId="7FA12ACD"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3"/>
          </w:tcPr>
          <w:p w14:paraId="3020C5CD" w14:textId="7D1B8514"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gridSpan w:val="3"/>
          </w:tcPr>
          <w:p w14:paraId="745113E0" w14:textId="16F978E4" w:rsidR="00026437" w:rsidRPr="00026437" w:rsidRDefault="00026437" w:rsidP="00026437">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6A020A" w:rsidRPr="00A814CC" w14:paraId="307E8F57" w14:textId="77777777" w:rsidTr="005F2704">
        <w:trPr>
          <w:trHeight w:hRule="exact" w:val="340"/>
        </w:trPr>
        <w:tc>
          <w:tcPr>
            <w:tcW w:w="3085" w:type="dxa"/>
            <w:gridSpan w:val="3"/>
          </w:tcPr>
          <w:p w14:paraId="3CA22136" w14:textId="507C019F"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 xml:space="preserve">Value </w:t>
            </w:r>
            <w:r>
              <w:rPr>
                <w:rFonts w:asciiTheme="minorHAnsi" w:hAnsiTheme="minorHAnsi" w:cstheme="minorHAnsi"/>
                <w:sz w:val="16"/>
                <w:szCs w:val="16"/>
              </w:rPr>
              <w:t>4</w:t>
            </w:r>
            <w:r w:rsidRPr="00026437">
              <w:rPr>
                <w:rFonts w:asciiTheme="minorHAnsi" w:hAnsiTheme="minorHAnsi" w:cstheme="minorHAnsi"/>
                <w:sz w:val="16"/>
                <w:szCs w:val="16"/>
              </w:rPr>
              <w:t>:</w:t>
            </w:r>
          </w:p>
        </w:tc>
        <w:tc>
          <w:tcPr>
            <w:tcW w:w="2693" w:type="dxa"/>
            <w:gridSpan w:val="3"/>
            <w:shd w:val="clear" w:color="auto" w:fill="auto"/>
          </w:tcPr>
          <w:p w14:paraId="32E0E265" w14:textId="64DA17A7"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 xml:space="preserve">Value </w:t>
            </w:r>
            <w:r>
              <w:rPr>
                <w:rFonts w:asciiTheme="minorHAnsi" w:hAnsiTheme="minorHAnsi" w:cstheme="minorHAnsi"/>
                <w:sz w:val="16"/>
                <w:szCs w:val="16"/>
              </w:rPr>
              <w:t>5</w:t>
            </w:r>
            <w:r w:rsidRPr="00026437">
              <w:rPr>
                <w:rFonts w:asciiTheme="minorHAnsi" w:hAnsiTheme="minorHAnsi" w:cstheme="minorHAnsi"/>
                <w:sz w:val="16"/>
                <w:szCs w:val="16"/>
              </w:rPr>
              <w:t>:</w:t>
            </w:r>
          </w:p>
        </w:tc>
        <w:tc>
          <w:tcPr>
            <w:tcW w:w="3119" w:type="dxa"/>
            <w:gridSpan w:val="3"/>
            <w:shd w:val="clear" w:color="auto" w:fill="auto"/>
          </w:tcPr>
          <w:p w14:paraId="785A04FE" w14:textId="741FE776"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 xml:space="preserve">Value </w:t>
            </w:r>
            <w:r>
              <w:rPr>
                <w:rFonts w:asciiTheme="minorHAnsi" w:hAnsiTheme="minorHAnsi" w:cstheme="minorHAnsi"/>
                <w:sz w:val="16"/>
                <w:szCs w:val="16"/>
              </w:rPr>
              <w:t>6</w:t>
            </w:r>
            <w:r w:rsidRPr="00026437">
              <w:rPr>
                <w:rFonts w:asciiTheme="minorHAnsi" w:hAnsiTheme="minorHAnsi" w:cstheme="minorHAnsi"/>
                <w:sz w:val="16"/>
                <w:szCs w:val="16"/>
              </w:rPr>
              <w:t>:</w:t>
            </w:r>
          </w:p>
        </w:tc>
      </w:tr>
      <w:tr w:rsidR="006A020A" w:rsidRPr="00A814CC" w14:paraId="7FE09CCE" w14:textId="77777777" w:rsidTr="005F2704">
        <w:trPr>
          <w:trHeight w:hRule="exact" w:val="340"/>
        </w:trPr>
        <w:tc>
          <w:tcPr>
            <w:tcW w:w="8897" w:type="dxa"/>
            <w:gridSpan w:val="9"/>
          </w:tcPr>
          <w:p w14:paraId="024DDB3E" w14:textId="6191608C"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Thickness</w:t>
            </w:r>
            <w:r>
              <w:rPr>
                <w:rFonts w:asciiTheme="minorHAnsi" w:hAnsiTheme="minorHAnsi" w:cstheme="minorHAnsi"/>
                <w:sz w:val="16"/>
                <w:szCs w:val="16"/>
              </w:rPr>
              <w:t xml:space="preserve"> = </w:t>
            </w:r>
          </w:p>
        </w:tc>
      </w:tr>
      <w:tr w:rsidR="006A020A" w:rsidRPr="00A814CC" w14:paraId="1C459FCF" w14:textId="77777777" w:rsidTr="005F2704">
        <w:trPr>
          <w:trHeight w:hRule="exact" w:val="340"/>
        </w:trPr>
        <w:tc>
          <w:tcPr>
            <w:tcW w:w="8897" w:type="dxa"/>
            <w:gridSpan w:val="9"/>
          </w:tcPr>
          <w:p w14:paraId="66EC8F62" w14:textId="340A37F3"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b/>
                <w:bCs/>
                <w:sz w:val="16"/>
                <w:szCs w:val="16"/>
              </w:rPr>
              <w:t xml:space="preserve">   </w:t>
            </w:r>
            <w:r w:rsidRPr="00492E20">
              <w:rPr>
                <w:rFonts w:asciiTheme="minorHAnsi" w:hAnsiTheme="minorHAnsi" w:cstheme="minorHAnsi"/>
                <w:sz w:val="16"/>
                <w:szCs w:val="16"/>
              </w:rPr>
              <w:t>(</w:t>
            </w:r>
            <w:r>
              <w:rPr>
                <w:rFonts w:asciiTheme="minorHAnsi" w:hAnsiTheme="minorHAnsi" w:cstheme="minorHAnsi"/>
                <w:sz w:val="16"/>
                <w:szCs w:val="16"/>
              </w:rPr>
              <w:t xml:space="preserve">See Table)   </w:t>
            </w:r>
          </w:p>
        </w:tc>
      </w:tr>
      <w:tr w:rsidR="007C08EA" w:rsidRPr="00A814CC" w14:paraId="7A198DE9" w14:textId="77777777" w:rsidTr="00546F90">
        <w:trPr>
          <w:trHeight w:hRule="exact" w:val="708"/>
        </w:trPr>
        <w:tc>
          <w:tcPr>
            <w:tcW w:w="8897" w:type="dxa"/>
            <w:gridSpan w:val="9"/>
            <w:shd w:val="clear" w:color="auto" w:fill="D9D9D9" w:themeFill="background1" w:themeFillShade="D9"/>
          </w:tcPr>
          <w:p w14:paraId="4CC34421" w14:textId="7E7CD92B" w:rsidR="007C08EA" w:rsidRPr="00026437" w:rsidRDefault="005F2704" w:rsidP="005E0BA4">
            <w:pPr>
              <w:rPr>
                <w:rFonts w:asciiTheme="minorHAnsi" w:hAnsiTheme="minorHAnsi" w:cstheme="minorHAnsi"/>
                <w:sz w:val="16"/>
                <w:szCs w:val="16"/>
              </w:rPr>
            </w:pPr>
            <w:r>
              <w:rPr>
                <w:rFonts w:asciiTheme="minorHAnsi" w:hAnsiTheme="minorHAnsi" w:cstheme="minorHAnsi"/>
                <w:b/>
                <w:sz w:val="18"/>
                <w:szCs w:val="18"/>
              </w:rPr>
              <w:t xml:space="preserve">Top of </w:t>
            </w:r>
            <w:r w:rsidR="00FC267E">
              <w:rPr>
                <w:rFonts w:asciiTheme="minorHAnsi" w:hAnsiTheme="minorHAnsi" w:cstheme="minorHAnsi"/>
                <w:b/>
                <w:sz w:val="18"/>
                <w:szCs w:val="18"/>
              </w:rPr>
              <w:t xml:space="preserve">Leg - </w:t>
            </w:r>
            <w:r w:rsidR="007C08EA">
              <w:rPr>
                <w:rFonts w:asciiTheme="minorHAnsi" w:hAnsiTheme="minorHAnsi" w:cstheme="minorHAnsi"/>
                <w:b/>
                <w:sz w:val="18"/>
                <w:szCs w:val="18"/>
              </w:rPr>
              <w:t xml:space="preserve">AS1597.1-2010 &amp; AS1597.2-2013, Clause </w:t>
            </w:r>
            <w:r w:rsidR="007C08EA" w:rsidRPr="00494328">
              <w:rPr>
                <w:rFonts w:asciiTheme="minorHAnsi" w:hAnsiTheme="minorHAnsi" w:cstheme="minorHAnsi"/>
                <w:b/>
                <w:sz w:val="18"/>
                <w:szCs w:val="18"/>
              </w:rPr>
              <w:t>2.9.3</w:t>
            </w:r>
            <w:r w:rsidR="007C08EA">
              <w:rPr>
                <w:rFonts w:asciiTheme="minorHAnsi" w:hAnsiTheme="minorHAnsi" w:cstheme="minorHAnsi"/>
                <w:b/>
                <w:sz w:val="18"/>
                <w:szCs w:val="18"/>
              </w:rPr>
              <w:t xml:space="preserve"> -</w:t>
            </w:r>
            <w:r w:rsidR="007C08EA" w:rsidRPr="00494328">
              <w:rPr>
                <w:rFonts w:asciiTheme="minorHAnsi" w:hAnsiTheme="minorHAnsi" w:cstheme="minorHAnsi"/>
                <w:b/>
                <w:sz w:val="18"/>
                <w:szCs w:val="18"/>
              </w:rPr>
              <w:t xml:space="preserve"> Thickness</w:t>
            </w:r>
            <w:r w:rsidR="007C08EA">
              <w:rPr>
                <w:rFonts w:asciiTheme="minorHAnsi" w:hAnsiTheme="minorHAnsi" w:cstheme="minorHAnsi"/>
                <w:b/>
                <w:sz w:val="18"/>
                <w:szCs w:val="18"/>
              </w:rPr>
              <w:t xml:space="preserve"> </w:t>
            </w:r>
            <w:r w:rsidR="005E0BA4" w:rsidRPr="005F2704">
              <w:rPr>
                <w:rFonts w:asciiTheme="minorHAnsi" w:hAnsiTheme="minorHAnsi" w:cstheme="minorHAnsi"/>
                <w:bCs/>
                <w:sz w:val="16"/>
                <w:szCs w:val="16"/>
              </w:rPr>
              <w:t>The thickness of the culvert unit legs shall be measured at the junction of the haunch and the top of the legs, and 300mm from end of the unit. The leg thickness at each horizontal plane shall be taken as the mean of the four values.</w:t>
            </w:r>
          </w:p>
        </w:tc>
      </w:tr>
      <w:tr w:rsidR="007C08EA" w:rsidRPr="00A814CC" w14:paraId="061B31ED" w14:textId="77777777" w:rsidTr="00546F90">
        <w:trPr>
          <w:trHeight w:hRule="exact" w:val="283"/>
        </w:trPr>
        <w:tc>
          <w:tcPr>
            <w:tcW w:w="8897" w:type="dxa"/>
            <w:gridSpan w:val="9"/>
            <w:shd w:val="clear" w:color="auto" w:fill="D9D9D9" w:themeFill="background1" w:themeFillShade="D9"/>
          </w:tcPr>
          <w:p w14:paraId="41662160" w14:textId="6B0E5F95" w:rsidR="007C08EA" w:rsidRPr="00026437" w:rsidRDefault="005F2704" w:rsidP="004D0593">
            <w:pPr>
              <w:tabs>
                <w:tab w:val="left" w:pos="1240"/>
                <w:tab w:val="left" w:pos="1241"/>
              </w:tabs>
              <w:rPr>
                <w:rFonts w:asciiTheme="minorHAnsi" w:hAnsiTheme="minorHAnsi" w:cstheme="minorHAnsi"/>
                <w:b/>
                <w:sz w:val="16"/>
                <w:szCs w:val="16"/>
              </w:rPr>
            </w:pPr>
            <w:r>
              <w:rPr>
                <w:rFonts w:asciiTheme="minorHAnsi" w:hAnsiTheme="minorHAnsi" w:cstheme="minorHAnsi"/>
                <w:sz w:val="16"/>
                <w:szCs w:val="16"/>
              </w:rPr>
              <w:t xml:space="preserve">Top of </w:t>
            </w:r>
            <w:r w:rsidR="00FC267E">
              <w:rPr>
                <w:rFonts w:asciiTheme="minorHAnsi" w:hAnsiTheme="minorHAnsi" w:cstheme="minorHAnsi"/>
                <w:sz w:val="16"/>
                <w:szCs w:val="16"/>
              </w:rPr>
              <w:t xml:space="preserve">Leg </w:t>
            </w:r>
            <w:r w:rsidR="007C08EA" w:rsidRPr="00026437">
              <w:rPr>
                <w:rFonts w:asciiTheme="minorHAnsi" w:hAnsiTheme="minorHAnsi" w:cstheme="minorHAnsi"/>
                <w:sz w:val="16"/>
                <w:szCs w:val="16"/>
              </w:rPr>
              <w:t>Thickness</w:t>
            </w:r>
          </w:p>
        </w:tc>
      </w:tr>
      <w:tr w:rsidR="00590A06" w:rsidRPr="00A814CC" w14:paraId="19CF8FBA" w14:textId="77777777" w:rsidTr="005F2704">
        <w:trPr>
          <w:trHeight w:hRule="exact" w:val="340"/>
        </w:trPr>
        <w:tc>
          <w:tcPr>
            <w:tcW w:w="2235" w:type="dxa"/>
          </w:tcPr>
          <w:p w14:paraId="5C57009A" w14:textId="77777777" w:rsidR="00590A06" w:rsidRPr="00026437" w:rsidRDefault="00590A06" w:rsidP="004D0593">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268" w:type="dxa"/>
            <w:gridSpan w:val="3"/>
          </w:tcPr>
          <w:p w14:paraId="10BEF3EF" w14:textId="77777777" w:rsidR="00590A06" w:rsidRPr="00026437" w:rsidRDefault="00590A06" w:rsidP="004D0593">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2197" w:type="dxa"/>
            <w:gridSpan w:val="3"/>
          </w:tcPr>
          <w:p w14:paraId="187B1FDA" w14:textId="77777777" w:rsidR="00590A06" w:rsidRPr="00026437" w:rsidRDefault="00590A06" w:rsidP="004D0593">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c>
          <w:tcPr>
            <w:tcW w:w="2197" w:type="dxa"/>
            <w:gridSpan w:val="2"/>
          </w:tcPr>
          <w:p w14:paraId="08A0BF17" w14:textId="538BFA0F" w:rsidR="00590A06" w:rsidRPr="00026437" w:rsidRDefault="00590A06" w:rsidP="004D0593">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Value 4:</w:t>
            </w:r>
          </w:p>
        </w:tc>
      </w:tr>
      <w:tr w:rsidR="007C08EA" w:rsidRPr="00A814CC" w14:paraId="5E656320" w14:textId="77777777" w:rsidTr="005F2704">
        <w:trPr>
          <w:trHeight w:hRule="exact" w:val="340"/>
        </w:trPr>
        <w:tc>
          <w:tcPr>
            <w:tcW w:w="8897" w:type="dxa"/>
            <w:gridSpan w:val="9"/>
          </w:tcPr>
          <w:p w14:paraId="458019AA" w14:textId="77777777" w:rsidR="007C08EA" w:rsidRPr="00026437" w:rsidRDefault="007C08EA" w:rsidP="004D0593">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Thickness</w:t>
            </w:r>
            <w:r>
              <w:rPr>
                <w:rFonts w:asciiTheme="minorHAnsi" w:hAnsiTheme="minorHAnsi" w:cstheme="minorHAnsi"/>
                <w:sz w:val="16"/>
                <w:szCs w:val="16"/>
              </w:rPr>
              <w:t xml:space="preserve"> = </w:t>
            </w:r>
          </w:p>
        </w:tc>
      </w:tr>
      <w:tr w:rsidR="007C08EA" w:rsidRPr="00A814CC" w14:paraId="66BF6FFB" w14:textId="77777777" w:rsidTr="005F2704">
        <w:trPr>
          <w:trHeight w:hRule="exact" w:val="340"/>
        </w:trPr>
        <w:tc>
          <w:tcPr>
            <w:tcW w:w="8897" w:type="dxa"/>
            <w:gridSpan w:val="9"/>
          </w:tcPr>
          <w:p w14:paraId="7298B0B1" w14:textId="77777777" w:rsidR="007C08EA" w:rsidRPr="00026437" w:rsidRDefault="007C08EA" w:rsidP="004D0593">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b/>
                <w:bCs/>
                <w:sz w:val="16"/>
                <w:szCs w:val="16"/>
              </w:rPr>
              <w:t xml:space="preserve">   </w:t>
            </w:r>
            <w:r w:rsidRPr="00492E20">
              <w:rPr>
                <w:rFonts w:asciiTheme="minorHAnsi" w:hAnsiTheme="minorHAnsi" w:cstheme="minorHAnsi"/>
                <w:sz w:val="16"/>
                <w:szCs w:val="16"/>
              </w:rPr>
              <w:t>(</w:t>
            </w:r>
            <w:r>
              <w:rPr>
                <w:rFonts w:asciiTheme="minorHAnsi" w:hAnsiTheme="minorHAnsi" w:cstheme="minorHAnsi"/>
                <w:sz w:val="16"/>
                <w:szCs w:val="16"/>
              </w:rPr>
              <w:t xml:space="preserve">See Table)   </w:t>
            </w:r>
          </w:p>
        </w:tc>
      </w:tr>
      <w:tr w:rsidR="005F2704" w:rsidRPr="00A814CC" w14:paraId="4AEC2D8E" w14:textId="77777777" w:rsidTr="00546F90">
        <w:trPr>
          <w:trHeight w:hRule="exact" w:val="623"/>
        </w:trPr>
        <w:tc>
          <w:tcPr>
            <w:tcW w:w="8897" w:type="dxa"/>
            <w:gridSpan w:val="9"/>
            <w:shd w:val="clear" w:color="auto" w:fill="D9D9D9" w:themeFill="background1" w:themeFillShade="D9"/>
          </w:tcPr>
          <w:p w14:paraId="19A0DA87" w14:textId="06952585" w:rsidR="005F2704" w:rsidRPr="00026437" w:rsidRDefault="005F2704" w:rsidP="004D0593">
            <w:pPr>
              <w:rPr>
                <w:rFonts w:asciiTheme="minorHAnsi" w:hAnsiTheme="minorHAnsi" w:cstheme="minorHAnsi"/>
                <w:sz w:val="16"/>
                <w:szCs w:val="16"/>
              </w:rPr>
            </w:pPr>
            <w:r>
              <w:rPr>
                <w:rFonts w:asciiTheme="minorHAnsi" w:hAnsiTheme="minorHAnsi" w:cstheme="minorHAnsi"/>
                <w:b/>
                <w:sz w:val="18"/>
                <w:szCs w:val="18"/>
              </w:rPr>
              <w:t xml:space="preserve">Bottom of Leg - AS1597.1-2010 &amp; AS1597.2-2013, Clause </w:t>
            </w:r>
            <w:r w:rsidRPr="00494328">
              <w:rPr>
                <w:rFonts w:asciiTheme="minorHAnsi" w:hAnsiTheme="minorHAnsi" w:cstheme="minorHAnsi"/>
                <w:b/>
                <w:sz w:val="18"/>
                <w:szCs w:val="18"/>
              </w:rPr>
              <w:t>2.9.3</w:t>
            </w:r>
            <w:r>
              <w:rPr>
                <w:rFonts w:asciiTheme="minorHAnsi" w:hAnsiTheme="minorHAnsi" w:cstheme="minorHAnsi"/>
                <w:b/>
                <w:sz w:val="18"/>
                <w:szCs w:val="18"/>
              </w:rPr>
              <w:t xml:space="preserve"> -</w:t>
            </w:r>
            <w:r w:rsidRPr="00494328">
              <w:rPr>
                <w:rFonts w:asciiTheme="minorHAnsi" w:hAnsiTheme="minorHAnsi" w:cstheme="minorHAnsi"/>
                <w:b/>
                <w:sz w:val="18"/>
                <w:szCs w:val="18"/>
              </w:rPr>
              <w:t xml:space="preserve"> Thickness</w:t>
            </w:r>
            <w:r>
              <w:rPr>
                <w:rFonts w:asciiTheme="minorHAnsi" w:hAnsiTheme="minorHAnsi" w:cstheme="minorHAnsi"/>
                <w:b/>
                <w:sz w:val="18"/>
                <w:szCs w:val="18"/>
              </w:rPr>
              <w:t xml:space="preserve"> </w:t>
            </w:r>
            <w:r w:rsidRPr="005F2704">
              <w:rPr>
                <w:rFonts w:asciiTheme="minorHAnsi" w:hAnsiTheme="minorHAnsi" w:cstheme="minorHAnsi"/>
                <w:bCs/>
                <w:sz w:val="16"/>
                <w:szCs w:val="16"/>
              </w:rPr>
              <w:t>The thickness of the culvert unit legs shall be measured 50mm up from the base of the legs, and 300mm from end of the unit. The leg thickness at each horizontal plane shall be taken as the mean of the four values.</w:t>
            </w:r>
          </w:p>
        </w:tc>
      </w:tr>
      <w:tr w:rsidR="005F2704" w:rsidRPr="00A814CC" w14:paraId="4D533F46" w14:textId="77777777" w:rsidTr="00546F90">
        <w:trPr>
          <w:trHeight w:hRule="exact" w:val="283"/>
        </w:trPr>
        <w:tc>
          <w:tcPr>
            <w:tcW w:w="8897" w:type="dxa"/>
            <w:gridSpan w:val="9"/>
            <w:shd w:val="clear" w:color="auto" w:fill="D9D9D9" w:themeFill="background1" w:themeFillShade="D9"/>
          </w:tcPr>
          <w:p w14:paraId="619C897C" w14:textId="0C6431A0" w:rsidR="005F2704" w:rsidRPr="00026437" w:rsidRDefault="005F2704" w:rsidP="004D0593">
            <w:pPr>
              <w:tabs>
                <w:tab w:val="left" w:pos="1240"/>
                <w:tab w:val="left" w:pos="1241"/>
              </w:tabs>
              <w:rPr>
                <w:rFonts w:asciiTheme="minorHAnsi" w:hAnsiTheme="minorHAnsi" w:cstheme="minorHAnsi"/>
                <w:b/>
                <w:sz w:val="16"/>
                <w:szCs w:val="16"/>
              </w:rPr>
            </w:pPr>
            <w:r>
              <w:rPr>
                <w:rFonts w:asciiTheme="minorHAnsi" w:hAnsiTheme="minorHAnsi" w:cstheme="minorHAnsi"/>
                <w:sz w:val="16"/>
                <w:szCs w:val="16"/>
              </w:rPr>
              <w:t xml:space="preserve">Bottom of Leg </w:t>
            </w:r>
            <w:r w:rsidRPr="00026437">
              <w:rPr>
                <w:rFonts w:asciiTheme="minorHAnsi" w:hAnsiTheme="minorHAnsi" w:cstheme="minorHAnsi"/>
                <w:sz w:val="16"/>
                <w:szCs w:val="16"/>
              </w:rPr>
              <w:t>Thickness</w:t>
            </w:r>
          </w:p>
        </w:tc>
      </w:tr>
      <w:tr w:rsidR="005F2704" w:rsidRPr="00A814CC" w14:paraId="717F6BEF" w14:textId="77777777" w:rsidTr="005F2704">
        <w:trPr>
          <w:trHeight w:hRule="exact" w:val="340"/>
        </w:trPr>
        <w:tc>
          <w:tcPr>
            <w:tcW w:w="2348" w:type="dxa"/>
            <w:gridSpan w:val="2"/>
          </w:tcPr>
          <w:p w14:paraId="0DAF497C" w14:textId="77777777" w:rsidR="005F2704" w:rsidRPr="00026437" w:rsidRDefault="005F2704" w:rsidP="004D0593">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268" w:type="dxa"/>
            <w:gridSpan w:val="3"/>
          </w:tcPr>
          <w:p w14:paraId="18A2C07D" w14:textId="77777777" w:rsidR="005F2704" w:rsidRPr="00026437" w:rsidRDefault="005F2704" w:rsidP="004D0593">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2197" w:type="dxa"/>
            <w:gridSpan w:val="3"/>
          </w:tcPr>
          <w:p w14:paraId="36BF35DB" w14:textId="77777777" w:rsidR="005F2704" w:rsidRPr="00026437" w:rsidRDefault="005F2704" w:rsidP="004D0593">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c>
          <w:tcPr>
            <w:tcW w:w="2084" w:type="dxa"/>
          </w:tcPr>
          <w:p w14:paraId="6081E01C" w14:textId="77777777" w:rsidR="005F2704" w:rsidRPr="00026437" w:rsidRDefault="005F2704" w:rsidP="004D0593">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Value 4:</w:t>
            </w:r>
          </w:p>
        </w:tc>
      </w:tr>
      <w:tr w:rsidR="005F2704" w:rsidRPr="00A814CC" w14:paraId="3C95286A" w14:textId="77777777" w:rsidTr="005F2704">
        <w:trPr>
          <w:trHeight w:hRule="exact" w:val="340"/>
        </w:trPr>
        <w:tc>
          <w:tcPr>
            <w:tcW w:w="8897" w:type="dxa"/>
            <w:gridSpan w:val="9"/>
          </w:tcPr>
          <w:p w14:paraId="405CA0E4" w14:textId="77777777" w:rsidR="005F2704" w:rsidRPr="00026437" w:rsidRDefault="005F2704" w:rsidP="004D0593">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sidRPr="00026437">
              <w:rPr>
                <w:rFonts w:asciiTheme="minorHAnsi" w:hAnsiTheme="minorHAnsi" w:cstheme="minorHAnsi"/>
                <w:sz w:val="16"/>
                <w:szCs w:val="16"/>
              </w:rPr>
              <w:t xml:space="preserve"> Thickness</w:t>
            </w:r>
            <w:r>
              <w:rPr>
                <w:rFonts w:asciiTheme="minorHAnsi" w:hAnsiTheme="minorHAnsi" w:cstheme="minorHAnsi"/>
                <w:sz w:val="16"/>
                <w:szCs w:val="16"/>
              </w:rPr>
              <w:t xml:space="preserve"> = </w:t>
            </w:r>
          </w:p>
        </w:tc>
      </w:tr>
      <w:tr w:rsidR="005F2704" w:rsidRPr="00A814CC" w14:paraId="3F5644AB" w14:textId="77777777" w:rsidTr="005F2704">
        <w:trPr>
          <w:trHeight w:hRule="exact" w:val="340"/>
        </w:trPr>
        <w:tc>
          <w:tcPr>
            <w:tcW w:w="8897" w:type="dxa"/>
            <w:gridSpan w:val="9"/>
          </w:tcPr>
          <w:p w14:paraId="413C3F54" w14:textId="77777777" w:rsidR="005F2704" w:rsidRPr="00026437" w:rsidRDefault="005F2704" w:rsidP="004D0593">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b/>
                <w:bCs/>
                <w:sz w:val="16"/>
                <w:szCs w:val="16"/>
              </w:rPr>
              <w:t xml:space="preserve">   </w:t>
            </w:r>
            <w:r w:rsidRPr="00492E20">
              <w:rPr>
                <w:rFonts w:asciiTheme="minorHAnsi" w:hAnsiTheme="minorHAnsi" w:cstheme="minorHAnsi"/>
                <w:sz w:val="16"/>
                <w:szCs w:val="16"/>
              </w:rPr>
              <w:t>(</w:t>
            </w:r>
            <w:r>
              <w:rPr>
                <w:rFonts w:asciiTheme="minorHAnsi" w:hAnsiTheme="minorHAnsi" w:cstheme="minorHAnsi"/>
                <w:sz w:val="16"/>
                <w:szCs w:val="16"/>
              </w:rPr>
              <w:t xml:space="preserve">See Table)   </w:t>
            </w:r>
          </w:p>
        </w:tc>
      </w:tr>
      <w:tr w:rsidR="00494328" w:rsidRPr="00A814CC" w14:paraId="2A9D15F0" w14:textId="77777777" w:rsidTr="00546F90">
        <w:trPr>
          <w:trHeight w:hRule="exact" w:val="482"/>
        </w:trPr>
        <w:tc>
          <w:tcPr>
            <w:tcW w:w="8897" w:type="dxa"/>
            <w:gridSpan w:val="9"/>
            <w:shd w:val="clear" w:color="auto" w:fill="D9D9D9" w:themeFill="background1" w:themeFillShade="D9"/>
          </w:tcPr>
          <w:p w14:paraId="536CCACD" w14:textId="78B8A7AE" w:rsidR="00494328" w:rsidRPr="00494328" w:rsidRDefault="00111B46" w:rsidP="00494328">
            <w:pPr>
              <w:rPr>
                <w:rFonts w:asciiTheme="minorHAnsi" w:hAnsiTheme="minorHAnsi" w:cstheme="minorHAnsi"/>
                <w:sz w:val="18"/>
                <w:szCs w:val="18"/>
              </w:rPr>
            </w:pPr>
            <w:r>
              <w:rPr>
                <w:rFonts w:asciiTheme="minorHAnsi" w:hAnsiTheme="minorHAnsi" w:cstheme="minorHAnsi"/>
                <w:b/>
                <w:sz w:val="18"/>
                <w:szCs w:val="18"/>
              </w:rPr>
              <w:t xml:space="preserve">AS1597.1-2010 &amp; AS1597.2-2013, Clause </w:t>
            </w:r>
            <w:r w:rsidR="00494328" w:rsidRPr="00494328">
              <w:rPr>
                <w:rFonts w:asciiTheme="minorHAnsi" w:hAnsiTheme="minorHAnsi" w:cstheme="minorHAnsi"/>
                <w:b/>
                <w:sz w:val="18"/>
                <w:szCs w:val="18"/>
              </w:rPr>
              <w:t xml:space="preserve">2.9.5 </w:t>
            </w:r>
            <w:r>
              <w:rPr>
                <w:rFonts w:asciiTheme="minorHAnsi" w:hAnsiTheme="minorHAnsi" w:cstheme="minorHAnsi"/>
                <w:b/>
                <w:sz w:val="18"/>
                <w:szCs w:val="18"/>
              </w:rPr>
              <w:t xml:space="preserve">- </w:t>
            </w:r>
            <w:r w:rsidR="00494328" w:rsidRPr="00494328">
              <w:rPr>
                <w:rFonts w:asciiTheme="minorHAnsi" w:hAnsiTheme="minorHAnsi" w:cstheme="minorHAnsi"/>
                <w:b/>
                <w:sz w:val="18"/>
                <w:szCs w:val="18"/>
              </w:rPr>
              <w:t>Length</w:t>
            </w:r>
            <w:r w:rsidR="00994406">
              <w:rPr>
                <w:rFonts w:asciiTheme="minorHAnsi" w:hAnsiTheme="minorHAnsi" w:cstheme="minorHAnsi"/>
                <w:b/>
                <w:sz w:val="18"/>
                <w:szCs w:val="18"/>
              </w:rPr>
              <w:t xml:space="preserve"> </w:t>
            </w:r>
            <w:r w:rsidR="00494328" w:rsidRPr="005F2704">
              <w:rPr>
                <w:rFonts w:asciiTheme="minorHAnsi" w:hAnsiTheme="minorHAnsi" w:cstheme="minorHAnsi"/>
                <w:sz w:val="16"/>
                <w:szCs w:val="16"/>
              </w:rPr>
              <w:t>The length of the precast unit shall be measured at the base of each leg and across the middle of the span. The length dimension shall be determined as the mean of the 3 values.</w:t>
            </w:r>
          </w:p>
          <w:p w14:paraId="6C4EEB13" w14:textId="77777777" w:rsidR="00494328" w:rsidRDefault="00494328" w:rsidP="006A020A">
            <w:pPr>
              <w:tabs>
                <w:tab w:val="left" w:pos="1240"/>
                <w:tab w:val="left" w:pos="1241"/>
              </w:tabs>
              <w:spacing w:before="118"/>
              <w:rPr>
                <w:rFonts w:asciiTheme="minorHAnsi" w:hAnsiTheme="minorHAnsi" w:cstheme="minorHAnsi"/>
                <w:sz w:val="16"/>
                <w:szCs w:val="16"/>
              </w:rPr>
            </w:pPr>
          </w:p>
        </w:tc>
      </w:tr>
      <w:tr w:rsidR="006A020A" w:rsidRPr="00A814CC" w14:paraId="0FCD4B32" w14:textId="77777777" w:rsidTr="00546F90">
        <w:trPr>
          <w:trHeight w:hRule="exact" w:val="283"/>
        </w:trPr>
        <w:tc>
          <w:tcPr>
            <w:tcW w:w="8897" w:type="dxa"/>
            <w:gridSpan w:val="9"/>
            <w:shd w:val="clear" w:color="auto" w:fill="D9D9D9" w:themeFill="background1" w:themeFillShade="D9"/>
          </w:tcPr>
          <w:p w14:paraId="5BACD0A6" w14:textId="242E2D6A" w:rsidR="006A020A" w:rsidRPr="00026437" w:rsidRDefault="006A020A" w:rsidP="00667409">
            <w:pPr>
              <w:tabs>
                <w:tab w:val="left" w:pos="1240"/>
                <w:tab w:val="left" w:pos="1241"/>
              </w:tabs>
              <w:rPr>
                <w:rFonts w:asciiTheme="minorHAnsi" w:hAnsiTheme="minorHAnsi" w:cstheme="minorHAnsi"/>
                <w:b/>
                <w:sz w:val="16"/>
                <w:szCs w:val="16"/>
              </w:rPr>
            </w:pPr>
            <w:r>
              <w:rPr>
                <w:rFonts w:asciiTheme="minorHAnsi" w:hAnsiTheme="minorHAnsi" w:cstheme="minorHAnsi"/>
                <w:sz w:val="16"/>
                <w:szCs w:val="16"/>
              </w:rPr>
              <w:t>Length</w:t>
            </w:r>
          </w:p>
        </w:tc>
      </w:tr>
      <w:tr w:rsidR="006A020A" w:rsidRPr="00A814CC" w14:paraId="4BAE8112" w14:textId="77777777" w:rsidTr="005F2704">
        <w:trPr>
          <w:trHeight w:hRule="exact" w:val="340"/>
        </w:trPr>
        <w:tc>
          <w:tcPr>
            <w:tcW w:w="3085" w:type="dxa"/>
            <w:gridSpan w:val="3"/>
          </w:tcPr>
          <w:p w14:paraId="51CA7D4D" w14:textId="787AE268"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1:</w:t>
            </w:r>
          </w:p>
        </w:tc>
        <w:tc>
          <w:tcPr>
            <w:tcW w:w="2693" w:type="dxa"/>
            <w:gridSpan w:val="3"/>
          </w:tcPr>
          <w:p w14:paraId="6035DF64" w14:textId="234A19D0"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2:</w:t>
            </w:r>
          </w:p>
        </w:tc>
        <w:tc>
          <w:tcPr>
            <w:tcW w:w="3119" w:type="dxa"/>
            <w:gridSpan w:val="3"/>
          </w:tcPr>
          <w:p w14:paraId="0DC7F92A" w14:textId="0E870C20"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026437">
              <w:rPr>
                <w:rFonts w:asciiTheme="minorHAnsi" w:hAnsiTheme="minorHAnsi" w:cstheme="minorHAnsi"/>
                <w:sz w:val="16"/>
                <w:szCs w:val="16"/>
              </w:rPr>
              <w:t>Value 3:</w:t>
            </w:r>
          </w:p>
        </w:tc>
      </w:tr>
      <w:tr w:rsidR="006A020A" w:rsidRPr="00A814CC" w14:paraId="3B13FA5F" w14:textId="77777777" w:rsidTr="005F2704">
        <w:trPr>
          <w:trHeight w:hRule="exact" w:val="340"/>
        </w:trPr>
        <w:tc>
          <w:tcPr>
            <w:tcW w:w="8897" w:type="dxa"/>
            <w:gridSpan w:val="9"/>
          </w:tcPr>
          <w:p w14:paraId="49757B9C" w14:textId="11427DBF"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sidRPr="00492E20">
              <w:rPr>
                <w:rFonts w:asciiTheme="minorHAnsi" w:hAnsiTheme="minorHAnsi" w:cstheme="minorHAnsi"/>
                <w:b/>
                <w:bCs/>
                <w:sz w:val="16"/>
                <w:szCs w:val="16"/>
              </w:rPr>
              <w:t>Mean</w:t>
            </w:r>
            <w:r>
              <w:rPr>
                <w:rFonts w:asciiTheme="minorHAnsi" w:hAnsiTheme="minorHAnsi" w:cstheme="minorHAnsi"/>
                <w:sz w:val="16"/>
                <w:szCs w:val="16"/>
              </w:rPr>
              <w:t xml:space="preserve"> Length = </w:t>
            </w:r>
          </w:p>
        </w:tc>
      </w:tr>
      <w:tr w:rsidR="006A020A" w:rsidRPr="00A814CC" w14:paraId="1F7CAD21" w14:textId="77777777" w:rsidTr="005F2704">
        <w:trPr>
          <w:trHeight w:hRule="exact" w:val="340"/>
        </w:trPr>
        <w:tc>
          <w:tcPr>
            <w:tcW w:w="8897" w:type="dxa"/>
            <w:gridSpan w:val="9"/>
          </w:tcPr>
          <w:p w14:paraId="0878DB2B" w14:textId="0C0A54B9"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b/>
                <w:bCs/>
                <w:sz w:val="16"/>
                <w:szCs w:val="16"/>
              </w:rPr>
              <w:t xml:space="preserve">   </w:t>
            </w:r>
            <w:r w:rsidRPr="00A63D14">
              <w:rPr>
                <w:rFonts w:asciiTheme="minorHAnsi" w:hAnsiTheme="minorHAnsi" w:cstheme="minorHAnsi"/>
                <w:sz w:val="16"/>
                <w:szCs w:val="16"/>
              </w:rPr>
              <w:t>(</w:t>
            </w:r>
            <w:r w:rsidR="009328E0">
              <w:rPr>
                <w:rFonts w:asciiTheme="minorHAnsi" w:hAnsiTheme="minorHAnsi" w:cstheme="minorHAnsi"/>
                <w:sz w:val="16"/>
                <w:szCs w:val="16"/>
              </w:rPr>
              <w:t>See Table)</w:t>
            </w:r>
            <w:r>
              <w:rPr>
                <w:rFonts w:asciiTheme="minorHAnsi" w:hAnsiTheme="minorHAnsi" w:cstheme="minorHAnsi"/>
                <w:sz w:val="16"/>
                <w:szCs w:val="16"/>
              </w:rPr>
              <w:t xml:space="preserve">   </w:t>
            </w:r>
          </w:p>
        </w:tc>
      </w:tr>
      <w:tr w:rsidR="00667409" w14:paraId="23C83983" w14:textId="77777777" w:rsidTr="005F2704">
        <w:trPr>
          <w:trHeight w:val="508"/>
        </w:trPr>
        <w:tc>
          <w:tcPr>
            <w:tcW w:w="8897" w:type="dxa"/>
            <w:gridSpan w:val="9"/>
            <w:shd w:val="clear" w:color="auto" w:fill="D9D9D9" w:themeFill="background1" w:themeFillShade="D9"/>
          </w:tcPr>
          <w:p w14:paraId="397049B3" w14:textId="77777777" w:rsidR="00667409" w:rsidRPr="00026437" w:rsidRDefault="00667409" w:rsidP="002C144F">
            <w:pPr>
              <w:pStyle w:val="BodyText"/>
              <w:spacing w:before="116"/>
              <w:rPr>
                <w:rFonts w:asciiTheme="minorHAnsi" w:hAnsiTheme="minorHAnsi" w:cstheme="minorHAnsi"/>
                <w:bCs/>
                <w:color w:val="010202"/>
                <w:sz w:val="16"/>
                <w:szCs w:val="16"/>
              </w:rPr>
            </w:pPr>
            <w:r w:rsidRPr="00026437">
              <w:rPr>
                <w:rFonts w:asciiTheme="minorHAnsi" w:hAnsiTheme="minorHAnsi" w:cstheme="minorHAnsi"/>
                <w:sz w:val="16"/>
                <w:szCs w:val="16"/>
              </w:rPr>
              <w:t>Tolerance Check by:</w:t>
            </w:r>
          </w:p>
        </w:tc>
      </w:tr>
    </w:tbl>
    <w:p w14:paraId="0D00F1BB" w14:textId="786E596C" w:rsidR="00111B46" w:rsidRPr="00C72259" w:rsidRDefault="002049DC" w:rsidP="00C72259">
      <w:pPr>
        <w:pStyle w:val="BodyText"/>
        <w:contextualSpacing/>
        <w:rPr>
          <w:rFonts w:asciiTheme="minorHAnsi" w:hAnsiTheme="minorHAnsi" w:cstheme="minorHAnsi"/>
          <w:b/>
          <w:i/>
          <w:sz w:val="20"/>
          <w:szCs w:val="20"/>
        </w:rPr>
      </w:pPr>
      <w:r>
        <w:rPr>
          <w:rFonts w:asciiTheme="minorHAnsi" w:hAnsiTheme="minorHAnsi" w:cstheme="minorHAnsi"/>
          <w:b/>
          <w:i/>
          <w:sz w:val="20"/>
          <w:szCs w:val="20"/>
        </w:rPr>
        <w:t xml:space="preserve"> </w:t>
      </w:r>
    </w:p>
    <w:tbl>
      <w:tblPr>
        <w:tblStyle w:val="TableGrid"/>
        <w:tblW w:w="8897" w:type="dxa"/>
        <w:tblLook w:val="04A0" w:firstRow="1" w:lastRow="0" w:firstColumn="1" w:lastColumn="0" w:noHBand="0" w:noVBand="1"/>
      </w:tblPr>
      <w:tblGrid>
        <w:gridCol w:w="3085"/>
        <w:gridCol w:w="2693"/>
        <w:gridCol w:w="3119"/>
      </w:tblGrid>
      <w:tr w:rsidR="00556811" w:rsidRPr="00A814CC" w14:paraId="6FC5F1C4" w14:textId="77777777" w:rsidTr="00556811">
        <w:trPr>
          <w:trHeight w:hRule="exact" w:val="398"/>
        </w:trPr>
        <w:tc>
          <w:tcPr>
            <w:tcW w:w="8897" w:type="dxa"/>
            <w:gridSpan w:val="3"/>
            <w:shd w:val="clear" w:color="auto" w:fill="B8CCE4" w:themeFill="accent1" w:themeFillTint="66"/>
            <w:vAlign w:val="center"/>
          </w:tcPr>
          <w:p w14:paraId="75238C30" w14:textId="190AA596" w:rsidR="00556811" w:rsidRDefault="00556811" w:rsidP="00667409">
            <w:pPr>
              <w:tabs>
                <w:tab w:val="left" w:pos="1240"/>
                <w:tab w:val="left" w:pos="1241"/>
              </w:tabs>
              <w:rPr>
                <w:rFonts w:asciiTheme="minorHAnsi" w:hAnsiTheme="minorHAnsi" w:cstheme="minorHAnsi"/>
                <w:b/>
                <w:sz w:val="18"/>
                <w:szCs w:val="18"/>
              </w:rPr>
            </w:pPr>
            <w:r>
              <w:rPr>
                <w:rFonts w:asciiTheme="minorHAnsi" w:hAnsiTheme="minorHAnsi" w:cstheme="minorHAnsi"/>
                <w:b/>
                <w:sz w:val="20"/>
                <w:szCs w:val="20"/>
              </w:rPr>
              <w:lastRenderedPageBreak/>
              <w:t>*</w:t>
            </w:r>
            <w:r w:rsidRPr="00556811">
              <w:rPr>
                <w:rFonts w:asciiTheme="minorHAnsi" w:hAnsiTheme="minorHAnsi" w:cstheme="minorHAnsi"/>
                <w:b/>
                <w:sz w:val="20"/>
                <w:szCs w:val="20"/>
              </w:rPr>
              <w:t>FOR 1500MM SPAN AND LARGER ONLY</w:t>
            </w:r>
          </w:p>
        </w:tc>
      </w:tr>
      <w:tr w:rsidR="00111B46" w:rsidRPr="00A814CC" w14:paraId="74824C99" w14:textId="77777777" w:rsidTr="00556811">
        <w:trPr>
          <w:trHeight w:hRule="exact" w:val="398"/>
        </w:trPr>
        <w:tc>
          <w:tcPr>
            <w:tcW w:w="8897" w:type="dxa"/>
            <w:gridSpan w:val="3"/>
            <w:shd w:val="clear" w:color="auto" w:fill="B8CCE4" w:themeFill="accent1" w:themeFillTint="66"/>
            <w:vAlign w:val="center"/>
          </w:tcPr>
          <w:p w14:paraId="6258675D" w14:textId="748508C2" w:rsidR="00111B46" w:rsidRPr="00111B46" w:rsidRDefault="00556811" w:rsidP="00667409">
            <w:pPr>
              <w:tabs>
                <w:tab w:val="left" w:pos="1240"/>
                <w:tab w:val="left" w:pos="1241"/>
              </w:tabs>
              <w:rPr>
                <w:rFonts w:asciiTheme="minorHAnsi" w:hAnsiTheme="minorHAnsi" w:cstheme="minorHAnsi"/>
                <w:b/>
                <w:sz w:val="16"/>
                <w:szCs w:val="16"/>
              </w:rPr>
            </w:pPr>
            <w:r>
              <w:rPr>
                <w:rFonts w:asciiTheme="minorHAnsi" w:hAnsiTheme="minorHAnsi" w:cstheme="minorHAnsi"/>
                <w:b/>
                <w:sz w:val="18"/>
                <w:szCs w:val="18"/>
              </w:rPr>
              <w:t>*</w:t>
            </w:r>
            <w:r w:rsidR="008E17C3">
              <w:rPr>
                <w:rFonts w:asciiTheme="minorHAnsi" w:hAnsiTheme="minorHAnsi" w:cstheme="minorHAnsi"/>
                <w:b/>
                <w:sz w:val="18"/>
                <w:szCs w:val="18"/>
              </w:rPr>
              <w:t>AS1597.2-2013, Clause 2.10.3.1 –</w:t>
            </w:r>
            <w:r w:rsidR="008E17C3" w:rsidRPr="00494328">
              <w:rPr>
                <w:rFonts w:asciiTheme="minorHAnsi" w:hAnsiTheme="minorHAnsi" w:cstheme="minorHAnsi"/>
                <w:b/>
                <w:sz w:val="18"/>
                <w:szCs w:val="18"/>
              </w:rPr>
              <w:t xml:space="preserve"> </w:t>
            </w:r>
            <w:r w:rsidR="008E17C3">
              <w:rPr>
                <w:rFonts w:asciiTheme="minorHAnsi" w:hAnsiTheme="minorHAnsi" w:cstheme="minorHAnsi"/>
                <w:b/>
                <w:sz w:val="18"/>
                <w:szCs w:val="18"/>
              </w:rPr>
              <w:t>Ends</w:t>
            </w:r>
          </w:p>
        </w:tc>
      </w:tr>
      <w:tr w:rsidR="006A020A" w:rsidRPr="00A814CC" w14:paraId="1435D96E" w14:textId="77777777" w:rsidTr="00556811">
        <w:trPr>
          <w:trHeight w:hRule="exact" w:val="340"/>
        </w:trPr>
        <w:tc>
          <w:tcPr>
            <w:tcW w:w="8897" w:type="dxa"/>
            <w:gridSpan w:val="3"/>
            <w:shd w:val="clear" w:color="auto" w:fill="B8CCE4" w:themeFill="accent1" w:themeFillTint="66"/>
          </w:tcPr>
          <w:p w14:paraId="7FF9260E" w14:textId="1DB61DEA" w:rsidR="006A020A" w:rsidRPr="00026437" w:rsidRDefault="009328E0" w:rsidP="00667409">
            <w:pPr>
              <w:tabs>
                <w:tab w:val="left" w:pos="1240"/>
                <w:tab w:val="left" w:pos="1241"/>
              </w:tabs>
              <w:rPr>
                <w:rFonts w:asciiTheme="minorHAnsi" w:hAnsiTheme="minorHAnsi" w:cstheme="minorHAnsi"/>
                <w:b/>
                <w:sz w:val="16"/>
                <w:szCs w:val="16"/>
              </w:rPr>
            </w:pPr>
            <w:bookmarkStart w:id="0" w:name="3.3.6_Effective_length_"/>
            <w:bookmarkStart w:id="1" w:name="3.3.7_Straightness_"/>
            <w:bookmarkStart w:id="2" w:name="3.3.8_End_squareness_of_pipes_"/>
            <w:bookmarkEnd w:id="0"/>
            <w:bookmarkEnd w:id="1"/>
            <w:bookmarkEnd w:id="2"/>
            <w:r>
              <w:rPr>
                <w:rFonts w:asciiTheme="minorHAnsi" w:hAnsiTheme="minorHAnsi" w:cstheme="minorHAnsi"/>
                <w:b/>
                <w:sz w:val="16"/>
                <w:szCs w:val="16"/>
              </w:rPr>
              <w:t>Ends</w:t>
            </w:r>
          </w:p>
        </w:tc>
      </w:tr>
      <w:tr w:rsidR="006A020A" w:rsidRPr="00A814CC" w14:paraId="25C28CAA" w14:textId="77777777" w:rsidTr="00B834DF">
        <w:trPr>
          <w:trHeight w:hRule="exact" w:val="340"/>
        </w:trPr>
        <w:tc>
          <w:tcPr>
            <w:tcW w:w="8897" w:type="dxa"/>
            <w:gridSpan w:val="3"/>
          </w:tcPr>
          <w:p w14:paraId="39C06A80" w14:textId="1BF4DC53" w:rsidR="006A020A" w:rsidRPr="00026437" w:rsidRDefault="009328E0" w:rsidP="006A020A">
            <w:pPr>
              <w:tabs>
                <w:tab w:val="left" w:pos="1240"/>
                <w:tab w:val="left" w:pos="1241"/>
              </w:tabs>
              <w:spacing w:before="118"/>
              <w:rPr>
                <w:rFonts w:asciiTheme="minorHAnsi" w:hAnsiTheme="minorHAnsi" w:cstheme="minorHAnsi"/>
                <w:bCs/>
                <w:color w:val="010202"/>
                <w:spacing w:val="2"/>
                <w:w w:val="95"/>
                <w:sz w:val="16"/>
                <w:szCs w:val="16"/>
              </w:rPr>
            </w:pPr>
            <w:r w:rsidRPr="009328E0">
              <w:rPr>
                <w:rFonts w:asciiTheme="minorHAnsi" w:hAnsiTheme="minorHAnsi" w:cstheme="minorHAnsi"/>
                <w:sz w:val="16"/>
                <w:szCs w:val="16"/>
              </w:rPr>
              <w:t>The end faces of the culvert unit, link or base slab at any location shall be square within +4mm</w:t>
            </w:r>
          </w:p>
        </w:tc>
      </w:tr>
      <w:tr w:rsidR="006A020A" w:rsidRPr="00A814CC" w14:paraId="602538CB" w14:textId="77777777" w:rsidTr="00B834DF">
        <w:trPr>
          <w:trHeight w:hRule="exact" w:val="340"/>
        </w:trPr>
        <w:tc>
          <w:tcPr>
            <w:tcW w:w="8897" w:type="dxa"/>
            <w:gridSpan w:val="3"/>
          </w:tcPr>
          <w:p w14:paraId="339B1945" w14:textId="7CCB086A" w:rsidR="006A020A" w:rsidRPr="00026437" w:rsidRDefault="006A020A" w:rsidP="006A020A">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b/>
                <w:bCs/>
                <w:sz w:val="16"/>
                <w:szCs w:val="16"/>
              </w:rPr>
              <w:t xml:space="preserve">  </w:t>
            </w:r>
            <w:r>
              <w:rPr>
                <w:rFonts w:asciiTheme="minorHAnsi" w:hAnsiTheme="minorHAnsi" w:cstheme="minorHAnsi"/>
                <w:sz w:val="16"/>
                <w:szCs w:val="16"/>
              </w:rPr>
              <w:t xml:space="preserve">   </w:t>
            </w:r>
          </w:p>
        </w:tc>
      </w:tr>
      <w:tr w:rsidR="008E17C3" w:rsidRPr="00A814CC" w14:paraId="3426D81C" w14:textId="77777777" w:rsidTr="00556811">
        <w:trPr>
          <w:trHeight w:hRule="exact" w:val="391"/>
        </w:trPr>
        <w:tc>
          <w:tcPr>
            <w:tcW w:w="8897" w:type="dxa"/>
            <w:gridSpan w:val="3"/>
            <w:shd w:val="clear" w:color="auto" w:fill="B8CCE4" w:themeFill="accent1" w:themeFillTint="66"/>
            <w:vAlign w:val="center"/>
          </w:tcPr>
          <w:p w14:paraId="4EABE96D" w14:textId="60AAF73C" w:rsidR="008E17C3" w:rsidRPr="008E17C3" w:rsidRDefault="00556811" w:rsidP="00667409">
            <w:pPr>
              <w:tabs>
                <w:tab w:val="left" w:pos="6765"/>
              </w:tabs>
              <w:rPr>
                <w:rFonts w:asciiTheme="minorHAnsi" w:hAnsiTheme="minorHAnsi" w:cstheme="minorHAnsi"/>
                <w:b/>
                <w:sz w:val="18"/>
                <w:szCs w:val="18"/>
              </w:rPr>
            </w:pPr>
            <w:r>
              <w:rPr>
                <w:rFonts w:asciiTheme="minorHAnsi" w:hAnsiTheme="minorHAnsi" w:cstheme="minorHAnsi"/>
                <w:b/>
                <w:sz w:val="18"/>
                <w:szCs w:val="18"/>
              </w:rPr>
              <w:t>*</w:t>
            </w:r>
            <w:r w:rsidR="008E17C3">
              <w:rPr>
                <w:rFonts w:asciiTheme="minorHAnsi" w:hAnsiTheme="minorHAnsi" w:cstheme="minorHAnsi"/>
                <w:b/>
                <w:sz w:val="18"/>
                <w:szCs w:val="18"/>
              </w:rPr>
              <w:t>AS1597.2-2013, Clause 2.10.3.2 –</w:t>
            </w:r>
            <w:r w:rsidR="008E17C3" w:rsidRPr="00494328">
              <w:rPr>
                <w:rFonts w:asciiTheme="minorHAnsi" w:hAnsiTheme="minorHAnsi" w:cstheme="minorHAnsi"/>
                <w:b/>
                <w:sz w:val="18"/>
                <w:szCs w:val="18"/>
              </w:rPr>
              <w:t xml:space="preserve"> </w:t>
            </w:r>
            <w:r w:rsidR="008E17C3">
              <w:rPr>
                <w:rFonts w:asciiTheme="minorHAnsi" w:hAnsiTheme="minorHAnsi" w:cstheme="minorHAnsi"/>
                <w:b/>
                <w:sz w:val="18"/>
                <w:szCs w:val="18"/>
              </w:rPr>
              <w:t xml:space="preserve">Vertically </w:t>
            </w:r>
          </w:p>
        </w:tc>
      </w:tr>
      <w:tr w:rsidR="009328E0" w:rsidRPr="00A814CC" w14:paraId="58BD7F61" w14:textId="77777777" w:rsidTr="00556811">
        <w:trPr>
          <w:trHeight w:hRule="exact" w:val="340"/>
        </w:trPr>
        <w:tc>
          <w:tcPr>
            <w:tcW w:w="8897" w:type="dxa"/>
            <w:gridSpan w:val="3"/>
            <w:shd w:val="clear" w:color="auto" w:fill="B8CCE4" w:themeFill="accent1" w:themeFillTint="66"/>
          </w:tcPr>
          <w:p w14:paraId="5CC04FAD" w14:textId="2370EC0A" w:rsidR="009328E0" w:rsidRPr="00026437" w:rsidRDefault="009328E0" w:rsidP="00667409">
            <w:pPr>
              <w:tabs>
                <w:tab w:val="left" w:pos="1240"/>
                <w:tab w:val="left" w:pos="1241"/>
              </w:tabs>
              <w:rPr>
                <w:rFonts w:asciiTheme="minorHAnsi" w:hAnsiTheme="minorHAnsi" w:cstheme="minorHAnsi"/>
                <w:sz w:val="16"/>
                <w:szCs w:val="16"/>
              </w:rPr>
            </w:pPr>
            <w:r>
              <w:rPr>
                <w:rFonts w:asciiTheme="minorHAnsi" w:hAnsiTheme="minorHAnsi" w:cstheme="minorHAnsi"/>
                <w:sz w:val="16"/>
                <w:szCs w:val="16"/>
              </w:rPr>
              <w:t>Vertically</w:t>
            </w:r>
          </w:p>
        </w:tc>
      </w:tr>
      <w:tr w:rsidR="009328E0" w:rsidRPr="00A814CC" w14:paraId="5CA777C0" w14:textId="77777777" w:rsidTr="00494328">
        <w:trPr>
          <w:trHeight w:hRule="exact" w:val="554"/>
        </w:trPr>
        <w:tc>
          <w:tcPr>
            <w:tcW w:w="8897" w:type="dxa"/>
            <w:gridSpan w:val="3"/>
            <w:shd w:val="clear" w:color="auto" w:fill="auto"/>
          </w:tcPr>
          <w:p w14:paraId="78CC9CC7" w14:textId="5D3933CD" w:rsidR="009328E0" w:rsidRPr="00026437" w:rsidRDefault="009328E0" w:rsidP="006A020A">
            <w:pPr>
              <w:tabs>
                <w:tab w:val="left" w:pos="1240"/>
                <w:tab w:val="left" w:pos="1241"/>
              </w:tabs>
              <w:spacing w:before="118"/>
              <w:rPr>
                <w:rFonts w:asciiTheme="minorHAnsi" w:hAnsiTheme="minorHAnsi" w:cstheme="minorHAnsi"/>
                <w:sz w:val="16"/>
                <w:szCs w:val="16"/>
              </w:rPr>
            </w:pPr>
            <w:r w:rsidRPr="009328E0">
              <w:rPr>
                <w:rFonts w:asciiTheme="minorHAnsi" w:hAnsiTheme="minorHAnsi" w:cstheme="minorHAnsi"/>
                <w:sz w:val="16"/>
                <w:szCs w:val="16"/>
              </w:rPr>
              <w:t>The culvert unit, base or link slab shall not deviate from the vertical at any location by more than +20mm for the entire overall height of the culvert,</w:t>
            </w:r>
          </w:p>
        </w:tc>
      </w:tr>
      <w:tr w:rsidR="009328E0" w:rsidRPr="00A814CC" w14:paraId="54BD474C" w14:textId="77777777" w:rsidTr="009328E0">
        <w:trPr>
          <w:trHeight w:hRule="exact" w:val="340"/>
        </w:trPr>
        <w:tc>
          <w:tcPr>
            <w:tcW w:w="8897" w:type="dxa"/>
            <w:gridSpan w:val="3"/>
            <w:shd w:val="clear" w:color="auto" w:fill="auto"/>
          </w:tcPr>
          <w:p w14:paraId="1FA9EB86" w14:textId="6C0BF984" w:rsidR="009328E0" w:rsidRPr="00026437" w:rsidRDefault="009328E0" w:rsidP="006A020A">
            <w:pPr>
              <w:tabs>
                <w:tab w:val="left" w:pos="1240"/>
                <w:tab w:val="left" w:pos="1241"/>
              </w:tabs>
              <w:spacing w:before="118"/>
              <w:rPr>
                <w:rFonts w:asciiTheme="minorHAnsi" w:hAnsiTheme="minorHAnsi" w:cstheme="minorHAnsi"/>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b/>
                <w:bCs/>
                <w:sz w:val="16"/>
                <w:szCs w:val="16"/>
              </w:rPr>
              <w:t xml:space="preserve">  </w:t>
            </w:r>
            <w:r>
              <w:rPr>
                <w:rFonts w:asciiTheme="minorHAnsi" w:hAnsiTheme="minorHAnsi" w:cstheme="minorHAnsi"/>
                <w:sz w:val="16"/>
                <w:szCs w:val="16"/>
              </w:rPr>
              <w:t xml:space="preserve">   </w:t>
            </w:r>
          </w:p>
        </w:tc>
      </w:tr>
      <w:tr w:rsidR="008E17C3" w:rsidRPr="00A814CC" w14:paraId="2AD23BBA" w14:textId="77777777" w:rsidTr="00556811">
        <w:trPr>
          <w:trHeight w:hRule="exact" w:val="470"/>
        </w:trPr>
        <w:tc>
          <w:tcPr>
            <w:tcW w:w="8897" w:type="dxa"/>
            <w:gridSpan w:val="3"/>
            <w:shd w:val="clear" w:color="auto" w:fill="B8CCE4" w:themeFill="accent1" w:themeFillTint="66"/>
            <w:vAlign w:val="center"/>
          </w:tcPr>
          <w:p w14:paraId="3E324D74" w14:textId="19DB9676" w:rsidR="008E17C3" w:rsidRPr="00026437" w:rsidRDefault="00556811" w:rsidP="00667409">
            <w:pPr>
              <w:tabs>
                <w:tab w:val="left" w:pos="1240"/>
                <w:tab w:val="left" w:pos="1241"/>
              </w:tabs>
              <w:rPr>
                <w:rFonts w:asciiTheme="minorHAnsi" w:hAnsiTheme="minorHAnsi" w:cstheme="minorHAnsi"/>
                <w:sz w:val="16"/>
                <w:szCs w:val="16"/>
              </w:rPr>
            </w:pPr>
            <w:r>
              <w:rPr>
                <w:rFonts w:asciiTheme="minorHAnsi" w:hAnsiTheme="minorHAnsi" w:cstheme="minorHAnsi"/>
                <w:b/>
                <w:sz w:val="18"/>
                <w:szCs w:val="18"/>
              </w:rPr>
              <w:t>*</w:t>
            </w:r>
            <w:r w:rsidR="008E17C3">
              <w:rPr>
                <w:rFonts w:asciiTheme="minorHAnsi" w:hAnsiTheme="minorHAnsi" w:cstheme="minorHAnsi"/>
                <w:b/>
                <w:sz w:val="18"/>
                <w:szCs w:val="18"/>
              </w:rPr>
              <w:t>AS1597.2-2013, Clause 2.10.3.3 –</w:t>
            </w:r>
            <w:r w:rsidR="008E17C3" w:rsidRPr="00494328">
              <w:rPr>
                <w:rFonts w:asciiTheme="minorHAnsi" w:hAnsiTheme="minorHAnsi" w:cstheme="minorHAnsi"/>
                <w:b/>
                <w:sz w:val="18"/>
                <w:szCs w:val="18"/>
              </w:rPr>
              <w:t xml:space="preserve"> </w:t>
            </w:r>
            <w:r w:rsidR="008E17C3">
              <w:rPr>
                <w:rFonts w:asciiTheme="minorHAnsi" w:hAnsiTheme="minorHAnsi" w:cstheme="minorHAnsi"/>
                <w:b/>
                <w:sz w:val="18"/>
                <w:szCs w:val="18"/>
              </w:rPr>
              <w:t>Squareness</w:t>
            </w:r>
          </w:p>
        </w:tc>
      </w:tr>
      <w:tr w:rsidR="006A020A" w:rsidRPr="00A814CC" w14:paraId="3C60C724" w14:textId="77777777" w:rsidTr="00556811">
        <w:trPr>
          <w:trHeight w:hRule="exact" w:val="340"/>
        </w:trPr>
        <w:tc>
          <w:tcPr>
            <w:tcW w:w="8897" w:type="dxa"/>
            <w:gridSpan w:val="3"/>
            <w:shd w:val="clear" w:color="auto" w:fill="B8CCE4" w:themeFill="accent1" w:themeFillTint="66"/>
          </w:tcPr>
          <w:p w14:paraId="3A9D3757" w14:textId="66EFE66C" w:rsidR="006A020A" w:rsidRPr="00026437" w:rsidRDefault="006A020A" w:rsidP="00667409">
            <w:pPr>
              <w:tabs>
                <w:tab w:val="left" w:pos="1240"/>
                <w:tab w:val="left" w:pos="1241"/>
              </w:tabs>
              <w:rPr>
                <w:rFonts w:asciiTheme="minorHAnsi" w:hAnsiTheme="minorHAnsi" w:cstheme="minorHAnsi"/>
                <w:b/>
                <w:sz w:val="16"/>
                <w:szCs w:val="16"/>
              </w:rPr>
            </w:pPr>
            <w:r w:rsidRPr="00026437">
              <w:rPr>
                <w:rFonts w:asciiTheme="minorHAnsi" w:hAnsiTheme="minorHAnsi" w:cstheme="minorHAnsi"/>
                <w:sz w:val="16"/>
                <w:szCs w:val="16"/>
              </w:rPr>
              <w:t>S</w:t>
            </w:r>
            <w:r>
              <w:rPr>
                <w:rFonts w:asciiTheme="minorHAnsi" w:hAnsiTheme="minorHAnsi" w:cstheme="minorHAnsi"/>
                <w:sz w:val="16"/>
                <w:szCs w:val="16"/>
              </w:rPr>
              <w:t>quaren</w:t>
            </w:r>
            <w:r w:rsidRPr="00026437">
              <w:rPr>
                <w:rFonts w:asciiTheme="minorHAnsi" w:hAnsiTheme="minorHAnsi" w:cstheme="minorHAnsi"/>
                <w:sz w:val="16"/>
                <w:szCs w:val="16"/>
              </w:rPr>
              <w:t>ess</w:t>
            </w:r>
          </w:p>
        </w:tc>
      </w:tr>
      <w:tr w:rsidR="00441793" w:rsidRPr="00A814CC" w14:paraId="35841EE9" w14:textId="77777777" w:rsidTr="00441793">
        <w:trPr>
          <w:trHeight w:hRule="exact" w:val="594"/>
        </w:trPr>
        <w:tc>
          <w:tcPr>
            <w:tcW w:w="8897" w:type="dxa"/>
            <w:gridSpan w:val="3"/>
          </w:tcPr>
          <w:p w14:paraId="286493BA" w14:textId="319D025B" w:rsidR="00441793" w:rsidRDefault="00441793" w:rsidP="006A020A">
            <w:pPr>
              <w:tabs>
                <w:tab w:val="left" w:pos="1240"/>
                <w:tab w:val="left" w:pos="1241"/>
              </w:tabs>
              <w:spacing w:before="118"/>
              <w:rPr>
                <w:rFonts w:asciiTheme="minorHAnsi" w:hAnsiTheme="minorHAnsi" w:cstheme="minorHAnsi"/>
                <w:bCs/>
                <w:color w:val="010202"/>
                <w:spacing w:val="2"/>
                <w:w w:val="95"/>
                <w:sz w:val="16"/>
                <w:szCs w:val="16"/>
              </w:rPr>
            </w:pPr>
            <w:r w:rsidRPr="00441793">
              <w:rPr>
                <w:rFonts w:asciiTheme="minorHAnsi" w:hAnsiTheme="minorHAnsi" w:cstheme="minorHAnsi"/>
                <w:bCs/>
                <w:color w:val="010202"/>
                <w:spacing w:val="2"/>
                <w:w w:val="95"/>
                <w:sz w:val="16"/>
                <w:szCs w:val="16"/>
              </w:rPr>
              <w:t>The plan diagonals of the culvert unit, link or base slab and the side elevation diagonals of each culvert unit leg shall not differ by more than +20mm.</w:t>
            </w:r>
          </w:p>
        </w:tc>
      </w:tr>
      <w:tr w:rsidR="006A020A" w:rsidRPr="00A814CC" w14:paraId="522D0777" w14:textId="77777777" w:rsidTr="00917A1B">
        <w:trPr>
          <w:trHeight w:hRule="exact" w:val="340"/>
        </w:trPr>
        <w:tc>
          <w:tcPr>
            <w:tcW w:w="3085" w:type="dxa"/>
          </w:tcPr>
          <w:p w14:paraId="6924F7E7" w14:textId="3E41FBA9" w:rsidR="006A020A" w:rsidRPr="00026437" w:rsidRDefault="00441793" w:rsidP="006A020A">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Top </w:t>
            </w:r>
            <w:r w:rsidR="006A020A" w:rsidRPr="00026437">
              <w:rPr>
                <w:rFonts w:asciiTheme="minorHAnsi" w:hAnsiTheme="minorHAnsi" w:cstheme="minorHAnsi"/>
                <w:sz w:val="16"/>
                <w:szCs w:val="16"/>
              </w:rPr>
              <w:t>Value 1:</w:t>
            </w:r>
          </w:p>
        </w:tc>
        <w:tc>
          <w:tcPr>
            <w:tcW w:w="2693" w:type="dxa"/>
          </w:tcPr>
          <w:p w14:paraId="4A475A52" w14:textId="6E1A3012" w:rsidR="006A020A" w:rsidRPr="00026437" w:rsidRDefault="00441793" w:rsidP="006A020A">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Top </w:t>
            </w:r>
            <w:r w:rsidR="006A020A" w:rsidRPr="00026437">
              <w:rPr>
                <w:rFonts w:asciiTheme="minorHAnsi" w:hAnsiTheme="minorHAnsi" w:cstheme="minorHAnsi"/>
                <w:sz w:val="16"/>
                <w:szCs w:val="16"/>
              </w:rPr>
              <w:t>Value 2:</w:t>
            </w:r>
          </w:p>
        </w:tc>
        <w:tc>
          <w:tcPr>
            <w:tcW w:w="3119" w:type="dxa"/>
          </w:tcPr>
          <w:p w14:paraId="2E60C9DE" w14:textId="01103483" w:rsidR="006A020A" w:rsidRPr="00026437" w:rsidRDefault="00441793" w:rsidP="006A020A">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Top Difference:</w:t>
            </w:r>
          </w:p>
        </w:tc>
      </w:tr>
      <w:tr w:rsidR="009328E0" w:rsidRPr="00026437" w14:paraId="52CDB6A2" w14:textId="77777777" w:rsidTr="00FD61E5">
        <w:trPr>
          <w:trHeight w:hRule="exact" w:val="340"/>
        </w:trPr>
        <w:tc>
          <w:tcPr>
            <w:tcW w:w="3085" w:type="dxa"/>
          </w:tcPr>
          <w:p w14:paraId="4F75B7A2" w14:textId="2DB8EA0C" w:rsidR="009328E0" w:rsidRPr="00026437" w:rsidRDefault="00441793" w:rsidP="00FD61E5">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Side A </w:t>
            </w:r>
            <w:r w:rsidR="009328E0" w:rsidRPr="00026437">
              <w:rPr>
                <w:rFonts w:asciiTheme="minorHAnsi" w:hAnsiTheme="minorHAnsi" w:cstheme="minorHAnsi"/>
                <w:sz w:val="16"/>
                <w:szCs w:val="16"/>
              </w:rPr>
              <w:t>Value 1:</w:t>
            </w:r>
          </w:p>
        </w:tc>
        <w:tc>
          <w:tcPr>
            <w:tcW w:w="2693" w:type="dxa"/>
          </w:tcPr>
          <w:p w14:paraId="7212AA39" w14:textId="0E1FC8CF" w:rsidR="009328E0" w:rsidRPr="00026437" w:rsidRDefault="00441793" w:rsidP="00FD61E5">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Side A </w:t>
            </w:r>
            <w:r w:rsidR="009328E0" w:rsidRPr="00026437">
              <w:rPr>
                <w:rFonts w:asciiTheme="minorHAnsi" w:hAnsiTheme="minorHAnsi" w:cstheme="minorHAnsi"/>
                <w:sz w:val="16"/>
                <w:szCs w:val="16"/>
              </w:rPr>
              <w:t>Value 2:</w:t>
            </w:r>
          </w:p>
        </w:tc>
        <w:tc>
          <w:tcPr>
            <w:tcW w:w="3119" w:type="dxa"/>
          </w:tcPr>
          <w:p w14:paraId="51194DE2" w14:textId="3B5268C2" w:rsidR="009328E0" w:rsidRPr="00026437" w:rsidRDefault="00441793" w:rsidP="00FD61E5">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Side A Difference:</w:t>
            </w:r>
          </w:p>
        </w:tc>
      </w:tr>
      <w:tr w:rsidR="009328E0" w:rsidRPr="00026437" w14:paraId="6AF0CBEE" w14:textId="77777777" w:rsidTr="00FD61E5">
        <w:trPr>
          <w:trHeight w:hRule="exact" w:val="340"/>
        </w:trPr>
        <w:tc>
          <w:tcPr>
            <w:tcW w:w="3085" w:type="dxa"/>
          </w:tcPr>
          <w:p w14:paraId="32466151" w14:textId="317F5464" w:rsidR="009328E0" w:rsidRPr="00026437" w:rsidRDefault="00441793" w:rsidP="00FD61E5">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Side B </w:t>
            </w:r>
            <w:r w:rsidR="009328E0" w:rsidRPr="00026437">
              <w:rPr>
                <w:rFonts w:asciiTheme="minorHAnsi" w:hAnsiTheme="minorHAnsi" w:cstheme="minorHAnsi"/>
                <w:sz w:val="16"/>
                <w:szCs w:val="16"/>
              </w:rPr>
              <w:t>Value 1:</w:t>
            </w:r>
          </w:p>
        </w:tc>
        <w:tc>
          <w:tcPr>
            <w:tcW w:w="2693" w:type="dxa"/>
          </w:tcPr>
          <w:p w14:paraId="511030E6" w14:textId="5CA0317C" w:rsidR="009328E0" w:rsidRPr="00026437" w:rsidRDefault="00441793" w:rsidP="00FD61E5">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sz w:val="16"/>
                <w:szCs w:val="16"/>
              </w:rPr>
              <w:t xml:space="preserve">Side B </w:t>
            </w:r>
            <w:r w:rsidR="009328E0" w:rsidRPr="00026437">
              <w:rPr>
                <w:rFonts w:asciiTheme="minorHAnsi" w:hAnsiTheme="minorHAnsi" w:cstheme="minorHAnsi"/>
                <w:sz w:val="16"/>
                <w:szCs w:val="16"/>
              </w:rPr>
              <w:t>Value 2:</w:t>
            </w:r>
          </w:p>
        </w:tc>
        <w:tc>
          <w:tcPr>
            <w:tcW w:w="3119" w:type="dxa"/>
          </w:tcPr>
          <w:p w14:paraId="7530C48A" w14:textId="1ED2C9F6" w:rsidR="009328E0" w:rsidRPr="00026437" w:rsidRDefault="00441793" w:rsidP="00FD61E5">
            <w:pPr>
              <w:tabs>
                <w:tab w:val="left" w:pos="1240"/>
                <w:tab w:val="left" w:pos="1241"/>
              </w:tabs>
              <w:spacing w:before="118"/>
              <w:rPr>
                <w:rFonts w:asciiTheme="minorHAnsi" w:hAnsiTheme="minorHAnsi" w:cstheme="minorHAnsi"/>
                <w:bCs/>
                <w:color w:val="010202"/>
                <w:spacing w:val="2"/>
                <w:w w:val="95"/>
                <w:sz w:val="16"/>
                <w:szCs w:val="16"/>
              </w:rPr>
            </w:pPr>
            <w:r>
              <w:rPr>
                <w:rFonts w:asciiTheme="minorHAnsi" w:hAnsiTheme="minorHAnsi" w:cstheme="minorHAnsi"/>
                <w:bCs/>
                <w:color w:val="010202"/>
                <w:spacing w:val="2"/>
                <w:w w:val="95"/>
                <w:sz w:val="16"/>
                <w:szCs w:val="16"/>
              </w:rPr>
              <w:t>Side B Difference:</w:t>
            </w:r>
          </w:p>
        </w:tc>
      </w:tr>
      <w:tr w:rsidR="006A020A" w:rsidRPr="00A814CC" w14:paraId="6F38F7F7" w14:textId="77777777" w:rsidTr="00B834DF">
        <w:trPr>
          <w:trHeight w:hRule="exact" w:val="340"/>
        </w:trPr>
        <w:tc>
          <w:tcPr>
            <w:tcW w:w="8897" w:type="dxa"/>
            <w:gridSpan w:val="3"/>
          </w:tcPr>
          <w:p w14:paraId="4F579D43" w14:textId="5825A2F2" w:rsidR="006A020A" w:rsidRDefault="006A020A" w:rsidP="006A020A">
            <w:pPr>
              <w:tabs>
                <w:tab w:val="left" w:pos="1240"/>
                <w:tab w:val="left" w:pos="1241"/>
              </w:tabs>
              <w:spacing w:before="118"/>
              <w:rPr>
                <w:rFonts w:asciiTheme="minorHAnsi" w:hAnsiTheme="minorHAnsi" w:cstheme="minorHAnsi"/>
                <w:sz w:val="16"/>
                <w:szCs w:val="16"/>
              </w:rPr>
            </w:pPr>
            <w:r>
              <w:rPr>
                <w:rFonts w:asciiTheme="minorHAnsi" w:hAnsiTheme="minorHAnsi" w:cstheme="minorHAnsi"/>
                <w:sz w:val="16"/>
                <w:szCs w:val="16"/>
              </w:rPr>
              <w:t xml:space="preserve">Within </w:t>
            </w:r>
            <w:r w:rsidRPr="00026437">
              <w:rPr>
                <w:rFonts w:asciiTheme="minorHAnsi" w:hAnsiTheme="minorHAnsi" w:cstheme="minorHAnsi"/>
                <w:sz w:val="16"/>
                <w:szCs w:val="16"/>
              </w:rPr>
              <w:t>Tolerance</w:t>
            </w:r>
            <w:r>
              <w:rPr>
                <w:rFonts w:asciiTheme="minorHAnsi" w:hAnsiTheme="minorHAnsi" w:cstheme="minorHAnsi"/>
                <w:sz w:val="16"/>
                <w:szCs w:val="16"/>
              </w:rPr>
              <w:t xml:space="preserve">?   </w:t>
            </w:r>
            <w:r w:rsidRPr="00110DF3">
              <w:rPr>
                <w:rFonts w:asciiTheme="minorHAnsi" w:hAnsiTheme="minorHAnsi" w:cstheme="minorHAnsi"/>
                <w:b/>
                <w:bCs/>
                <w:sz w:val="16"/>
                <w:szCs w:val="16"/>
              </w:rPr>
              <w:t xml:space="preserve">YES </w:t>
            </w:r>
            <w:r>
              <w:rPr>
                <w:rFonts w:asciiTheme="minorHAnsi" w:hAnsiTheme="minorHAnsi" w:cstheme="minorHAnsi"/>
                <w:sz w:val="16"/>
                <w:szCs w:val="16"/>
              </w:rPr>
              <w:t xml:space="preserve">  or   </w:t>
            </w:r>
            <w:r w:rsidRPr="00110DF3">
              <w:rPr>
                <w:rFonts w:asciiTheme="minorHAnsi" w:hAnsiTheme="minorHAnsi" w:cstheme="minorHAnsi"/>
                <w:b/>
                <w:bCs/>
                <w:sz w:val="16"/>
                <w:szCs w:val="16"/>
              </w:rPr>
              <w:t>NO</w:t>
            </w:r>
            <w:r>
              <w:rPr>
                <w:rFonts w:asciiTheme="minorHAnsi" w:hAnsiTheme="minorHAnsi" w:cstheme="minorHAnsi"/>
                <w:sz w:val="16"/>
                <w:szCs w:val="16"/>
              </w:rPr>
              <w:t xml:space="preserve">   (See Table)</w:t>
            </w:r>
          </w:p>
        </w:tc>
      </w:tr>
      <w:tr w:rsidR="006A020A" w14:paraId="683DB962" w14:textId="77777777" w:rsidTr="00556811">
        <w:trPr>
          <w:trHeight w:val="508"/>
        </w:trPr>
        <w:tc>
          <w:tcPr>
            <w:tcW w:w="8897" w:type="dxa"/>
            <w:gridSpan w:val="3"/>
            <w:shd w:val="clear" w:color="auto" w:fill="B8CCE4" w:themeFill="accent1" w:themeFillTint="66"/>
          </w:tcPr>
          <w:p w14:paraId="17D8839C" w14:textId="54661877" w:rsidR="006A020A" w:rsidRPr="00026437" w:rsidRDefault="006A020A" w:rsidP="006A020A">
            <w:pPr>
              <w:pStyle w:val="BodyText"/>
              <w:spacing w:before="116"/>
              <w:rPr>
                <w:rFonts w:asciiTheme="minorHAnsi" w:hAnsiTheme="minorHAnsi" w:cstheme="minorHAnsi"/>
                <w:bCs/>
                <w:color w:val="010202"/>
                <w:sz w:val="16"/>
                <w:szCs w:val="16"/>
              </w:rPr>
            </w:pPr>
            <w:r w:rsidRPr="00026437">
              <w:rPr>
                <w:rFonts w:asciiTheme="minorHAnsi" w:hAnsiTheme="minorHAnsi" w:cstheme="minorHAnsi"/>
                <w:sz w:val="16"/>
                <w:szCs w:val="16"/>
              </w:rPr>
              <w:t>Tolerance Check by:</w:t>
            </w:r>
          </w:p>
        </w:tc>
      </w:tr>
    </w:tbl>
    <w:p w14:paraId="6FC89CBF" w14:textId="4EF5666B" w:rsidR="00494328" w:rsidRPr="00494328" w:rsidRDefault="00494328" w:rsidP="00E401C9">
      <w:pPr>
        <w:pStyle w:val="BodyText"/>
        <w:contextualSpacing/>
        <w:rPr>
          <w:rFonts w:asciiTheme="minorHAnsi" w:hAnsiTheme="minorHAnsi" w:cstheme="minorHAnsi"/>
          <w:b/>
          <w:i/>
          <w:sz w:val="6"/>
          <w:szCs w:val="6"/>
        </w:rPr>
      </w:pPr>
    </w:p>
    <w:p w14:paraId="3D8336DC" w14:textId="787ABCEC" w:rsidR="00E8509D" w:rsidRDefault="00E8509D" w:rsidP="00E401C9">
      <w:pPr>
        <w:pStyle w:val="BodyText"/>
        <w:contextualSpacing/>
        <w:rPr>
          <w:rFonts w:asciiTheme="minorHAnsi" w:hAnsiTheme="minorHAnsi" w:cstheme="minorHAnsi"/>
          <w:b/>
          <w:i/>
          <w:sz w:val="20"/>
          <w:szCs w:val="20"/>
        </w:rPr>
      </w:pPr>
    </w:p>
    <w:p w14:paraId="582FB67B" w14:textId="77777777" w:rsidR="00555E00" w:rsidRDefault="00555E00" w:rsidP="00E401C9">
      <w:pPr>
        <w:pStyle w:val="BodyText"/>
        <w:contextualSpacing/>
        <w:rPr>
          <w:rFonts w:asciiTheme="minorHAnsi" w:hAnsiTheme="minorHAnsi" w:cstheme="minorHAnsi"/>
          <w:b/>
          <w:i/>
          <w:sz w:val="20"/>
          <w:szCs w:val="20"/>
        </w:rPr>
      </w:pPr>
    </w:p>
    <w:p w14:paraId="69E3D74E" w14:textId="02C550DC" w:rsidR="003F0CDB" w:rsidRPr="00494328" w:rsidRDefault="00CD4BDC" w:rsidP="00E401C9">
      <w:pPr>
        <w:pStyle w:val="BodyText"/>
        <w:contextualSpacing/>
        <w:rPr>
          <w:rFonts w:asciiTheme="minorHAnsi" w:hAnsiTheme="minorHAnsi" w:cstheme="minorHAnsi"/>
          <w:bCs/>
          <w:i/>
          <w:sz w:val="20"/>
          <w:szCs w:val="20"/>
        </w:rPr>
      </w:pPr>
      <w:r w:rsidRPr="00CD4BDC">
        <w:rPr>
          <w:rFonts w:asciiTheme="minorHAnsi" w:hAnsiTheme="minorHAnsi" w:cstheme="minorHAnsi"/>
          <w:b/>
          <w:i/>
          <w:sz w:val="20"/>
          <w:szCs w:val="20"/>
        </w:rPr>
        <w:t xml:space="preserve">Regime - </w:t>
      </w:r>
      <w:r w:rsidRPr="00494328">
        <w:rPr>
          <w:rFonts w:asciiTheme="minorHAnsi" w:hAnsiTheme="minorHAnsi" w:cstheme="minorHAnsi"/>
          <w:bCs/>
          <w:i/>
          <w:sz w:val="20"/>
          <w:szCs w:val="20"/>
        </w:rPr>
        <w:t>1597.1: Greater of 150 Units or 1 Month | 1597.2: Greater of 25 Units or 1 Week</w:t>
      </w:r>
    </w:p>
    <w:p w14:paraId="53310C5E" w14:textId="77777777" w:rsidR="00E8509D" w:rsidRDefault="00E8509D" w:rsidP="00494328">
      <w:pPr>
        <w:pStyle w:val="BodyText"/>
        <w:contextualSpacing/>
        <w:rPr>
          <w:rFonts w:asciiTheme="minorHAnsi" w:hAnsiTheme="minorHAnsi" w:cstheme="minorHAnsi"/>
          <w:b/>
          <w:i/>
          <w:sz w:val="20"/>
          <w:szCs w:val="20"/>
        </w:rPr>
      </w:pPr>
    </w:p>
    <w:p w14:paraId="0563B6D0" w14:textId="77777777" w:rsidR="00DB66B5" w:rsidRPr="00494328" w:rsidRDefault="00DB66B5" w:rsidP="00DB66B5">
      <w:pPr>
        <w:pStyle w:val="BodyText"/>
        <w:contextualSpacing/>
        <w:rPr>
          <w:rFonts w:asciiTheme="minorHAnsi" w:hAnsiTheme="minorHAnsi" w:cstheme="minorHAnsi"/>
          <w:b/>
          <w:i/>
          <w:sz w:val="20"/>
          <w:szCs w:val="20"/>
        </w:rPr>
      </w:pPr>
      <w:r w:rsidRPr="00494328">
        <w:rPr>
          <w:rFonts w:asciiTheme="minorHAnsi" w:hAnsiTheme="minorHAnsi" w:cstheme="minorHAnsi"/>
          <w:b/>
          <w:i/>
          <w:sz w:val="20"/>
          <w:szCs w:val="20"/>
        </w:rPr>
        <w:t xml:space="preserve">Reference: </w:t>
      </w:r>
      <w:r w:rsidRPr="00494328">
        <w:rPr>
          <w:rFonts w:asciiTheme="minorHAnsi" w:hAnsiTheme="minorHAnsi" w:cstheme="minorHAnsi"/>
          <w:bCs/>
          <w:i/>
          <w:sz w:val="20"/>
          <w:szCs w:val="20"/>
        </w:rPr>
        <w:t>AS/NZS 1597.1-2010</w:t>
      </w:r>
      <w:r>
        <w:rPr>
          <w:rFonts w:asciiTheme="minorHAnsi" w:hAnsiTheme="minorHAnsi" w:cstheme="minorHAnsi"/>
          <w:bCs/>
          <w:i/>
          <w:sz w:val="20"/>
          <w:szCs w:val="20"/>
        </w:rPr>
        <w:t xml:space="preserve"> Table 2.7</w:t>
      </w:r>
      <w:r w:rsidRPr="00494328">
        <w:rPr>
          <w:rFonts w:asciiTheme="minorHAnsi" w:hAnsiTheme="minorHAnsi" w:cstheme="minorHAnsi"/>
          <w:bCs/>
          <w:i/>
          <w:sz w:val="20"/>
          <w:szCs w:val="20"/>
        </w:rPr>
        <w:t>, AS/NZS 1597.2-2013</w:t>
      </w:r>
      <w:r>
        <w:rPr>
          <w:rFonts w:asciiTheme="minorHAnsi" w:hAnsiTheme="minorHAnsi" w:cstheme="minorHAnsi"/>
          <w:bCs/>
          <w:i/>
          <w:sz w:val="20"/>
          <w:szCs w:val="20"/>
        </w:rPr>
        <w:t xml:space="preserve"> Table 2.7 and latest revisions of</w:t>
      </w:r>
      <w:r w:rsidRPr="00494328">
        <w:rPr>
          <w:rFonts w:asciiTheme="minorHAnsi" w:hAnsiTheme="minorHAnsi" w:cstheme="minorHAnsi"/>
          <w:bCs/>
          <w:i/>
          <w:sz w:val="20"/>
          <w:szCs w:val="20"/>
        </w:rPr>
        <w:t xml:space="preserve"> Main Road</w:t>
      </w:r>
      <w:r>
        <w:rPr>
          <w:rFonts w:asciiTheme="minorHAnsi" w:hAnsiTheme="minorHAnsi" w:cstheme="minorHAnsi"/>
          <w:bCs/>
          <w:i/>
          <w:sz w:val="20"/>
          <w:szCs w:val="20"/>
        </w:rPr>
        <w:t xml:space="preserve">s Western Australia </w:t>
      </w:r>
      <w:r w:rsidRPr="00494328">
        <w:rPr>
          <w:rFonts w:asciiTheme="minorHAnsi" w:hAnsiTheme="minorHAnsi" w:cstheme="minorHAnsi"/>
          <w:bCs/>
          <w:i/>
          <w:sz w:val="20"/>
          <w:szCs w:val="20"/>
        </w:rPr>
        <w:t>Drawing</w:t>
      </w:r>
      <w:r>
        <w:rPr>
          <w:rFonts w:asciiTheme="minorHAnsi" w:hAnsiTheme="minorHAnsi" w:cstheme="minorHAnsi"/>
          <w:bCs/>
          <w:i/>
          <w:sz w:val="20"/>
          <w:szCs w:val="20"/>
        </w:rPr>
        <w:t xml:space="preserve">s </w:t>
      </w:r>
      <w:r w:rsidRPr="00494328">
        <w:rPr>
          <w:rFonts w:asciiTheme="minorHAnsi" w:hAnsiTheme="minorHAnsi" w:cstheme="minorHAnsi"/>
          <w:bCs/>
          <w:i/>
          <w:sz w:val="20"/>
          <w:szCs w:val="20"/>
        </w:rPr>
        <w:t>0530-1470 &amp; 1930-0666.</w:t>
      </w:r>
      <w:r w:rsidRPr="00494328">
        <w:rPr>
          <w:rFonts w:asciiTheme="minorHAnsi" w:hAnsiTheme="minorHAnsi" w:cstheme="minorHAnsi"/>
          <w:b/>
          <w:i/>
          <w:sz w:val="20"/>
          <w:szCs w:val="20"/>
        </w:rPr>
        <w:t xml:space="preserve"> </w:t>
      </w:r>
    </w:p>
    <w:tbl>
      <w:tblPr>
        <w:tblStyle w:val="TableGrid"/>
        <w:tblW w:w="0" w:type="auto"/>
        <w:tblInd w:w="108" w:type="dxa"/>
        <w:tblLook w:val="04A0" w:firstRow="1" w:lastRow="0" w:firstColumn="1" w:lastColumn="0" w:noHBand="0" w:noVBand="1"/>
      </w:tblPr>
      <w:tblGrid>
        <w:gridCol w:w="2082"/>
        <w:gridCol w:w="1925"/>
        <w:gridCol w:w="1791"/>
        <w:gridCol w:w="1523"/>
        <w:gridCol w:w="1581"/>
      </w:tblGrid>
      <w:tr w:rsidR="00494328" w:rsidRPr="00494328" w14:paraId="2AA1A20E" w14:textId="77777777" w:rsidTr="00667409">
        <w:tc>
          <w:tcPr>
            <w:tcW w:w="2127" w:type="dxa"/>
            <w:shd w:val="clear" w:color="auto" w:fill="D9D9D9" w:themeFill="background1" w:themeFillShade="D9"/>
          </w:tcPr>
          <w:p w14:paraId="63770EE0"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 xml:space="preserve">Tolerance </w:t>
            </w:r>
          </w:p>
        </w:tc>
        <w:tc>
          <w:tcPr>
            <w:tcW w:w="1984" w:type="dxa"/>
            <w:shd w:val="clear" w:color="auto" w:fill="D9D9D9" w:themeFill="background1" w:themeFillShade="D9"/>
          </w:tcPr>
          <w:p w14:paraId="6982A0FB" w14:textId="41DD7511"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AS 1597.1 Table 2.7</w:t>
            </w:r>
            <w:r w:rsidR="00556811">
              <w:rPr>
                <w:rFonts w:asciiTheme="minorHAnsi" w:hAnsiTheme="minorHAnsi" w:cstheme="minorHAnsi"/>
                <w:b/>
                <w:bCs/>
              </w:rPr>
              <w:t xml:space="preserve"> </w:t>
            </w:r>
            <w:r w:rsidR="00556811" w:rsidRPr="00494328">
              <w:rPr>
                <w:rFonts w:asciiTheme="minorHAnsi" w:hAnsiTheme="minorHAnsi" w:cstheme="minorHAnsi"/>
                <w:b/>
                <w:bCs/>
              </w:rPr>
              <w:t>(mm)</w:t>
            </w:r>
          </w:p>
        </w:tc>
        <w:tc>
          <w:tcPr>
            <w:tcW w:w="1843" w:type="dxa"/>
            <w:shd w:val="clear" w:color="auto" w:fill="D9D9D9" w:themeFill="background1" w:themeFillShade="D9"/>
          </w:tcPr>
          <w:p w14:paraId="5366B5D1" w14:textId="019BA8FA"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AS 1597.2</w:t>
            </w:r>
            <w:r w:rsidR="00556811">
              <w:rPr>
                <w:rFonts w:asciiTheme="minorHAnsi" w:hAnsiTheme="minorHAnsi" w:cstheme="minorHAnsi"/>
                <w:b/>
                <w:bCs/>
              </w:rPr>
              <w:t xml:space="preserve"> </w:t>
            </w:r>
            <w:r w:rsidRPr="00494328">
              <w:rPr>
                <w:rFonts w:asciiTheme="minorHAnsi" w:hAnsiTheme="minorHAnsi" w:cstheme="minorHAnsi"/>
                <w:b/>
                <w:bCs/>
              </w:rPr>
              <w:t>Table 2.7</w:t>
            </w:r>
            <w:r w:rsidR="00556811">
              <w:rPr>
                <w:rFonts w:asciiTheme="minorHAnsi" w:hAnsiTheme="minorHAnsi" w:cstheme="minorHAnsi"/>
                <w:b/>
                <w:bCs/>
              </w:rPr>
              <w:t xml:space="preserve"> </w:t>
            </w:r>
            <w:r w:rsidR="00556811" w:rsidRPr="00494328">
              <w:rPr>
                <w:rFonts w:asciiTheme="minorHAnsi" w:hAnsiTheme="minorHAnsi" w:cstheme="minorHAnsi"/>
                <w:b/>
                <w:bCs/>
              </w:rPr>
              <w:t>(mm)</w:t>
            </w:r>
          </w:p>
        </w:tc>
        <w:tc>
          <w:tcPr>
            <w:tcW w:w="1559" w:type="dxa"/>
            <w:shd w:val="clear" w:color="auto" w:fill="D9D9D9" w:themeFill="background1" w:themeFillShade="D9"/>
          </w:tcPr>
          <w:p w14:paraId="2659FDB3"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MRWA 0530-1470 (mm)</w:t>
            </w:r>
          </w:p>
        </w:tc>
        <w:tc>
          <w:tcPr>
            <w:tcW w:w="1615" w:type="dxa"/>
            <w:shd w:val="clear" w:color="auto" w:fill="D9D9D9" w:themeFill="background1" w:themeFillShade="D9"/>
          </w:tcPr>
          <w:p w14:paraId="65668FA5"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MRWA 1930-0666 (mm)</w:t>
            </w:r>
          </w:p>
        </w:tc>
      </w:tr>
      <w:tr w:rsidR="00494328" w:rsidRPr="00494328" w14:paraId="7A84E9FF" w14:textId="77777777" w:rsidTr="00667409">
        <w:tc>
          <w:tcPr>
            <w:tcW w:w="2127" w:type="dxa"/>
            <w:shd w:val="clear" w:color="auto" w:fill="D9D9D9" w:themeFill="background1" w:themeFillShade="D9"/>
          </w:tcPr>
          <w:p w14:paraId="15D2C942"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Span</w:t>
            </w:r>
          </w:p>
        </w:tc>
        <w:tc>
          <w:tcPr>
            <w:tcW w:w="1984" w:type="dxa"/>
          </w:tcPr>
          <w:p w14:paraId="527F981B" w14:textId="77777777" w:rsidR="00494328" w:rsidRPr="00494328" w:rsidRDefault="00494328" w:rsidP="002C144F">
            <w:pPr>
              <w:rPr>
                <w:rFonts w:asciiTheme="minorHAnsi" w:hAnsiTheme="minorHAnsi" w:cstheme="minorHAnsi"/>
              </w:rPr>
            </w:pPr>
            <w:r w:rsidRPr="00494328">
              <w:rPr>
                <w:rFonts w:asciiTheme="minorHAnsi" w:hAnsiTheme="minorHAnsi" w:cstheme="minorHAnsi"/>
              </w:rPr>
              <w:t>+5, -5</w:t>
            </w:r>
          </w:p>
        </w:tc>
        <w:tc>
          <w:tcPr>
            <w:tcW w:w="1843" w:type="dxa"/>
          </w:tcPr>
          <w:p w14:paraId="03FB2751" w14:textId="77777777" w:rsidR="00494328" w:rsidRPr="00494328" w:rsidRDefault="00494328" w:rsidP="002C144F">
            <w:pPr>
              <w:rPr>
                <w:rFonts w:asciiTheme="minorHAnsi" w:hAnsiTheme="minorHAnsi" w:cstheme="minorHAnsi"/>
              </w:rPr>
            </w:pPr>
            <w:r w:rsidRPr="00494328">
              <w:rPr>
                <w:rFonts w:asciiTheme="minorHAnsi" w:hAnsiTheme="minorHAnsi" w:cstheme="minorHAnsi"/>
              </w:rPr>
              <w:t>+10, -10</w:t>
            </w:r>
          </w:p>
        </w:tc>
        <w:tc>
          <w:tcPr>
            <w:tcW w:w="1559" w:type="dxa"/>
          </w:tcPr>
          <w:p w14:paraId="55200A4B" w14:textId="77777777" w:rsidR="00494328" w:rsidRPr="00494328" w:rsidRDefault="00494328" w:rsidP="002C144F">
            <w:pPr>
              <w:rPr>
                <w:rFonts w:asciiTheme="minorHAnsi" w:hAnsiTheme="minorHAnsi" w:cstheme="minorHAnsi"/>
                <w:i/>
                <w:iCs/>
              </w:rPr>
            </w:pPr>
            <w:r w:rsidRPr="00494328">
              <w:rPr>
                <w:rFonts w:asciiTheme="minorHAnsi" w:hAnsiTheme="minorHAnsi" w:cstheme="minorHAnsi"/>
                <w:i/>
                <w:iCs/>
              </w:rPr>
              <w:t>Use 1597.2</w:t>
            </w:r>
          </w:p>
        </w:tc>
        <w:tc>
          <w:tcPr>
            <w:tcW w:w="1615" w:type="dxa"/>
          </w:tcPr>
          <w:p w14:paraId="4937BE1B" w14:textId="77777777" w:rsidR="00494328" w:rsidRPr="00494328" w:rsidRDefault="00494328" w:rsidP="002C144F">
            <w:pPr>
              <w:rPr>
                <w:rFonts w:asciiTheme="minorHAnsi" w:hAnsiTheme="minorHAnsi" w:cstheme="minorHAnsi"/>
              </w:rPr>
            </w:pPr>
            <w:r w:rsidRPr="00494328">
              <w:rPr>
                <w:rFonts w:asciiTheme="minorHAnsi" w:hAnsiTheme="minorHAnsi" w:cstheme="minorHAnsi"/>
                <w:i/>
                <w:iCs/>
              </w:rPr>
              <w:t>Use 1597.1</w:t>
            </w:r>
          </w:p>
        </w:tc>
      </w:tr>
      <w:tr w:rsidR="00494328" w:rsidRPr="00494328" w14:paraId="43BA680F" w14:textId="77777777" w:rsidTr="00667409">
        <w:tc>
          <w:tcPr>
            <w:tcW w:w="2127" w:type="dxa"/>
            <w:shd w:val="clear" w:color="auto" w:fill="D9D9D9" w:themeFill="background1" w:themeFillShade="D9"/>
          </w:tcPr>
          <w:p w14:paraId="5811D3D2"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Height</w:t>
            </w:r>
          </w:p>
        </w:tc>
        <w:tc>
          <w:tcPr>
            <w:tcW w:w="1984" w:type="dxa"/>
          </w:tcPr>
          <w:p w14:paraId="3EF8069E" w14:textId="77777777" w:rsidR="00494328" w:rsidRPr="00494328" w:rsidRDefault="00494328" w:rsidP="002C144F">
            <w:pPr>
              <w:rPr>
                <w:rFonts w:asciiTheme="minorHAnsi" w:hAnsiTheme="minorHAnsi" w:cstheme="minorHAnsi"/>
              </w:rPr>
            </w:pPr>
            <w:r w:rsidRPr="00494328">
              <w:rPr>
                <w:rFonts w:asciiTheme="minorHAnsi" w:hAnsiTheme="minorHAnsi" w:cstheme="minorHAnsi"/>
              </w:rPr>
              <w:t>+5, -5</w:t>
            </w:r>
          </w:p>
        </w:tc>
        <w:tc>
          <w:tcPr>
            <w:tcW w:w="1843" w:type="dxa"/>
          </w:tcPr>
          <w:p w14:paraId="4C22A162" w14:textId="64E6BAB2" w:rsidR="00494328" w:rsidRPr="00494328" w:rsidRDefault="00494328" w:rsidP="002C144F">
            <w:pPr>
              <w:rPr>
                <w:rFonts w:asciiTheme="minorHAnsi" w:hAnsiTheme="minorHAnsi" w:cstheme="minorHAnsi"/>
              </w:rPr>
            </w:pPr>
            <w:r w:rsidRPr="00494328">
              <w:rPr>
                <w:rFonts w:asciiTheme="minorHAnsi" w:hAnsiTheme="minorHAnsi" w:cstheme="minorHAnsi"/>
              </w:rPr>
              <w:t>+10, -10</w:t>
            </w:r>
          </w:p>
        </w:tc>
        <w:tc>
          <w:tcPr>
            <w:tcW w:w="1559" w:type="dxa"/>
          </w:tcPr>
          <w:p w14:paraId="6795F91A" w14:textId="77777777" w:rsidR="00494328" w:rsidRPr="00494328" w:rsidRDefault="00494328" w:rsidP="002C144F">
            <w:pPr>
              <w:rPr>
                <w:rFonts w:asciiTheme="minorHAnsi" w:hAnsiTheme="minorHAnsi" w:cstheme="minorHAnsi"/>
              </w:rPr>
            </w:pPr>
            <w:r w:rsidRPr="00494328">
              <w:rPr>
                <w:rFonts w:asciiTheme="minorHAnsi" w:hAnsiTheme="minorHAnsi" w:cstheme="minorHAnsi"/>
                <w:i/>
                <w:iCs/>
              </w:rPr>
              <w:t>Use 1597.2</w:t>
            </w:r>
          </w:p>
        </w:tc>
        <w:tc>
          <w:tcPr>
            <w:tcW w:w="1615" w:type="dxa"/>
          </w:tcPr>
          <w:p w14:paraId="7F8245BD" w14:textId="77777777" w:rsidR="00494328" w:rsidRPr="00494328" w:rsidRDefault="00494328" w:rsidP="002C144F">
            <w:pPr>
              <w:rPr>
                <w:rFonts w:asciiTheme="minorHAnsi" w:hAnsiTheme="minorHAnsi" w:cstheme="minorHAnsi"/>
              </w:rPr>
            </w:pPr>
            <w:r w:rsidRPr="00494328">
              <w:rPr>
                <w:rFonts w:asciiTheme="minorHAnsi" w:hAnsiTheme="minorHAnsi" w:cstheme="minorHAnsi"/>
                <w:i/>
                <w:iCs/>
              </w:rPr>
              <w:t>Use 1597.1</w:t>
            </w:r>
          </w:p>
        </w:tc>
      </w:tr>
      <w:tr w:rsidR="00494328" w:rsidRPr="00494328" w14:paraId="6CEBA462" w14:textId="77777777" w:rsidTr="00667409">
        <w:tc>
          <w:tcPr>
            <w:tcW w:w="2127" w:type="dxa"/>
            <w:shd w:val="clear" w:color="auto" w:fill="D9D9D9" w:themeFill="background1" w:themeFillShade="D9"/>
          </w:tcPr>
          <w:p w14:paraId="6136DFCA"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Thickness</w:t>
            </w:r>
          </w:p>
        </w:tc>
        <w:tc>
          <w:tcPr>
            <w:tcW w:w="1984" w:type="dxa"/>
          </w:tcPr>
          <w:p w14:paraId="11342825" w14:textId="77777777" w:rsidR="00494328" w:rsidRPr="00494328" w:rsidRDefault="00494328" w:rsidP="002C144F">
            <w:pPr>
              <w:rPr>
                <w:rFonts w:asciiTheme="minorHAnsi" w:hAnsiTheme="minorHAnsi" w:cstheme="minorHAnsi"/>
              </w:rPr>
            </w:pPr>
            <w:r w:rsidRPr="00494328">
              <w:rPr>
                <w:rFonts w:asciiTheme="minorHAnsi" w:hAnsiTheme="minorHAnsi" w:cstheme="minorHAnsi"/>
              </w:rPr>
              <w:t>+5, -3</w:t>
            </w:r>
          </w:p>
        </w:tc>
        <w:tc>
          <w:tcPr>
            <w:tcW w:w="1843" w:type="dxa"/>
          </w:tcPr>
          <w:p w14:paraId="18F4CC2A" w14:textId="5540B6CA" w:rsidR="00494328" w:rsidRPr="00494328" w:rsidRDefault="00494328" w:rsidP="002C144F">
            <w:pPr>
              <w:rPr>
                <w:rFonts w:asciiTheme="minorHAnsi" w:hAnsiTheme="minorHAnsi" w:cstheme="minorHAnsi"/>
              </w:rPr>
            </w:pPr>
            <w:r w:rsidRPr="00494328">
              <w:rPr>
                <w:rFonts w:asciiTheme="minorHAnsi" w:hAnsiTheme="minorHAnsi" w:cstheme="minorHAnsi"/>
              </w:rPr>
              <w:t>+8, -5</w:t>
            </w:r>
          </w:p>
        </w:tc>
        <w:tc>
          <w:tcPr>
            <w:tcW w:w="1559" w:type="dxa"/>
          </w:tcPr>
          <w:p w14:paraId="02492DFF" w14:textId="77777777" w:rsidR="00494328" w:rsidRPr="00494328" w:rsidRDefault="00494328" w:rsidP="002C144F">
            <w:pPr>
              <w:rPr>
                <w:rFonts w:asciiTheme="minorHAnsi" w:hAnsiTheme="minorHAnsi" w:cstheme="minorHAnsi"/>
              </w:rPr>
            </w:pPr>
            <w:r w:rsidRPr="00494328">
              <w:rPr>
                <w:rFonts w:asciiTheme="minorHAnsi" w:hAnsiTheme="minorHAnsi" w:cstheme="minorHAnsi"/>
                <w:i/>
                <w:iCs/>
              </w:rPr>
              <w:t>Use 1597.2</w:t>
            </w:r>
          </w:p>
        </w:tc>
        <w:tc>
          <w:tcPr>
            <w:tcW w:w="1615" w:type="dxa"/>
          </w:tcPr>
          <w:p w14:paraId="4C762EBB" w14:textId="51CEE1EA" w:rsidR="00494328" w:rsidRPr="00494328" w:rsidRDefault="00494328" w:rsidP="002C144F">
            <w:pPr>
              <w:rPr>
                <w:rFonts w:asciiTheme="minorHAnsi" w:hAnsiTheme="minorHAnsi" w:cstheme="minorHAnsi"/>
              </w:rPr>
            </w:pPr>
            <w:r w:rsidRPr="00494328">
              <w:rPr>
                <w:rFonts w:asciiTheme="minorHAnsi" w:hAnsiTheme="minorHAnsi" w:cstheme="minorHAnsi"/>
                <w:i/>
                <w:iCs/>
              </w:rPr>
              <w:t>Use 1597.1</w:t>
            </w:r>
          </w:p>
        </w:tc>
      </w:tr>
      <w:tr w:rsidR="00494328" w:rsidRPr="00494328" w14:paraId="63D702D9" w14:textId="77777777" w:rsidTr="00667409">
        <w:tc>
          <w:tcPr>
            <w:tcW w:w="2127" w:type="dxa"/>
            <w:shd w:val="clear" w:color="auto" w:fill="D9D9D9" w:themeFill="background1" w:themeFillShade="D9"/>
          </w:tcPr>
          <w:p w14:paraId="270E3C63"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 xml:space="preserve">Length </w:t>
            </w:r>
          </w:p>
        </w:tc>
        <w:tc>
          <w:tcPr>
            <w:tcW w:w="1984" w:type="dxa"/>
          </w:tcPr>
          <w:p w14:paraId="682F744F" w14:textId="77777777" w:rsidR="00494328" w:rsidRPr="00494328" w:rsidRDefault="00494328" w:rsidP="002C144F">
            <w:pPr>
              <w:rPr>
                <w:rFonts w:asciiTheme="minorHAnsi" w:hAnsiTheme="minorHAnsi" w:cstheme="minorHAnsi"/>
              </w:rPr>
            </w:pPr>
            <w:r w:rsidRPr="00494328">
              <w:rPr>
                <w:rFonts w:asciiTheme="minorHAnsi" w:hAnsiTheme="minorHAnsi" w:cstheme="minorHAnsi"/>
              </w:rPr>
              <w:t>+10, -10</w:t>
            </w:r>
          </w:p>
        </w:tc>
        <w:tc>
          <w:tcPr>
            <w:tcW w:w="1843" w:type="dxa"/>
          </w:tcPr>
          <w:p w14:paraId="7F8DEC70" w14:textId="07C089A3" w:rsidR="00494328" w:rsidRPr="00494328" w:rsidRDefault="00494328" w:rsidP="002C144F">
            <w:pPr>
              <w:rPr>
                <w:rFonts w:asciiTheme="minorHAnsi" w:hAnsiTheme="minorHAnsi" w:cstheme="minorHAnsi"/>
              </w:rPr>
            </w:pPr>
            <w:r w:rsidRPr="00494328">
              <w:rPr>
                <w:rFonts w:asciiTheme="minorHAnsi" w:hAnsiTheme="minorHAnsi" w:cstheme="minorHAnsi"/>
              </w:rPr>
              <w:t>+15, -15</w:t>
            </w:r>
          </w:p>
        </w:tc>
        <w:tc>
          <w:tcPr>
            <w:tcW w:w="1559" w:type="dxa"/>
          </w:tcPr>
          <w:p w14:paraId="02B47A8E" w14:textId="52B8ACC2" w:rsidR="00494328" w:rsidRPr="00494328" w:rsidRDefault="00494328" w:rsidP="002C144F">
            <w:pPr>
              <w:rPr>
                <w:rFonts w:asciiTheme="minorHAnsi" w:hAnsiTheme="minorHAnsi" w:cstheme="minorHAnsi"/>
              </w:rPr>
            </w:pPr>
            <w:r w:rsidRPr="00494328">
              <w:rPr>
                <w:rFonts w:asciiTheme="minorHAnsi" w:hAnsiTheme="minorHAnsi" w:cstheme="minorHAnsi"/>
                <w:i/>
                <w:iCs/>
              </w:rPr>
              <w:t>Use 1597.2</w:t>
            </w:r>
          </w:p>
        </w:tc>
        <w:tc>
          <w:tcPr>
            <w:tcW w:w="1615" w:type="dxa"/>
          </w:tcPr>
          <w:p w14:paraId="60CE426C" w14:textId="10E7C83B" w:rsidR="00494328" w:rsidRPr="00494328" w:rsidRDefault="00494328" w:rsidP="002C144F">
            <w:pPr>
              <w:rPr>
                <w:rFonts w:asciiTheme="minorHAnsi" w:hAnsiTheme="minorHAnsi" w:cstheme="minorHAnsi"/>
              </w:rPr>
            </w:pPr>
            <w:r w:rsidRPr="00494328">
              <w:rPr>
                <w:rFonts w:asciiTheme="minorHAnsi" w:hAnsiTheme="minorHAnsi" w:cstheme="minorHAnsi"/>
                <w:i/>
                <w:iCs/>
              </w:rPr>
              <w:t>Use 1597.1</w:t>
            </w:r>
          </w:p>
        </w:tc>
      </w:tr>
      <w:tr w:rsidR="00494328" w:rsidRPr="00494328" w14:paraId="3C94C0EA" w14:textId="77777777" w:rsidTr="00667409">
        <w:tc>
          <w:tcPr>
            <w:tcW w:w="2127" w:type="dxa"/>
            <w:shd w:val="clear" w:color="auto" w:fill="D9D9D9" w:themeFill="background1" w:themeFillShade="D9"/>
          </w:tcPr>
          <w:p w14:paraId="4A9538F7" w14:textId="77777777" w:rsidR="00494328" w:rsidRPr="00494328" w:rsidRDefault="00494328" w:rsidP="002C144F">
            <w:pPr>
              <w:rPr>
                <w:rFonts w:asciiTheme="minorHAnsi" w:hAnsiTheme="minorHAnsi" w:cstheme="minorHAnsi"/>
                <w:b/>
                <w:bCs/>
              </w:rPr>
            </w:pPr>
            <w:r w:rsidRPr="00494328">
              <w:rPr>
                <w:rFonts w:asciiTheme="minorHAnsi" w:hAnsiTheme="minorHAnsi" w:cstheme="minorHAnsi"/>
                <w:b/>
                <w:bCs/>
              </w:rPr>
              <w:t>Cover to Reinforcing</w:t>
            </w:r>
          </w:p>
        </w:tc>
        <w:tc>
          <w:tcPr>
            <w:tcW w:w="1984" w:type="dxa"/>
          </w:tcPr>
          <w:p w14:paraId="59B7386A" w14:textId="77777777" w:rsidR="00494328" w:rsidRPr="00494328" w:rsidRDefault="00494328" w:rsidP="002C144F">
            <w:pPr>
              <w:rPr>
                <w:rFonts w:asciiTheme="minorHAnsi" w:hAnsiTheme="minorHAnsi" w:cstheme="minorHAnsi"/>
              </w:rPr>
            </w:pPr>
            <w:r w:rsidRPr="00494328">
              <w:rPr>
                <w:rFonts w:asciiTheme="minorHAnsi" w:hAnsiTheme="minorHAnsi" w:cstheme="minorHAnsi"/>
              </w:rPr>
              <w:t>+10, -5</w:t>
            </w:r>
          </w:p>
        </w:tc>
        <w:tc>
          <w:tcPr>
            <w:tcW w:w="1843" w:type="dxa"/>
          </w:tcPr>
          <w:p w14:paraId="64FC2ECB" w14:textId="77777777" w:rsidR="00494328" w:rsidRPr="00494328" w:rsidRDefault="00494328" w:rsidP="002C144F">
            <w:pPr>
              <w:rPr>
                <w:rFonts w:asciiTheme="minorHAnsi" w:hAnsiTheme="minorHAnsi" w:cstheme="minorHAnsi"/>
              </w:rPr>
            </w:pPr>
            <w:r w:rsidRPr="00494328">
              <w:rPr>
                <w:rFonts w:asciiTheme="minorHAnsi" w:hAnsiTheme="minorHAnsi" w:cstheme="minorHAnsi"/>
              </w:rPr>
              <w:t>+10, -5</w:t>
            </w:r>
          </w:p>
        </w:tc>
        <w:tc>
          <w:tcPr>
            <w:tcW w:w="1559" w:type="dxa"/>
          </w:tcPr>
          <w:p w14:paraId="399C1E5A" w14:textId="79BE06D6" w:rsidR="00494328" w:rsidRPr="00494328" w:rsidRDefault="00556811" w:rsidP="002C144F">
            <w:pPr>
              <w:rPr>
                <w:rFonts w:asciiTheme="minorHAnsi" w:hAnsiTheme="minorHAnsi" w:cstheme="minorHAnsi"/>
              </w:rPr>
            </w:pPr>
            <w:r>
              <w:rPr>
                <w:rFonts w:asciiTheme="minorHAnsi" w:hAnsiTheme="minorHAnsi" w:cstheme="minorHAnsi"/>
              </w:rPr>
              <w:t xml:space="preserve">+5, </w:t>
            </w:r>
            <w:r w:rsidR="00494328" w:rsidRPr="00494328">
              <w:rPr>
                <w:rFonts w:asciiTheme="minorHAnsi" w:hAnsiTheme="minorHAnsi" w:cstheme="minorHAnsi"/>
              </w:rPr>
              <w:t>-0</w:t>
            </w:r>
          </w:p>
        </w:tc>
        <w:tc>
          <w:tcPr>
            <w:tcW w:w="1615" w:type="dxa"/>
          </w:tcPr>
          <w:p w14:paraId="35453F28" w14:textId="21E364A0" w:rsidR="00494328" w:rsidRPr="00494328" w:rsidRDefault="00556811" w:rsidP="002C144F">
            <w:pPr>
              <w:rPr>
                <w:rFonts w:asciiTheme="minorHAnsi" w:hAnsiTheme="minorHAnsi" w:cstheme="minorHAnsi"/>
              </w:rPr>
            </w:pPr>
            <w:r w:rsidRPr="00556811">
              <w:rPr>
                <w:rFonts w:asciiTheme="minorHAnsi" w:hAnsiTheme="minorHAnsi" w:cstheme="minorHAnsi"/>
                <w:i/>
                <w:iCs/>
              </w:rPr>
              <w:t>(+10</w:t>
            </w:r>
            <w:r>
              <w:rPr>
                <w:rFonts w:asciiTheme="minorHAnsi" w:hAnsiTheme="minorHAnsi" w:cstheme="minorHAnsi"/>
                <w:i/>
                <w:iCs/>
              </w:rPr>
              <w:t>**</w:t>
            </w:r>
            <w:r w:rsidRPr="00556811">
              <w:rPr>
                <w:rFonts w:asciiTheme="minorHAnsi" w:hAnsiTheme="minorHAnsi" w:cstheme="minorHAnsi"/>
                <w:i/>
                <w:iCs/>
              </w:rPr>
              <w:t>)</w:t>
            </w:r>
            <w:r>
              <w:rPr>
                <w:rFonts w:asciiTheme="minorHAnsi" w:hAnsiTheme="minorHAnsi" w:cstheme="minorHAnsi"/>
              </w:rPr>
              <w:t xml:space="preserve">, </w:t>
            </w:r>
            <w:r w:rsidR="00494328" w:rsidRPr="00494328">
              <w:rPr>
                <w:rFonts w:asciiTheme="minorHAnsi" w:hAnsiTheme="minorHAnsi" w:cstheme="minorHAnsi"/>
              </w:rPr>
              <w:t>-0</w:t>
            </w:r>
          </w:p>
        </w:tc>
      </w:tr>
    </w:tbl>
    <w:p w14:paraId="31B9B39D" w14:textId="0DB992CE" w:rsidR="00494328" w:rsidRPr="00556811" w:rsidRDefault="00556811" w:rsidP="00494328">
      <w:pPr>
        <w:pStyle w:val="BodyText"/>
        <w:contextualSpacing/>
        <w:rPr>
          <w:rFonts w:asciiTheme="minorHAnsi" w:hAnsiTheme="minorHAnsi" w:cstheme="minorHAnsi"/>
          <w:bCs/>
          <w:i/>
          <w:sz w:val="20"/>
          <w:szCs w:val="20"/>
        </w:rPr>
      </w:pPr>
      <w:r w:rsidRPr="00556811">
        <w:rPr>
          <w:rFonts w:asciiTheme="minorHAnsi" w:hAnsiTheme="minorHAnsi" w:cstheme="minorHAnsi"/>
          <w:bCs/>
          <w:i/>
          <w:sz w:val="20"/>
          <w:szCs w:val="20"/>
        </w:rPr>
        <w:t>** Use AS1597</w:t>
      </w:r>
      <w:r>
        <w:rPr>
          <w:rFonts w:asciiTheme="minorHAnsi" w:hAnsiTheme="minorHAnsi" w:cstheme="minorHAnsi"/>
          <w:bCs/>
          <w:i/>
          <w:sz w:val="20"/>
          <w:szCs w:val="20"/>
        </w:rPr>
        <w:t>.1</w:t>
      </w:r>
      <w:r w:rsidRPr="00556811">
        <w:rPr>
          <w:rFonts w:asciiTheme="minorHAnsi" w:hAnsiTheme="minorHAnsi" w:cstheme="minorHAnsi"/>
          <w:bCs/>
          <w:i/>
          <w:sz w:val="20"/>
          <w:szCs w:val="20"/>
        </w:rPr>
        <w:t xml:space="preserve"> tolerance</w:t>
      </w:r>
    </w:p>
    <w:p w14:paraId="7B043691" w14:textId="6BAE659D" w:rsidR="00111B46" w:rsidRDefault="00111B46" w:rsidP="00494328">
      <w:pPr>
        <w:pStyle w:val="BodyText"/>
        <w:contextualSpacing/>
        <w:rPr>
          <w:rFonts w:asciiTheme="minorHAnsi" w:hAnsiTheme="minorHAnsi" w:cstheme="minorHAnsi"/>
          <w:b/>
          <w:i/>
          <w:sz w:val="20"/>
          <w:szCs w:val="20"/>
        </w:rPr>
      </w:pPr>
    </w:p>
    <w:p w14:paraId="57BEC456" w14:textId="598E8D36" w:rsidR="00556811" w:rsidRDefault="00556811" w:rsidP="00556811">
      <w:pPr>
        <w:pStyle w:val="BodyText"/>
        <w:contextualSpacing/>
        <w:rPr>
          <w:rFonts w:asciiTheme="minorHAnsi" w:hAnsiTheme="minorHAnsi" w:cstheme="minorHAnsi"/>
          <w:b/>
          <w:i/>
          <w:sz w:val="20"/>
          <w:szCs w:val="20"/>
        </w:rPr>
      </w:pPr>
      <w:r>
        <w:rPr>
          <w:noProof/>
        </w:rPr>
        <w:drawing>
          <wp:anchor distT="0" distB="0" distL="114300" distR="114300" simplePos="0" relativeHeight="251656704" behindDoc="0" locked="0" layoutInCell="1" allowOverlap="1" wp14:anchorId="1C7937F8" wp14:editId="3CBEE570">
            <wp:simplePos x="0" y="0"/>
            <wp:positionH relativeFrom="column">
              <wp:posOffset>1104265</wp:posOffset>
            </wp:positionH>
            <wp:positionV relativeFrom="paragraph">
              <wp:posOffset>45085</wp:posOffset>
            </wp:positionV>
            <wp:extent cx="2484000" cy="486377"/>
            <wp:effectExtent l="19050" t="19050" r="12065" b="28575"/>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84000" cy="48637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i/>
          <w:sz w:val="20"/>
          <w:szCs w:val="20"/>
        </w:rPr>
        <w:t xml:space="preserve">Calculation Note:                    </w:t>
      </w:r>
    </w:p>
    <w:p w14:paraId="65278BAB" w14:textId="39261BA7" w:rsidR="00E8509D" w:rsidRDefault="00E8509D" w:rsidP="00556811">
      <w:pPr>
        <w:pStyle w:val="BodyText"/>
        <w:contextualSpacing/>
        <w:rPr>
          <w:rFonts w:asciiTheme="minorHAnsi" w:hAnsiTheme="minorHAnsi" w:cstheme="minorHAnsi"/>
          <w:b/>
          <w:i/>
          <w:sz w:val="20"/>
          <w:szCs w:val="20"/>
        </w:rPr>
      </w:pPr>
    </w:p>
    <w:p w14:paraId="05FFAB2A" w14:textId="5FB9E189" w:rsidR="00E8509D" w:rsidRDefault="00E8509D" w:rsidP="00556811">
      <w:pPr>
        <w:pStyle w:val="BodyText"/>
        <w:contextualSpacing/>
        <w:rPr>
          <w:rFonts w:asciiTheme="minorHAnsi" w:hAnsiTheme="minorHAnsi" w:cstheme="minorHAnsi"/>
          <w:b/>
          <w:i/>
          <w:sz w:val="20"/>
          <w:szCs w:val="20"/>
        </w:rPr>
      </w:pPr>
    </w:p>
    <w:p w14:paraId="21FD9AA0" w14:textId="77777777" w:rsidR="00555E00" w:rsidRDefault="00555E00" w:rsidP="00494328">
      <w:pPr>
        <w:pStyle w:val="BodyText"/>
        <w:contextualSpacing/>
        <w:rPr>
          <w:rFonts w:asciiTheme="minorHAnsi" w:hAnsiTheme="minorHAnsi" w:cstheme="minorHAnsi"/>
          <w:b/>
          <w:i/>
          <w:sz w:val="20"/>
          <w:szCs w:val="20"/>
        </w:rPr>
      </w:pPr>
      <w:r>
        <w:rPr>
          <w:rFonts w:asciiTheme="minorHAnsi" w:hAnsiTheme="minorHAnsi" w:cstheme="minorHAnsi"/>
          <w:b/>
          <w:i/>
          <w:sz w:val="20"/>
          <w:szCs w:val="20"/>
        </w:rPr>
        <w:br w:type="page"/>
      </w:r>
    </w:p>
    <w:p w14:paraId="5FA2E463" w14:textId="7A1E4B0F" w:rsidR="00680EF6" w:rsidRDefault="00680EF6" w:rsidP="00494328">
      <w:pPr>
        <w:pStyle w:val="BodyText"/>
        <w:contextualSpacing/>
        <w:rPr>
          <w:rFonts w:asciiTheme="minorHAnsi" w:hAnsiTheme="minorHAnsi" w:cstheme="minorHAnsi"/>
          <w:b/>
          <w:i/>
          <w:sz w:val="20"/>
          <w:szCs w:val="20"/>
        </w:rPr>
      </w:pPr>
      <w:r>
        <w:rPr>
          <w:noProof/>
        </w:rPr>
        <w:lastRenderedPageBreak/>
        <w:drawing>
          <wp:anchor distT="0" distB="0" distL="114300" distR="114300" simplePos="0" relativeHeight="251649024" behindDoc="1" locked="0" layoutInCell="1" allowOverlap="1" wp14:anchorId="6DC7729B" wp14:editId="0274D93A">
            <wp:simplePos x="0" y="0"/>
            <wp:positionH relativeFrom="column">
              <wp:posOffset>-638810</wp:posOffset>
            </wp:positionH>
            <wp:positionV relativeFrom="paragraph">
              <wp:posOffset>-41704</wp:posOffset>
            </wp:positionV>
            <wp:extent cx="6984000" cy="7786152"/>
            <wp:effectExtent l="0" t="0" r="7620" b="5715"/>
            <wp:wrapNone/>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84000" cy="7786152"/>
                    </a:xfrm>
                    <a:prstGeom prst="rect">
                      <a:avLst/>
                    </a:prstGeom>
                  </pic:spPr>
                </pic:pic>
              </a:graphicData>
            </a:graphic>
            <wp14:sizeRelH relativeFrom="page">
              <wp14:pctWidth>0</wp14:pctWidth>
            </wp14:sizeRelH>
            <wp14:sizeRelV relativeFrom="page">
              <wp14:pctHeight>0</wp14:pctHeight>
            </wp14:sizeRelV>
          </wp:anchor>
        </w:drawing>
      </w:r>
    </w:p>
    <w:p w14:paraId="066A3C22" w14:textId="62914559" w:rsidR="00680EF6" w:rsidRDefault="00680EF6" w:rsidP="00494328">
      <w:pPr>
        <w:pStyle w:val="BodyText"/>
        <w:contextualSpacing/>
        <w:rPr>
          <w:rFonts w:asciiTheme="minorHAnsi" w:hAnsiTheme="minorHAnsi" w:cstheme="minorHAnsi"/>
          <w:b/>
          <w:i/>
          <w:sz w:val="20"/>
          <w:szCs w:val="20"/>
        </w:rPr>
      </w:pPr>
    </w:p>
    <w:p w14:paraId="4DCE5077" w14:textId="77777777" w:rsidR="00680EF6" w:rsidRDefault="00680EF6" w:rsidP="00494328">
      <w:pPr>
        <w:pStyle w:val="BodyText"/>
        <w:contextualSpacing/>
        <w:rPr>
          <w:rFonts w:asciiTheme="minorHAnsi" w:hAnsiTheme="minorHAnsi" w:cstheme="minorHAnsi"/>
          <w:b/>
          <w:i/>
          <w:sz w:val="20"/>
          <w:szCs w:val="20"/>
        </w:rPr>
      </w:pPr>
    </w:p>
    <w:p w14:paraId="1E6C427C" w14:textId="77777777" w:rsidR="00680EF6" w:rsidRDefault="00680EF6" w:rsidP="00494328">
      <w:pPr>
        <w:pStyle w:val="BodyText"/>
        <w:contextualSpacing/>
        <w:rPr>
          <w:rFonts w:asciiTheme="minorHAnsi" w:hAnsiTheme="minorHAnsi" w:cstheme="minorHAnsi"/>
          <w:b/>
          <w:i/>
          <w:sz w:val="20"/>
          <w:szCs w:val="20"/>
        </w:rPr>
      </w:pPr>
    </w:p>
    <w:p w14:paraId="2AB0C048" w14:textId="77777777" w:rsidR="00680EF6" w:rsidRDefault="00680EF6" w:rsidP="00494328">
      <w:pPr>
        <w:pStyle w:val="BodyText"/>
        <w:contextualSpacing/>
        <w:rPr>
          <w:rFonts w:asciiTheme="minorHAnsi" w:hAnsiTheme="minorHAnsi" w:cstheme="minorHAnsi"/>
          <w:b/>
          <w:i/>
          <w:sz w:val="20"/>
          <w:szCs w:val="20"/>
        </w:rPr>
      </w:pPr>
    </w:p>
    <w:p w14:paraId="33C1EA81" w14:textId="77777777" w:rsidR="00680EF6" w:rsidRDefault="00680EF6" w:rsidP="00494328">
      <w:pPr>
        <w:pStyle w:val="BodyText"/>
        <w:contextualSpacing/>
        <w:rPr>
          <w:rFonts w:asciiTheme="minorHAnsi" w:hAnsiTheme="minorHAnsi" w:cstheme="minorHAnsi"/>
          <w:b/>
          <w:i/>
          <w:sz w:val="20"/>
          <w:szCs w:val="20"/>
        </w:rPr>
      </w:pPr>
    </w:p>
    <w:p w14:paraId="1EEBC3DC" w14:textId="77777777" w:rsidR="00680EF6" w:rsidRDefault="00680EF6" w:rsidP="00494328">
      <w:pPr>
        <w:pStyle w:val="BodyText"/>
        <w:contextualSpacing/>
        <w:rPr>
          <w:rFonts w:asciiTheme="minorHAnsi" w:hAnsiTheme="minorHAnsi" w:cstheme="minorHAnsi"/>
          <w:b/>
          <w:i/>
          <w:sz w:val="20"/>
          <w:szCs w:val="20"/>
        </w:rPr>
      </w:pPr>
    </w:p>
    <w:p w14:paraId="16D78155" w14:textId="77777777" w:rsidR="00680EF6" w:rsidRDefault="00680EF6" w:rsidP="00494328">
      <w:pPr>
        <w:pStyle w:val="BodyText"/>
        <w:contextualSpacing/>
        <w:rPr>
          <w:rFonts w:asciiTheme="minorHAnsi" w:hAnsiTheme="minorHAnsi" w:cstheme="minorHAnsi"/>
          <w:b/>
          <w:i/>
          <w:sz w:val="20"/>
          <w:szCs w:val="20"/>
        </w:rPr>
      </w:pPr>
    </w:p>
    <w:p w14:paraId="01B17603" w14:textId="77777777" w:rsidR="00680EF6" w:rsidRDefault="00680EF6" w:rsidP="00494328">
      <w:pPr>
        <w:pStyle w:val="BodyText"/>
        <w:contextualSpacing/>
        <w:rPr>
          <w:rFonts w:asciiTheme="minorHAnsi" w:hAnsiTheme="minorHAnsi" w:cstheme="minorHAnsi"/>
          <w:b/>
          <w:i/>
          <w:sz w:val="20"/>
          <w:szCs w:val="20"/>
        </w:rPr>
      </w:pPr>
    </w:p>
    <w:p w14:paraId="4437C967" w14:textId="77777777" w:rsidR="00680EF6" w:rsidRDefault="00680EF6" w:rsidP="00494328">
      <w:pPr>
        <w:pStyle w:val="BodyText"/>
        <w:contextualSpacing/>
        <w:rPr>
          <w:rFonts w:asciiTheme="minorHAnsi" w:hAnsiTheme="minorHAnsi" w:cstheme="minorHAnsi"/>
          <w:b/>
          <w:i/>
          <w:sz w:val="20"/>
          <w:szCs w:val="20"/>
        </w:rPr>
      </w:pPr>
    </w:p>
    <w:p w14:paraId="5E032489" w14:textId="77777777" w:rsidR="00680EF6" w:rsidRDefault="00680EF6" w:rsidP="00494328">
      <w:pPr>
        <w:pStyle w:val="BodyText"/>
        <w:contextualSpacing/>
        <w:rPr>
          <w:rFonts w:asciiTheme="minorHAnsi" w:hAnsiTheme="minorHAnsi" w:cstheme="minorHAnsi"/>
          <w:b/>
          <w:i/>
          <w:sz w:val="20"/>
          <w:szCs w:val="20"/>
        </w:rPr>
      </w:pPr>
    </w:p>
    <w:p w14:paraId="692B8E0A" w14:textId="77777777" w:rsidR="00680EF6" w:rsidRDefault="00680EF6" w:rsidP="00494328">
      <w:pPr>
        <w:pStyle w:val="BodyText"/>
        <w:contextualSpacing/>
        <w:rPr>
          <w:rFonts w:asciiTheme="minorHAnsi" w:hAnsiTheme="minorHAnsi" w:cstheme="minorHAnsi"/>
          <w:b/>
          <w:i/>
          <w:sz w:val="20"/>
          <w:szCs w:val="20"/>
        </w:rPr>
      </w:pPr>
    </w:p>
    <w:p w14:paraId="40EF3FF6" w14:textId="77777777" w:rsidR="00680EF6" w:rsidRDefault="00680EF6" w:rsidP="00494328">
      <w:pPr>
        <w:pStyle w:val="BodyText"/>
        <w:contextualSpacing/>
        <w:rPr>
          <w:rFonts w:asciiTheme="minorHAnsi" w:hAnsiTheme="minorHAnsi" w:cstheme="minorHAnsi"/>
          <w:b/>
          <w:i/>
          <w:sz w:val="20"/>
          <w:szCs w:val="20"/>
        </w:rPr>
      </w:pPr>
    </w:p>
    <w:p w14:paraId="7AE91D96" w14:textId="77777777" w:rsidR="00680EF6" w:rsidRDefault="00680EF6" w:rsidP="00494328">
      <w:pPr>
        <w:pStyle w:val="BodyText"/>
        <w:contextualSpacing/>
        <w:rPr>
          <w:rFonts w:asciiTheme="minorHAnsi" w:hAnsiTheme="minorHAnsi" w:cstheme="minorHAnsi"/>
          <w:b/>
          <w:i/>
          <w:sz w:val="20"/>
          <w:szCs w:val="20"/>
        </w:rPr>
      </w:pPr>
    </w:p>
    <w:p w14:paraId="7AA8A932" w14:textId="77777777" w:rsidR="00680EF6" w:rsidRDefault="00680EF6" w:rsidP="00494328">
      <w:pPr>
        <w:pStyle w:val="BodyText"/>
        <w:contextualSpacing/>
        <w:rPr>
          <w:rFonts w:asciiTheme="minorHAnsi" w:hAnsiTheme="minorHAnsi" w:cstheme="minorHAnsi"/>
          <w:b/>
          <w:i/>
          <w:sz w:val="20"/>
          <w:szCs w:val="20"/>
        </w:rPr>
      </w:pPr>
    </w:p>
    <w:p w14:paraId="6749F545" w14:textId="77777777" w:rsidR="00680EF6" w:rsidRDefault="00680EF6" w:rsidP="00494328">
      <w:pPr>
        <w:pStyle w:val="BodyText"/>
        <w:contextualSpacing/>
        <w:rPr>
          <w:rFonts w:asciiTheme="minorHAnsi" w:hAnsiTheme="minorHAnsi" w:cstheme="minorHAnsi"/>
          <w:b/>
          <w:i/>
          <w:sz w:val="20"/>
          <w:szCs w:val="20"/>
        </w:rPr>
      </w:pPr>
    </w:p>
    <w:p w14:paraId="63606F6C" w14:textId="77777777" w:rsidR="00680EF6" w:rsidRDefault="00680EF6" w:rsidP="00494328">
      <w:pPr>
        <w:pStyle w:val="BodyText"/>
        <w:contextualSpacing/>
        <w:rPr>
          <w:rFonts w:asciiTheme="minorHAnsi" w:hAnsiTheme="minorHAnsi" w:cstheme="minorHAnsi"/>
          <w:b/>
          <w:i/>
          <w:sz w:val="20"/>
          <w:szCs w:val="20"/>
        </w:rPr>
      </w:pPr>
    </w:p>
    <w:p w14:paraId="5205C3C0" w14:textId="77777777" w:rsidR="00680EF6" w:rsidRDefault="00680EF6" w:rsidP="00494328">
      <w:pPr>
        <w:pStyle w:val="BodyText"/>
        <w:contextualSpacing/>
        <w:rPr>
          <w:rFonts w:asciiTheme="minorHAnsi" w:hAnsiTheme="minorHAnsi" w:cstheme="minorHAnsi"/>
          <w:b/>
          <w:i/>
          <w:sz w:val="20"/>
          <w:szCs w:val="20"/>
        </w:rPr>
      </w:pPr>
    </w:p>
    <w:p w14:paraId="4A08FFA8" w14:textId="77777777" w:rsidR="00680EF6" w:rsidRDefault="00680EF6" w:rsidP="00494328">
      <w:pPr>
        <w:pStyle w:val="BodyText"/>
        <w:contextualSpacing/>
        <w:rPr>
          <w:rFonts w:asciiTheme="minorHAnsi" w:hAnsiTheme="minorHAnsi" w:cstheme="minorHAnsi"/>
          <w:b/>
          <w:i/>
          <w:sz w:val="20"/>
          <w:szCs w:val="20"/>
        </w:rPr>
      </w:pPr>
    </w:p>
    <w:p w14:paraId="2668DCD4" w14:textId="77777777" w:rsidR="00680EF6" w:rsidRDefault="00680EF6" w:rsidP="00494328">
      <w:pPr>
        <w:pStyle w:val="BodyText"/>
        <w:contextualSpacing/>
        <w:rPr>
          <w:rFonts w:asciiTheme="minorHAnsi" w:hAnsiTheme="minorHAnsi" w:cstheme="minorHAnsi"/>
          <w:b/>
          <w:i/>
          <w:sz w:val="20"/>
          <w:szCs w:val="20"/>
        </w:rPr>
      </w:pPr>
    </w:p>
    <w:p w14:paraId="4CFD0EBE" w14:textId="77777777" w:rsidR="00680EF6" w:rsidRDefault="00680EF6" w:rsidP="00494328">
      <w:pPr>
        <w:pStyle w:val="BodyText"/>
        <w:contextualSpacing/>
        <w:rPr>
          <w:rFonts w:asciiTheme="minorHAnsi" w:hAnsiTheme="minorHAnsi" w:cstheme="minorHAnsi"/>
          <w:b/>
          <w:i/>
          <w:sz w:val="20"/>
          <w:szCs w:val="20"/>
        </w:rPr>
      </w:pPr>
    </w:p>
    <w:p w14:paraId="561778CA" w14:textId="77777777" w:rsidR="00680EF6" w:rsidRDefault="00680EF6" w:rsidP="00494328">
      <w:pPr>
        <w:pStyle w:val="BodyText"/>
        <w:contextualSpacing/>
        <w:rPr>
          <w:rFonts w:asciiTheme="minorHAnsi" w:hAnsiTheme="minorHAnsi" w:cstheme="minorHAnsi"/>
          <w:b/>
          <w:i/>
          <w:sz w:val="20"/>
          <w:szCs w:val="20"/>
        </w:rPr>
      </w:pPr>
    </w:p>
    <w:p w14:paraId="54F170C8" w14:textId="77777777" w:rsidR="00680EF6" w:rsidRDefault="00680EF6" w:rsidP="00494328">
      <w:pPr>
        <w:pStyle w:val="BodyText"/>
        <w:contextualSpacing/>
        <w:rPr>
          <w:rFonts w:asciiTheme="minorHAnsi" w:hAnsiTheme="minorHAnsi" w:cstheme="minorHAnsi"/>
          <w:b/>
          <w:i/>
          <w:sz w:val="20"/>
          <w:szCs w:val="20"/>
        </w:rPr>
      </w:pPr>
    </w:p>
    <w:p w14:paraId="5909520E" w14:textId="77777777" w:rsidR="00680EF6" w:rsidRDefault="00680EF6" w:rsidP="00494328">
      <w:pPr>
        <w:pStyle w:val="BodyText"/>
        <w:contextualSpacing/>
        <w:rPr>
          <w:rFonts w:asciiTheme="minorHAnsi" w:hAnsiTheme="minorHAnsi" w:cstheme="minorHAnsi"/>
          <w:b/>
          <w:i/>
          <w:sz w:val="20"/>
          <w:szCs w:val="20"/>
        </w:rPr>
      </w:pPr>
    </w:p>
    <w:p w14:paraId="1F1DC501" w14:textId="77777777" w:rsidR="00680EF6" w:rsidRDefault="00680EF6" w:rsidP="00494328">
      <w:pPr>
        <w:pStyle w:val="BodyText"/>
        <w:contextualSpacing/>
        <w:rPr>
          <w:rFonts w:asciiTheme="minorHAnsi" w:hAnsiTheme="minorHAnsi" w:cstheme="minorHAnsi"/>
          <w:b/>
          <w:i/>
          <w:sz w:val="20"/>
          <w:szCs w:val="20"/>
        </w:rPr>
      </w:pPr>
    </w:p>
    <w:p w14:paraId="3EBE3F29" w14:textId="77777777" w:rsidR="00680EF6" w:rsidRDefault="00680EF6" w:rsidP="00494328">
      <w:pPr>
        <w:pStyle w:val="BodyText"/>
        <w:contextualSpacing/>
        <w:rPr>
          <w:rFonts w:asciiTheme="minorHAnsi" w:hAnsiTheme="minorHAnsi" w:cstheme="minorHAnsi"/>
          <w:b/>
          <w:i/>
          <w:sz w:val="20"/>
          <w:szCs w:val="20"/>
        </w:rPr>
      </w:pPr>
    </w:p>
    <w:p w14:paraId="7B3B5FC0" w14:textId="77777777" w:rsidR="00680EF6" w:rsidRDefault="00680EF6" w:rsidP="00494328">
      <w:pPr>
        <w:pStyle w:val="BodyText"/>
        <w:contextualSpacing/>
        <w:rPr>
          <w:rFonts w:asciiTheme="minorHAnsi" w:hAnsiTheme="minorHAnsi" w:cstheme="minorHAnsi"/>
          <w:b/>
          <w:i/>
          <w:sz w:val="20"/>
          <w:szCs w:val="20"/>
        </w:rPr>
      </w:pPr>
    </w:p>
    <w:p w14:paraId="2425ECC6" w14:textId="77777777" w:rsidR="00680EF6" w:rsidRDefault="00680EF6" w:rsidP="00494328">
      <w:pPr>
        <w:pStyle w:val="BodyText"/>
        <w:contextualSpacing/>
        <w:rPr>
          <w:rFonts w:asciiTheme="minorHAnsi" w:hAnsiTheme="minorHAnsi" w:cstheme="minorHAnsi"/>
          <w:b/>
          <w:i/>
          <w:sz w:val="20"/>
          <w:szCs w:val="20"/>
        </w:rPr>
      </w:pPr>
    </w:p>
    <w:p w14:paraId="38C85484" w14:textId="77777777" w:rsidR="00680EF6" w:rsidRDefault="00680EF6" w:rsidP="00494328">
      <w:pPr>
        <w:pStyle w:val="BodyText"/>
        <w:contextualSpacing/>
        <w:rPr>
          <w:rFonts w:asciiTheme="minorHAnsi" w:hAnsiTheme="minorHAnsi" w:cstheme="minorHAnsi"/>
          <w:b/>
          <w:i/>
          <w:sz w:val="20"/>
          <w:szCs w:val="20"/>
        </w:rPr>
      </w:pPr>
    </w:p>
    <w:p w14:paraId="71A4B7AC" w14:textId="77777777" w:rsidR="00680EF6" w:rsidRDefault="00680EF6" w:rsidP="00494328">
      <w:pPr>
        <w:pStyle w:val="BodyText"/>
        <w:contextualSpacing/>
        <w:rPr>
          <w:rFonts w:asciiTheme="minorHAnsi" w:hAnsiTheme="minorHAnsi" w:cstheme="minorHAnsi"/>
          <w:b/>
          <w:i/>
          <w:sz w:val="20"/>
          <w:szCs w:val="20"/>
        </w:rPr>
      </w:pPr>
    </w:p>
    <w:p w14:paraId="13CB7FD5" w14:textId="77777777" w:rsidR="00680EF6" w:rsidRDefault="00680EF6" w:rsidP="00494328">
      <w:pPr>
        <w:pStyle w:val="BodyText"/>
        <w:contextualSpacing/>
        <w:rPr>
          <w:rFonts w:asciiTheme="minorHAnsi" w:hAnsiTheme="minorHAnsi" w:cstheme="minorHAnsi"/>
          <w:b/>
          <w:i/>
          <w:sz w:val="20"/>
          <w:szCs w:val="20"/>
        </w:rPr>
      </w:pPr>
    </w:p>
    <w:p w14:paraId="225260E1" w14:textId="77777777" w:rsidR="00680EF6" w:rsidRDefault="00680EF6" w:rsidP="00494328">
      <w:pPr>
        <w:pStyle w:val="BodyText"/>
        <w:contextualSpacing/>
        <w:rPr>
          <w:rFonts w:asciiTheme="minorHAnsi" w:hAnsiTheme="minorHAnsi" w:cstheme="minorHAnsi"/>
          <w:b/>
          <w:i/>
          <w:sz w:val="20"/>
          <w:szCs w:val="20"/>
        </w:rPr>
      </w:pPr>
    </w:p>
    <w:p w14:paraId="4566975D" w14:textId="77777777" w:rsidR="00680EF6" w:rsidRDefault="00680EF6" w:rsidP="00494328">
      <w:pPr>
        <w:pStyle w:val="BodyText"/>
        <w:contextualSpacing/>
        <w:rPr>
          <w:rFonts w:asciiTheme="minorHAnsi" w:hAnsiTheme="minorHAnsi" w:cstheme="minorHAnsi"/>
          <w:b/>
          <w:i/>
          <w:sz w:val="20"/>
          <w:szCs w:val="20"/>
        </w:rPr>
      </w:pPr>
    </w:p>
    <w:p w14:paraId="5477E05F" w14:textId="77777777" w:rsidR="00680EF6" w:rsidRDefault="00680EF6" w:rsidP="00494328">
      <w:pPr>
        <w:pStyle w:val="BodyText"/>
        <w:contextualSpacing/>
        <w:rPr>
          <w:rFonts w:asciiTheme="minorHAnsi" w:hAnsiTheme="minorHAnsi" w:cstheme="minorHAnsi"/>
          <w:b/>
          <w:i/>
          <w:sz w:val="20"/>
          <w:szCs w:val="20"/>
        </w:rPr>
      </w:pPr>
    </w:p>
    <w:p w14:paraId="6B0A93FF" w14:textId="77777777" w:rsidR="00680EF6" w:rsidRDefault="00680EF6" w:rsidP="00494328">
      <w:pPr>
        <w:pStyle w:val="BodyText"/>
        <w:contextualSpacing/>
        <w:rPr>
          <w:rFonts w:asciiTheme="minorHAnsi" w:hAnsiTheme="minorHAnsi" w:cstheme="minorHAnsi"/>
          <w:b/>
          <w:i/>
          <w:sz w:val="20"/>
          <w:szCs w:val="20"/>
        </w:rPr>
      </w:pPr>
    </w:p>
    <w:p w14:paraId="19C05F8C" w14:textId="77777777" w:rsidR="00680EF6" w:rsidRDefault="00680EF6" w:rsidP="00494328">
      <w:pPr>
        <w:pStyle w:val="BodyText"/>
        <w:contextualSpacing/>
        <w:rPr>
          <w:rFonts w:asciiTheme="minorHAnsi" w:hAnsiTheme="minorHAnsi" w:cstheme="minorHAnsi"/>
          <w:b/>
          <w:i/>
          <w:sz w:val="20"/>
          <w:szCs w:val="20"/>
        </w:rPr>
      </w:pPr>
    </w:p>
    <w:p w14:paraId="17B606A1" w14:textId="77777777" w:rsidR="00680EF6" w:rsidRDefault="00680EF6" w:rsidP="00494328">
      <w:pPr>
        <w:pStyle w:val="BodyText"/>
        <w:contextualSpacing/>
        <w:rPr>
          <w:rFonts w:asciiTheme="minorHAnsi" w:hAnsiTheme="minorHAnsi" w:cstheme="minorHAnsi"/>
          <w:b/>
          <w:i/>
          <w:sz w:val="20"/>
          <w:szCs w:val="20"/>
        </w:rPr>
      </w:pPr>
    </w:p>
    <w:p w14:paraId="6B177D10" w14:textId="77777777" w:rsidR="00680EF6" w:rsidRDefault="00680EF6" w:rsidP="00494328">
      <w:pPr>
        <w:pStyle w:val="BodyText"/>
        <w:contextualSpacing/>
        <w:rPr>
          <w:rFonts w:asciiTheme="minorHAnsi" w:hAnsiTheme="minorHAnsi" w:cstheme="minorHAnsi"/>
          <w:b/>
          <w:i/>
          <w:sz w:val="20"/>
          <w:szCs w:val="20"/>
        </w:rPr>
      </w:pPr>
    </w:p>
    <w:p w14:paraId="6447EF07" w14:textId="77777777" w:rsidR="00680EF6" w:rsidRDefault="00680EF6" w:rsidP="00494328">
      <w:pPr>
        <w:pStyle w:val="BodyText"/>
        <w:contextualSpacing/>
        <w:rPr>
          <w:rFonts w:asciiTheme="minorHAnsi" w:hAnsiTheme="minorHAnsi" w:cstheme="minorHAnsi"/>
          <w:b/>
          <w:i/>
          <w:sz w:val="20"/>
          <w:szCs w:val="20"/>
        </w:rPr>
      </w:pPr>
    </w:p>
    <w:p w14:paraId="2D1EFDE4" w14:textId="77777777" w:rsidR="00680EF6" w:rsidRDefault="00680EF6" w:rsidP="00494328">
      <w:pPr>
        <w:pStyle w:val="BodyText"/>
        <w:contextualSpacing/>
        <w:rPr>
          <w:rFonts w:asciiTheme="minorHAnsi" w:hAnsiTheme="minorHAnsi" w:cstheme="minorHAnsi"/>
          <w:b/>
          <w:i/>
          <w:sz w:val="20"/>
          <w:szCs w:val="20"/>
        </w:rPr>
      </w:pPr>
    </w:p>
    <w:p w14:paraId="021102ED" w14:textId="77777777" w:rsidR="00680EF6" w:rsidRDefault="00680EF6" w:rsidP="00494328">
      <w:pPr>
        <w:pStyle w:val="BodyText"/>
        <w:contextualSpacing/>
        <w:rPr>
          <w:rFonts w:asciiTheme="minorHAnsi" w:hAnsiTheme="minorHAnsi" w:cstheme="minorHAnsi"/>
          <w:b/>
          <w:i/>
          <w:sz w:val="20"/>
          <w:szCs w:val="20"/>
        </w:rPr>
      </w:pPr>
    </w:p>
    <w:p w14:paraId="4D667FF1" w14:textId="77777777" w:rsidR="00680EF6" w:rsidRDefault="00680EF6" w:rsidP="00494328">
      <w:pPr>
        <w:pStyle w:val="BodyText"/>
        <w:contextualSpacing/>
        <w:rPr>
          <w:rFonts w:asciiTheme="minorHAnsi" w:hAnsiTheme="minorHAnsi" w:cstheme="minorHAnsi"/>
          <w:b/>
          <w:i/>
          <w:sz w:val="20"/>
          <w:szCs w:val="20"/>
        </w:rPr>
      </w:pPr>
    </w:p>
    <w:p w14:paraId="73369B36" w14:textId="77777777" w:rsidR="00680EF6" w:rsidRDefault="00680EF6" w:rsidP="00494328">
      <w:pPr>
        <w:pStyle w:val="BodyText"/>
        <w:contextualSpacing/>
        <w:rPr>
          <w:rFonts w:asciiTheme="minorHAnsi" w:hAnsiTheme="minorHAnsi" w:cstheme="minorHAnsi"/>
          <w:b/>
          <w:i/>
          <w:sz w:val="20"/>
          <w:szCs w:val="20"/>
        </w:rPr>
      </w:pPr>
    </w:p>
    <w:p w14:paraId="7EA556FF" w14:textId="77777777" w:rsidR="00680EF6" w:rsidRDefault="00680EF6" w:rsidP="00494328">
      <w:pPr>
        <w:pStyle w:val="BodyText"/>
        <w:contextualSpacing/>
        <w:rPr>
          <w:rFonts w:asciiTheme="minorHAnsi" w:hAnsiTheme="minorHAnsi" w:cstheme="minorHAnsi"/>
          <w:b/>
          <w:i/>
          <w:sz w:val="20"/>
          <w:szCs w:val="20"/>
        </w:rPr>
      </w:pPr>
    </w:p>
    <w:p w14:paraId="42E3395D" w14:textId="77777777" w:rsidR="00680EF6" w:rsidRDefault="00680EF6" w:rsidP="00494328">
      <w:pPr>
        <w:pStyle w:val="BodyText"/>
        <w:contextualSpacing/>
        <w:rPr>
          <w:rFonts w:asciiTheme="minorHAnsi" w:hAnsiTheme="minorHAnsi" w:cstheme="minorHAnsi"/>
          <w:b/>
          <w:i/>
          <w:sz w:val="20"/>
          <w:szCs w:val="20"/>
        </w:rPr>
      </w:pPr>
    </w:p>
    <w:p w14:paraId="3BC21FD2" w14:textId="77777777" w:rsidR="00680EF6" w:rsidRDefault="00680EF6" w:rsidP="00494328">
      <w:pPr>
        <w:pStyle w:val="BodyText"/>
        <w:contextualSpacing/>
        <w:rPr>
          <w:rFonts w:asciiTheme="minorHAnsi" w:hAnsiTheme="minorHAnsi" w:cstheme="minorHAnsi"/>
          <w:b/>
          <w:i/>
          <w:sz w:val="20"/>
          <w:szCs w:val="20"/>
        </w:rPr>
      </w:pPr>
    </w:p>
    <w:p w14:paraId="6BF840E8" w14:textId="77777777" w:rsidR="00680EF6" w:rsidRDefault="00680EF6" w:rsidP="00494328">
      <w:pPr>
        <w:pStyle w:val="BodyText"/>
        <w:contextualSpacing/>
        <w:rPr>
          <w:rFonts w:asciiTheme="minorHAnsi" w:hAnsiTheme="minorHAnsi" w:cstheme="minorHAnsi"/>
          <w:b/>
          <w:i/>
          <w:sz w:val="20"/>
          <w:szCs w:val="20"/>
        </w:rPr>
      </w:pPr>
    </w:p>
    <w:p w14:paraId="5F010346" w14:textId="77777777" w:rsidR="00680EF6" w:rsidRDefault="00680EF6" w:rsidP="00494328">
      <w:pPr>
        <w:pStyle w:val="BodyText"/>
        <w:contextualSpacing/>
        <w:rPr>
          <w:rFonts w:asciiTheme="minorHAnsi" w:hAnsiTheme="minorHAnsi" w:cstheme="minorHAnsi"/>
          <w:b/>
          <w:i/>
          <w:sz w:val="20"/>
          <w:szCs w:val="20"/>
        </w:rPr>
      </w:pPr>
    </w:p>
    <w:p w14:paraId="7F69A89F" w14:textId="77777777" w:rsidR="00680EF6" w:rsidRDefault="00680EF6" w:rsidP="00494328">
      <w:pPr>
        <w:pStyle w:val="BodyText"/>
        <w:contextualSpacing/>
        <w:rPr>
          <w:rFonts w:asciiTheme="minorHAnsi" w:hAnsiTheme="minorHAnsi" w:cstheme="minorHAnsi"/>
          <w:b/>
          <w:i/>
          <w:sz w:val="20"/>
          <w:szCs w:val="20"/>
        </w:rPr>
      </w:pPr>
    </w:p>
    <w:p w14:paraId="1E02E040" w14:textId="67B46736" w:rsidR="00516B7B" w:rsidRDefault="00BF7876" w:rsidP="00494328">
      <w:pPr>
        <w:pStyle w:val="BodyText"/>
        <w:contextualSpacing/>
        <w:rPr>
          <w:rFonts w:asciiTheme="minorHAnsi" w:hAnsiTheme="minorHAnsi" w:cstheme="minorHAnsi"/>
          <w:b/>
          <w:i/>
          <w:sz w:val="20"/>
          <w:szCs w:val="20"/>
        </w:rPr>
      </w:pPr>
      <w:r w:rsidRPr="00BF7876">
        <w:rPr>
          <w:rFonts w:asciiTheme="minorHAnsi" w:hAnsiTheme="minorHAnsi" w:cstheme="minorHAnsi"/>
          <w:b/>
          <w:i/>
          <w:noProof/>
          <w:sz w:val="20"/>
          <w:szCs w:val="20"/>
        </w:rPr>
        <w:lastRenderedPageBreak/>
        <w:drawing>
          <wp:anchor distT="0" distB="0" distL="114300" distR="114300" simplePos="0" relativeHeight="251658240" behindDoc="0" locked="0" layoutInCell="1" allowOverlap="1" wp14:anchorId="0EE86F91" wp14:editId="0768FFD5">
            <wp:simplePos x="0" y="0"/>
            <wp:positionH relativeFrom="column">
              <wp:posOffset>0</wp:posOffset>
            </wp:positionH>
            <wp:positionV relativeFrom="paragraph">
              <wp:posOffset>-123825</wp:posOffset>
            </wp:positionV>
            <wp:extent cx="5472000" cy="7981065"/>
            <wp:effectExtent l="0" t="0" r="0" b="1270"/>
            <wp:wrapSquare wrapText="bothSides"/>
            <wp:docPr id="82938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86170" name=""/>
                    <pic:cNvPicPr/>
                  </pic:nvPicPr>
                  <pic:blipFill>
                    <a:blip r:embed="rId10">
                      <a:extLst>
                        <a:ext uri="{28A0092B-C50C-407E-A947-70E740481C1C}">
                          <a14:useLocalDpi xmlns:a14="http://schemas.microsoft.com/office/drawing/2010/main" val="0"/>
                        </a:ext>
                      </a:extLst>
                    </a:blip>
                    <a:stretch>
                      <a:fillRect/>
                    </a:stretch>
                  </pic:blipFill>
                  <pic:spPr>
                    <a:xfrm>
                      <a:off x="0" y="0"/>
                      <a:ext cx="5472000" cy="7981065"/>
                    </a:xfrm>
                    <a:prstGeom prst="rect">
                      <a:avLst/>
                    </a:prstGeom>
                  </pic:spPr>
                </pic:pic>
              </a:graphicData>
            </a:graphic>
            <wp14:sizeRelH relativeFrom="page">
              <wp14:pctWidth>0</wp14:pctWidth>
            </wp14:sizeRelH>
            <wp14:sizeRelV relativeFrom="page">
              <wp14:pctHeight>0</wp14:pctHeight>
            </wp14:sizeRelV>
          </wp:anchor>
        </w:drawing>
      </w:r>
    </w:p>
    <w:sectPr w:rsidR="00516B7B" w:rsidSect="00050931">
      <w:headerReference w:type="default" r:id="rId11"/>
      <w:footerReference w:type="default" r:id="rId12"/>
      <w:headerReference w:type="first" r:id="rId13"/>
      <w:footerReference w:type="first" r:id="rId14"/>
      <w:pgSz w:w="11900" w:h="16840"/>
      <w:pgMar w:top="1391" w:right="1440" w:bottom="1440" w:left="1440" w:header="0" w:footer="34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762F0" w14:textId="77777777" w:rsidR="001C7AEE" w:rsidRDefault="001C7AEE">
      <w:r>
        <w:separator/>
      </w:r>
    </w:p>
  </w:endnote>
  <w:endnote w:type="continuationSeparator" w:id="0">
    <w:p w14:paraId="417CFE65" w14:textId="77777777" w:rsidR="001C7AEE" w:rsidRDefault="001C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82579"/>
      <w:docPartObj>
        <w:docPartGallery w:val="Page Numbers (Top of Page)"/>
        <w:docPartUnique/>
      </w:docPartObj>
    </w:sdtPr>
    <w:sdtContent>
      <w:p w14:paraId="706FEA40" w14:textId="4FA55E7C" w:rsidR="00C36F5F" w:rsidRDefault="00C36F5F" w:rsidP="00C36F5F">
        <w:pPr>
          <w:pStyle w:val="Footer"/>
          <w:rPr>
            <w:sz w:val="16"/>
          </w:rPr>
        </w:pPr>
        <w:r>
          <w:rPr>
            <w:sz w:val="16"/>
          </w:rPr>
          <w:t>MJB Industries</w:t>
        </w:r>
        <w:r>
          <w:rPr>
            <w:sz w:val="16"/>
          </w:rPr>
          <w:tab/>
        </w:r>
        <w:r>
          <w:rPr>
            <w:sz w:val="16"/>
          </w:rPr>
          <w:tab/>
        </w:r>
        <w:r w:rsidR="00FD76FF">
          <w:rPr>
            <w:sz w:val="16"/>
          </w:rPr>
          <w:t>15</w:t>
        </w:r>
        <w:r>
          <w:rPr>
            <w:sz w:val="16"/>
          </w:rPr>
          <w:t>/</w:t>
        </w:r>
        <w:r w:rsidR="00FD76FF">
          <w:rPr>
            <w:sz w:val="16"/>
          </w:rPr>
          <w:t>01</w:t>
        </w:r>
        <w:r>
          <w:rPr>
            <w:sz w:val="16"/>
          </w:rPr>
          <w:t>/202</w:t>
        </w:r>
        <w:r w:rsidR="00FD76FF">
          <w:rPr>
            <w:sz w:val="16"/>
          </w:rPr>
          <w:t>4</w:t>
        </w:r>
      </w:p>
      <w:p w14:paraId="107A7C62" w14:textId="77777777" w:rsidR="00C36F5F" w:rsidRPr="00A80598" w:rsidRDefault="00C36F5F" w:rsidP="00C36F5F">
        <w:pPr>
          <w:pStyle w:val="Footer"/>
          <w:rPr>
            <w:sz w:val="16"/>
          </w:rPr>
        </w:pPr>
        <w:r>
          <w:rPr>
            <w:sz w:val="16"/>
          </w:rPr>
          <w:t>F 12</w:t>
        </w:r>
        <w:r w:rsidRPr="00A80598">
          <w:rPr>
            <w:sz w:val="16"/>
          </w:rPr>
          <w:t xml:space="preserve"> Bo</w:t>
        </w:r>
        <w:r>
          <w:rPr>
            <w:sz w:val="16"/>
          </w:rPr>
          <w:t xml:space="preserve">x Culvert Dimensional Check </w:t>
        </w:r>
        <w:r>
          <w:rPr>
            <w:sz w:val="16"/>
          </w:rPr>
          <w:tab/>
          <w:t xml:space="preserve"> </w:t>
        </w:r>
        <w:r>
          <w:rPr>
            <w:sz w:val="16"/>
          </w:rPr>
          <w:tab/>
        </w:r>
        <w:r w:rsidRPr="007A6E79">
          <w:rPr>
            <w:sz w:val="16"/>
            <w:szCs w:val="16"/>
          </w:rPr>
          <w:t xml:space="preserve">        Page </w:t>
        </w:r>
        <w:r w:rsidRPr="007A6E79">
          <w:rPr>
            <w:b/>
            <w:bCs/>
            <w:sz w:val="16"/>
            <w:szCs w:val="16"/>
          </w:rPr>
          <w:fldChar w:fldCharType="begin"/>
        </w:r>
        <w:r w:rsidRPr="007A6E79">
          <w:rPr>
            <w:b/>
            <w:bCs/>
            <w:sz w:val="16"/>
            <w:szCs w:val="16"/>
          </w:rPr>
          <w:instrText xml:space="preserve"> PAGE </w:instrText>
        </w:r>
        <w:r w:rsidRPr="007A6E79">
          <w:rPr>
            <w:b/>
            <w:bCs/>
            <w:sz w:val="16"/>
            <w:szCs w:val="16"/>
          </w:rPr>
          <w:fldChar w:fldCharType="separate"/>
        </w:r>
        <w:r>
          <w:rPr>
            <w:b/>
            <w:bCs/>
            <w:sz w:val="16"/>
            <w:szCs w:val="16"/>
          </w:rPr>
          <w:t>1</w:t>
        </w:r>
        <w:r w:rsidRPr="007A6E79">
          <w:rPr>
            <w:b/>
            <w:bCs/>
            <w:sz w:val="16"/>
            <w:szCs w:val="16"/>
          </w:rPr>
          <w:fldChar w:fldCharType="end"/>
        </w:r>
        <w:r w:rsidRPr="007A6E79">
          <w:rPr>
            <w:sz w:val="16"/>
            <w:szCs w:val="16"/>
          </w:rPr>
          <w:t xml:space="preserve"> of </w:t>
        </w:r>
        <w:r w:rsidRPr="007A6E79">
          <w:rPr>
            <w:b/>
            <w:bCs/>
            <w:sz w:val="16"/>
            <w:szCs w:val="16"/>
          </w:rPr>
          <w:fldChar w:fldCharType="begin"/>
        </w:r>
        <w:r w:rsidRPr="007A6E79">
          <w:rPr>
            <w:b/>
            <w:bCs/>
            <w:sz w:val="16"/>
            <w:szCs w:val="16"/>
          </w:rPr>
          <w:instrText xml:space="preserve"> NUMPAGES  </w:instrText>
        </w:r>
        <w:r w:rsidRPr="007A6E79">
          <w:rPr>
            <w:b/>
            <w:bCs/>
            <w:sz w:val="16"/>
            <w:szCs w:val="16"/>
          </w:rPr>
          <w:fldChar w:fldCharType="separate"/>
        </w:r>
        <w:r>
          <w:rPr>
            <w:b/>
            <w:bCs/>
            <w:sz w:val="16"/>
            <w:szCs w:val="16"/>
          </w:rPr>
          <w:t>1</w:t>
        </w:r>
        <w:r w:rsidRPr="007A6E79">
          <w:rPr>
            <w:b/>
            <w:bCs/>
            <w:sz w:val="16"/>
            <w:szCs w:val="16"/>
          </w:rPr>
          <w:fldChar w:fldCharType="end"/>
        </w:r>
        <w:r w:rsidRPr="007A6E79">
          <w:rPr>
            <w:sz w:val="16"/>
            <w:szCs w:val="16"/>
          </w:rPr>
          <w:tab/>
        </w:r>
        <w:r>
          <w:rPr>
            <w:sz w:val="16"/>
          </w:rPr>
          <w:tab/>
        </w:r>
      </w:p>
      <w:p w14:paraId="46027B11" w14:textId="77777777" w:rsidR="00C36F5F" w:rsidRDefault="00C36F5F" w:rsidP="00C36F5F">
        <w:pPr>
          <w:pStyle w:val="Footer"/>
          <w:widowControl/>
          <w:autoSpaceDE/>
          <w:autoSpaceDN/>
        </w:pPr>
        <w:r w:rsidRPr="00A80598">
          <w:rPr>
            <w:sz w:val="16"/>
          </w:rPr>
          <w:t xml:space="preserve">Printed documents are considered uncontrolled </w:t>
        </w:r>
      </w:p>
    </w:sdtContent>
  </w:sdt>
  <w:p w14:paraId="68F18951" w14:textId="77777777" w:rsidR="00E3695E" w:rsidRPr="00C36F5F" w:rsidRDefault="00E3695E" w:rsidP="00C36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824183"/>
      <w:docPartObj>
        <w:docPartGallery w:val="Page Numbers (Top of Page)"/>
        <w:docPartUnique/>
      </w:docPartObj>
    </w:sdtPr>
    <w:sdtContent>
      <w:p w14:paraId="492A5C65" w14:textId="77777777" w:rsidR="00E8509D" w:rsidRDefault="00E8509D" w:rsidP="00E8509D">
        <w:pPr>
          <w:pStyle w:val="Footer"/>
          <w:rPr>
            <w:sz w:val="16"/>
          </w:rPr>
        </w:pPr>
        <w:r>
          <w:rPr>
            <w:sz w:val="16"/>
          </w:rPr>
          <w:t>MJB Industries</w:t>
        </w:r>
        <w:r>
          <w:rPr>
            <w:sz w:val="16"/>
          </w:rPr>
          <w:tab/>
        </w:r>
        <w:r>
          <w:rPr>
            <w:sz w:val="16"/>
          </w:rPr>
          <w:tab/>
          <w:t>19/01/2023</w:t>
        </w:r>
      </w:p>
      <w:p w14:paraId="79277B69" w14:textId="77777777" w:rsidR="00E8509D" w:rsidRPr="00A80598" w:rsidRDefault="00E8509D" w:rsidP="00E8509D">
        <w:pPr>
          <w:pStyle w:val="Footer"/>
          <w:rPr>
            <w:sz w:val="16"/>
          </w:rPr>
        </w:pPr>
        <w:r>
          <w:rPr>
            <w:sz w:val="16"/>
          </w:rPr>
          <w:t>F 12</w:t>
        </w:r>
        <w:r w:rsidRPr="00A80598">
          <w:rPr>
            <w:sz w:val="16"/>
          </w:rPr>
          <w:t xml:space="preserve"> Bo</w:t>
        </w:r>
        <w:r>
          <w:rPr>
            <w:sz w:val="16"/>
          </w:rPr>
          <w:t xml:space="preserve">x Culvert Dimensional Check </w:t>
        </w:r>
        <w:r>
          <w:rPr>
            <w:sz w:val="16"/>
          </w:rPr>
          <w:tab/>
          <w:t xml:space="preserve"> </w:t>
        </w:r>
        <w:r>
          <w:rPr>
            <w:sz w:val="16"/>
          </w:rPr>
          <w:tab/>
        </w:r>
        <w:r w:rsidRPr="007A6E79">
          <w:rPr>
            <w:sz w:val="16"/>
            <w:szCs w:val="16"/>
          </w:rPr>
          <w:t xml:space="preserve">        Page </w:t>
        </w:r>
        <w:r w:rsidRPr="007A6E79">
          <w:rPr>
            <w:b/>
            <w:bCs/>
            <w:sz w:val="16"/>
            <w:szCs w:val="16"/>
          </w:rPr>
          <w:fldChar w:fldCharType="begin"/>
        </w:r>
        <w:r w:rsidRPr="007A6E79">
          <w:rPr>
            <w:b/>
            <w:bCs/>
            <w:sz w:val="16"/>
            <w:szCs w:val="16"/>
          </w:rPr>
          <w:instrText xml:space="preserve"> PAGE </w:instrText>
        </w:r>
        <w:r w:rsidRPr="007A6E79">
          <w:rPr>
            <w:b/>
            <w:bCs/>
            <w:sz w:val="16"/>
            <w:szCs w:val="16"/>
          </w:rPr>
          <w:fldChar w:fldCharType="separate"/>
        </w:r>
        <w:r>
          <w:rPr>
            <w:b/>
            <w:bCs/>
            <w:sz w:val="16"/>
            <w:szCs w:val="16"/>
          </w:rPr>
          <w:t>2</w:t>
        </w:r>
        <w:r w:rsidRPr="007A6E79">
          <w:rPr>
            <w:b/>
            <w:bCs/>
            <w:sz w:val="16"/>
            <w:szCs w:val="16"/>
          </w:rPr>
          <w:fldChar w:fldCharType="end"/>
        </w:r>
        <w:r w:rsidRPr="007A6E79">
          <w:rPr>
            <w:sz w:val="16"/>
            <w:szCs w:val="16"/>
          </w:rPr>
          <w:t xml:space="preserve"> of </w:t>
        </w:r>
        <w:r w:rsidRPr="007A6E79">
          <w:rPr>
            <w:b/>
            <w:bCs/>
            <w:sz w:val="16"/>
            <w:szCs w:val="16"/>
          </w:rPr>
          <w:fldChar w:fldCharType="begin"/>
        </w:r>
        <w:r w:rsidRPr="007A6E79">
          <w:rPr>
            <w:b/>
            <w:bCs/>
            <w:sz w:val="16"/>
            <w:szCs w:val="16"/>
          </w:rPr>
          <w:instrText xml:space="preserve"> NUMPAGES  </w:instrText>
        </w:r>
        <w:r w:rsidRPr="007A6E79">
          <w:rPr>
            <w:b/>
            <w:bCs/>
            <w:sz w:val="16"/>
            <w:szCs w:val="16"/>
          </w:rPr>
          <w:fldChar w:fldCharType="separate"/>
        </w:r>
        <w:r>
          <w:rPr>
            <w:b/>
            <w:bCs/>
            <w:sz w:val="16"/>
            <w:szCs w:val="16"/>
          </w:rPr>
          <w:t>3</w:t>
        </w:r>
        <w:r w:rsidRPr="007A6E79">
          <w:rPr>
            <w:b/>
            <w:bCs/>
            <w:sz w:val="16"/>
            <w:szCs w:val="16"/>
          </w:rPr>
          <w:fldChar w:fldCharType="end"/>
        </w:r>
        <w:r w:rsidRPr="007A6E79">
          <w:rPr>
            <w:sz w:val="16"/>
            <w:szCs w:val="16"/>
          </w:rPr>
          <w:tab/>
        </w:r>
        <w:r>
          <w:rPr>
            <w:sz w:val="16"/>
          </w:rPr>
          <w:tab/>
        </w:r>
      </w:p>
      <w:p w14:paraId="7AB65A7C" w14:textId="77777777" w:rsidR="00E8509D" w:rsidRDefault="00E8509D" w:rsidP="00E8509D">
        <w:pPr>
          <w:pStyle w:val="Footer"/>
          <w:widowControl/>
          <w:autoSpaceDE/>
          <w:autoSpaceDN/>
        </w:pPr>
        <w:r w:rsidRPr="00A80598">
          <w:rPr>
            <w:sz w:val="16"/>
          </w:rPr>
          <w:t xml:space="preserve">Printed documents are considered uncontrolled </w:t>
        </w:r>
      </w:p>
    </w:sdtContent>
  </w:sdt>
  <w:p w14:paraId="40BA4441" w14:textId="77777777" w:rsidR="00E8509D" w:rsidRPr="00C36F5F" w:rsidRDefault="00E8509D" w:rsidP="00E8509D">
    <w:pPr>
      <w:pStyle w:val="Footer"/>
    </w:pPr>
  </w:p>
  <w:p w14:paraId="01835E7F" w14:textId="77777777" w:rsidR="00E8509D" w:rsidRDefault="00E85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39B97" w14:textId="77777777" w:rsidR="001C7AEE" w:rsidRDefault="001C7AEE">
      <w:r>
        <w:separator/>
      </w:r>
    </w:p>
  </w:footnote>
  <w:footnote w:type="continuationSeparator" w:id="0">
    <w:p w14:paraId="5B76135F" w14:textId="77777777" w:rsidR="001C7AEE" w:rsidRDefault="001C7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F7CE" w14:textId="4F0F1161" w:rsidR="00453B7F" w:rsidRDefault="00453B7F">
    <w:pPr>
      <w:pStyle w:val="BodyText"/>
      <w:spacing w:line="14" w:lineRule="auto"/>
      <w:rPr>
        <w:sz w:val="2"/>
      </w:rPr>
    </w:pPr>
  </w:p>
  <w:p w14:paraId="590AC8CF" w14:textId="77777777" w:rsidR="0047411F" w:rsidRDefault="0047411F" w:rsidP="00DF3962">
    <w:pPr>
      <w:pStyle w:val="BodyText"/>
      <w:rPr>
        <w:rFonts w:asciiTheme="minorHAnsi" w:hAnsiTheme="minorHAnsi" w:cstheme="minorHAnsi"/>
        <w:b/>
        <w:color w:val="010202"/>
        <w:sz w:val="24"/>
        <w:szCs w:val="24"/>
      </w:rPr>
    </w:pPr>
  </w:p>
  <w:p w14:paraId="13D5A0B4" w14:textId="482AB766" w:rsidR="0047411F" w:rsidRDefault="00C72259" w:rsidP="00DF3962">
    <w:pPr>
      <w:pStyle w:val="BodyText"/>
      <w:rPr>
        <w:rFonts w:asciiTheme="minorHAnsi" w:hAnsiTheme="minorHAnsi" w:cstheme="minorHAnsi"/>
        <w:b/>
        <w:color w:val="010202"/>
        <w:sz w:val="24"/>
        <w:szCs w:val="24"/>
      </w:rPr>
    </w:pPr>
    <w:r>
      <w:rPr>
        <w:rFonts w:asciiTheme="minorHAnsi" w:hAnsiTheme="minorHAnsi" w:cstheme="minorHAnsi"/>
        <w:b/>
        <w:noProof/>
        <w:color w:val="010202"/>
        <w:sz w:val="24"/>
        <w:szCs w:val="24"/>
      </w:rPr>
      <w:drawing>
        <wp:anchor distT="0" distB="0" distL="114300" distR="114300" simplePos="0" relativeHeight="251666944" behindDoc="0" locked="0" layoutInCell="1" allowOverlap="1" wp14:anchorId="65106060" wp14:editId="3919BAB2">
          <wp:simplePos x="0" y="0"/>
          <wp:positionH relativeFrom="column">
            <wp:posOffset>-586105</wp:posOffset>
          </wp:positionH>
          <wp:positionV relativeFrom="paragraph">
            <wp:posOffset>134620</wp:posOffset>
          </wp:positionV>
          <wp:extent cx="3810000" cy="8274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0" cy="827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DA945" w14:textId="37B72565" w:rsidR="00C72259" w:rsidRDefault="00C72259" w:rsidP="00DF3962">
    <w:pPr>
      <w:pStyle w:val="BodyText"/>
      <w:rPr>
        <w:rFonts w:asciiTheme="minorHAnsi" w:hAnsiTheme="minorHAnsi" w:cstheme="minorHAnsi"/>
        <w:b/>
        <w:color w:val="010202"/>
        <w:sz w:val="24"/>
        <w:szCs w:val="24"/>
      </w:rPr>
    </w:pPr>
  </w:p>
  <w:p w14:paraId="591B22DA" w14:textId="7693F331" w:rsidR="00C72259" w:rsidRDefault="00C72259" w:rsidP="00DF3962">
    <w:pPr>
      <w:pStyle w:val="BodyText"/>
      <w:rPr>
        <w:rFonts w:asciiTheme="minorHAnsi" w:hAnsiTheme="minorHAnsi" w:cstheme="minorHAnsi"/>
        <w:b/>
        <w:color w:val="010202"/>
        <w:sz w:val="24"/>
        <w:szCs w:val="24"/>
      </w:rPr>
    </w:pPr>
  </w:p>
  <w:p w14:paraId="1B1BB2A8" w14:textId="686A44BF" w:rsidR="00C72259" w:rsidRDefault="00C72259" w:rsidP="00DF3962">
    <w:pPr>
      <w:pStyle w:val="BodyText"/>
      <w:rPr>
        <w:rFonts w:asciiTheme="minorHAnsi" w:hAnsiTheme="minorHAnsi" w:cstheme="minorHAnsi"/>
        <w:b/>
        <w:color w:val="010202"/>
        <w:sz w:val="24"/>
        <w:szCs w:val="24"/>
      </w:rPr>
    </w:pPr>
  </w:p>
  <w:p w14:paraId="2225C510" w14:textId="192BF33B" w:rsidR="00C72259" w:rsidRDefault="00C72259" w:rsidP="00DF3962">
    <w:pPr>
      <w:pStyle w:val="BodyText"/>
      <w:rPr>
        <w:rFonts w:asciiTheme="minorHAnsi" w:hAnsiTheme="minorHAnsi" w:cstheme="minorHAnsi"/>
        <w:b/>
        <w:color w:val="010202"/>
        <w:sz w:val="24"/>
        <w:szCs w:val="24"/>
      </w:rPr>
    </w:pPr>
  </w:p>
  <w:p w14:paraId="0AA1CE94" w14:textId="50B953B2" w:rsidR="00994406" w:rsidRPr="00DF3962" w:rsidRDefault="00DF3962" w:rsidP="00DF3962">
    <w:pPr>
      <w:pStyle w:val="BodyText"/>
      <w:rPr>
        <w:sz w:val="40"/>
        <w:szCs w:val="40"/>
      </w:rPr>
    </w:pPr>
    <w:r>
      <w:rPr>
        <w:rFonts w:asciiTheme="minorHAnsi" w:hAnsiTheme="minorHAnsi" w:cstheme="minorHAnsi"/>
        <w:b/>
        <w:color w:val="010202"/>
        <w:sz w:val="24"/>
        <w:szCs w:val="24"/>
      </w:rPr>
      <w:t xml:space="preserve">Form </w:t>
    </w:r>
    <w:r w:rsidR="00CD4BDC">
      <w:rPr>
        <w:rFonts w:asciiTheme="minorHAnsi" w:hAnsiTheme="minorHAnsi" w:cstheme="minorHAnsi"/>
        <w:b/>
        <w:color w:val="010202"/>
        <w:sz w:val="24"/>
        <w:szCs w:val="24"/>
      </w:rPr>
      <w:t>12</w:t>
    </w:r>
    <w:r>
      <w:rPr>
        <w:rFonts w:asciiTheme="minorHAnsi" w:hAnsiTheme="minorHAnsi" w:cstheme="minorHAnsi"/>
        <w:b/>
        <w:color w:val="010202"/>
        <w:sz w:val="24"/>
        <w:szCs w:val="24"/>
      </w:rPr>
      <w:t xml:space="preserve"> </w:t>
    </w:r>
    <w:r w:rsidR="00CD4BDC">
      <w:rPr>
        <w:rFonts w:asciiTheme="minorHAnsi" w:hAnsiTheme="minorHAnsi" w:cstheme="minorHAnsi"/>
        <w:b/>
        <w:color w:val="010202"/>
        <w:sz w:val="24"/>
        <w:szCs w:val="24"/>
      </w:rPr>
      <w:t>–</w:t>
    </w:r>
    <w:r>
      <w:rPr>
        <w:rFonts w:asciiTheme="minorHAnsi" w:hAnsiTheme="minorHAnsi" w:cstheme="minorHAnsi"/>
        <w:b/>
        <w:color w:val="010202"/>
        <w:sz w:val="24"/>
        <w:szCs w:val="24"/>
      </w:rPr>
      <w:t xml:space="preserve"> </w:t>
    </w:r>
    <w:r w:rsidR="00CD4BDC">
      <w:rPr>
        <w:rFonts w:asciiTheme="minorHAnsi" w:hAnsiTheme="minorHAnsi" w:cstheme="minorHAnsi"/>
        <w:b/>
        <w:color w:val="010202"/>
        <w:sz w:val="24"/>
        <w:szCs w:val="24"/>
      </w:rPr>
      <w:t>Box Culvert</w:t>
    </w:r>
    <w:r w:rsidR="00162023">
      <w:rPr>
        <w:rFonts w:asciiTheme="minorHAnsi" w:hAnsiTheme="minorHAnsi" w:cstheme="minorHAnsi"/>
        <w:b/>
        <w:color w:val="010202"/>
        <w:sz w:val="24"/>
        <w:szCs w:val="24"/>
      </w:rPr>
      <w:t>,</w:t>
    </w:r>
    <w:r w:rsidR="00CD4BDC">
      <w:rPr>
        <w:rFonts w:asciiTheme="minorHAnsi" w:hAnsiTheme="minorHAnsi" w:cstheme="minorHAnsi"/>
        <w:b/>
        <w:color w:val="010202"/>
        <w:sz w:val="24"/>
        <w:szCs w:val="24"/>
      </w:rPr>
      <w:t xml:space="preserve"> </w:t>
    </w:r>
    <w:r w:rsidR="00162023">
      <w:rPr>
        <w:rFonts w:asciiTheme="minorHAnsi" w:hAnsiTheme="minorHAnsi" w:cstheme="minorHAnsi"/>
        <w:b/>
        <w:color w:val="010202"/>
        <w:sz w:val="24"/>
        <w:szCs w:val="24"/>
      </w:rPr>
      <w:t xml:space="preserve">Base &amp; Link Slab </w:t>
    </w:r>
    <w:r w:rsidRPr="00960483">
      <w:rPr>
        <w:rFonts w:asciiTheme="minorHAnsi" w:hAnsiTheme="minorHAnsi" w:cstheme="minorHAnsi"/>
        <w:b/>
        <w:color w:val="010202"/>
        <w:sz w:val="24"/>
        <w:szCs w:val="24"/>
      </w:rPr>
      <w:t xml:space="preserve">Dimensional Accuracy Check </w:t>
    </w:r>
  </w:p>
  <w:tbl>
    <w:tblPr>
      <w:tblStyle w:val="TableGrid"/>
      <w:tblW w:w="8897" w:type="dxa"/>
      <w:tblLook w:val="04A0" w:firstRow="1" w:lastRow="0" w:firstColumn="1" w:lastColumn="0" w:noHBand="0" w:noVBand="1"/>
    </w:tblPr>
    <w:tblGrid>
      <w:gridCol w:w="4812"/>
      <w:gridCol w:w="4085"/>
    </w:tblGrid>
    <w:tr w:rsidR="00994406" w:rsidRPr="00026437" w14:paraId="14276F43" w14:textId="77777777" w:rsidTr="002C144F">
      <w:tc>
        <w:tcPr>
          <w:tcW w:w="4812" w:type="dxa"/>
          <w:vAlign w:val="center"/>
        </w:tcPr>
        <w:p w14:paraId="7C7EA927" w14:textId="5E7523B1" w:rsidR="00994406" w:rsidRPr="00026437" w:rsidRDefault="0026797A" w:rsidP="00994406">
          <w:pPr>
            <w:pStyle w:val="BodyText"/>
            <w:spacing w:before="116"/>
            <w:rPr>
              <w:rFonts w:asciiTheme="minorHAnsi" w:hAnsiTheme="minorHAnsi" w:cstheme="minorHAnsi"/>
              <w:bCs/>
              <w:color w:val="010202"/>
              <w:sz w:val="16"/>
              <w:szCs w:val="16"/>
            </w:rPr>
          </w:pPr>
          <w:r>
            <w:rPr>
              <w:rFonts w:asciiTheme="minorHAnsi" w:hAnsiTheme="minorHAnsi" w:cstheme="minorHAnsi"/>
              <w:bCs/>
              <w:color w:val="010202"/>
              <w:sz w:val="16"/>
              <w:szCs w:val="16"/>
            </w:rPr>
            <w:t>B</w:t>
          </w:r>
          <w:r w:rsidR="00CF5E39">
            <w:rPr>
              <w:rFonts w:asciiTheme="minorHAnsi" w:hAnsiTheme="minorHAnsi" w:cstheme="minorHAnsi"/>
              <w:bCs/>
              <w:color w:val="010202"/>
              <w:sz w:val="16"/>
              <w:szCs w:val="16"/>
            </w:rPr>
            <w:t>ox Culvert</w:t>
          </w:r>
          <w:r w:rsidR="00994406" w:rsidRPr="00026437">
            <w:rPr>
              <w:rFonts w:asciiTheme="minorHAnsi" w:hAnsiTheme="minorHAnsi" w:cstheme="minorHAnsi"/>
              <w:bCs/>
              <w:color w:val="010202"/>
              <w:sz w:val="16"/>
              <w:szCs w:val="16"/>
            </w:rPr>
            <w:t xml:space="preserve"> Size:</w:t>
          </w:r>
        </w:p>
      </w:tc>
      <w:tc>
        <w:tcPr>
          <w:tcW w:w="4085" w:type="dxa"/>
          <w:vAlign w:val="center"/>
        </w:tcPr>
        <w:p w14:paraId="222C2F83" w14:textId="77777777" w:rsidR="00994406" w:rsidRPr="00026437" w:rsidRDefault="00994406" w:rsidP="00994406">
          <w:pPr>
            <w:pStyle w:val="BodyText"/>
            <w:spacing w:before="116"/>
            <w:rPr>
              <w:rFonts w:asciiTheme="minorHAnsi" w:hAnsiTheme="minorHAnsi" w:cstheme="minorHAnsi"/>
              <w:bCs/>
              <w:color w:val="010202"/>
              <w:sz w:val="16"/>
              <w:szCs w:val="16"/>
            </w:rPr>
          </w:pPr>
          <w:r>
            <w:rPr>
              <w:rFonts w:asciiTheme="minorHAnsi" w:hAnsiTheme="minorHAnsi" w:cstheme="minorHAnsi"/>
              <w:bCs/>
              <w:color w:val="010202"/>
              <w:sz w:val="16"/>
              <w:szCs w:val="16"/>
            </w:rPr>
            <w:t>Mould Identification number</w:t>
          </w:r>
          <w:r w:rsidRPr="00026437">
            <w:rPr>
              <w:rFonts w:asciiTheme="minorHAnsi" w:hAnsiTheme="minorHAnsi" w:cstheme="minorHAnsi"/>
              <w:bCs/>
              <w:color w:val="010202"/>
              <w:sz w:val="16"/>
              <w:szCs w:val="16"/>
            </w:rPr>
            <w:t>:</w:t>
          </w:r>
        </w:p>
      </w:tc>
    </w:tr>
    <w:tr w:rsidR="00994406" w:rsidRPr="00026437" w14:paraId="52E09F66" w14:textId="77777777" w:rsidTr="002C144F">
      <w:tc>
        <w:tcPr>
          <w:tcW w:w="4812" w:type="dxa"/>
          <w:vAlign w:val="center"/>
        </w:tcPr>
        <w:p w14:paraId="47E4196F" w14:textId="34DAC7AB" w:rsidR="00994406" w:rsidRPr="00026437" w:rsidRDefault="00994406" w:rsidP="00994406">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Date manufactured:</w:t>
          </w:r>
        </w:p>
      </w:tc>
      <w:tc>
        <w:tcPr>
          <w:tcW w:w="4085" w:type="dxa"/>
          <w:vAlign w:val="center"/>
        </w:tcPr>
        <w:p w14:paraId="14B084BA" w14:textId="77777777" w:rsidR="00994406" w:rsidRPr="00026437" w:rsidRDefault="00994406" w:rsidP="00994406">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Date of Test:</w:t>
          </w:r>
        </w:p>
      </w:tc>
    </w:tr>
    <w:tr w:rsidR="00994406" w:rsidRPr="00026437" w14:paraId="292ADFC3" w14:textId="77777777" w:rsidTr="00994406">
      <w:trPr>
        <w:trHeight w:val="337"/>
      </w:trPr>
      <w:tc>
        <w:tcPr>
          <w:tcW w:w="8897" w:type="dxa"/>
          <w:gridSpan w:val="2"/>
          <w:vAlign w:val="center"/>
        </w:tcPr>
        <w:p w14:paraId="0E4FDF01" w14:textId="77777777" w:rsidR="00994406" w:rsidRPr="00026437" w:rsidRDefault="00994406" w:rsidP="00994406">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Tested by:</w:t>
          </w:r>
        </w:p>
      </w:tc>
    </w:tr>
  </w:tbl>
  <w:p w14:paraId="2E716F02" w14:textId="70F5393D" w:rsidR="00DF3962" w:rsidRPr="0047411F" w:rsidRDefault="00DF3962" w:rsidP="0047411F">
    <w:pPr>
      <w:pStyle w:val="BodyTex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4BFE1" w14:textId="77777777" w:rsidR="0047411F" w:rsidRDefault="0047411F" w:rsidP="001A7D87">
    <w:pPr>
      <w:pStyle w:val="BodyText"/>
      <w:rPr>
        <w:rFonts w:asciiTheme="minorHAnsi" w:hAnsiTheme="minorHAnsi" w:cstheme="minorHAnsi"/>
        <w:b/>
        <w:color w:val="010202"/>
        <w:sz w:val="24"/>
        <w:szCs w:val="24"/>
      </w:rPr>
    </w:pPr>
  </w:p>
  <w:p w14:paraId="2E89965E" w14:textId="60BFD755" w:rsidR="001A7D87" w:rsidRPr="00DF3962" w:rsidRDefault="001A7D87" w:rsidP="001A7D87">
    <w:pPr>
      <w:pStyle w:val="BodyText"/>
      <w:rPr>
        <w:sz w:val="40"/>
        <w:szCs w:val="40"/>
      </w:rPr>
    </w:pPr>
    <w:r>
      <w:rPr>
        <w:rFonts w:asciiTheme="minorHAnsi" w:hAnsiTheme="minorHAnsi" w:cstheme="minorHAnsi"/>
        <w:b/>
        <w:color w:val="010202"/>
        <w:sz w:val="24"/>
        <w:szCs w:val="24"/>
      </w:rPr>
      <w:t xml:space="preserve">Form 12 – Box Culvert </w:t>
    </w:r>
    <w:r w:rsidRPr="00960483">
      <w:rPr>
        <w:rFonts w:asciiTheme="minorHAnsi" w:hAnsiTheme="minorHAnsi" w:cstheme="minorHAnsi"/>
        <w:b/>
        <w:color w:val="010202"/>
        <w:sz w:val="24"/>
        <w:szCs w:val="24"/>
      </w:rPr>
      <w:t xml:space="preserve">Dimensional Accuracy Check </w:t>
    </w:r>
  </w:p>
  <w:tbl>
    <w:tblPr>
      <w:tblStyle w:val="TableGrid"/>
      <w:tblW w:w="8897" w:type="dxa"/>
      <w:tblLook w:val="04A0" w:firstRow="1" w:lastRow="0" w:firstColumn="1" w:lastColumn="0" w:noHBand="0" w:noVBand="1"/>
    </w:tblPr>
    <w:tblGrid>
      <w:gridCol w:w="4812"/>
      <w:gridCol w:w="4085"/>
    </w:tblGrid>
    <w:tr w:rsidR="001A7D87" w:rsidRPr="00026437" w14:paraId="6AC9383F" w14:textId="77777777" w:rsidTr="00415C2F">
      <w:tc>
        <w:tcPr>
          <w:tcW w:w="4812" w:type="dxa"/>
          <w:vAlign w:val="center"/>
        </w:tcPr>
        <w:p w14:paraId="77FEEECB" w14:textId="77777777" w:rsidR="001A7D87" w:rsidRPr="00026437" w:rsidRDefault="001A7D87" w:rsidP="001A7D87">
          <w:pPr>
            <w:pStyle w:val="BodyText"/>
            <w:spacing w:before="116"/>
            <w:rPr>
              <w:rFonts w:asciiTheme="minorHAnsi" w:hAnsiTheme="minorHAnsi" w:cstheme="minorHAnsi"/>
              <w:bCs/>
              <w:color w:val="010202"/>
              <w:sz w:val="16"/>
              <w:szCs w:val="16"/>
            </w:rPr>
          </w:pPr>
          <w:r>
            <w:rPr>
              <w:rFonts w:asciiTheme="minorHAnsi" w:hAnsiTheme="minorHAnsi" w:cstheme="minorHAnsi"/>
              <w:bCs/>
              <w:color w:val="010202"/>
              <w:sz w:val="16"/>
              <w:szCs w:val="16"/>
            </w:rPr>
            <w:t>Box Culvert</w:t>
          </w:r>
          <w:r w:rsidRPr="00026437">
            <w:rPr>
              <w:rFonts w:asciiTheme="minorHAnsi" w:hAnsiTheme="minorHAnsi" w:cstheme="minorHAnsi"/>
              <w:bCs/>
              <w:color w:val="010202"/>
              <w:sz w:val="16"/>
              <w:szCs w:val="16"/>
            </w:rPr>
            <w:t xml:space="preserve"> Size:</w:t>
          </w:r>
        </w:p>
      </w:tc>
      <w:tc>
        <w:tcPr>
          <w:tcW w:w="4085" w:type="dxa"/>
          <w:vAlign w:val="center"/>
        </w:tcPr>
        <w:p w14:paraId="0A1BE267" w14:textId="77777777" w:rsidR="001A7D87" w:rsidRPr="00026437" w:rsidRDefault="001A7D87" w:rsidP="001A7D87">
          <w:pPr>
            <w:pStyle w:val="BodyText"/>
            <w:spacing w:before="116"/>
            <w:rPr>
              <w:rFonts w:asciiTheme="minorHAnsi" w:hAnsiTheme="minorHAnsi" w:cstheme="minorHAnsi"/>
              <w:bCs/>
              <w:color w:val="010202"/>
              <w:sz w:val="16"/>
              <w:szCs w:val="16"/>
            </w:rPr>
          </w:pPr>
          <w:r>
            <w:rPr>
              <w:rFonts w:asciiTheme="minorHAnsi" w:hAnsiTheme="minorHAnsi" w:cstheme="minorHAnsi"/>
              <w:bCs/>
              <w:color w:val="010202"/>
              <w:sz w:val="16"/>
              <w:szCs w:val="16"/>
            </w:rPr>
            <w:t>Mould Identification number</w:t>
          </w:r>
          <w:r w:rsidRPr="00026437">
            <w:rPr>
              <w:rFonts w:asciiTheme="minorHAnsi" w:hAnsiTheme="minorHAnsi" w:cstheme="minorHAnsi"/>
              <w:bCs/>
              <w:color w:val="010202"/>
              <w:sz w:val="16"/>
              <w:szCs w:val="16"/>
            </w:rPr>
            <w:t>:</w:t>
          </w:r>
        </w:p>
      </w:tc>
    </w:tr>
    <w:tr w:rsidR="001A7D87" w:rsidRPr="00026437" w14:paraId="43F1E780" w14:textId="77777777" w:rsidTr="00415C2F">
      <w:tc>
        <w:tcPr>
          <w:tcW w:w="4812" w:type="dxa"/>
          <w:vAlign w:val="center"/>
        </w:tcPr>
        <w:p w14:paraId="447FB6E2" w14:textId="77777777" w:rsidR="001A7D87" w:rsidRPr="00026437" w:rsidRDefault="001A7D87" w:rsidP="001A7D87">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Date manufactured:</w:t>
          </w:r>
        </w:p>
      </w:tc>
      <w:tc>
        <w:tcPr>
          <w:tcW w:w="4085" w:type="dxa"/>
          <w:vAlign w:val="center"/>
        </w:tcPr>
        <w:p w14:paraId="7297C873" w14:textId="77777777" w:rsidR="001A7D87" w:rsidRPr="00026437" w:rsidRDefault="001A7D87" w:rsidP="001A7D87">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Date of Test:</w:t>
          </w:r>
        </w:p>
      </w:tc>
    </w:tr>
    <w:tr w:rsidR="001A7D87" w:rsidRPr="00026437" w14:paraId="02490C8E" w14:textId="77777777" w:rsidTr="00415C2F">
      <w:trPr>
        <w:trHeight w:val="337"/>
      </w:trPr>
      <w:tc>
        <w:tcPr>
          <w:tcW w:w="8897" w:type="dxa"/>
          <w:gridSpan w:val="2"/>
          <w:vAlign w:val="center"/>
        </w:tcPr>
        <w:p w14:paraId="324AFFEE" w14:textId="77777777" w:rsidR="001A7D87" w:rsidRPr="00026437" w:rsidRDefault="001A7D87" w:rsidP="001A7D87">
          <w:pPr>
            <w:pStyle w:val="BodyText"/>
            <w:spacing w:before="116"/>
            <w:rPr>
              <w:rFonts w:asciiTheme="minorHAnsi" w:hAnsiTheme="minorHAnsi" w:cstheme="minorHAnsi"/>
              <w:bCs/>
              <w:color w:val="010202"/>
              <w:sz w:val="16"/>
              <w:szCs w:val="16"/>
            </w:rPr>
          </w:pPr>
          <w:r w:rsidRPr="00026437">
            <w:rPr>
              <w:rFonts w:asciiTheme="minorHAnsi" w:hAnsiTheme="minorHAnsi" w:cstheme="minorHAnsi"/>
              <w:bCs/>
              <w:color w:val="010202"/>
              <w:sz w:val="16"/>
              <w:szCs w:val="16"/>
            </w:rPr>
            <w:t>Tested by:</w:t>
          </w:r>
        </w:p>
      </w:tc>
    </w:tr>
  </w:tbl>
  <w:p w14:paraId="453227D2" w14:textId="77777777" w:rsidR="001A7D87" w:rsidRDefault="001A7D87" w:rsidP="001A7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62F95"/>
    <w:multiLevelType w:val="hybridMultilevel"/>
    <w:tmpl w:val="4B6E34A8"/>
    <w:lvl w:ilvl="0" w:tplc="9A96E97A">
      <w:start w:val="1"/>
      <w:numFmt w:val="lowerLetter"/>
      <w:lvlText w:val="(%1)"/>
      <w:lvlJc w:val="left"/>
      <w:pPr>
        <w:ind w:left="1240" w:hanging="567"/>
      </w:pPr>
      <w:rPr>
        <w:rFonts w:ascii="Times New Roman" w:eastAsia="Times New Roman" w:hAnsi="Times New Roman" w:cs="Times New Roman" w:hint="default"/>
        <w:color w:val="010202"/>
        <w:spacing w:val="0"/>
        <w:w w:val="101"/>
        <w:sz w:val="22"/>
        <w:szCs w:val="22"/>
      </w:rPr>
    </w:lvl>
    <w:lvl w:ilvl="1" w:tplc="74D6BE60">
      <w:numFmt w:val="bullet"/>
      <w:lvlText w:val="•"/>
      <w:lvlJc w:val="left"/>
      <w:pPr>
        <w:ind w:left="2212" w:hanging="567"/>
      </w:pPr>
      <w:rPr>
        <w:rFonts w:hint="default"/>
      </w:rPr>
    </w:lvl>
    <w:lvl w:ilvl="2" w:tplc="EE4C7C2E">
      <w:numFmt w:val="bullet"/>
      <w:lvlText w:val="•"/>
      <w:lvlJc w:val="left"/>
      <w:pPr>
        <w:ind w:left="3184" w:hanging="567"/>
      </w:pPr>
      <w:rPr>
        <w:rFonts w:hint="default"/>
      </w:rPr>
    </w:lvl>
    <w:lvl w:ilvl="3" w:tplc="61AC9EDA">
      <w:numFmt w:val="bullet"/>
      <w:lvlText w:val="•"/>
      <w:lvlJc w:val="left"/>
      <w:pPr>
        <w:ind w:left="4156" w:hanging="567"/>
      </w:pPr>
      <w:rPr>
        <w:rFonts w:hint="default"/>
      </w:rPr>
    </w:lvl>
    <w:lvl w:ilvl="4" w:tplc="8F1A833E">
      <w:numFmt w:val="bullet"/>
      <w:lvlText w:val="•"/>
      <w:lvlJc w:val="left"/>
      <w:pPr>
        <w:ind w:left="5128" w:hanging="567"/>
      </w:pPr>
      <w:rPr>
        <w:rFonts w:hint="default"/>
      </w:rPr>
    </w:lvl>
    <w:lvl w:ilvl="5" w:tplc="805234DE">
      <w:numFmt w:val="bullet"/>
      <w:lvlText w:val="•"/>
      <w:lvlJc w:val="left"/>
      <w:pPr>
        <w:ind w:left="6100" w:hanging="567"/>
      </w:pPr>
      <w:rPr>
        <w:rFonts w:hint="default"/>
      </w:rPr>
    </w:lvl>
    <w:lvl w:ilvl="6" w:tplc="B3BCBDEC">
      <w:numFmt w:val="bullet"/>
      <w:lvlText w:val="•"/>
      <w:lvlJc w:val="left"/>
      <w:pPr>
        <w:ind w:left="7072" w:hanging="567"/>
      </w:pPr>
      <w:rPr>
        <w:rFonts w:hint="default"/>
      </w:rPr>
    </w:lvl>
    <w:lvl w:ilvl="7" w:tplc="7CD8DA74">
      <w:numFmt w:val="bullet"/>
      <w:lvlText w:val="•"/>
      <w:lvlJc w:val="left"/>
      <w:pPr>
        <w:ind w:left="8044" w:hanging="567"/>
      </w:pPr>
      <w:rPr>
        <w:rFonts w:hint="default"/>
      </w:rPr>
    </w:lvl>
    <w:lvl w:ilvl="8" w:tplc="3BDCEC3C">
      <w:numFmt w:val="bullet"/>
      <w:lvlText w:val="•"/>
      <w:lvlJc w:val="left"/>
      <w:pPr>
        <w:ind w:left="9016" w:hanging="567"/>
      </w:pPr>
      <w:rPr>
        <w:rFonts w:hint="default"/>
      </w:rPr>
    </w:lvl>
  </w:abstractNum>
  <w:abstractNum w:abstractNumId="1" w15:restartNumberingAfterBreak="0">
    <w:nsid w:val="3C332E36"/>
    <w:multiLevelType w:val="hybridMultilevel"/>
    <w:tmpl w:val="36B4E07A"/>
    <w:lvl w:ilvl="0" w:tplc="AA786078">
      <w:start w:val="1"/>
      <w:numFmt w:val="lowerLetter"/>
      <w:lvlText w:val="%1)"/>
      <w:lvlJc w:val="left"/>
      <w:pPr>
        <w:ind w:left="720" w:hanging="360"/>
      </w:pPr>
      <w:rPr>
        <w:rFonts w:hint="default"/>
        <w:color w:val="01020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31595"/>
    <w:multiLevelType w:val="hybridMultilevel"/>
    <w:tmpl w:val="44724A12"/>
    <w:lvl w:ilvl="0" w:tplc="6AF0DEF0">
      <w:start w:val="1"/>
      <w:numFmt w:val="lowerLetter"/>
      <w:lvlText w:val="%1)"/>
      <w:lvlJc w:val="left"/>
      <w:pPr>
        <w:ind w:left="720" w:hanging="360"/>
      </w:pPr>
      <w:rPr>
        <w:rFonts w:hint="default"/>
        <w:color w:val="01020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37BDE"/>
    <w:multiLevelType w:val="hybridMultilevel"/>
    <w:tmpl w:val="942E0B4C"/>
    <w:lvl w:ilvl="0" w:tplc="B1FE04AA">
      <w:start w:val="1"/>
      <w:numFmt w:val="lowerLetter"/>
      <w:lvlText w:val="(%1)"/>
      <w:lvlJc w:val="left"/>
      <w:pPr>
        <w:ind w:left="1250" w:hanging="567"/>
      </w:pPr>
      <w:rPr>
        <w:rFonts w:ascii="Times New Roman" w:eastAsia="Times New Roman" w:hAnsi="Times New Roman" w:cs="Times New Roman" w:hint="default"/>
        <w:color w:val="010202"/>
        <w:spacing w:val="0"/>
        <w:w w:val="101"/>
        <w:sz w:val="22"/>
        <w:szCs w:val="22"/>
      </w:rPr>
    </w:lvl>
    <w:lvl w:ilvl="1" w:tplc="534E5184">
      <w:numFmt w:val="bullet"/>
      <w:lvlText w:val="•"/>
      <w:lvlJc w:val="left"/>
      <w:pPr>
        <w:ind w:left="2221" w:hanging="567"/>
      </w:pPr>
      <w:rPr>
        <w:rFonts w:hint="default"/>
      </w:rPr>
    </w:lvl>
    <w:lvl w:ilvl="2" w:tplc="A394DCAE">
      <w:numFmt w:val="bullet"/>
      <w:lvlText w:val="•"/>
      <w:lvlJc w:val="left"/>
      <w:pPr>
        <w:ind w:left="3193" w:hanging="567"/>
      </w:pPr>
      <w:rPr>
        <w:rFonts w:hint="default"/>
      </w:rPr>
    </w:lvl>
    <w:lvl w:ilvl="3" w:tplc="ACB299A8">
      <w:numFmt w:val="bullet"/>
      <w:lvlText w:val="•"/>
      <w:lvlJc w:val="left"/>
      <w:pPr>
        <w:ind w:left="4165" w:hanging="567"/>
      </w:pPr>
      <w:rPr>
        <w:rFonts w:hint="default"/>
      </w:rPr>
    </w:lvl>
    <w:lvl w:ilvl="4" w:tplc="4CD26976">
      <w:numFmt w:val="bullet"/>
      <w:lvlText w:val="•"/>
      <w:lvlJc w:val="left"/>
      <w:pPr>
        <w:ind w:left="5137" w:hanging="567"/>
      </w:pPr>
      <w:rPr>
        <w:rFonts w:hint="default"/>
      </w:rPr>
    </w:lvl>
    <w:lvl w:ilvl="5" w:tplc="56A8CF7E">
      <w:numFmt w:val="bullet"/>
      <w:lvlText w:val="•"/>
      <w:lvlJc w:val="left"/>
      <w:pPr>
        <w:ind w:left="6109" w:hanging="567"/>
      </w:pPr>
      <w:rPr>
        <w:rFonts w:hint="default"/>
      </w:rPr>
    </w:lvl>
    <w:lvl w:ilvl="6" w:tplc="8A289A60">
      <w:numFmt w:val="bullet"/>
      <w:lvlText w:val="•"/>
      <w:lvlJc w:val="left"/>
      <w:pPr>
        <w:ind w:left="7081" w:hanging="567"/>
      </w:pPr>
      <w:rPr>
        <w:rFonts w:hint="default"/>
      </w:rPr>
    </w:lvl>
    <w:lvl w:ilvl="7" w:tplc="D02833F6">
      <w:numFmt w:val="bullet"/>
      <w:lvlText w:val="•"/>
      <w:lvlJc w:val="left"/>
      <w:pPr>
        <w:ind w:left="8053" w:hanging="567"/>
      </w:pPr>
      <w:rPr>
        <w:rFonts w:hint="default"/>
      </w:rPr>
    </w:lvl>
    <w:lvl w:ilvl="8" w:tplc="C4440D0E">
      <w:numFmt w:val="bullet"/>
      <w:lvlText w:val="•"/>
      <w:lvlJc w:val="left"/>
      <w:pPr>
        <w:ind w:left="9025" w:hanging="567"/>
      </w:pPr>
      <w:rPr>
        <w:rFonts w:hint="default"/>
      </w:rPr>
    </w:lvl>
  </w:abstractNum>
  <w:num w:numId="1" w16cid:durableId="133640549">
    <w:abstractNumId w:val="0"/>
  </w:num>
  <w:num w:numId="2" w16cid:durableId="901717601">
    <w:abstractNumId w:val="3"/>
  </w:num>
  <w:num w:numId="3" w16cid:durableId="599725488">
    <w:abstractNumId w:val="1"/>
  </w:num>
  <w:num w:numId="4" w16cid:durableId="11786898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B4"/>
    <w:rsid w:val="0000642F"/>
    <w:rsid w:val="0002469F"/>
    <w:rsid w:val="00026437"/>
    <w:rsid w:val="00035C28"/>
    <w:rsid w:val="000375CA"/>
    <w:rsid w:val="00050931"/>
    <w:rsid w:val="000808A4"/>
    <w:rsid w:val="000A6A47"/>
    <w:rsid w:val="000F3B4C"/>
    <w:rsid w:val="001017AB"/>
    <w:rsid w:val="00110DF3"/>
    <w:rsid w:val="00111B46"/>
    <w:rsid w:val="0012372B"/>
    <w:rsid w:val="001577DC"/>
    <w:rsid w:val="00162023"/>
    <w:rsid w:val="00185405"/>
    <w:rsid w:val="001A18BA"/>
    <w:rsid w:val="001A7D87"/>
    <w:rsid w:val="001C7AEE"/>
    <w:rsid w:val="001D45E4"/>
    <w:rsid w:val="001E113C"/>
    <w:rsid w:val="001E638F"/>
    <w:rsid w:val="002049DC"/>
    <w:rsid w:val="00235FF3"/>
    <w:rsid w:val="002403F0"/>
    <w:rsid w:val="002561BD"/>
    <w:rsid w:val="0026797A"/>
    <w:rsid w:val="002926C4"/>
    <w:rsid w:val="00296547"/>
    <w:rsid w:val="002F0DF6"/>
    <w:rsid w:val="002F7C26"/>
    <w:rsid w:val="003047FA"/>
    <w:rsid w:val="0031438E"/>
    <w:rsid w:val="003517F8"/>
    <w:rsid w:val="00360666"/>
    <w:rsid w:val="003C6380"/>
    <w:rsid w:val="003E603B"/>
    <w:rsid w:val="003F0CDB"/>
    <w:rsid w:val="00406675"/>
    <w:rsid w:val="00441793"/>
    <w:rsid w:val="00453B7F"/>
    <w:rsid w:val="004562C2"/>
    <w:rsid w:val="00465F4D"/>
    <w:rsid w:val="0047411F"/>
    <w:rsid w:val="00492E20"/>
    <w:rsid w:val="00494328"/>
    <w:rsid w:val="00496C08"/>
    <w:rsid w:val="004B7864"/>
    <w:rsid w:val="00516B7B"/>
    <w:rsid w:val="00541C8A"/>
    <w:rsid w:val="00546F90"/>
    <w:rsid w:val="00555E00"/>
    <w:rsid w:val="00556811"/>
    <w:rsid w:val="00590A06"/>
    <w:rsid w:val="005E0BA4"/>
    <w:rsid w:val="005E642F"/>
    <w:rsid w:val="005F2704"/>
    <w:rsid w:val="006005B3"/>
    <w:rsid w:val="00621D7E"/>
    <w:rsid w:val="00635AAD"/>
    <w:rsid w:val="0064250C"/>
    <w:rsid w:val="00654DAE"/>
    <w:rsid w:val="00657DBC"/>
    <w:rsid w:val="00667409"/>
    <w:rsid w:val="00673867"/>
    <w:rsid w:val="00680EF6"/>
    <w:rsid w:val="00690B64"/>
    <w:rsid w:val="006A020A"/>
    <w:rsid w:val="006A4647"/>
    <w:rsid w:val="006A5F77"/>
    <w:rsid w:val="006D2DD6"/>
    <w:rsid w:val="006E071B"/>
    <w:rsid w:val="006F770A"/>
    <w:rsid w:val="007164F3"/>
    <w:rsid w:val="00735BD3"/>
    <w:rsid w:val="00752F5A"/>
    <w:rsid w:val="0075584E"/>
    <w:rsid w:val="007808DF"/>
    <w:rsid w:val="007A1110"/>
    <w:rsid w:val="007B0613"/>
    <w:rsid w:val="007C08EA"/>
    <w:rsid w:val="007D6EF6"/>
    <w:rsid w:val="007F5BB4"/>
    <w:rsid w:val="008066F5"/>
    <w:rsid w:val="0082612B"/>
    <w:rsid w:val="008504A2"/>
    <w:rsid w:val="00853956"/>
    <w:rsid w:val="00857270"/>
    <w:rsid w:val="008607F7"/>
    <w:rsid w:val="00881AA1"/>
    <w:rsid w:val="008D0D77"/>
    <w:rsid w:val="008E17C3"/>
    <w:rsid w:val="009328E0"/>
    <w:rsid w:val="00933BEE"/>
    <w:rsid w:val="00960483"/>
    <w:rsid w:val="009669AE"/>
    <w:rsid w:val="0097160A"/>
    <w:rsid w:val="009808D6"/>
    <w:rsid w:val="00986BDE"/>
    <w:rsid w:val="00994406"/>
    <w:rsid w:val="009B714E"/>
    <w:rsid w:val="009E721B"/>
    <w:rsid w:val="00A11E56"/>
    <w:rsid w:val="00A2577D"/>
    <w:rsid w:val="00A44A53"/>
    <w:rsid w:val="00A575E6"/>
    <w:rsid w:val="00A6072C"/>
    <w:rsid w:val="00A63D14"/>
    <w:rsid w:val="00A650D3"/>
    <w:rsid w:val="00A679AF"/>
    <w:rsid w:val="00A732AF"/>
    <w:rsid w:val="00A814CC"/>
    <w:rsid w:val="00AD0DD3"/>
    <w:rsid w:val="00B16F52"/>
    <w:rsid w:val="00B46316"/>
    <w:rsid w:val="00B6456A"/>
    <w:rsid w:val="00BC2747"/>
    <w:rsid w:val="00BF11F6"/>
    <w:rsid w:val="00BF1F4C"/>
    <w:rsid w:val="00BF3BEF"/>
    <w:rsid w:val="00BF7876"/>
    <w:rsid w:val="00C10614"/>
    <w:rsid w:val="00C36F5F"/>
    <w:rsid w:val="00C700AC"/>
    <w:rsid w:val="00C72259"/>
    <w:rsid w:val="00C8011C"/>
    <w:rsid w:val="00C90EAB"/>
    <w:rsid w:val="00CC0930"/>
    <w:rsid w:val="00CD4BDC"/>
    <w:rsid w:val="00CF5E39"/>
    <w:rsid w:val="00D221C1"/>
    <w:rsid w:val="00D44DFD"/>
    <w:rsid w:val="00D53D3A"/>
    <w:rsid w:val="00D57DC5"/>
    <w:rsid w:val="00DB66B5"/>
    <w:rsid w:val="00DF3962"/>
    <w:rsid w:val="00DF464B"/>
    <w:rsid w:val="00E3695E"/>
    <w:rsid w:val="00E401C9"/>
    <w:rsid w:val="00E6096A"/>
    <w:rsid w:val="00E71ECD"/>
    <w:rsid w:val="00E8509D"/>
    <w:rsid w:val="00E85CF1"/>
    <w:rsid w:val="00EA1FCC"/>
    <w:rsid w:val="00EB3743"/>
    <w:rsid w:val="00EB6181"/>
    <w:rsid w:val="00ED6EC5"/>
    <w:rsid w:val="00F32471"/>
    <w:rsid w:val="00F329E9"/>
    <w:rsid w:val="00F44B71"/>
    <w:rsid w:val="00F4774E"/>
    <w:rsid w:val="00F47F1D"/>
    <w:rsid w:val="00F63307"/>
    <w:rsid w:val="00F6431A"/>
    <w:rsid w:val="00F72E7B"/>
    <w:rsid w:val="00F75E70"/>
    <w:rsid w:val="00FA5793"/>
    <w:rsid w:val="00FB1C0C"/>
    <w:rsid w:val="00FB22E6"/>
    <w:rsid w:val="00FC267E"/>
    <w:rsid w:val="00FC70B7"/>
    <w:rsid w:val="00FD76F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C5150"/>
  <w15:docId w15:val="{B758C96A-D423-468F-A023-DD2A922B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5"/>
      <w:ind w:right="-1041"/>
      <w:outlineLvl w:val="0"/>
    </w:pPr>
    <w:rPr>
      <w:rFonts w:ascii="Arial" w:eastAsia="Arial" w:hAnsi="Arial" w:cs="Arial"/>
      <w:sz w:val="28"/>
      <w:szCs w:val="28"/>
    </w:rPr>
  </w:style>
  <w:style w:type="paragraph" w:styleId="Heading2">
    <w:name w:val="heading 2"/>
    <w:basedOn w:val="Normal"/>
    <w:uiPriority w:val="1"/>
    <w:qFormat/>
    <w:pPr>
      <w:spacing w:before="150"/>
      <w:ind w:right="935"/>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114"/>
    </w:pPr>
  </w:style>
  <w:style w:type="paragraph" w:styleId="TOC2">
    <w:name w:val="toc 2"/>
    <w:basedOn w:val="Normal"/>
    <w:uiPriority w:val="1"/>
    <w:qFormat/>
    <w:pPr>
      <w:spacing w:before="6"/>
      <w:ind w:left="966" w:hanging="569"/>
    </w:pPr>
  </w:style>
  <w:style w:type="paragraph" w:styleId="BodyText">
    <w:name w:val="Body Text"/>
    <w:basedOn w:val="Normal"/>
    <w:uiPriority w:val="1"/>
    <w:qFormat/>
  </w:style>
  <w:style w:type="paragraph" w:styleId="ListParagraph">
    <w:name w:val="List Paragraph"/>
    <w:basedOn w:val="Normal"/>
    <w:uiPriority w:val="1"/>
    <w:qFormat/>
    <w:pPr>
      <w:spacing w:before="126"/>
      <w:ind w:left="680" w:hanging="566"/>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695E"/>
    <w:rPr>
      <w:rFonts w:ascii="Tahoma" w:hAnsi="Tahoma" w:cs="Tahoma"/>
      <w:sz w:val="16"/>
      <w:szCs w:val="16"/>
    </w:rPr>
  </w:style>
  <w:style w:type="character" w:customStyle="1" w:styleId="BalloonTextChar">
    <w:name w:val="Balloon Text Char"/>
    <w:basedOn w:val="DefaultParagraphFont"/>
    <w:link w:val="BalloonText"/>
    <w:uiPriority w:val="99"/>
    <w:semiHidden/>
    <w:rsid w:val="00E3695E"/>
    <w:rPr>
      <w:rFonts w:ascii="Tahoma" w:eastAsia="Times New Roman" w:hAnsi="Tahoma" w:cs="Tahoma"/>
      <w:sz w:val="16"/>
      <w:szCs w:val="16"/>
    </w:rPr>
  </w:style>
  <w:style w:type="paragraph" w:styleId="Header">
    <w:name w:val="header"/>
    <w:basedOn w:val="Normal"/>
    <w:link w:val="HeaderChar"/>
    <w:uiPriority w:val="99"/>
    <w:unhideWhenUsed/>
    <w:rsid w:val="00B16F52"/>
    <w:pPr>
      <w:tabs>
        <w:tab w:val="center" w:pos="4513"/>
        <w:tab w:val="right" w:pos="9026"/>
      </w:tabs>
    </w:pPr>
  </w:style>
  <w:style w:type="character" w:customStyle="1" w:styleId="HeaderChar">
    <w:name w:val="Header Char"/>
    <w:basedOn w:val="DefaultParagraphFont"/>
    <w:link w:val="Header"/>
    <w:uiPriority w:val="99"/>
    <w:rsid w:val="00B16F52"/>
    <w:rPr>
      <w:rFonts w:ascii="Times New Roman" w:eastAsia="Times New Roman" w:hAnsi="Times New Roman" w:cs="Times New Roman"/>
    </w:rPr>
  </w:style>
  <w:style w:type="paragraph" w:styleId="Footer">
    <w:name w:val="footer"/>
    <w:basedOn w:val="Normal"/>
    <w:link w:val="FooterChar"/>
    <w:uiPriority w:val="99"/>
    <w:unhideWhenUsed/>
    <w:rsid w:val="00B16F52"/>
    <w:pPr>
      <w:tabs>
        <w:tab w:val="center" w:pos="4513"/>
        <w:tab w:val="right" w:pos="9026"/>
      </w:tabs>
    </w:pPr>
  </w:style>
  <w:style w:type="character" w:customStyle="1" w:styleId="FooterChar">
    <w:name w:val="Footer Char"/>
    <w:basedOn w:val="DefaultParagraphFont"/>
    <w:link w:val="Footer"/>
    <w:uiPriority w:val="99"/>
    <w:rsid w:val="00B16F52"/>
    <w:rPr>
      <w:rFonts w:ascii="Times New Roman" w:eastAsia="Times New Roman" w:hAnsi="Times New Roman" w:cs="Times New Roman"/>
    </w:rPr>
  </w:style>
  <w:style w:type="table" w:styleId="TableGrid">
    <w:name w:val="Table Grid"/>
    <w:basedOn w:val="TableNormal"/>
    <w:uiPriority w:val="59"/>
    <w:unhideWhenUsed/>
    <w:rsid w:val="00A81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98BFE-4A8B-4BB1-88E4-1565FEE2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AS/NZS 4058:2007 Precast concrete pipes (pressure and non-pressure)</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AS/NZS 4058:2007 Precast concrete pipes (pressure and non-pressure)</dc:title>
  <dc:creator>Standards Australia</dc:creator>
  <cp:lastModifiedBy>Ian Prosser</cp:lastModifiedBy>
  <cp:revision>2</cp:revision>
  <cp:lastPrinted>2022-05-09T05:33:00Z</cp:lastPrinted>
  <dcterms:created xsi:type="dcterms:W3CDTF">2024-07-02T08:00:00Z</dcterms:created>
  <dcterms:modified xsi:type="dcterms:W3CDTF">2024-07-02T08:00:00Z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2007-03-30T00:00:00Z</vt:filetime>
  </property>
  <property fmtid="{D5CDD505-2E9C-101B-9397-08002B2CF9AE}" pid="3" name="Creator">
    <vt:lpwstr>PScript5.dll Version 5.2.2</vt:lpwstr>
  </property>
  <property fmtid="{D5CDD505-2E9C-101B-9397-08002B2CF9AE}" pid="4" name="LastSaved">
    <vt:filetime>2017-09-13T00:00:00Z</vt:filetime>
  </property>
</Properties>
</file>