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CED4" w14:textId="0D07CDEC" w:rsidR="00070370" w:rsidRDefault="00362A71" w:rsidP="00362A71">
      <w:pPr>
        <w:spacing w:after="0" w:line="240" w:lineRule="auto"/>
        <w:ind w:left="-142"/>
        <w:jc w:val="center"/>
        <w:rPr>
          <w:color w:val="555555"/>
          <w:sz w:val="36"/>
          <w:lang w:val="en-AU"/>
        </w:rPr>
      </w:pPr>
      <w:r w:rsidRPr="00362A71">
        <w:rPr>
          <w:color w:val="555555"/>
          <w:sz w:val="36"/>
          <w:lang w:val="en-AU"/>
        </w:rPr>
        <w:t>AS</w:t>
      </w:r>
      <w:r>
        <w:rPr>
          <w:color w:val="555555"/>
          <w:sz w:val="36"/>
          <w:lang w:val="en-AU"/>
        </w:rPr>
        <w:t>/NZS</w:t>
      </w:r>
      <w:r w:rsidRPr="00362A71">
        <w:rPr>
          <w:color w:val="555555"/>
          <w:sz w:val="36"/>
          <w:lang w:val="en-AU"/>
        </w:rPr>
        <w:t xml:space="preserve"> 3012</w:t>
      </w:r>
      <w:r>
        <w:rPr>
          <w:color w:val="555555"/>
          <w:sz w:val="36"/>
          <w:lang w:val="en-AU"/>
        </w:rPr>
        <w:t>:2019</w:t>
      </w:r>
      <w:r w:rsidRPr="00362A71">
        <w:rPr>
          <w:color w:val="555555"/>
          <w:sz w:val="36"/>
          <w:lang w:val="en-AU"/>
        </w:rPr>
        <w:t xml:space="preserve"> - Construction Wiring</w:t>
      </w:r>
      <w:r w:rsidR="001951ED">
        <w:rPr>
          <w:color w:val="555555"/>
          <w:sz w:val="36"/>
          <w:lang w:val="en-AU"/>
        </w:rPr>
        <w:t xml:space="preserve"> Checklist</w:t>
      </w:r>
    </w:p>
    <w:p w14:paraId="67252EC1" w14:textId="30F7A564" w:rsidR="00362A71" w:rsidRDefault="00362A71" w:rsidP="00362A71">
      <w:pPr>
        <w:spacing w:after="0" w:line="240" w:lineRule="auto"/>
        <w:ind w:left="-142"/>
        <w:jc w:val="center"/>
        <w:rPr>
          <w:color w:val="555555"/>
          <w:lang w:val="en-AU"/>
        </w:rPr>
      </w:pPr>
    </w:p>
    <w:tbl>
      <w:tblPr>
        <w:tblStyle w:val="TableGrid"/>
        <w:tblW w:w="0" w:type="auto"/>
        <w:tblInd w:w="-142" w:type="dxa"/>
        <w:tblLook w:val="04A0" w:firstRow="1" w:lastRow="0" w:firstColumn="1" w:lastColumn="0" w:noHBand="0" w:noVBand="1"/>
      </w:tblPr>
      <w:tblGrid>
        <w:gridCol w:w="3965"/>
        <w:gridCol w:w="4677"/>
        <w:gridCol w:w="567"/>
        <w:gridCol w:w="561"/>
      </w:tblGrid>
      <w:tr w:rsidR="009A44BE" w14:paraId="3B07EB9E" w14:textId="77777777" w:rsidTr="004E1587">
        <w:trPr>
          <w:trHeight w:val="567"/>
        </w:trPr>
        <w:tc>
          <w:tcPr>
            <w:tcW w:w="3965" w:type="dxa"/>
            <w:vAlign w:val="center"/>
          </w:tcPr>
          <w:p w14:paraId="3FDD39EB" w14:textId="584517E0" w:rsidR="009A44BE" w:rsidRPr="004E1587" w:rsidRDefault="009A44BE" w:rsidP="009A44BE">
            <w:pPr>
              <w:rPr>
                <w:b/>
                <w:bCs/>
                <w:lang w:val="en-AU"/>
              </w:rPr>
            </w:pPr>
            <w:r w:rsidRPr="004E1587">
              <w:rPr>
                <w:b/>
                <w:bCs/>
                <w:lang w:val="en-AU"/>
              </w:rPr>
              <w:t>Job #:</w:t>
            </w:r>
          </w:p>
        </w:tc>
        <w:tc>
          <w:tcPr>
            <w:tcW w:w="5805" w:type="dxa"/>
            <w:gridSpan w:val="3"/>
            <w:vAlign w:val="center"/>
          </w:tcPr>
          <w:p w14:paraId="083381D1" w14:textId="77777777" w:rsidR="009A44BE" w:rsidRDefault="009A44BE" w:rsidP="009A44BE">
            <w:pPr>
              <w:rPr>
                <w:lang w:val="en-AU"/>
              </w:rPr>
            </w:pPr>
          </w:p>
        </w:tc>
      </w:tr>
      <w:tr w:rsidR="009A44BE" w14:paraId="00D4D23D" w14:textId="77777777" w:rsidTr="004E1587">
        <w:trPr>
          <w:trHeight w:val="567"/>
        </w:trPr>
        <w:tc>
          <w:tcPr>
            <w:tcW w:w="3965" w:type="dxa"/>
            <w:vAlign w:val="center"/>
          </w:tcPr>
          <w:p w14:paraId="03F7CE56" w14:textId="64071189" w:rsidR="009A44BE" w:rsidRPr="004E1587" w:rsidRDefault="009A44BE" w:rsidP="009A44BE">
            <w:pPr>
              <w:rPr>
                <w:b/>
                <w:bCs/>
                <w:lang w:val="en-AU"/>
              </w:rPr>
            </w:pPr>
            <w:r w:rsidRPr="004E1587">
              <w:rPr>
                <w:b/>
                <w:bCs/>
                <w:lang w:val="en-AU"/>
              </w:rPr>
              <w:t>Project:</w:t>
            </w:r>
          </w:p>
        </w:tc>
        <w:tc>
          <w:tcPr>
            <w:tcW w:w="5805" w:type="dxa"/>
            <w:gridSpan w:val="3"/>
            <w:vAlign w:val="center"/>
          </w:tcPr>
          <w:p w14:paraId="54B36274" w14:textId="77777777" w:rsidR="009A44BE" w:rsidRDefault="009A44BE" w:rsidP="009A44BE">
            <w:pPr>
              <w:rPr>
                <w:lang w:val="en-AU"/>
              </w:rPr>
            </w:pPr>
          </w:p>
        </w:tc>
      </w:tr>
      <w:tr w:rsidR="009A44BE" w14:paraId="3BCD6E1B" w14:textId="77777777" w:rsidTr="004E1587">
        <w:trPr>
          <w:trHeight w:val="567"/>
        </w:trPr>
        <w:tc>
          <w:tcPr>
            <w:tcW w:w="3965" w:type="dxa"/>
            <w:vAlign w:val="center"/>
          </w:tcPr>
          <w:p w14:paraId="1E7AE2FB" w14:textId="4EACA422" w:rsidR="009A44BE" w:rsidRPr="004E1587" w:rsidRDefault="009A44BE" w:rsidP="009A44BE">
            <w:pPr>
              <w:rPr>
                <w:b/>
                <w:bCs/>
                <w:lang w:val="en-AU"/>
              </w:rPr>
            </w:pPr>
            <w:r w:rsidRPr="004E1587">
              <w:rPr>
                <w:b/>
                <w:bCs/>
                <w:lang w:val="en-AU"/>
              </w:rPr>
              <w:t>Building # / Area / Distribution Board:</w:t>
            </w:r>
          </w:p>
        </w:tc>
        <w:tc>
          <w:tcPr>
            <w:tcW w:w="5805" w:type="dxa"/>
            <w:gridSpan w:val="3"/>
            <w:vAlign w:val="center"/>
          </w:tcPr>
          <w:p w14:paraId="6B62791E" w14:textId="77777777" w:rsidR="009A44BE" w:rsidRDefault="009A44BE" w:rsidP="009A44BE">
            <w:pPr>
              <w:rPr>
                <w:lang w:val="en-AU"/>
              </w:rPr>
            </w:pPr>
          </w:p>
        </w:tc>
      </w:tr>
      <w:tr w:rsidR="009A44BE" w14:paraId="0B3FE03D" w14:textId="77777777" w:rsidTr="004E1587">
        <w:trPr>
          <w:trHeight w:val="567"/>
        </w:trPr>
        <w:tc>
          <w:tcPr>
            <w:tcW w:w="3965" w:type="dxa"/>
            <w:vAlign w:val="center"/>
          </w:tcPr>
          <w:p w14:paraId="7C78F126" w14:textId="705790D4" w:rsidR="009A44BE" w:rsidRPr="004E1587" w:rsidRDefault="009A44BE" w:rsidP="009A44BE">
            <w:pPr>
              <w:rPr>
                <w:b/>
                <w:bCs/>
                <w:lang w:val="en-AU"/>
              </w:rPr>
            </w:pPr>
            <w:r w:rsidRPr="004E1587">
              <w:rPr>
                <w:b/>
                <w:bCs/>
                <w:lang w:val="en-AU"/>
              </w:rPr>
              <w:t>Date:</w:t>
            </w:r>
          </w:p>
        </w:tc>
        <w:tc>
          <w:tcPr>
            <w:tcW w:w="5805" w:type="dxa"/>
            <w:gridSpan w:val="3"/>
            <w:vAlign w:val="center"/>
          </w:tcPr>
          <w:p w14:paraId="46C83FAE" w14:textId="6D04B384" w:rsidR="009A44BE" w:rsidRDefault="004E1587" w:rsidP="009A44BE">
            <w:pPr>
              <w:rPr>
                <w:lang w:val="en-AU"/>
              </w:rPr>
            </w:pPr>
            <w:r>
              <w:rPr>
                <w:lang w:val="en-AU"/>
              </w:rPr>
              <w:fldChar w:fldCharType="begin"/>
            </w:r>
            <w:r>
              <w:rPr>
                <w:lang w:val="en-AU"/>
              </w:rPr>
              <w:instrText xml:space="preserve"> DATE \@ "dddd, d MMMM yyyy" </w:instrText>
            </w:r>
            <w:r>
              <w:rPr>
                <w:lang w:val="en-AU"/>
              </w:rPr>
              <w:fldChar w:fldCharType="separate"/>
            </w:r>
            <w:r w:rsidR="008B35D8">
              <w:rPr>
                <w:noProof/>
                <w:lang w:val="en-AU"/>
              </w:rPr>
              <w:t>Friday, 25 August 2023</w:t>
            </w:r>
            <w:r>
              <w:rPr>
                <w:lang w:val="en-AU"/>
              </w:rPr>
              <w:fldChar w:fldCharType="end"/>
            </w:r>
          </w:p>
        </w:tc>
      </w:tr>
      <w:tr w:rsidR="009A44BE" w14:paraId="062B77EF" w14:textId="77777777" w:rsidTr="004E1587">
        <w:trPr>
          <w:trHeight w:val="567"/>
        </w:trPr>
        <w:tc>
          <w:tcPr>
            <w:tcW w:w="3965" w:type="dxa"/>
            <w:vAlign w:val="center"/>
          </w:tcPr>
          <w:p w14:paraId="53C029C7" w14:textId="52FE4D28" w:rsidR="009A44BE" w:rsidRPr="004E1587" w:rsidRDefault="00E20143" w:rsidP="009A44BE">
            <w:pPr>
              <w:rPr>
                <w:b/>
                <w:bCs/>
                <w:lang w:val="en-AU"/>
              </w:rPr>
            </w:pPr>
            <w:r>
              <w:rPr>
                <w:b/>
                <w:bCs/>
                <w:lang w:val="en-AU"/>
              </w:rPr>
              <w:t>Inspection</w:t>
            </w:r>
            <w:r w:rsidR="009A44BE" w:rsidRPr="004E1587">
              <w:rPr>
                <w:b/>
                <w:bCs/>
                <w:lang w:val="en-AU"/>
              </w:rPr>
              <w:t xml:space="preserve"> Conducted By:</w:t>
            </w:r>
          </w:p>
        </w:tc>
        <w:tc>
          <w:tcPr>
            <w:tcW w:w="5805" w:type="dxa"/>
            <w:gridSpan w:val="3"/>
            <w:vAlign w:val="center"/>
          </w:tcPr>
          <w:p w14:paraId="0E0F909C" w14:textId="77777777" w:rsidR="009A44BE" w:rsidRDefault="009A44BE" w:rsidP="009A44BE">
            <w:pPr>
              <w:rPr>
                <w:lang w:val="en-AU"/>
              </w:rPr>
            </w:pPr>
          </w:p>
        </w:tc>
      </w:tr>
      <w:tr w:rsidR="009A44BE" w14:paraId="525C937C" w14:textId="77777777" w:rsidTr="004E1587">
        <w:trPr>
          <w:trHeight w:val="567"/>
        </w:trPr>
        <w:tc>
          <w:tcPr>
            <w:tcW w:w="3965" w:type="dxa"/>
            <w:vAlign w:val="center"/>
          </w:tcPr>
          <w:p w14:paraId="154895E0" w14:textId="18913373" w:rsidR="009A44BE" w:rsidRPr="004E1587" w:rsidRDefault="009A44BE" w:rsidP="009A44BE">
            <w:pPr>
              <w:rPr>
                <w:b/>
                <w:bCs/>
                <w:lang w:val="en-AU"/>
              </w:rPr>
            </w:pPr>
            <w:r w:rsidRPr="004E1587">
              <w:rPr>
                <w:b/>
                <w:bCs/>
                <w:lang w:val="en-AU"/>
              </w:rPr>
              <w:t>Signature:</w:t>
            </w:r>
          </w:p>
        </w:tc>
        <w:tc>
          <w:tcPr>
            <w:tcW w:w="5805" w:type="dxa"/>
            <w:gridSpan w:val="3"/>
            <w:vAlign w:val="center"/>
          </w:tcPr>
          <w:p w14:paraId="1CAA7523" w14:textId="77777777" w:rsidR="009A44BE" w:rsidRDefault="009A44BE" w:rsidP="009A44BE">
            <w:pPr>
              <w:rPr>
                <w:lang w:val="en-AU"/>
              </w:rPr>
            </w:pPr>
          </w:p>
        </w:tc>
      </w:tr>
      <w:tr w:rsidR="009A44BE" w14:paraId="76D7CAF2" w14:textId="77777777" w:rsidTr="004E1587">
        <w:trPr>
          <w:trHeight w:val="567"/>
        </w:trPr>
        <w:tc>
          <w:tcPr>
            <w:tcW w:w="3965" w:type="dxa"/>
            <w:vAlign w:val="center"/>
          </w:tcPr>
          <w:p w14:paraId="4492D8BC" w14:textId="65E0D37C" w:rsidR="009A44BE" w:rsidRPr="004E1587" w:rsidRDefault="009A44BE" w:rsidP="009A44BE">
            <w:pPr>
              <w:rPr>
                <w:b/>
                <w:bCs/>
                <w:lang w:val="en-AU"/>
              </w:rPr>
            </w:pPr>
            <w:r w:rsidRPr="004E1587">
              <w:rPr>
                <w:b/>
                <w:bCs/>
                <w:lang w:val="en-AU"/>
              </w:rPr>
              <w:t>Project Manager:</w:t>
            </w:r>
          </w:p>
        </w:tc>
        <w:tc>
          <w:tcPr>
            <w:tcW w:w="5805" w:type="dxa"/>
            <w:gridSpan w:val="3"/>
            <w:vAlign w:val="center"/>
          </w:tcPr>
          <w:p w14:paraId="50917239" w14:textId="77777777" w:rsidR="009A44BE" w:rsidRDefault="009A44BE" w:rsidP="009A44BE">
            <w:pPr>
              <w:rPr>
                <w:lang w:val="en-AU"/>
              </w:rPr>
            </w:pPr>
          </w:p>
        </w:tc>
      </w:tr>
      <w:tr w:rsidR="009A44BE" w14:paraId="70DC5A57" w14:textId="77777777" w:rsidTr="004E1587">
        <w:trPr>
          <w:trHeight w:val="567"/>
        </w:trPr>
        <w:tc>
          <w:tcPr>
            <w:tcW w:w="3965" w:type="dxa"/>
            <w:vAlign w:val="center"/>
          </w:tcPr>
          <w:p w14:paraId="4F91A8BD" w14:textId="7A15908E" w:rsidR="009A44BE" w:rsidRPr="004E1587" w:rsidRDefault="009A44BE" w:rsidP="009A44BE">
            <w:pPr>
              <w:rPr>
                <w:b/>
                <w:bCs/>
                <w:lang w:val="en-AU"/>
              </w:rPr>
            </w:pPr>
            <w:r w:rsidRPr="004E1587">
              <w:rPr>
                <w:b/>
                <w:bCs/>
                <w:lang w:val="en-AU"/>
              </w:rPr>
              <w:t>Signature:</w:t>
            </w:r>
          </w:p>
        </w:tc>
        <w:tc>
          <w:tcPr>
            <w:tcW w:w="5805" w:type="dxa"/>
            <w:gridSpan w:val="3"/>
            <w:vAlign w:val="center"/>
          </w:tcPr>
          <w:p w14:paraId="22033A32" w14:textId="77777777" w:rsidR="009A44BE" w:rsidRDefault="009A44BE" w:rsidP="009A44BE">
            <w:pPr>
              <w:rPr>
                <w:lang w:val="en-AU"/>
              </w:rPr>
            </w:pPr>
          </w:p>
        </w:tc>
      </w:tr>
      <w:tr w:rsidR="001951ED" w14:paraId="66B898EE" w14:textId="77777777" w:rsidTr="00455791">
        <w:trPr>
          <w:trHeight w:val="454"/>
        </w:trPr>
        <w:tc>
          <w:tcPr>
            <w:tcW w:w="8642" w:type="dxa"/>
            <w:gridSpan w:val="2"/>
            <w:shd w:val="clear" w:color="auto" w:fill="D9D9D9" w:themeFill="background1" w:themeFillShade="D9"/>
            <w:vAlign w:val="center"/>
          </w:tcPr>
          <w:p w14:paraId="5451DB01" w14:textId="3471BF45" w:rsidR="001951ED" w:rsidRDefault="001951ED" w:rsidP="001951ED">
            <w:pPr>
              <w:jc w:val="center"/>
              <w:rPr>
                <w:lang w:val="en-AU"/>
              </w:rPr>
            </w:pPr>
            <w:r>
              <w:rPr>
                <w:lang w:val="en-AU"/>
              </w:rPr>
              <w:t>Question</w:t>
            </w:r>
          </w:p>
        </w:tc>
        <w:tc>
          <w:tcPr>
            <w:tcW w:w="567" w:type="dxa"/>
            <w:shd w:val="clear" w:color="auto" w:fill="D9D9D9" w:themeFill="background1" w:themeFillShade="D9"/>
            <w:vAlign w:val="center"/>
          </w:tcPr>
          <w:p w14:paraId="2A990007" w14:textId="48A455DE" w:rsidR="001951ED" w:rsidRDefault="001951ED" w:rsidP="001951ED">
            <w:pPr>
              <w:jc w:val="center"/>
              <w:rPr>
                <w:lang w:val="en-AU"/>
              </w:rPr>
            </w:pPr>
            <w:r>
              <w:rPr>
                <w:lang w:val="en-AU"/>
              </w:rPr>
              <w:t>Yes</w:t>
            </w:r>
          </w:p>
        </w:tc>
        <w:tc>
          <w:tcPr>
            <w:tcW w:w="561" w:type="dxa"/>
            <w:shd w:val="clear" w:color="auto" w:fill="D9D9D9" w:themeFill="background1" w:themeFillShade="D9"/>
            <w:vAlign w:val="center"/>
          </w:tcPr>
          <w:p w14:paraId="634B9C50" w14:textId="637F06D4" w:rsidR="001951ED" w:rsidRDefault="001951ED" w:rsidP="001951ED">
            <w:pPr>
              <w:jc w:val="center"/>
              <w:rPr>
                <w:lang w:val="en-AU"/>
              </w:rPr>
            </w:pPr>
            <w:r>
              <w:rPr>
                <w:lang w:val="en-AU"/>
              </w:rPr>
              <w:t>No</w:t>
            </w:r>
          </w:p>
        </w:tc>
      </w:tr>
      <w:tr w:rsidR="001951ED" w14:paraId="3BC19F5B" w14:textId="77777777" w:rsidTr="001951ED">
        <w:trPr>
          <w:trHeight w:val="454"/>
        </w:trPr>
        <w:tc>
          <w:tcPr>
            <w:tcW w:w="8642" w:type="dxa"/>
            <w:gridSpan w:val="2"/>
            <w:vAlign w:val="center"/>
          </w:tcPr>
          <w:p w14:paraId="00155DBB" w14:textId="6124E1CB" w:rsidR="001951ED" w:rsidRDefault="001951ED" w:rsidP="001951ED">
            <w:pPr>
              <w:rPr>
                <w:lang w:val="en-AU"/>
              </w:rPr>
            </w:pPr>
            <w:r w:rsidRPr="001951ED">
              <w:rPr>
                <w:lang w:val="en-AU"/>
              </w:rPr>
              <w:t>2.3.1.1</w:t>
            </w:r>
            <w:r>
              <w:rPr>
                <w:lang w:val="en-AU"/>
              </w:rPr>
              <w:t xml:space="preserve"> - </w:t>
            </w:r>
            <w:r w:rsidRPr="001951ED">
              <w:rPr>
                <w:lang w:val="en-AU"/>
              </w:rPr>
              <w:t>Switchboard is legibly and indelibly marked to identify the source of supply from which it originates</w:t>
            </w:r>
          </w:p>
        </w:tc>
        <w:sdt>
          <w:sdtPr>
            <w:rPr>
              <w:lang w:val="en-AU"/>
            </w:rPr>
            <w:id w:val="913046210"/>
            <w14:checkbox>
              <w14:checked w14:val="0"/>
              <w14:checkedState w14:val="0050" w14:font="Wingdings 2"/>
              <w14:uncheckedState w14:val="2610" w14:font="MS Gothic"/>
            </w14:checkbox>
          </w:sdtPr>
          <w:sdtEndPr/>
          <w:sdtContent>
            <w:tc>
              <w:tcPr>
                <w:tcW w:w="567" w:type="dxa"/>
                <w:vAlign w:val="center"/>
              </w:tcPr>
              <w:p w14:paraId="048B3984" w14:textId="327F94EA"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956255906"/>
            <w14:checkbox>
              <w14:checked w14:val="0"/>
              <w14:checkedState w14:val="0050" w14:font="Wingdings 2"/>
              <w14:uncheckedState w14:val="2610" w14:font="MS Gothic"/>
            </w14:checkbox>
          </w:sdtPr>
          <w:sdtEndPr/>
          <w:sdtContent>
            <w:tc>
              <w:tcPr>
                <w:tcW w:w="561" w:type="dxa"/>
                <w:vAlign w:val="center"/>
              </w:tcPr>
              <w:p w14:paraId="4EB974C6" w14:textId="653EEE5E" w:rsidR="001951ED" w:rsidRDefault="001951ED" w:rsidP="001951ED">
                <w:pPr>
                  <w:jc w:val="center"/>
                  <w:rPr>
                    <w:lang w:val="en-AU"/>
                  </w:rPr>
                </w:pPr>
                <w:r>
                  <w:rPr>
                    <w:rFonts w:ascii="MS Gothic" w:eastAsia="MS Gothic" w:hAnsi="MS Gothic" w:hint="eastAsia"/>
                    <w:lang w:val="en-AU"/>
                  </w:rPr>
                  <w:t>☐</w:t>
                </w:r>
              </w:p>
            </w:tc>
          </w:sdtContent>
        </w:sdt>
      </w:tr>
      <w:tr w:rsidR="001951ED" w14:paraId="4F52C467" w14:textId="77777777" w:rsidTr="001951ED">
        <w:trPr>
          <w:trHeight w:val="454"/>
        </w:trPr>
        <w:tc>
          <w:tcPr>
            <w:tcW w:w="8642" w:type="dxa"/>
            <w:gridSpan w:val="2"/>
            <w:vAlign w:val="center"/>
          </w:tcPr>
          <w:p w14:paraId="322B09F9" w14:textId="4505A7D8" w:rsidR="001951ED" w:rsidRDefault="001951ED" w:rsidP="001951ED">
            <w:pPr>
              <w:rPr>
                <w:lang w:val="en-AU"/>
              </w:rPr>
            </w:pPr>
            <w:r w:rsidRPr="001951ED">
              <w:rPr>
                <w:lang w:val="en-AU"/>
              </w:rPr>
              <w:t xml:space="preserve">2.3.1.1 </w:t>
            </w:r>
            <w:r>
              <w:rPr>
                <w:lang w:val="en-AU"/>
              </w:rPr>
              <w:t xml:space="preserve">- </w:t>
            </w:r>
            <w:r w:rsidRPr="001951ED">
              <w:rPr>
                <w:lang w:val="en-AU"/>
              </w:rPr>
              <w:t>The switchboard shall be readily accessible and protected from damage.</w:t>
            </w:r>
          </w:p>
        </w:tc>
        <w:sdt>
          <w:sdtPr>
            <w:rPr>
              <w:lang w:val="en-AU"/>
            </w:rPr>
            <w:id w:val="1956052354"/>
            <w14:checkbox>
              <w14:checked w14:val="0"/>
              <w14:checkedState w14:val="0050" w14:font="Wingdings 2"/>
              <w14:uncheckedState w14:val="2610" w14:font="MS Gothic"/>
            </w14:checkbox>
          </w:sdtPr>
          <w:sdtEndPr/>
          <w:sdtContent>
            <w:tc>
              <w:tcPr>
                <w:tcW w:w="567" w:type="dxa"/>
                <w:vAlign w:val="center"/>
              </w:tcPr>
              <w:p w14:paraId="186F9415" w14:textId="62E3191D"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2056185704"/>
            <w14:checkbox>
              <w14:checked w14:val="0"/>
              <w14:checkedState w14:val="0050" w14:font="Wingdings 2"/>
              <w14:uncheckedState w14:val="2610" w14:font="MS Gothic"/>
            </w14:checkbox>
          </w:sdtPr>
          <w:sdtEndPr/>
          <w:sdtContent>
            <w:tc>
              <w:tcPr>
                <w:tcW w:w="561" w:type="dxa"/>
                <w:vAlign w:val="center"/>
              </w:tcPr>
              <w:p w14:paraId="382A718B" w14:textId="7FB87BE0" w:rsidR="001951ED" w:rsidRDefault="001951ED" w:rsidP="001951ED">
                <w:pPr>
                  <w:jc w:val="center"/>
                  <w:rPr>
                    <w:lang w:val="en-AU"/>
                  </w:rPr>
                </w:pPr>
                <w:r>
                  <w:rPr>
                    <w:rFonts w:ascii="MS Gothic" w:eastAsia="MS Gothic" w:hAnsi="MS Gothic" w:hint="eastAsia"/>
                    <w:lang w:val="en-AU"/>
                  </w:rPr>
                  <w:t>☐</w:t>
                </w:r>
              </w:p>
            </w:tc>
          </w:sdtContent>
        </w:sdt>
      </w:tr>
      <w:tr w:rsidR="001951ED" w14:paraId="20673D4A" w14:textId="77777777" w:rsidTr="001951ED">
        <w:trPr>
          <w:trHeight w:val="454"/>
        </w:trPr>
        <w:tc>
          <w:tcPr>
            <w:tcW w:w="8642" w:type="dxa"/>
            <w:gridSpan w:val="2"/>
            <w:vAlign w:val="center"/>
          </w:tcPr>
          <w:p w14:paraId="4EF4B11A" w14:textId="32D0070D" w:rsidR="001951ED" w:rsidRDefault="001951ED" w:rsidP="001951ED">
            <w:pPr>
              <w:rPr>
                <w:lang w:val="en-AU"/>
              </w:rPr>
            </w:pPr>
            <w:r w:rsidRPr="001951ED">
              <w:rPr>
                <w:lang w:val="en-AU"/>
              </w:rPr>
              <w:t xml:space="preserve">2.3.1.2 </w:t>
            </w:r>
            <w:r>
              <w:rPr>
                <w:lang w:val="en-AU"/>
              </w:rPr>
              <w:t xml:space="preserve">- </w:t>
            </w:r>
            <w:r w:rsidRPr="001951ED">
              <w:rPr>
                <w:lang w:val="en-AU"/>
              </w:rPr>
              <w:t>The switchboard shall be positioned in a manner that eliminates the need for leads to be run between levels.</w:t>
            </w:r>
          </w:p>
        </w:tc>
        <w:sdt>
          <w:sdtPr>
            <w:rPr>
              <w:lang w:val="en-AU"/>
            </w:rPr>
            <w:id w:val="-957790930"/>
            <w14:checkbox>
              <w14:checked w14:val="0"/>
              <w14:checkedState w14:val="0050" w14:font="Wingdings 2"/>
              <w14:uncheckedState w14:val="2610" w14:font="MS Gothic"/>
            </w14:checkbox>
          </w:sdtPr>
          <w:sdtEndPr/>
          <w:sdtContent>
            <w:tc>
              <w:tcPr>
                <w:tcW w:w="567" w:type="dxa"/>
                <w:vAlign w:val="center"/>
              </w:tcPr>
              <w:p w14:paraId="0C3469BE" w14:textId="2BD800EA"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827322421"/>
            <w14:checkbox>
              <w14:checked w14:val="0"/>
              <w14:checkedState w14:val="0050" w14:font="Wingdings 2"/>
              <w14:uncheckedState w14:val="2610" w14:font="MS Gothic"/>
            </w14:checkbox>
          </w:sdtPr>
          <w:sdtEndPr/>
          <w:sdtContent>
            <w:tc>
              <w:tcPr>
                <w:tcW w:w="561" w:type="dxa"/>
                <w:vAlign w:val="center"/>
              </w:tcPr>
              <w:p w14:paraId="1C3B0CD0" w14:textId="413C1D0D" w:rsidR="001951ED" w:rsidRDefault="001951ED" w:rsidP="001951ED">
                <w:pPr>
                  <w:jc w:val="center"/>
                  <w:rPr>
                    <w:lang w:val="en-AU"/>
                  </w:rPr>
                </w:pPr>
                <w:r>
                  <w:rPr>
                    <w:rFonts w:ascii="MS Gothic" w:eastAsia="MS Gothic" w:hAnsi="MS Gothic" w:hint="eastAsia"/>
                    <w:lang w:val="en-AU"/>
                  </w:rPr>
                  <w:t>☐</w:t>
                </w:r>
              </w:p>
            </w:tc>
          </w:sdtContent>
        </w:sdt>
      </w:tr>
      <w:tr w:rsidR="001951ED" w14:paraId="5310CC74" w14:textId="77777777" w:rsidTr="001951ED">
        <w:trPr>
          <w:trHeight w:val="454"/>
        </w:trPr>
        <w:tc>
          <w:tcPr>
            <w:tcW w:w="8642" w:type="dxa"/>
            <w:gridSpan w:val="2"/>
            <w:vAlign w:val="center"/>
          </w:tcPr>
          <w:p w14:paraId="228098E1" w14:textId="1CD83898" w:rsidR="001951ED" w:rsidRDefault="001951ED" w:rsidP="001951ED">
            <w:pPr>
              <w:rPr>
                <w:lang w:val="en-AU"/>
              </w:rPr>
            </w:pPr>
            <w:r w:rsidRPr="001951ED">
              <w:rPr>
                <w:lang w:val="en-AU"/>
              </w:rPr>
              <w:t xml:space="preserve">2.3.2.1 (a &amp; b) </w:t>
            </w:r>
            <w:r>
              <w:rPr>
                <w:lang w:val="en-AU"/>
              </w:rPr>
              <w:t xml:space="preserve">- </w:t>
            </w:r>
            <w:r w:rsidRPr="001951ED">
              <w:rPr>
                <w:lang w:val="en-AU"/>
              </w:rPr>
              <w:t>The switchboard shall be of robust construction with a minimum IP 23 rating.</w:t>
            </w:r>
          </w:p>
        </w:tc>
        <w:sdt>
          <w:sdtPr>
            <w:rPr>
              <w:lang w:val="en-AU"/>
            </w:rPr>
            <w:id w:val="1952888645"/>
            <w14:checkbox>
              <w14:checked w14:val="0"/>
              <w14:checkedState w14:val="0050" w14:font="Wingdings 2"/>
              <w14:uncheckedState w14:val="2610" w14:font="MS Gothic"/>
            </w14:checkbox>
          </w:sdtPr>
          <w:sdtEndPr/>
          <w:sdtContent>
            <w:tc>
              <w:tcPr>
                <w:tcW w:w="567" w:type="dxa"/>
                <w:vAlign w:val="center"/>
              </w:tcPr>
              <w:p w14:paraId="3DADFA69" w14:textId="1D1449D6"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1556270645"/>
            <w14:checkbox>
              <w14:checked w14:val="0"/>
              <w14:checkedState w14:val="0050" w14:font="Wingdings 2"/>
              <w14:uncheckedState w14:val="2610" w14:font="MS Gothic"/>
            </w14:checkbox>
          </w:sdtPr>
          <w:sdtEndPr/>
          <w:sdtContent>
            <w:tc>
              <w:tcPr>
                <w:tcW w:w="561" w:type="dxa"/>
                <w:vAlign w:val="center"/>
              </w:tcPr>
              <w:p w14:paraId="3A75C4EF" w14:textId="1753A056" w:rsidR="001951ED" w:rsidRDefault="001951ED" w:rsidP="001951ED">
                <w:pPr>
                  <w:jc w:val="center"/>
                  <w:rPr>
                    <w:lang w:val="en-AU"/>
                  </w:rPr>
                </w:pPr>
                <w:r>
                  <w:rPr>
                    <w:rFonts w:ascii="MS Gothic" w:eastAsia="MS Gothic" w:hAnsi="MS Gothic" w:hint="eastAsia"/>
                    <w:lang w:val="en-AU"/>
                  </w:rPr>
                  <w:t>☐</w:t>
                </w:r>
              </w:p>
            </w:tc>
          </w:sdtContent>
        </w:sdt>
      </w:tr>
      <w:tr w:rsidR="001951ED" w14:paraId="7EBFEF22" w14:textId="77777777" w:rsidTr="001951ED">
        <w:trPr>
          <w:trHeight w:val="454"/>
        </w:trPr>
        <w:tc>
          <w:tcPr>
            <w:tcW w:w="8642" w:type="dxa"/>
            <w:gridSpan w:val="2"/>
            <w:vAlign w:val="center"/>
          </w:tcPr>
          <w:p w14:paraId="4E068593" w14:textId="4385D81A" w:rsidR="001951ED" w:rsidRPr="001951ED" w:rsidRDefault="001951ED" w:rsidP="001951ED">
            <w:pPr>
              <w:rPr>
                <w:lang w:val="en-AU"/>
              </w:rPr>
            </w:pPr>
            <w:r w:rsidRPr="001951ED">
              <w:rPr>
                <w:lang w:val="en-AU"/>
              </w:rPr>
              <w:t xml:space="preserve">2.3.2.1 (c) </w:t>
            </w:r>
            <w:r>
              <w:rPr>
                <w:lang w:val="en-AU"/>
              </w:rPr>
              <w:t xml:space="preserve">- </w:t>
            </w:r>
            <w:r w:rsidRPr="001951ED">
              <w:rPr>
                <w:lang w:val="en-AU"/>
              </w:rPr>
              <w:t xml:space="preserve">Live parts shall be eﬀectively protected at all times against contact by personnel operating equipment located on the switchboard, including the </w:t>
            </w:r>
            <w:proofErr w:type="gramStart"/>
            <w:r w:rsidRPr="001951ED">
              <w:rPr>
                <w:lang w:val="en-AU"/>
              </w:rPr>
              <w:t>connection</w:t>
            </w:r>
            <w:proofErr w:type="gramEnd"/>
          </w:p>
          <w:p w14:paraId="6B3F4486" w14:textId="77777777" w:rsidR="001951ED" w:rsidRPr="001951ED" w:rsidRDefault="001951ED" w:rsidP="001951ED">
            <w:pPr>
              <w:rPr>
                <w:lang w:val="en-AU"/>
              </w:rPr>
            </w:pPr>
            <w:r w:rsidRPr="001951ED">
              <w:rPr>
                <w:lang w:val="en-AU"/>
              </w:rPr>
              <w:t>or disconnection of plugs to socket-outlets. (All penetrations MUST be closed oﬀ, with</w:t>
            </w:r>
          </w:p>
          <w:p w14:paraId="304F4E58" w14:textId="54F20AC9" w:rsidR="001951ED" w:rsidRDefault="001951ED" w:rsidP="001951ED">
            <w:pPr>
              <w:rPr>
                <w:lang w:val="en-AU"/>
              </w:rPr>
            </w:pPr>
            <w:r w:rsidRPr="001951ED">
              <w:rPr>
                <w:lang w:val="en-AU"/>
              </w:rPr>
              <w:t xml:space="preserve">propriety fittings, </w:t>
            </w:r>
            <w:proofErr w:type="gramStart"/>
            <w:r w:rsidRPr="001951ED">
              <w:rPr>
                <w:lang w:val="en-AU"/>
              </w:rPr>
              <w:t>i.e.</w:t>
            </w:r>
            <w:proofErr w:type="gramEnd"/>
            <w:r w:rsidRPr="001951ED">
              <w:rPr>
                <w:lang w:val="en-AU"/>
              </w:rPr>
              <w:t xml:space="preserve"> bungs &amp; lock rings for unused holes in the bottom of the board, pole fillers and all covers to outlets).</w:t>
            </w:r>
          </w:p>
        </w:tc>
        <w:sdt>
          <w:sdtPr>
            <w:rPr>
              <w:lang w:val="en-AU"/>
            </w:rPr>
            <w:id w:val="-59482886"/>
            <w14:checkbox>
              <w14:checked w14:val="0"/>
              <w14:checkedState w14:val="0050" w14:font="Wingdings 2"/>
              <w14:uncheckedState w14:val="2610" w14:font="MS Gothic"/>
            </w14:checkbox>
          </w:sdtPr>
          <w:sdtEndPr/>
          <w:sdtContent>
            <w:tc>
              <w:tcPr>
                <w:tcW w:w="567" w:type="dxa"/>
                <w:vAlign w:val="center"/>
              </w:tcPr>
              <w:p w14:paraId="2D659AFE" w14:textId="1E5041E0"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267897147"/>
            <w14:checkbox>
              <w14:checked w14:val="0"/>
              <w14:checkedState w14:val="0050" w14:font="Wingdings 2"/>
              <w14:uncheckedState w14:val="2610" w14:font="MS Gothic"/>
            </w14:checkbox>
          </w:sdtPr>
          <w:sdtEndPr/>
          <w:sdtContent>
            <w:tc>
              <w:tcPr>
                <w:tcW w:w="561" w:type="dxa"/>
                <w:vAlign w:val="center"/>
              </w:tcPr>
              <w:p w14:paraId="6D7D6606" w14:textId="10A2E4EB" w:rsidR="001951ED" w:rsidRDefault="001951ED" w:rsidP="001951ED">
                <w:pPr>
                  <w:jc w:val="center"/>
                  <w:rPr>
                    <w:lang w:val="en-AU"/>
                  </w:rPr>
                </w:pPr>
                <w:r>
                  <w:rPr>
                    <w:rFonts w:ascii="MS Gothic" w:eastAsia="MS Gothic" w:hAnsi="MS Gothic" w:hint="eastAsia"/>
                    <w:lang w:val="en-AU"/>
                  </w:rPr>
                  <w:t>☐</w:t>
                </w:r>
              </w:p>
            </w:tc>
          </w:sdtContent>
        </w:sdt>
      </w:tr>
      <w:tr w:rsidR="001951ED" w14:paraId="6B86C4A6" w14:textId="77777777" w:rsidTr="001951ED">
        <w:trPr>
          <w:trHeight w:val="454"/>
        </w:trPr>
        <w:tc>
          <w:tcPr>
            <w:tcW w:w="8642" w:type="dxa"/>
            <w:gridSpan w:val="2"/>
            <w:vAlign w:val="center"/>
          </w:tcPr>
          <w:p w14:paraId="04C334DB" w14:textId="4B49E187" w:rsidR="001951ED" w:rsidRPr="001951ED" w:rsidRDefault="001951ED" w:rsidP="001951ED">
            <w:pPr>
              <w:rPr>
                <w:lang w:val="en-AU"/>
              </w:rPr>
            </w:pPr>
            <w:r w:rsidRPr="001951ED">
              <w:rPr>
                <w:lang w:val="en-AU"/>
              </w:rPr>
              <w:t xml:space="preserve">2.3.2.1 (d) </w:t>
            </w:r>
            <w:r>
              <w:rPr>
                <w:lang w:val="en-AU"/>
              </w:rPr>
              <w:t xml:space="preserve">- </w:t>
            </w:r>
            <w:r w:rsidRPr="001951ED">
              <w:rPr>
                <w:lang w:val="en-AU"/>
              </w:rPr>
              <w:t>An insulated tie bar shall be fitted for extension leads to prevent strain on socket/outlets.</w:t>
            </w:r>
          </w:p>
        </w:tc>
        <w:sdt>
          <w:sdtPr>
            <w:rPr>
              <w:lang w:val="en-AU"/>
            </w:rPr>
            <w:id w:val="-2093607407"/>
            <w14:checkbox>
              <w14:checked w14:val="0"/>
              <w14:checkedState w14:val="0050" w14:font="Wingdings 2"/>
              <w14:uncheckedState w14:val="2610" w14:font="MS Gothic"/>
            </w14:checkbox>
          </w:sdtPr>
          <w:sdtEndPr/>
          <w:sdtContent>
            <w:tc>
              <w:tcPr>
                <w:tcW w:w="567" w:type="dxa"/>
                <w:vAlign w:val="center"/>
              </w:tcPr>
              <w:p w14:paraId="4FCF78FE" w14:textId="1944354B"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461579152"/>
            <w14:checkbox>
              <w14:checked w14:val="0"/>
              <w14:checkedState w14:val="0050" w14:font="Wingdings 2"/>
              <w14:uncheckedState w14:val="2610" w14:font="MS Gothic"/>
            </w14:checkbox>
          </w:sdtPr>
          <w:sdtEndPr/>
          <w:sdtContent>
            <w:tc>
              <w:tcPr>
                <w:tcW w:w="561" w:type="dxa"/>
                <w:vAlign w:val="center"/>
              </w:tcPr>
              <w:p w14:paraId="65619465" w14:textId="68BD4F64" w:rsidR="001951ED" w:rsidRDefault="001951ED" w:rsidP="001951ED">
                <w:pPr>
                  <w:jc w:val="center"/>
                  <w:rPr>
                    <w:lang w:val="en-AU"/>
                  </w:rPr>
                </w:pPr>
                <w:r>
                  <w:rPr>
                    <w:rFonts w:ascii="MS Gothic" w:eastAsia="MS Gothic" w:hAnsi="MS Gothic" w:hint="eastAsia"/>
                    <w:lang w:val="en-AU"/>
                  </w:rPr>
                  <w:t>☐</w:t>
                </w:r>
              </w:p>
            </w:tc>
          </w:sdtContent>
        </w:sdt>
      </w:tr>
      <w:tr w:rsidR="001951ED" w14:paraId="3F510416" w14:textId="77777777" w:rsidTr="001951ED">
        <w:trPr>
          <w:trHeight w:val="454"/>
        </w:trPr>
        <w:tc>
          <w:tcPr>
            <w:tcW w:w="8642" w:type="dxa"/>
            <w:gridSpan w:val="2"/>
            <w:vAlign w:val="center"/>
          </w:tcPr>
          <w:p w14:paraId="61DB0931" w14:textId="4C13416C" w:rsidR="001951ED" w:rsidRPr="001951ED" w:rsidRDefault="001951ED" w:rsidP="001951ED">
            <w:pPr>
              <w:rPr>
                <w:lang w:val="en-AU"/>
              </w:rPr>
            </w:pPr>
            <w:r w:rsidRPr="001951ED">
              <w:rPr>
                <w:lang w:val="en-AU"/>
              </w:rPr>
              <w:t xml:space="preserve">2.3.2.1 (e) (i) </w:t>
            </w:r>
            <w:r>
              <w:rPr>
                <w:lang w:val="en-AU"/>
              </w:rPr>
              <w:t xml:space="preserve">- </w:t>
            </w:r>
            <w:r w:rsidRPr="001951ED">
              <w:rPr>
                <w:lang w:val="en-AU"/>
              </w:rPr>
              <w:t>The door or lid shall require the use of tool for removal.</w:t>
            </w:r>
          </w:p>
        </w:tc>
        <w:sdt>
          <w:sdtPr>
            <w:rPr>
              <w:lang w:val="en-AU"/>
            </w:rPr>
            <w:id w:val="444821117"/>
            <w14:checkbox>
              <w14:checked w14:val="0"/>
              <w14:checkedState w14:val="0050" w14:font="Wingdings 2"/>
              <w14:uncheckedState w14:val="2610" w14:font="MS Gothic"/>
            </w14:checkbox>
          </w:sdtPr>
          <w:sdtEndPr/>
          <w:sdtContent>
            <w:tc>
              <w:tcPr>
                <w:tcW w:w="567" w:type="dxa"/>
                <w:vAlign w:val="center"/>
              </w:tcPr>
              <w:p w14:paraId="2AFC8986" w14:textId="48A5E7D8"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112488094"/>
            <w14:checkbox>
              <w14:checked w14:val="0"/>
              <w14:checkedState w14:val="0050" w14:font="Wingdings 2"/>
              <w14:uncheckedState w14:val="2610" w14:font="MS Gothic"/>
            </w14:checkbox>
          </w:sdtPr>
          <w:sdtEndPr/>
          <w:sdtContent>
            <w:tc>
              <w:tcPr>
                <w:tcW w:w="561" w:type="dxa"/>
                <w:vAlign w:val="center"/>
              </w:tcPr>
              <w:p w14:paraId="3534A2A9" w14:textId="1FBC136D" w:rsidR="001951ED" w:rsidRDefault="001951ED" w:rsidP="001951ED">
                <w:pPr>
                  <w:jc w:val="center"/>
                  <w:rPr>
                    <w:lang w:val="en-AU"/>
                  </w:rPr>
                </w:pPr>
                <w:r>
                  <w:rPr>
                    <w:rFonts w:ascii="MS Gothic" w:eastAsia="MS Gothic" w:hAnsi="MS Gothic" w:hint="eastAsia"/>
                    <w:lang w:val="en-AU"/>
                  </w:rPr>
                  <w:t>☐</w:t>
                </w:r>
              </w:p>
            </w:tc>
          </w:sdtContent>
        </w:sdt>
      </w:tr>
      <w:tr w:rsidR="001951ED" w14:paraId="3AEB2597" w14:textId="77777777" w:rsidTr="00AB4F92">
        <w:trPr>
          <w:trHeight w:val="454"/>
        </w:trPr>
        <w:tc>
          <w:tcPr>
            <w:tcW w:w="8642" w:type="dxa"/>
            <w:gridSpan w:val="2"/>
          </w:tcPr>
          <w:p w14:paraId="66B93DA6" w14:textId="7279830D" w:rsidR="001951ED" w:rsidRPr="001951ED" w:rsidRDefault="001951ED" w:rsidP="001951ED">
            <w:pPr>
              <w:rPr>
                <w:lang w:val="en-AU"/>
              </w:rPr>
            </w:pPr>
            <w:r w:rsidRPr="009C3DA4">
              <w:t xml:space="preserve">2.3.2.1 (e) (ii) </w:t>
            </w:r>
            <w:r>
              <w:t xml:space="preserve">- </w:t>
            </w:r>
            <w:r w:rsidRPr="009C3DA4">
              <w:t>The door or lid shall be fitted with a facility for locking.</w:t>
            </w:r>
          </w:p>
        </w:tc>
        <w:sdt>
          <w:sdtPr>
            <w:rPr>
              <w:lang w:val="en-AU"/>
            </w:rPr>
            <w:id w:val="-2082517374"/>
            <w14:checkbox>
              <w14:checked w14:val="0"/>
              <w14:checkedState w14:val="0050" w14:font="Wingdings 2"/>
              <w14:uncheckedState w14:val="2610" w14:font="MS Gothic"/>
            </w14:checkbox>
          </w:sdtPr>
          <w:sdtEndPr/>
          <w:sdtContent>
            <w:tc>
              <w:tcPr>
                <w:tcW w:w="567" w:type="dxa"/>
                <w:vAlign w:val="center"/>
              </w:tcPr>
              <w:p w14:paraId="6B7EF114" w14:textId="4A046441"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812684532"/>
            <w14:checkbox>
              <w14:checked w14:val="0"/>
              <w14:checkedState w14:val="0050" w14:font="Wingdings 2"/>
              <w14:uncheckedState w14:val="2610" w14:font="MS Gothic"/>
            </w14:checkbox>
          </w:sdtPr>
          <w:sdtEndPr/>
          <w:sdtContent>
            <w:tc>
              <w:tcPr>
                <w:tcW w:w="561" w:type="dxa"/>
                <w:vAlign w:val="center"/>
              </w:tcPr>
              <w:p w14:paraId="7FF37C0E" w14:textId="2586DD98" w:rsidR="001951ED" w:rsidRDefault="001951ED" w:rsidP="001951ED">
                <w:pPr>
                  <w:jc w:val="center"/>
                  <w:rPr>
                    <w:lang w:val="en-AU"/>
                  </w:rPr>
                </w:pPr>
                <w:r>
                  <w:rPr>
                    <w:rFonts w:ascii="MS Gothic" w:eastAsia="MS Gothic" w:hAnsi="MS Gothic" w:hint="eastAsia"/>
                    <w:lang w:val="en-AU"/>
                  </w:rPr>
                  <w:t>☐</w:t>
                </w:r>
              </w:p>
            </w:tc>
          </w:sdtContent>
        </w:sdt>
      </w:tr>
      <w:tr w:rsidR="001951ED" w14:paraId="49079331" w14:textId="77777777" w:rsidTr="00AB4F92">
        <w:trPr>
          <w:trHeight w:val="454"/>
        </w:trPr>
        <w:tc>
          <w:tcPr>
            <w:tcW w:w="8642" w:type="dxa"/>
            <w:gridSpan w:val="2"/>
          </w:tcPr>
          <w:p w14:paraId="7CA0EC13" w14:textId="27CACE6D" w:rsidR="001951ED" w:rsidRPr="001951ED" w:rsidRDefault="001951ED" w:rsidP="001951ED">
            <w:pPr>
              <w:rPr>
                <w:lang w:val="en-AU"/>
              </w:rPr>
            </w:pPr>
            <w:r w:rsidRPr="009C3DA4">
              <w:t>2.3.2.1 (e) (iii)</w:t>
            </w:r>
            <w:r>
              <w:t xml:space="preserve"> - </w:t>
            </w:r>
            <w:r w:rsidRPr="009C3DA4">
              <w:t>The door or lid shall be fitted with means of retention in the open position.</w:t>
            </w:r>
          </w:p>
        </w:tc>
        <w:sdt>
          <w:sdtPr>
            <w:rPr>
              <w:lang w:val="en-AU"/>
            </w:rPr>
            <w:id w:val="-1500652776"/>
            <w14:checkbox>
              <w14:checked w14:val="0"/>
              <w14:checkedState w14:val="0050" w14:font="Wingdings 2"/>
              <w14:uncheckedState w14:val="2610" w14:font="MS Gothic"/>
            </w14:checkbox>
          </w:sdtPr>
          <w:sdtEndPr/>
          <w:sdtContent>
            <w:tc>
              <w:tcPr>
                <w:tcW w:w="567" w:type="dxa"/>
                <w:vAlign w:val="center"/>
              </w:tcPr>
              <w:p w14:paraId="448D9182" w14:textId="3BF1685E"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2007433852"/>
            <w14:checkbox>
              <w14:checked w14:val="0"/>
              <w14:checkedState w14:val="0050" w14:font="Wingdings 2"/>
              <w14:uncheckedState w14:val="2610" w14:font="MS Gothic"/>
            </w14:checkbox>
          </w:sdtPr>
          <w:sdtEndPr/>
          <w:sdtContent>
            <w:tc>
              <w:tcPr>
                <w:tcW w:w="561" w:type="dxa"/>
                <w:vAlign w:val="center"/>
              </w:tcPr>
              <w:p w14:paraId="061404C4" w14:textId="373DA748" w:rsidR="001951ED" w:rsidRDefault="001951ED" w:rsidP="001951ED">
                <w:pPr>
                  <w:jc w:val="center"/>
                  <w:rPr>
                    <w:lang w:val="en-AU"/>
                  </w:rPr>
                </w:pPr>
                <w:r>
                  <w:rPr>
                    <w:rFonts w:ascii="MS Gothic" w:eastAsia="MS Gothic" w:hAnsi="MS Gothic" w:hint="eastAsia"/>
                    <w:lang w:val="en-AU"/>
                  </w:rPr>
                  <w:t>☐</w:t>
                </w:r>
              </w:p>
            </w:tc>
          </w:sdtContent>
        </w:sdt>
      </w:tr>
      <w:tr w:rsidR="001951ED" w14:paraId="32E48DC5" w14:textId="77777777" w:rsidTr="001951ED">
        <w:trPr>
          <w:trHeight w:val="454"/>
        </w:trPr>
        <w:tc>
          <w:tcPr>
            <w:tcW w:w="8642" w:type="dxa"/>
            <w:gridSpan w:val="2"/>
            <w:vAlign w:val="center"/>
          </w:tcPr>
          <w:p w14:paraId="1655C361" w14:textId="311C7D3D" w:rsidR="001951ED" w:rsidRPr="001951ED" w:rsidRDefault="001951ED" w:rsidP="001951ED">
            <w:pPr>
              <w:rPr>
                <w:lang w:val="en-AU"/>
              </w:rPr>
            </w:pPr>
            <w:r w:rsidRPr="001951ED">
              <w:rPr>
                <w:lang w:val="en-AU"/>
              </w:rPr>
              <w:t>2.3.2.1 (e) (iv)</w:t>
            </w:r>
            <w:r>
              <w:rPr>
                <w:lang w:val="en-AU"/>
              </w:rPr>
              <w:t xml:space="preserve"> - </w:t>
            </w:r>
            <w:r w:rsidRPr="001951ED">
              <w:rPr>
                <w:lang w:val="en-AU"/>
              </w:rPr>
              <w:t>The door or lid shall not damage leads and allow the safe entry of leads.</w:t>
            </w:r>
          </w:p>
        </w:tc>
        <w:sdt>
          <w:sdtPr>
            <w:rPr>
              <w:lang w:val="en-AU"/>
            </w:rPr>
            <w:id w:val="-1391657025"/>
            <w14:checkbox>
              <w14:checked w14:val="0"/>
              <w14:checkedState w14:val="0050" w14:font="Wingdings 2"/>
              <w14:uncheckedState w14:val="2610" w14:font="MS Gothic"/>
            </w14:checkbox>
          </w:sdtPr>
          <w:sdtEndPr/>
          <w:sdtContent>
            <w:tc>
              <w:tcPr>
                <w:tcW w:w="567" w:type="dxa"/>
                <w:vAlign w:val="center"/>
              </w:tcPr>
              <w:p w14:paraId="7335119D" w14:textId="130D881B"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1326974369"/>
            <w14:checkbox>
              <w14:checked w14:val="0"/>
              <w14:checkedState w14:val="0050" w14:font="Wingdings 2"/>
              <w14:uncheckedState w14:val="2610" w14:font="MS Gothic"/>
            </w14:checkbox>
          </w:sdtPr>
          <w:sdtEndPr/>
          <w:sdtContent>
            <w:tc>
              <w:tcPr>
                <w:tcW w:w="561" w:type="dxa"/>
                <w:vAlign w:val="center"/>
              </w:tcPr>
              <w:p w14:paraId="55F1A8C6" w14:textId="092B2065" w:rsidR="001951ED" w:rsidRDefault="001951ED" w:rsidP="001951ED">
                <w:pPr>
                  <w:jc w:val="center"/>
                  <w:rPr>
                    <w:lang w:val="en-AU"/>
                  </w:rPr>
                </w:pPr>
                <w:r>
                  <w:rPr>
                    <w:rFonts w:ascii="MS Gothic" w:eastAsia="MS Gothic" w:hAnsi="MS Gothic" w:hint="eastAsia"/>
                    <w:lang w:val="en-AU"/>
                  </w:rPr>
                  <w:t>☐</w:t>
                </w:r>
              </w:p>
            </w:tc>
          </w:sdtContent>
        </w:sdt>
      </w:tr>
      <w:tr w:rsidR="001951ED" w14:paraId="35164F88" w14:textId="77777777" w:rsidTr="001951ED">
        <w:trPr>
          <w:trHeight w:val="454"/>
        </w:trPr>
        <w:tc>
          <w:tcPr>
            <w:tcW w:w="8642" w:type="dxa"/>
            <w:gridSpan w:val="2"/>
            <w:vAlign w:val="center"/>
          </w:tcPr>
          <w:p w14:paraId="051F903E" w14:textId="1529C5AA" w:rsidR="001951ED" w:rsidRPr="001951ED" w:rsidRDefault="001951ED" w:rsidP="001951ED">
            <w:pPr>
              <w:rPr>
                <w:lang w:val="en-AU"/>
              </w:rPr>
            </w:pPr>
            <w:r w:rsidRPr="001951ED">
              <w:rPr>
                <w:lang w:val="en-AU"/>
              </w:rPr>
              <w:t xml:space="preserve">2.3.2.1 (e) (v) </w:t>
            </w:r>
            <w:r>
              <w:rPr>
                <w:lang w:val="en-AU"/>
              </w:rPr>
              <w:t xml:space="preserve">- </w:t>
            </w:r>
            <w:r w:rsidRPr="001951ED">
              <w:rPr>
                <w:lang w:val="en-AU"/>
              </w:rPr>
              <w:t>A clearly visible and legible sign shall be fixed on the external surface. KEEP CLOSED - RUN ALL LEADS THROUGH BOTTOM.</w:t>
            </w:r>
          </w:p>
        </w:tc>
        <w:sdt>
          <w:sdtPr>
            <w:rPr>
              <w:lang w:val="en-AU"/>
            </w:rPr>
            <w:id w:val="-446229827"/>
            <w14:checkbox>
              <w14:checked w14:val="0"/>
              <w14:checkedState w14:val="0050" w14:font="Wingdings 2"/>
              <w14:uncheckedState w14:val="2610" w14:font="MS Gothic"/>
            </w14:checkbox>
          </w:sdtPr>
          <w:sdtEndPr/>
          <w:sdtContent>
            <w:tc>
              <w:tcPr>
                <w:tcW w:w="567" w:type="dxa"/>
                <w:vAlign w:val="center"/>
              </w:tcPr>
              <w:p w14:paraId="26ED4D8D" w14:textId="5307BFBB"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611329403"/>
            <w14:checkbox>
              <w14:checked w14:val="0"/>
              <w14:checkedState w14:val="0050" w14:font="Wingdings 2"/>
              <w14:uncheckedState w14:val="2610" w14:font="MS Gothic"/>
            </w14:checkbox>
          </w:sdtPr>
          <w:sdtEndPr/>
          <w:sdtContent>
            <w:tc>
              <w:tcPr>
                <w:tcW w:w="561" w:type="dxa"/>
                <w:vAlign w:val="center"/>
              </w:tcPr>
              <w:p w14:paraId="78C4E872" w14:textId="6B5338BB" w:rsidR="001951ED" w:rsidRDefault="001951ED" w:rsidP="001951ED">
                <w:pPr>
                  <w:jc w:val="center"/>
                  <w:rPr>
                    <w:lang w:val="en-AU"/>
                  </w:rPr>
                </w:pPr>
                <w:r>
                  <w:rPr>
                    <w:rFonts w:ascii="MS Gothic" w:eastAsia="MS Gothic" w:hAnsi="MS Gothic" w:hint="eastAsia"/>
                    <w:lang w:val="en-AU"/>
                  </w:rPr>
                  <w:t>☐</w:t>
                </w:r>
              </w:p>
            </w:tc>
          </w:sdtContent>
        </w:sdt>
      </w:tr>
      <w:tr w:rsidR="001951ED" w14:paraId="6F2F7598" w14:textId="77777777" w:rsidTr="001951ED">
        <w:trPr>
          <w:trHeight w:val="454"/>
        </w:trPr>
        <w:tc>
          <w:tcPr>
            <w:tcW w:w="8642" w:type="dxa"/>
            <w:gridSpan w:val="2"/>
            <w:vAlign w:val="center"/>
          </w:tcPr>
          <w:p w14:paraId="33F5E076" w14:textId="54700B65" w:rsidR="001951ED" w:rsidRPr="001951ED" w:rsidRDefault="001951ED" w:rsidP="001951ED">
            <w:pPr>
              <w:rPr>
                <w:lang w:val="en-AU"/>
              </w:rPr>
            </w:pPr>
            <w:r w:rsidRPr="001951ED">
              <w:rPr>
                <w:lang w:val="en-AU"/>
              </w:rPr>
              <w:t xml:space="preserve">2.3.2.1 (f) </w:t>
            </w:r>
            <w:r>
              <w:rPr>
                <w:lang w:val="en-AU"/>
              </w:rPr>
              <w:t xml:space="preserve">- </w:t>
            </w:r>
            <w:r w:rsidRPr="001951ED">
              <w:rPr>
                <w:lang w:val="en-AU"/>
              </w:rPr>
              <w:t>Where there is more than one switchboard on the site, markings shall distinguish one board from another. (</w:t>
            </w:r>
            <w:proofErr w:type="gramStart"/>
            <w:r w:rsidRPr="001951ED">
              <w:rPr>
                <w:lang w:val="en-AU"/>
              </w:rPr>
              <w:t>by</w:t>
            </w:r>
            <w:proofErr w:type="gramEnd"/>
            <w:r w:rsidRPr="001951ED">
              <w:rPr>
                <w:lang w:val="en-AU"/>
              </w:rPr>
              <w:t xml:space="preserve"> means of numbers, letters or both)</w:t>
            </w:r>
          </w:p>
        </w:tc>
        <w:sdt>
          <w:sdtPr>
            <w:rPr>
              <w:lang w:val="en-AU"/>
            </w:rPr>
            <w:id w:val="-1800133679"/>
            <w14:checkbox>
              <w14:checked w14:val="0"/>
              <w14:checkedState w14:val="0050" w14:font="Wingdings 2"/>
              <w14:uncheckedState w14:val="2610" w14:font="MS Gothic"/>
            </w14:checkbox>
          </w:sdtPr>
          <w:sdtEndPr/>
          <w:sdtContent>
            <w:tc>
              <w:tcPr>
                <w:tcW w:w="567" w:type="dxa"/>
                <w:vAlign w:val="center"/>
              </w:tcPr>
              <w:p w14:paraId="7AB0D05A" w14:textId="447537CE"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1696495662"/>
            <w14:checkbox>
              <w14:checked w14:val="0"/>
              <w14:checkedState w14:val="0050" w14:font="Wingdings 2"/>
              <w14:uncheckedState w14:val="2610" w14:font="MS Gothic"/>
            </w14:checkbox>
          </w:sdtPr>
          <w:sdtEndPr/>
          <w:sdtContent>
            <w:tc>
              <w:tcPr>
                <w:tcW w:w="561" w:type="dxa"/>
                <w:vAlign w:val="center"/>
              </w:tcPr>
              <w:p w14:paraId="6C360374" w14:textId="5FEAB625" w:rsidR="001951ED" w:rsidRDefault="001951ED" w:rsidP="001951ED">
                <w:pPr>
                  <w:jc w:val="center"/>
                  <w:rPr>
                    <w:lang w:val="en-AU"/>
                  </w:rPr>
                </w:pPr>
                <w:r>
                  <w:rPr>
                    <w:rFonts w:ascii="MS Gothic" w:eastAsia="MS Gothic" w:hAnsi="MS Gothic" w:hint="eastAsia"/>
                    <w:lang w:val="en-AU"/>
                  </w:rPr>
                  <w:t>☐</w:t>
                </w:r>
              </w:p>
            </w:tc>
          </w:sdtContent>
        </w:sdt>
      </w:tr>
      <w:tr w:rsidR="001951ED" w14:paraId="3D117130" w14:textId="77777777" w:rsidTr="001951ED">
        <w:trPr>
          <w:trHeight w:val="454"/>
        </w:trPr>
        <w:tc>
          <w:tcPr>
            <w:tcW w:w="8642" w:type="dxa"/>
            <w:gridSpan w:val="2"/>
            <w:vAlign w:val="center"/>
          </w:tcPr>
          <w:p w14:paraId="0ABF3D2F" w14:textId="68000C92" w:rsidR="001951ED" w:rsidRPr="001951ED" w:rsidRDefault="001951ED" w:rsidP="001951ED">
            <w:pPr>
              <w:rPr>
                <w:lang w:val="en-AU"/>
              </w:rPr>
            </w:pPr>
            <w:r w:rsidRPr="001951ED">
              <w:rPr>
                <w:lang w:val="en-AU"/>
              </w:rPr>
              <w:t xml:space="preserve">2.3.2.1 (g) </w:t>
            </w:r>
            <w:r>
              <w:rPr>
                <w:lang w:val="en-AU"/>
              </w:rPr>
              <w:t xml:space="preserve">- </w:t>
            </w:r>
            <w:r w:rsidRPr="001951ED">
              <w:rPr>
                <w:lang w:val="en-AU"/>
              </w:rPr>
              <w:t>Switchboards shall be marked in accordance with appendix C to indicate presence of live parts.</w:t>
            </w:r>
          </w:p>
        </w:tc>
        <w:sdt>
          <w:sdtPr>
            <w:rPr>
              <w:lang w:val="en-AU"/>
            </w:rPr>
            <w:id w:val="-491339580"/>
            <w14:checkbox>
              <w14:checked w14:val="0"/>
              <w14:checkedState w14:val="0050" w14:font="Wingdings 2"/>
              <w14:uncheckedState w14:val="2610" w14:font="MS Gothic"/>
            </w14:checkbox>
          </w:sdtPr>
          <w:sdtEndPr/>
          <w:sdtContent>
            <w:tc>
              <w:tcPr>
                <w:tcW w:w="567" w:type="dxa"/>
                <w:vAlign w:val="center"/>
              </w:tcPr>
              <w:p w14:paraId="659AFC61" w14:textId="7CEB23D5" w:rsidR="001951ED" w:rsidRDefault="001951ED" w:rsidP="001951ED">
                <w:pPr>
                  <w:jc w:val="center"/>
                  <w:rPr>
                    <w:lang w:val="en-AU"/>
                  </w:rPr>
                </w:pPr>
                <w:r>
                  <w:rPr>
                    <w:rFonts w:ascii="MS Gothic" w:eastAsia="MS Gothic" w:hAnsi="MS Gothic" w:hint="eastAsia"/>
                    <w:lang w:val="en-AU"/>
                  </w:rPr>
                  <w:t>☐</w:t>
                </w:r>
              </w:p>
            </w:tc>
          </w:sdtContent>
        </w:sdt>
        <w:sdt>
          <w:sdtPr>
            <w:rPr>
              <w:lang w:val="en-AU"/>
            </w:rPr>
            <w:id w:val="2011409023"/>
            <w14:checkbox>
              <w14:checked w14:val="0"/>
              <w14:checkedState w14:val="0050" w14:font="Wingdings 2"/>
              <w14:uncheckedState w14:val="2610" w14:font="MS Gothic"/>
            </w14:checkbox>
          </w:sdtPr>
          <w:sdtEndPr/>
          <w:sdtContent>
            <w:tc>
              <w:tcPr>
                <w:tcW w:w="561" w:type="dxa"/>
                <w:vAlign w:val="center"/>
              </w:tcPr>
              <w:p w14:paraId="05D0F9F2" w14:textId="63CAACFF" w:rsidR="001951ED" w:rsidRDefault="001951ED" w:rsidP="001951ED">
                <w:pPr>
                  <w:jc w:val="center"/>
                  <w:rPr>
                    <w:lang w:val="en-AU"/>
                  </w:rPr>
                </w:pPr>
                <w:r>
                  <w:rPr>
                    <w:rFonts w:ascii="MS Gothic" w:eastAsia="MS Gothic" w:hAnsi="MS Gothic" w:hint="eastAsia"/>
                    <w:lang w:val="en-AU"/>
                  </w:rPr>
                  <w:t>☐</w:t>
                </w:r>
              </w:p>
            </w:tc>
          </w:sdtContent>
        </w:sdt>
      </w:tr>
      <w:tr w:rsidR="001951ED" w14:paraId="44DFDFF4" w14:textId="77777777" w:rsidTr="00281BD2">
        <w:trPr>
          <w:trHeight w:val="454"/>
        </w:trPr>
        <w:tc>
          <w:tcPr>
            <w:tcW w:w="9770" w:type="dxa"/>
            <w:gridSpan w:val="4"/>
            <w:tcBorders>
              <w:bottom w:val="single" w:sz="4" w:space="0" w:color="auto"/>
            </w:tcBorders>
            <w:vAlign w:val="center"/>
          </w:tcPr>
          <w:p w14:paraId="7DB28687" w14:textId="77777777" w:rsidR="001951ED" w:rsidRDefault="001951ED" w:rsidP="001951ED">
            <w:pPr>
              <w:rPr>
                <w:lang w:val="en-AU"/>
              </w:rPr>
            </w:pPr>
            <w:r w:rsidRPr="001951ED">
              <w:rPr>
                <w:lang w:val="en-AU"/>
              </w:rPr>
              <w:t xml:space="preserve">NOTE: Locking covers required for CB's and </w:t>
            </w:r>
            <w:proofErr w:type="gramStart"/>
            <w:r w:rsidRPr="001951ED">
              <w:rPr>
                <w:lang w:val="en-AU"/>
              </w:rPr>
              <w:t>RCD's</w:t>
            </w:r>
            <w:proofErr w:type="gramEnd"/>
            <w:r w:rsidRPr="001951ED">
              <w:rPr>
                <w:lang w:val="en-AU"/>
              </w:rPr>
              <w:t>, but not isolation switches - this is generally a state or client based requirement aimed at controlling the resetting of breakers and RCD's</w:t>
            </w:r>
          </w:p>
        </w:tc>
      </w:tr>
      <w:tr w:rsidR="00281BD2" w14:paraId="7738C650" w14:textId="77777777" w:rsidTr="00281BD2">
        <w:trPr>
          <w:trHeight w:val="454"/>
        </w:trPr>
        <w:tc>
          <w:tcPr>
            <w:tcW w:w="8642" w:type="dxa"/>
            <w:gridSpan w:val="2"/>
            <w:shd w:val="clear" w:color="auto" w:fill="D9D9D9" w:themeFill="background1" w:themeFillShade="D9"/>
            <w:vAlign w:val="center"/>
          </w:tcPr>
          <w:p w14:paraId="49AAEAFC" w14:textId="10BE721E" w:rsidR="00281BD2" w:rsidRPr="00281BD2" w:rsidRDefault="00281BD2" w:rsidP="00281BD2">
            <w:pPr>
              <w:jc w:val="center"/>
              <w:rPr>
                <w:lang w:val="en-AU"/>
              </w:rPr>
            </w:pPr>
            <w:r>
              <w:rPr>
                <w:lang w:val="en-AU"/>
              </w:rPr>
              <w:lastRenderedPageBreak/>
              <w:t>Question</w:t>
            </w:r>
          </w:p>
        </w:tc>
        <w:tc>
          <w:tcPr>
            <w:tcW w:w="567" w:type="dxa"/>
            <w:shd w:val="clear" w:color="auto" w:fill="D9D9D9" w:themeFill="background1" w:themeFillShade="D9"/>
            <w:vAlign w:val="center"/>
          </w:tcPr>
          <w:p w14:paraId="3D05933F" w14:textId="752CAFC7" w:rsidR="00281BD2" w:rsidRDefault="00281BD2" w:rsidP="00281BD2">
            <w:pPr>
              <w:jc w:val="center"/>
              <w:rPr>
                <w:lang w:val="en-AU"/>
              </w:rPr>
            </w:pPr>
            <w:r>
              <w:rPr>
                <w:lang w:val="en-AU"/>
              </w:rPr>
              <w:t>Yes</w:t>
            </w:r>
          </w:p>
        </w:tc>
        <w:tc>
          <w:tcPr>
            <w:tcW w:w="561" w:type="dxa"/>
            <w:shd w:val="clear" w:color="auto" w:fill="D9D9D9" w:themeFill="background1" w:themeFillShade="D9"/>
            <w:vAlign w:val="center"/>
          </w:tcPr>
          <w:p w14:paraId="19EEBF97" w14:textId="4E605F0D" w:rsidR="00281BD2" w:rsidRDefault="00281BD2" w:rsidP="00281BD2">
            <w:pPr>
              <w:jc w:val="center"/>
              <w:rPr>
                <w:lang w:val="en-AU"/>
              </w:rPr>
            </w:pPr>
            <w:r>
              <w:rPr>
                <w:lang w:val="en-AU"/>
              </w:rPr>
              <w:t>No</w:t>
            </w:r>
          </w:p>
        </w:tc>
      </w:tr>
      <w:tr w:rsidR="00136096" w14:paraId="6EBE1294" w14:textId="77777777" w:rsidTr="001951ED">
        <w:trPr>
          <w:trHeight w:val="454"/>
        </w:trPr>
        <w:tc>
          <w:tcPr>
            <w:tcW w:w="8642" w:type="dxa"/>
            <w:gridSpan w:val="2"/>
            <w:vAlign w:val="center"/>
          </w:tcPr>
          <w:p w14:paraId="5B9F77AB" w14:textId="20CE8915" w:rsidR="00136096" w:rsidRPr="001951ED" w:rsidRDefault="00136096" w:rsidP="00281BD2">
            <w:pPr>
              <w:rPr>
                <w:lang w:val="en-AU"/>
              </w:rPr>
            </w:pPr>
            <w:r w:rsidRPr="00281BD2">
              <w:rPr>
                <w:lang w:val="en-AU"/>
              </w:rPr>
              <w:t xml:space="preserve">2.3.3 </w:t>
            </w:r>
            <w:r>
              <w:rPr>
                <w:lang w:val="en-AU"/>
              </w:rPr>
              <w:t xml:space="preserve">- </w:t>
            </w:r>
            <w:r w:rsidRPr="00281BD2">
              <w:rPr>
                <w:lang w:val="en-AU"/>
              </w:rPr>
              <w:t>Switchboards SHALL be securely fixed in position, attached to a pole, post, wall, floor. (</w:t>
            </w:r>
            <w:proofErr w:type="gramStart"/>
            <w:r w:rsidRPr="00281BD2">
              <w:rPr>
                <w:lang w:val="en-AU"/>
              </w:rPr>
              <w:t>if</w:t>
            </w:r>
            <w:proofErr w:type="gramEnd"/>
            <w:r w:rsidRPr="00281BD2">
              <w:rPr>
                <w:lang w:val="en-AU"/>
              </w:rPr>
              <w:t xml:space="preserve"> it is not fixed down for any reason the board should not be in service)</w:t>
            </w:r>
          </w:p>
        </w:tc>
        <w:sdt>
          <w:sdtPr>
            <w:rPr>
              <w:lang w:val="en-AU"/>
            </w:rPr>
            <w:id w:val="1807349829"/>
            <w14:checkbox>
              <w14:checked w14:val="0"/>
              <w14:checkedState w14:val="0050" w14:font="Wingdings 2"/>
              <w14:uncheckedState w14:val="2610" w14:font="MS Gothic"/>
            </w14:checkbox>
          </w:sdtPr>
          <w:sdtEndPr/>
          <w:sdtContent>
            <w:tc>
              <w:tcPr>
                <w:tcW w:w="567" w:type="dxa"/>
                <w:vAlign w:val="center"/>
              </w:tcPr>
              <w:p w14:paraId="0FBEC7C5" w14:textId="3FDEFA5A"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875466487"/>
            <w14:checkbox>
              <w14:checked w14:val="0"/>
              <w14:checkedState w14:val="0050" w14:font="Wingdings 2"/>
              <w14:uncheckedState w14:val="2610" w14:font="MS Gothic"/>
            </w14:checkbox>
          </w:sdtPr>
          <w:sdtEndPr/>
          <w:sdtContent>
            <w:tc>
              <w:tcPr>
                <w:tcW w:w="561" w:type="dxa"/>
                <w:vAlign w:val="center"/>
              </w:tcPr>
              <w:p w14:paraId="25029295" w14:textId="68372769" w:rsidR="00136096" w:rsidRDefault="00136096" w:rsidP="00281BD2">
                <w:pPr>
                  <w:jc w:val="center"/>
                  <w:rPr>
                    <w:lang w:val="en-AU"/>
                  </w:rPr>
                </w:pPr>
                <w:r>
                  <w:rPr>
                    <w:rFonts w:ascii="MS Gothic" w:eastAsia="MS Gothic" w:hAnsi="MS Gothic" w:hint="eastAsia"/>
                    <w:lang w:val="en-AU"/>
                  </w:rPr>
                  <w:t>☐</w:t>
                </w:r>
              </w:p>
            </w:tc>
          </w:sdtContent>
        </w:sdt>
      </w:tr>
      <w:tr w:rsidR="00136096" w14:paraId="617B5A97" w14:textId="77777777" w:rsidTr="001951ED">
        <w:trPr>
          <w:trHeight w:val="454"/>
        </w:trPr>
        <w:tc>
          <w:tcPr>
            <w:tcW w:w="8642" w:type="dxa"/>
            <w:gridSpan w:val="2"/>
            <w:vAlign w:val="center"/>
          </w:tcPr>
          <w:p w14:paraId="06813ADB" w14:textId="5212E7B0" w:rsidR="00136096" w:rsidRPr="00281BD2" w:rsidRDefault="00136096" w:rsidP="00281BD2">
            <w:pPr>
              <w:rPr>
                <w:lang w:val="en-AU"/>
              </w:rPr>
            </w:pPr>
            <w:r w:rsidRPr="00281BD2">
              <w:rPr>
                <w:lang w:val="en-AU"/>
              </w:rPr>
              <w:t xml:space="preserve">2.3.5 </w:t>
            </w:r>
            <w:r>
              <w:rPr>
                <w:lang w:val="en-AU"/>
              </w:rPr>
              <w:t xml:space="preserve">- </w:t>
            </w:r>
            <w:r w:rsidRPr="00281BD2">
              <w:rPr>
                <w:lang w:val="en-AU"/>
              </w:rPr>
              <w:t xml:space="preserve">At each switchboard, a fixed secure and stable means shall be provided to support cables entering switchboards </w:t>
            </w:r>
            <w:proofErr w:type="gramStart"/>
            <w:r w:rsidRPr="00281BD2">
              <w:rPr>
                <w:lang w:val="en-AU"/>
              </w:rPr>
              <w:t>e.g.</w:t>
            </w:r>
            <w:proofErr w:type="gramEnd"/>
            <w:r w:rsidRPr="00281BD2">
              <w:rPr>
                <w:lang w:val="en-AU"/>
              </w:rPr>
              <w:t xml:space="preserve"> cross arm covered in non-conductive material.</w:t>
            </w:r>
          </w:p>
        </w:tc>
        <w:sdt>
          <w:sdtPr>
            <w:rPr>
              <w:lang w:val="en-AU"/>
            </w:rPr>
            <w:id w:val="1710375709"/>
            <w14:checkbox>
              <w14:checked w14:val="0"/>
              <w14:checkedState w14:val="0050" w14:font="Wingdings 2"/>
              <w14:uncheckedState w14:val="2610" w14:font="MS Gothic"/>
            </w14:checkbox>
          </w:sdtPr>
          <w:sdtEndPr/>
          <w:sdtContent>
            <w:tc>
              <w:tcPr>
                <w:tcW w:w="567" w:type="dxa"/>
                <w:vAlign w:val="center"/>
              </w:tcPr>
              <w:p w14:paraId="26BB8CFF" w14:textId="1D426E7C"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93057939"/>
            <w14:checkbox>
              <w14:checked w14:val="0"/>
              <w14:checkedState w14:val="0050" w14:font="Wingdings 2"/>
              <w14:uncheckedState w14:val="2610" w14:font="MS Gothic"/>
            </w14:checkbox>
          </w:sdtPr>
          <w:sdtEndPr/>
          <w:sdtContent>
            <w:tc>
              <w:tcPr>
                <w:tcW w:w="561" w:type="dxa"/>
                <w:vAlign w:val="center"/>
              </w:tcPr>
              <w:p w14:paraId="041CD746" w14:textId="18954EB6" w:rsidR="00136096" w:rsidRDefault="00136096" w:rsidP="00281BD2">
                <w:pPr>
                  <w:jc w:val="center"/>
                  <w:rPr>
                    <w:lang w:val="en-AU"/>
                  </w:rPr>
                </w:pPr>
                <w:r>
                  <w:rPr>
                    <w:rFonts w:ascii="MS Gothic" w:eastAsia="MS Gothic" w:hAnsi="MS Gothic" w:hint="eastAsia"/>
                    <w:lang w:val="en-AU"/>
                  </w:rPr>
                  <w:t>☐</w:t>
                </w:r>
              </w:p>
            </w:tc>
          </w:sdtContent>
        </w:sdt>
      </w:tr>
      <w:tr w:rsidR="00136096" w14:paraId="797A645D" w14:textId="77777777" w:rsidTr="001951ED">
        <w:trPr>
          <w:trHeight w:val="454"/>
        </w:trPr>
        <w:tc>
          <w:tcPr>
            <w:tcW w:w="8642" w:type="dxa"/>
            <w:gridSpan w:val="2"/>
            <w:vAlign w:val="center"/>
          </w:tcPr>
          <w:p w14:paraId="15AC836E" w14:textId="19ADFB91" w:rsidR="00136096" w:rsidRPr="00281BD2" w:rsidRDefault="00136096" w:rsidP="00281BD2">
            <w:pPr>
              <w:rPr>
                <w:lang w:val="en-AU"/>
              </w:rPr>
            </w:pPr>
            <w:r w:rsidRPr="00281BD2">
              <w:rPr>
                <w:lang w:val="en-AU"/>
              </w:rPr>
              <w:t xml:space="preserve">2.4.1 </w:t>
            </w:r>
            <w:r>
              <w:rPr>
                <w:lang w:val="en-AU"/>
              </w:rPr>
              <w:t xml:space="preserve">- </w:t>
            </w:r>
            <w:r w:rsidRPr="00281BD2">
              <w:rPr>
                <w:lang w:val="en-AU"/>
              </w:rPr>
              <w:t>Each switchboard SHALL be provided with one isolation switch marked in accordance with clause 2.4.3. This switch shall interrupt supply to all downstream circuits including outlets mounted on the switchboard.</w:t>
            </w:r>
          </w:p>
        </w:tc>
        <w:sdt>
          <w:sdtPr>
            <w:rPr>
              <w:lang w:val="en-AU"/>
            </w:rPr>
            <w:id w:val="-86924926"/>
            <w14:checkbox>
              <w14:checked w14:val="0"/>
              <w14:checkedState w14:val="0050" w14:font="Wingdings 2"/>
              <w14:uncheckedState w14:val="2610" w14:font="MS Gothic"/>
            </w14:checkbox>
          </w:sdtPr>
          <w:sdtEndPr/>
          <w:sdtContent>
            <w:tc>
              <w:tcPr>
                <w:tcW w:w="567" w:type="dxa"/>
                <w:vAlign w:val="center"/>
              </w:tcPr>
              <w:p w14:paraId="163AD473" w14:textId="690BD0EA"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1231123729"/>
            <w14:checkbox>
              <w14:checked w14:val="0"/>
              <w14:checkedState w14:val="0050" w14:font="Wingdings 2"/>
              <w14:uncheckedState w14:val="2610" w14:font="MS Gothic"/>
            </w14:checkbox>
          </w:sdtPr>
          <w:sdtEndPr/>
          <w:sdtContent>
            <w:tc>
              <w:tcPr>
                <w:tcW w:w="561" w:type="dxa"/>
                <w:vAlign w:val="center"/>
              </w:tcPr>
              <w:p w14:paraId="69F5102C" w14:textId="055A89E9" w:rsidR="00136096" w:rsidRDefault="00136096" w:rsidP="00281BD2">
                <w:pPr>
                  <w:jc w:val="center"/>
                  <w:rPr>
                    <w:lang w:val="en-AU"/>
                  </w:rPr>
                </w:pPr>
                <w:r>
                  <w:rPr>
                    <w:rFonts w:ascii="MS Gothic" w:eastAsia="MS Gothic" w:hAnsi="MS Gothic" w:hint="eastAsia"/>
                    <w:lang w:val="en-AU"/>
                  </w:rPr>
                  <w:t>☐</w:t>
                </w:r>
              </w:p>
            </w:tc>
          </w:sdtContent>
        </w:sdt>
      </w:tr>
      <w:tr w:rsidR="00136096" w14:paraId="3368592C" w14:textId="77777777" w:rsidTr="001951ED">
        <w:trPr>
          <w:trHeight w:val="454"/>
        </w:trPr>
        <w:tc>
          <w:tcPr>
            <w:tcW w:w="8642" w:type="dxa"/>
            <w:gridSpan w:val="2"/>
            <w:vAlign w:val="center"/>
          </w:tcPr>
          <w:p w14:paraId="476A2FF5" w14:textId="5B82049B" w:rsidR="00136096" w:rsidRPr="00281BD2" w:rsidRDefault="00136096" w:rsidP="00281BD2">
            <w:pPr>
              <w:rPr>
                <w:lang w:val="en-AU"/>
              </w:rPr>
            </w:pPr>
            <w:r w:rsidRPr="00281BD2">
              <w:rPr>
                <w:lang w:val="en-AU"/>
              </w:rPr>
              <w:t xml:space="preserve">2.4.2 </w:t>
            </w:r>
            <w:r>
              <w:rPr>
                <w:lang w:val="en-AU"/>
              </w:rPr>
              <w:t xml:space="preserve">- </w:t>
            </w:r>
            <w:r w:rsidRPr="00281BD2">
              <w:rPr>
                <w:lang w:val="en-AU"/>
              </w:rPr>
              <w:t>Isolating switches SHALL be lockable or located within a lockable enclosure</w:t>
            </w:r>
          </w:p>
        </w:tc>
        <w:sdt>
          <w:sdtPr>
            <w:rPr>
              <w:lang w:val="en-AU"/>
            </w:rPr>
            <w:id w:val="1068534263"/>
            <w14:checkbox>
              <w14:checked w14:val="0"/>
              <w14:checkedState w14:val="0050" w14:font="Wingdings 2"/>
              <w14:uncheckedState w14:val="2610" w14:font="MS Gothic"/>
            </w14:checkbox>
          </w:sdtPr>
          <w:sdtEndPr/>
          <w:sdtContent>
            <w:tc>
              <w:tcPr>
                <w:tcW w:w="567" w:type="dxa"/>
                <w:vAlign w:val="center"/>
              </w:tcPr>
              <w:p w14:paraId="4FBEA56A" w14:textId="66E3B430"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362862944"/>
            <w14:checkbox>
              <w14:checked w14:val="0"/>
              <w14:checkedState w14:val="0050" w14:font="Wingdings 2"/>
              <w14:uncheckedState w14:val="2610" w14:font="MS Gothic"/>
            </w14:checkbox>
          </w:sdtPr>
          <w:sdtEndPr/>
          <w:sdtContent>
            <w:tc>
              <w:tcPr>
                <w:tcW w:w="561" w:type="dxa"/>
                <w:vAlign w:val="center"/>
              </w:tcPr>
              <w:p w14:paraId="5FDCC46C" w14:textId="48848B13" w:rsidR="00136096" w:rsidRDefault="00136096" w:rsidP="00281BD2">
                <w:pPr>
                  <w:jc w:val="center"/>
                  <w:rPr>
                    <w:lang w:val="en-AU"/>
                  </w:rPr>
                </w:pPr>
                <w:r>
                  <w:rPr>
                    <w:rFonts w:ascii="MS Gothic" w:eastAsia="MS Gothic" w:hAnsi="MS Gothic" w:hint="eastAsia"/>
                    <w:lang w:val="en-AU"/>
                  </w:rPr>
                  <w:t>☐</w:t>
                </w:r>
              </w:p>
            </w:tc>
          </w:sdtContent>
        </w:sdt>
      </w:tr>
      <w:tr w:rsidR="00136096" w14:paraId="327C4B96" w14:textId="77777777" w:rsidTr="001951ED">
        <w:trPr>
          <w:trHeight w:val="454"/>
        </w:trPr>
        <w:tc>
          <w:tcPr>
            <w:tcW w:w="8642" w:type="dxa"/>
            <w:gridSpan w:val="2"/>
            <w:vAlign w:val="center"/>
          </w:tcPr>
          <w:p w14:paraId="4531C314" w14:textId="21BAFE71" w:rsidR="00136096" w:rsidRPr="00281BD2" w:rsidRDefault="00136096" w:rsidP="00281BD2">
            <w:pPr>
              <w:rPr>
                <w:lang w:val="en-AU"/>
              </w:rPr>
            </w:pPr>
            <w:r w:rsidRPr="00281BD2">
              <w:rPr>
                <w:lang w:val="en-AU"/>
              </w:rPr>
              <w:t xml:space="preserve">2.4.3 (a) </w:t>
            </w:r>
            <w:r>
              <w:rPr>
                <w:lang w:val="en-AU"/>
              </w:rPr>
              <w:t xml:space="preserve">- </w:t>
            </w:r>
            <w:r w:rsidRPr="00281BD2">
              <w:rPr>
                <w:lang w:val="en-AU"/>
              </w:rPr>
              <w:t>All isolating switched shall be marked - MAIN SWITCH - on main switchboards (min 6mm letters)</w:t>
            </w:r>
          </w:p>
        </w:tc>
        <w:sdt>
          <w:sdtPr>
            <w:rPr>
              <w:lang w:val="en-AU"/>
            </w:rPr>
            <w:id w:val="-98492062"/>
            <w14:checkbox>
              <w14:checked w14:val="0"/>
              <w14:checkedState w14:val="0050" w14:font="Wingdings 2"/>
              <w14:uncheckedState w14:val="2610" w14:font="MS Gothic"/>
            </w14:checkbox>
          </w:sdtPr>
          <w:sdtEndPr/>
          <w:sdtContent>
            <w:tc>
              <w:tcPr>
                <w:tcW w:w="567" w:type="dxa"/>
                <w:vAlign w:val="center"/>
              </w:tcPr>
              <w:p w14:paraId="2115A4CB" w14:textId="3FFD7700"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15283970"/>
            <w14:checkbox>
              <w14:checked w14:val="0"/>
              <w14:checkedState w14:val="0050" w14:font="Wingdings 2"/>
              <w14:uncheckedState w14:val="2610" w14:font="MS Gothic"/>
            </w14:checkbox>
          </w:sdtPr>
          <w:sdtEndPr/>
          <w:sdtContent>
            <w:tc>
              <w:tcPr>
                <w:tcW w:w="561" w:type="dxa"/>
                <w:vAlign w:val="center"/>
              </w:tcPr>
              <w:p w14:paraId="565FC102" w14:textId="79CB0879" w:rsidR="00136096" w:rsidRDefault="00136096" w:rsidP="00281BD2">
                <w:pPr>
                  <w:jc w:val="center"/>
                  <w:rPr>
                    <w:lang w:val="en-AU"/>
                  </w:rPr>
                </w:pPr>
                <w:r>
                  <w:rPr>
                    <w:rFonts w:ascii="MS Gothic" w:eastAsia="MS Gothic" w:hAnsi="MS Gothic" w:hint="eastAsia"/>
                    <w:lang w:val="en-AU"/>
                  </w:rPr>
                  <w:t>☐</w:t>
                </w:r>
              </w:p>
            </w:tc>
          </w:sdtContent>
        </w:sdt>
      </w:tr>
      <w:tr w:rsidR="00136096" w14:paraId="1A0F4A3D" w14:textId="77777777" w:rsidTr="00A853BA">
        <w:trPr>
          <w:trHeight w:val="454"/>
        </w:trPr>
        <w:tc>
          <w:tcPr>
            <w:tcW w:w="8642" w:type="dxa"/>
            <w:gridSpan w:val="2"/>
          </w:tcPr>
          <w:p w14:paraId="30B710E0" w14:textId="64FB3B12" w:rsidR="00136096" w:rsidRPr="00281BD2" w:rsidRDefault="00136096" w:rsidP="00281BD2">
            <w:pPr>
              <w:rPr>
                <w:lang w:val="en-AU"/>
              </w:rPr>
            </w:pPr>
            <w:r w:rsidRPr="00D3451A">
              <w:t xml:space="preserve">2.4.3 (b) </w:t>
            </w:r>
            <w:r>
              <w:t xml:space="preserve">- </w:t>
            </w:r>
            <w:r w:rsidRPr="00D3451A">
              <w:t>All isolating switched SHALL be marked - DISTRIBUTION BOARD ISOLATING SWITCH - on distribution boards (min 6mm letters)</w:t>
            </w:r>
          </w:p>
        </w:tc>
        <w:sdt>
          <w:sdtPr>
            <w:rPr>
              <w:lang w:val="en-AU"/>
            </w:rPr>
            <w:id w:val="-405689324"/>
            <w14:checkbox>
              <w14:checked w14:val="0"/>
              <w14:checkedState w14:val="0050" w14:font="Wingdings 2"/>
              <w14:uncheckedState w14:val="2610" w14:font="MS Gothic"/>
            </w14:checkbox>
          </w:sdtPr>
          <w:sdtEndPr/>
          <w:sdtContent>
            <w:tc>
              <w:tcPr>
                <w:tcW w:w="567" w:type="dxa"/>
                <w:vAlign w:val="center"/>
              </w:tcPr>
              <w:p w14:paraId="7A0F318C" w14:textId="3B05F83B"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351500633"/>
            <w14:checkbox>
              <w14:checked w14:val="0"/>
              <w14:checkedState w14:val="0050" w14:font="Wingdings 2"/>
              <w14:uncheckedState w14:val="2610" w14:font="MS Gothic"/>
            </w14:checkbox>
          </w:sdtPr>
          <w:sdtEndPr/>
          <w:sdtContent>
            <w:tc>
              <w:tcPr>
                <w:tcW w:w="561" w:type="dxa"/>
                <w:vAlign w:val="center"/>
              </w:tcPr>
              <w:p w14:paraId="33ECAF56" w14:textId="6F10D5DC" w:rsidR="00136096" w:rsidRDefault="00136096" w:rsidP="00281BD2">
                <w:pPr>
                  <w:jc w:val="center"/>
                  <w:rPr>
                    <w:lang w:val="en-AU"/>
                  </w:rPr>
                </w:pPr>
                <w:r>
                  <w:rPr>
                    <w:rFonts w:ascii="MS Gothic" w:eastAsia="MS Gothic" w:hAnsi="MS Gothic" w:hint="eastAsia"/>
                    <w:lang w:val="en-AU"/>
                  </w:rPr>
                  <w:t>☐</w:t>
                </w:r>
              </w:p>
            </w:tc>
          </w:sdtContent>
        </w:sdt>
      </w:tr>
      <w:tr w:rsidR="00136096" w14:paraId="102B8410" w14:textId="77777777" w:rsidTr="001951ED">
        <w:trPr>
          <w:trHeight w:val="454"/>
        </w:trPr>
        <w:tc>
          <w:tcPr>
            <w:tcW w:w="8642" w:type="dxa"/>
            <w:gridSpan w:val="2"/>
            <w:vAlign w:val="center"/>
          </w:tcPr>
          <w:p w14:paraId="579FD163" w14:textId="0A9E0448" w:rsidR="00136096" w:rsidRPr="00281BD2" w:rsidRDefault="00136096" w:rsidP="00281BD2">
            <w:pPr>
              <w:rPr>
                <w:lang w:val="en-AU"/>
              </w:rPr>
            </w:pPr>
            <w:r w:rsidRPr="00281BD2">
              <w:rPr>
                <w:lang w:val="en-AU"/>
              </w:rPr>
              <w:t xml:space="preserve">2.5.2 (a &amp; b) </w:t>
            </w:r>
            <w:r>
              <w:rPr>
                <w:lang w:val="en-AU"/>
              </w:rPr>
              <w:t xml:space="preserve">- </w:t>
            </w:r>
            <w:r w:rsidRPr="00281BD2">
              <w:rPr>
                <w:lang w:val="en-AU"/>
              </w:rPr>
              <w:t xml:space="preserve">Construction wiring shall not be tied, </w:t>
            </w:r>
            <w:proofErr w:type="gramStart"/>
            <w:r w:rsidRPr="00281BD2">
              <w:rPr>
                <w:lang w:val="en-AU"/>
              </w:rPr>
              <w:t>bundled</w:t>
            </w:r>
            <w:proofErr w:type="gramEnd"/>
            <w:r w:rsidRPr="00281BD2">
              <w:rPr>
                <w:lang w:val="en-AU"/>
              </w:rPr>
              <w:t xml:space="preserve"> or grouped with permanent wiring, and shall not be attached to free standing fencing.</w:t>
            </w:r>
          </w:p>
        </w:tc>
        <w:sdt>
          <w:sdtPr>
            <w:rPr>
              <w:lang w:val="en-AU"/>
            </w:rPr>
            <w:id w:val="1063759551"/>
            <w14:checkbox>
              <w14:checked w14:val="0"/>
              <w14:checkedState w14:val="0050" w14:font="Wingdings 2"/>
              <w14:uncheckedState w14:val="2610" w14:font="MS Gothic"/>
            </w14:checkbox>
          </w:sdtPr>
          <w:sdtEndPr/>
          <w:sdtContent>
            <w:tc>
              <w:tcPr>
                <w:tcW w:w="567" w:type="dxa"/>
                <w:vAlign w:val="center"/>
              </w:tcPr>
              <w:p w14:paraId="2930AAE4" w14:textId="14A71BE2"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1133914277"/>
            <w14:checkbox>
              <w14:checked w14:val="0"/>
              <w14:checkedState w14:val="0050" w14:font="Wingdings 2"/>
              <w14:uncheckedState w14:val="2610" w14:font="MS Gothic"/>
            </w14:checkbox>
          </w:sdtPr>
          <w:sdtEndPr/>
          <w:sdtContent>
            <w:tc>
              <w:tcPr>
                <w:tcW w:w="561" w:type="dxa"/>
                <w:vAlign w:val="center"/>
              </w:tcPr>
              <w:p w14:paraId="4B18C432" w14:textId="69E56080" w:rsidR="00136096" w:rsidRDefault="00136096" w:rsidP="00281BD2">
                <w:pPr>
                  <w:jc w:val="center"/>
                  <w:rPr>
                    <w:lang w:val="en-AU"/>
                  </w:rPr>
                </w:pPr>
                <w:r>
                  <w:rPr>
                    <w:rFonts w:ascii="MS Gothic" w:eastAsia="MS Gothic" w:hAnsi="MS Gothic" w:hint="eastAsia"/>
                    <w:lang w:val="en-AU"/>
                  </w:rPr>
                  <w:t>☐</w:t>
                </w:r>
              </w:p>
            </w:tc>
          </w:sdtContent>
        </w:sdt>
      </w:tr>
      <w:tr w:rsidR="00136096" w14:paraId="333FB559" w14:textId="77777777" w:rsidTr="001951ED">
        <w:trPr>
          <w:trHeight w:val="454"/>
        </w:trPr>
        <w:tc>
          <w:tcPr>
            <w:tcW w:w="8642" w:type="dxa"/>
            <w:gridSpan w:val="2"/>
            <w:vAlign w:val="center"/>
          </w:tcPr>
          <w:p w14:paraId="412D9738" w14:textId="431FCE8E" w:rsidR="00136096" w:rsidRPr="00281BD2" w:rsidRDefault="00136096" w:rsidP="00281BD2">
            <w:pPr>
              <w:rPr>
                <w:lang w:val="en-AU"/>
              </w:rPr>
            </w:pPr>
            <w:r w:rsidRPr="00281BD2">
              <w:rPr>
                <w:lang w:val="en-AU"/>
              </w:rPr>
              <w:t xml:space="preserve">2.5.4 </w:t>
            </w:r>
            <w:r>
              <w:rPr>
                <w:lang w:val="en-AU"/>
              </w:rPr>
              <w:t xml:space="preserve">- </w:t>
            </w:r>
            <w:r w:rsidRPr="00281BD2">
              <w:rPr>
                <w:lang w:val="en-AU"/>
              </w:rPr>
              <w:t>Construction wiring shall be readily distinguishable from permanent wiring by</w:t>
            </w:r>
          </w:p>
          <w:p w14:paraId="156E86F5" w14:textId="7F5DAE12" w:rsidR="00136096" w:rsidRPr="00281BD2" w:rsidRDefault="00136096" w:rsidP="00281BD2">
            <w:pPr>
              <w:rPr>
                <w:lang w:val="en-AU"/>
              </w:rPr>
            </w:pPr>
            <w:r w:rsidRPr="00281BD2">
              <w:rPr>
                <w:lang w:val="en-AU"/>
              </w:rPr>
              <w:t>using cable sheath of a diﬀerent colour or</w:t>
            </w:r>
            <w:r>
              <w:rPr>
                <w:lang w:val="en-AU"/>
              </w:rPr>
              <w:t xml:space="preserve"> </w:t>
            </w:r>
            <w:r w:rsidRPr="00281BD2">
              <w:rPr>
                <w:lang w:val="en-AU"/>
              </w:rPr>
              <w:t>by attaching iridescent yellow tape spaced</w:t>
            </w:r>
          </w:p>
          <w:p w14:paraId="707621BE" w14:textId="4C3C2FB5" w:rsidR="00136096" w:rsidRPr="00281BD2" w:rsidRDefault="00136096" w:rsidP="00281BD2">
            <w:pPr>
              <w:rPr>
                <w:lang w:val="en-AU"/>
              </w:rPr>
            </w:pPr>
            <w:r w:rsidRPr="00281BD2">
              <w:rPr>
                <w:lang w:val="en-AU"/>
              </w:rPr>
              <w:t>at intervals not exceeding 5m and marked with the words "CONSTRUCTION WIRING"</w:t>
            </w:r>
          </w:p>
        </w:tc>
        <w:sdt>
          <w:sdtPr>
            <w:rPr>
              <w:lang w:val="en-AU"/>
            </w:rPr>
            <w:id w:val="2141295250"/>
            <w14:checkbox>
              <w14:checked w14:val="0"/>
              <w14:checkedState w14:val="0050" w14:font="Wingdings 2"/>
              <w14:uncheckedState w14:val="2610" w14:font="MS Gothic"/>
            </w14:checkbox>
          </w:sdtPr>
          <w:sdtEndPr/>
          <w:sdtContent>
            <w:tc>
              <w:tcPr>
                <w:tcW w:w="567" w:type="dxa"/>
                <w:vAlign w:val="center"/>
              </w:tcPr>
              <w:p w14:paraId="7EF95E3F" w14:textId="79F69076"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1436101930"/>
            <w14:checkbox>
              <w14:checked w14:val="0"/>
              <w14:checkedState w14:val="0050" w14:font="Wingdings 2"/>
              <w14:uncheckedState w14:val="2610" w14:font="MS Gothic"/>
            </w14:checkbox>
          </w:sdtPr>
          <w:sdtEndPr/>
          <w:sdtContent>
            <w:tc>
              <w:tcPr>
                <w:tcW w:w="561" w:type="dxa"/>
                <w:vAlign w:val="center"/>
              </w:tcPr>
              <w:p w14:paraId="3FA18A34" w14:textId="03110A9D" w:rsidR="00136096" w:rsidRDefault="00136096" w:rsidP="00281BD2">
                <w:pPr>
                  <w:jc w:val="center"/>
                  <w:rPr>
                    <w:lang w:val="en-AU"/>
                  </w:rPr>
                </w:pPr>
                <w:r>
                  <w:rPr>
                    <w:rFonts w:ascii="MS Gothic" w:eastAsia="MS Gothic" w:hAnsi="MS Gothic" w:hint="eastAsia"/>
                    <w:lang w:val="en-AU"/>
                  </w:rPr>
                  <w:t>☐</w:t>
                </w:r>
              </w:p>
            </w:tc>
          </w:sdtContent>
        </w:sdt>
      </w:tr>
      <w:tr w:rsidR="00136096" w14:paraId="37DD670B" w14:textId="77777777" w:rsidTr="001951ED">
        <w:trPr>
          <w:trHeight w:val="454"/>
        </w:trPr>
        <w:tc>
          <w:tcPr>
            <w:tcW w:w="8642" w:type="dxa"/>
            <w:gridSpan w:val="2"/>
            <w:vAlign w:val="center"/>
          </w:tcPr>
          <w:p w14:paraId="220C19DF" w14:textId="281D069D" w:rsidR="00136096" w:rsidRPr="00281BD2" w:rsidRDefault="00136096" w:rsidP="00281BD2">
            <w:pPr>
              <w:rPr>
                <w:lang w:val="en-AU"/>
              </w:rPr>
            </w:pPr>
            <w:r w:rsidRPr="00136096">
              <w:rPr>
                <w:lang w:val="en-AU"/>
              </w:rPr>
              <w:t>2.5.4 - If live permanent wiring is located where construction wiring is occurring, or its location, then it SHALL be marked with the words "LIVE WIRING" at interval not exceeding 5m. Live permanent wiring SHALL be readily distinguishable from construction wiring. NOTE: Unidentified wiring is to be deemed LIVE.</w:t>
            </w:r>
          </w:p>
        </w:tc>
        <w:sdt>
          <w:sdtPr>
            <w:rPr>
              <w:lang w:val="en-AU"/>
            </w:rPr>
            <w:id w:val="-528253768"/>
            <w14:checkbox>
              <w14:checked w14:val="0"/>
              <w14:checkedState w14:val="0050" w14:font="Wingdings 2"/>
              <w14:uncheckedState w14:val="2610" w14:font="MS Gothic"/>
            </w14:checkbox>
          </w:sdtPr>
          <w:sdtEndPr/>
          <w:sdtContent>
            <w:tc>
              <w:tcPr>
                <w:tcW w:w="567" w:type="dxa"/>
                <w:vAlign w:val="center"/>
              </w:tcPr>
              <w:p w14:paraId="4549428C" w14:textId="3CE530A8"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346256689"/>
            <w14:checkbox>
              <w14:checked w14:val="0"/>
              <w14:checkedState w14:val="0050" w14:font="Wingdings 2"/>
              <w14:uncheckedState w14:val="2610" w14:font="MS Gothic"/>
            </w14:checkbox>
          </w:sdtPr>
          <w:sdtEndPr/>
          <w:sdtContent>
            <w:tc>
              <w:tcPr>
                <w:tcW w:w="561" w:type="dxa"/>
                <w:vAlign w:val="center"/>
              </w:tcPr>
              <w:p w14:paraId="268ADA17" w14:textId="3F887021" w:rsidR="00136096" w:rsidRDefault="00136096" w:rsidP="00281BD2">
                <w:pPr>
                  <w:jc w:val="center"/>
                  <w:rPr>
                    <w:lang w:val="en-AU"/>
                  </w:rPr>
                </w:pPr>
                <w:r>
                  <w:rPr>
                    <w:rFonts w:ascii="MS Gothic" w:eastAsia="MS Gothic" w:hAnsi="MS Gothic" w:hint="eastAsia"/>
                    <w:lang w:val="en-AU"/>
                  </w:rPr>
                  <w:t>☐</w:t>
                </w:r>
              </w:p>
            </w:tc>
          </w:sdtContent>
        </w:sdt>
      </w:tr>
      <w:tr w:rsidR="00136096" w14:paraId="690A7E7F" w14:textId="77777777" w:rsidTr="001951ED">
        <w:trPr>
          <w:trHeight w:val="454"/>
        </w:trPr>
        <w:tc>
          <w:tcPr>
            <w:tcW w:w="8642" w:type="dxa"/>
            <w:gridSpan w:val="2"/>
            <w:vAlign w:val="center"/>
          </w:tcPr>
          <w:p w14:paraId="43C6DDCC" w14:textId="352E035A" w:rsidR="00136096" w:rsidRPr="00281BD2" w:rsidRDefault="00136096" w:rsidP="00281BD2">
            <w:pPr>
              <w:rPr>
                <w:lang w:val="en-AU"/>
              </w:rPr>
            </w:pPr>
            <w:r w:rsidRPr="00281BD2">
              <w:rPr>
                <w:lang w:val="en-AU"/>
              </w:rPr>
              <w:t xml:space="preserve">2.7.3.1 </w:t>
            </w:r>
            <w:r>
              <w:rPr>
                <w:lang w:val="en-AU"/>
              </w:rPr>
              <w:t xml:space="preserve">- </w:t>
            </w:r>
            <w:r w:rsidRPr="00281BD2">
              <w:rPr>
                <w:lang w:val="en-AU"/>
              </w:rPr>
              <w:t>Emergency lighting SHALL be provided in designated access and egress paths and directly above and in front of switchboards, (where the general lighting cannot be met using natural lighting)</w:t>
            </w:r>
          </w:p>
        </w:tc>
        <w:sdt>
          <w:sdtPr>
            <w:rPr>
              <w:lang w:val="en-AU"/>
            </w:rPr>
            <w:id w:val="1499547306"/>
            <w14:checkbox>
              <w14:checked w14:val="0"/>
              <w14:checkedState w14:val="0050" w14:font="Wingdings 2"/>
              <w14:uncheckedState w14:val="2610" w14:font="MS Gothic"/>
            </w14:checkbox>
          </w:sdtPr>
          <w:sdtEndPr/>
          <w:sdtContent>
            <w:tc>
              <w:tcPr>
                <w:tcW w:w="567" w:type="dxa"/>
                <w:vAlign w:val="center"/>
              </w:tcPr>
              <w:p w14:paraId="3F37BBEB" w14:textId="03FB84E1"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817616727"/>
            <w14:checkbox>
              <w14:checked w14:val="0"/>
              <w14:checkedState w14:val="0050" w14:font="Wingdings 2"/>
              <w14:uncheckedState w14:val="2610" w14:font="MS Gothic"/>
            </w14:checkbox>
          </w:sdtPr>
          <w:sdtEndPr/>
          <w:sdtContent>
            <w:tc>
              <w:tcPr>
                <w:tcW w:w="561" w:type="dxa"/>
                <w:vAlign w:val="center"/>
              </w:tcPr>
              <w:p w14:paraId="5830F3EC" w14:textId="6325656E" w:rsidR="00136096" w:rsidRDefault="00136096" w:rsidP="00281BD2">
                <w:pPr>
                  <w:jc w:val="center"/>
                  <w:rPr>
                    <w:lang w:val="en-AU"/>
                  </w:rPr>
                </w:pPr>
                <w:r>
                  <w:rPr>
                    <w:rFonts w:ascii="MS Gothic" w:eastAsia="MS Gothic" w:hAnsi="MS Gothic" w:hint="eastAsia"/>
                    <w:lang w:val="en-AU"/>
                  </w:rPr>
                  <w:t>☐</w:t>
                </w:r>
              </w:p>
            </w:tc>
          </w:sdtContent>
        </w:sdt>
      </w:tr>
      <w:tr w:rsidR="00136096" w14:paraId="7811F26A" w14:textId="77777777" w:rsidTr="001951ED">
        <w:trPr>
          <w:trHeight w:val="454"/>
        </w:trPr>
        <w:tc>
          <w:tcPr>
            <w:tcW w:w="8642" w:type="dxa"/>
            <w:gridSpan w:val="2"/>
            <w:vAlign w:val="center"/>
          </w:tcPr>
          <w:p w14:paraId="52A3BF34" w14:textId="28751106" w:rsidR="00136096" w:rsidRPr="00136096" w:rsidRDefault="00136096" w:rsidP="00281BD2">
            <w:pPr>
              <w:rPr>
                <w:lang w:val="en-AU"/>
              </w:rPr>
            </w:pPr>
            <w:r w:rsidRPr="00136096">
              <w:rPr>
                <w:lang w:val="en-AU"/>
              </w:rPr>
              <w:t>2.7.3.1 - NOTE: Requirement to prevent unauthorised disconnection of emergency lighting that has detachable connections (</w:t>
            </w:r>
            <w:proofErr w:type="gramStart"/>
            <w:r w:rsidRPr="00136096">
              <w:rPr>
                <w:lang w:val="en-AU"/>
              </w:rPr>
              <w:t>i.e.</w:t>
            </w:r>
            <w:proofErr w:type="gramEnd"/>
            <w:r w:rsidRPr="00136096">
              <w:rPr>
                <w:lang w:val="en-AU"/>
              </w:rPr>
              <w:t xml:space="preserve"> hard wired for Low Voltage). ELV control boxes to be hard hardwired at construction distribution boards.</w:t>
            </w:r>
          </w:p>
        </w:tc>
        <w:sdt>
          <w:sdtPr>
            <w:rPr>
              <w:lang w:val="en-AU"/>
            </w:rPr>
            <w:id w:val="-1930263391"/>
            <w14:checkbox>
              <w14:checked w14:val="0"/>
              <w14:checkedState w14:val="0050" w14:font="Wingdings 2"/>
              <w14:uncheckedState w14:val="2610" w14:font="MS Gothic"/>
            </w14:checkbox>
          </w:sdtPr>
          <w:sdtEndPr/>
          <w:sdtContent>
            <w:tc>
              <w:tcPr>
                <w:tcW w:w="567" w:type="dxa"/>
                <w:vAlign w:val="center"/>
              </w:tcPr>
              <w:p w14:paraId="6EEB0B66" w14:textId="2B131632" w:rsidR="00136096" w:rsidRDefault="00136096" w:rsidP="00281BD2">
                <w:pPr>
                  <w:jc w:val="center"/>
                  <w:rPr>
                    <w:lang w:val="en-AU"/>
                  </w:rPr>
                </w:pPr>
                <w:r>
                  <w:rPr>
                    <w:rFonts w:ascii="MS Gothic" w:eastAsia="MS Gothic" w:hAnsi="MS Gothic" w:hint="eastAsia"/>
                    <w:lang w:val="en-AU"/>
                  </w:rPr>
                  <w:t>☐</w:t>
                </w:r>
              </w:p>
            </w:tc>
          </w:sdtContent>
        </w:sdt>
        <w:sdt>
          <w:sdtPr>
            <w:rPr>
              <w:lang w:val="en-AU"/>
            </w:rPr>
            <w:id w:val="1715844399"/>
            <w14:checkbox>
              <w14:checked w14:val="0"/>
              <w14:checkedState w14:val="0050" w14:font="Wingdings 2"/>
              <w14:uncheckedState w14:val="2610" w14:font="MS Gothic"/>
            </w14:checkbox>
          </w:sdtPr>
          <w:sdtEndPr/>
          <w:sdtContent>
            <w:tc>
              <w:tcPr>
                <w:tcW w:w="561" w:type="dxa"/>
                <w:vAlign w:val="center"/>
              </w:tcPr>
              <w:p w14:paraId="4A213C45" w14:textId="16474047" w:rsidR="00136096" w:rsidRDefault="00136096" w:rsidP="00281BD2">
                <w:pPr>
                  <w:jc w:val="center"/>
                  <w:rPr>
                    <w:lang w:val="en-AU"/>
                  </w:rPr>
                </w:pPr>
                <w:r>
                  <w:rPr>
                    <w:rFonts w:ascii="MS Gothic" w:eastAsia="MS Gothic" w:hAnsi="MS Gothic" w:hint="eastAsia"/>
                    <w:lang w:val="en-AU"/>
                  </w:rPr>
                  <w:t>☐</w:t>
                </w:r>
              </w:p>
            </w:tc>
          </w:sdtContent>
        </w:sdt>
      </w:tr>
      <w:tr w:rsidR="00A903BE" w14:paraId="715C2C39" w14:textId="77777777" w:rsidTr="00810DCE">
        <w:trPr>
          <w:trHeight w:val="454"/>
        </w:trPr>
        <w:tc>
          <w:tcPr>
            <w:tcW w:w="8642" w:type="dxa"/>
            <w:gridSpan w:val="2"/>
            <w:vAlign w:val="center"/>
          </w:tcPr>
          <w:p w14:paraId="638DB40F" w14:textId="11F60C17" w:rsidR="00A903BE" w:rsidRPr="00281BD2" w:rsidRDefault="00A903BE" w:rsidP="00281BD2">
            <w:pPr>
              <w:rPr>
                <w:lang w:val="en-AU"/>
              </w:rPr>
            </w:pPr>
            <w:r w:rsidRPr="00281BD2">
              <w:rPr>
                <w:lang w:val="en-AU"/>
              </w:rPr>
              <w:t>Current single line drawing is readily available</w:t>
            </w:r>
          </w:p>
        </w:tc>
        <w:sdt>
          <w:sdtPr>
            <w:rPr>
              <w:lang w:val="en-AU"/>
            </w:rPr>
            <w:id w:val="904491521"/>
            <w14:checkbox>
              <w14:checked w14:val="0"/>
              <w14:checkedState w14:val="0050" w14:font="Wingdings 2"/>
              <w14:uncheckedState w14:val="2610" w14:font="MS Gothic"/>
            </w14:checkbox>
          </w:sdtPr>
          <w:sdtEndPr/>
          <w:sdtContent>
            <w:tc>
              <w:tcPr>
                <w:tcW w:w="567" w:type="dxa"/>
                <w:vAlign w:val="center"/>
              </w:tcPr>
              <w:p w14:paraId="4E417E7D" w14:textId="6C7954D7" w:rsidR="00A903BE" w:rsidRDefault="00A903BE" w:rsidP="00810DCE">
                <w:pPr>
                  <w:jc w:val="center"/>
                  <w:rPr>
                    <w:lang w:val="en-AU"/>
                  </w:rPr>
                </w:pPr>
                <w:r>
                  <w:rPr>
                    <w:rFonts w:ascii="MS Gothic" w:eastAsia="MS Gothic" w:hAnsi="MS Gothic" w:hint="eastAsia"/>
                    <w:lang w:val="en-AU"/>
                  </w:rPr>
                  <w:t>☐</w:t>
                </w:r>
              </w:p>
            </w:tc>
          </w:sdtContent>
        </w:sdt>
        <w:sdt>
          <w:sdtPr>
            <w:rPr>
              <w:lang w:val="en-AU"/>
            </w:rPr>
            <w:id w:val="-566575213"/>
            <w14:checkbox>
              <w14:checked w14:val="0"/>
              <w14:checkedState w14:val="0050" w14:font="Wingdings 2"/>
              <w14:uncheckedState w14:val="2610" w14:font="MS Gothic"/>
            </w14:checkbox>
          </w:sdtPr>
          <w:sdtEndPr/>
          <w:sdtContent>
            <w:tc>
              <w:tcPr>
                <w:tcW w:w="561" w:type="dxa"/>
                <w:vAlign w:val="center"/>
              </w:tcPr>
              <w:p w14:paraId="419E4F7C" w14:textId="05B8BB43" w:rsidR="00A903BE" w:rsidRDefault="00A903BE" w:rsidP="00281BD2">
                <w:pPr>
                  <w:jc w:val="center"/>
                  <w:rPr>
                    <w:lang w:val="en-AU"/>
                  </w:rPr>
                </w:pPr>
                <w:r>
                  <w:rPr>
                    <w:rFonts w:ascii="MS Gothic" w:eastAsia="MS Gothic" w:hAnsi="MS Gothic" w:hint="eastAsia"/>
                    <w:lang w:val="en-AU"/>
                  </w:rPr>
                  <w:t>☐</w:t>
                </w:r>
              </w:p>
            </w:tc>
          </w:sdtContent>
        </w:sdt>
      </w:tr>
      <w:tr w:rsidR="00A903BE" w14:paraId="5E8810C8" w14:textId="77777777" w:rsidTr="001951ED">
        <w:trPr>
          <w:trHeight w:val="454"/>
        </w:trPr>
        <w:tc>
          <w:tcPr>
            <w:tcW w:w="8642" w:type="dxa"/>
            <w:gridSpan w:val="2"/>
            <w:vAlign w:val="center"/>
          </w:tcPr>
          <w:p w14:paraId="46C546D0" w14:textId="41B93C50" w:rsidR="00A903BE" w:rsidRPr="00281BD2" w:rsidRDefault="00A903BE" w:rsidP="00281BD2">
            <w:pPr>
              <w:rPr>
                <w:lang w:val="en-AU"/>
              </w:rPr>
            </w:pPr>
            <w:r w:rsidRPr="00281BD2">
              <w:rPr>
                <w:lang w:val="en-AU"/>
              </w:rPr>
              <w:t>Switchboards have signage attached with correct Q Electrical site contact details</w:t>
            </w:r>
          </w:p>
        </w:tc>
        <w:sdt>
          <w:sdtPr>
            <w:rPr>
              <w:lang w:val="en-AU"/>
            </w:rPr>
            <w:id w:val="-105886883"/>
            <w14:checkbox>
              <w14:checked w14:val="0"/>
              <w14:checkedState w14:val="0050" w14:font="Wingdings 2"/>
              <w14:uncheckedState w14:val="2610" w14:font="MS Gothic"/>
            </w14:checkbox>
          </w:sdtPr>
          <w:sdtEndPr/>
          <w:sdtContent>
            <w:tc>
              <w:tcPr>
                <w:tcW w:w="567" w:type="dxa"/>
                <w:vAlign w:val="center"/>
              </w:tcPr>
              <w:p w14:paraId="193A8324" w14:textId="351DE665"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2029289389"/>
            <w14:checkbox>
              <w14:checked w14:val="0"/>
              <w14:checkedState w14:val="0050" w14:font="Wingdings 2"/>
              <w14:uncheckedState w14:val="2610" w14:font="MS Gothic"/>
            </w14:checkbox>
          </w:sdtPr>
          <w:sdtEndPr/>
          <w:sdtContent>
            <w:tc>
              <w:tcPr>
                <w:tcW w:w="561" w:type="dxa"/>
                <w:vAlign w:val="center"/>
              </w:tcPr>
              <w:p w14:paraId="74C5ACEE" w14:textId="571C89A1" w:rsidR="00A903BE" w:rsidRDefault="00A903BE" w:rsidP="00281BD2">
                <w:pPr>
                  <w:jc w:val="center"/>
                  <w:rPr>
                    <w:lang w:val="en-AU"/>
                  </w:rPr>
                </w:pPr>
                <w:r>
                  <w:rPr>
                    <w:rFonts w:ascii="MS Gothic" w:eastAsia="MS Gothic" w:hAnsi="MS Gothic" w:hint="eastAsia"/>
                    <w:lang w:val="en-AU"/>
                  </w:rPr>
                  <w:t>☐</w:t>
                </w:r>
              </w:p>
            </w:tc>
          </w:sdtContent>
        </w:sdt>
      </w:tr>
      <w:tr w:rsidR="00A903BE" w14:paraId="2320EE05" w14:textId="77777777" w:rsidTr="001951ED">
        <w:trPr>
          <w:trHeight w:val="454"/>
        </w:trPr>
        <w:tc>
          <w:tcPr>
            <w:tcW w:w="8642" w:type="dxa"/>
            <w:gridSpan w:val="2"/>
            <w:vAlign w:val="center"/>
          </w:tcPr>
          <w:p w14:paraId="24F8BF45" w14:textId="4D8E2AA5" w:rsidR="00A903BE" w:rsidRPr="00281BD2" w:rsidRDefault="00A903BE" w:rsidP="00281BD2">
            <w:pPr>
              <w:rPr>
                <w:lang w:val="en-AU"/>
              </w:rPr>
            </w:pPr>
            <w:r w:rsidRPr="00281BD2">
              <w:rPr>
                <w:lang w:val="en-AU"/>
              </w:rPr>
              <w:t>All Conduits MUST have adaptors fitted and glued</w:t>
            </w:r>
          </w:p>
        </w:tc>
        <w:sdt>
          <w:sdtPr>
            <w:rPr>
              <w:lang w:val="en-AU"/>
            </w:rPr>
            <w:id w:val="1612784185"/>
            <w14:checkbox>
              <w14:checked w14:val="0"/>
              <w14:checkedState w14:val="0050" w14:font="Wingdings 2"/>
              <w14:uncheckedState w14:val="2610" w14:font="MS Gothic"/>
            </w14:checkbox>
          </w:sdtPr>
          <w:sdtEndPr/>
          <w:sdtContent>
            <w:tc>
              <w:tcPr>
                <w:tcW w:w="567" w:type="dxa"/>
                <w:vAlign w:val="center"/>
              </w:tcPr>
              <w:p w14:paraId="75CE8225" w14:textId="17F0C368"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630825319"/>
            <w14:checkbox>
              <w14:checked w14:val="0"/>
              <w14:checkedState w14:val="0050" w14:font="Wingdings 2"/>
              <w14:uncheckedState w14:val="2610" w14:font="MS Gothic"/>
            </w14:checkbox>
          </w:sdtPr>
          <w:sdtEndPr/>
          <w:sdtContent>
            <w:tc>
              <w:tcPr>
                <w:tcW w:w="561" w:type="dxa"/>
                <w:vAlign w:val="center"/>
              </w:tcPr>
              <w:p w14:paraId="0E63BB9B" w14:textId="0A851F5D" w:rsidR="00A903BE" w:rsidRDefault="00A903BE" w:rsidP="00281BD2">
                <w:pPr>
                  <w:jc w:val="center"/>
                  <w:rPr>
                    <w:lang w:val="en-AU"/>
                  </w:rPr>
                </w:pPr>
                <w:r>
                  <w:rPr>
                    <w:rFonts w:ascii="MS Gothic" w:eastAsia="MS Gothic" w:hAnsi="MS Gothic" w:hint="eastAsia"/>
                    <w:lang w:val="en-AU"/>
                  </w:rPr>
                  <w:t>☐</w:t>
                </w:r>
              </w:p>
            </w:tc>
          </w:sdtContent>
        </w:sdt>
      </w:tr>
      <w:tr w:rsidR="00A903BE" w14:paraId="511EECAA" w14:textId="77777777" w:rsidTr="001951ED">
        <w:trPr>
          <w:trHeight w:val="454"/>
        </w:trPr>
        <w:tc>
          <w:tcPr>
            <w:tcW w:w="8642" w:type="dxa"/>
            <w:gridSpan w:val="2"/>
            <w:vAlign w:val="center"/>
          </w:tcPr>
          <w:p w14:paraId="4157FEF2" w14:textId="67B51C2D" w:rsidR="00A903BE" w:rsidRPr="00281BD2" w:rsidRDefault="00A903BE" w:rsidP="00281BD2">
            <w:pPr>
              <w:rPr>
                <w:lang w:val="en-AU"/>
              </w:rPr>
            </w:pPr>
            <w:r w:rsidRPr="00281BD2">
              <w:rPr>
                <w:lang w:val="en-AU"/>
              </w:rPr>
              <w:t>All cables MUST have glands fitted</w:t>
            </w:r>
          </w:p>
        </w:tc>
        <w:sdt>
          <w:sdtPr>
            <w:rPr>
              <w:lang w:val="en-AU"/>
            </w:rPr>
            <w:id w:val="-1010372187"/>
            <w14:checkbox>
              <w14:checked w14:val="0"/>
              <w14:checkedState w14:val="0050" w14:font="Wingdings 2"/>
              <w14:uncheckedState w14:val="2610" w14:font="MS Gothic"/>
            </w14:checkbox>
          </w:sdtPr>
          <w:sdtEndPr/>
          <w:sdtContent>
            <w:tc>
              <w:tcPr>
                <w:tcW w:w="567" w:type="dxa"/>
                <w:vAlign w:val="center"/>
              </w:tcPr>
              <w:p w14:paraId="67DC6E8A" w14:textId="744EAF45"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1044520798"/>
            <w14:checkbox>
              <w14:checked w14:val="0"/>
              <w14:checkedState w14:val="0050" w14:font="Wingdings 2"/>
              <w14:uncheckedState w14:val="2610" w14:font="MS Gothic"/>
            </w14:checkbox>
          </w:sdtPr>
          <w:sdtEndPr/>
          <w:sdtContent>
            <w:tc>
              <w:tcPr>
                <w:tcW w:w="561" w:type="dxa"/>
                <w:vAlign w:val="center"/>
              </w:tcPr>
              <w:p w14:paraId="0E89A22A" w14:textId="09A6DFC8" w:rsidR="00A903BE" w:rsidRDefault="00A903BE" w:rsidP="00281BD2">
                <w:pPr>
                  <w:jc w:val="center"/>
                  <w:rPr>
                    <w:lang w:val="en-AU"/>
                  </w:rPr>
                </w:pPr>
                <w:r>
                  <w:rPr>
                    <w:rFonts w:ascii="MS Gothic" w:eastAsia="MS Gothic" w:hAnsi="MS Gothic" w:hint="eastAsia"/>
                    <w:lang w:val="en-AU"/>
                  </w:rPr>
                  <w:t>☐</w:t>
                </w:r>
              </w:p>
            </w:tc>
          </w:sdtContent>
        </w:sdt>
      </w:tr>
      <w:tr w:rsidR="00A903BE" w14:paraId="3C56AC56" w14:textId="77777777" w:rsidTr="001951ED">
        <w:trPr>
          <w:trHeight w:val="454"/>
        </w:trPr>
        <w:tc>
          <w:tcPr>
            <w:tcW w:w="8642" w:type="dxa"/>
            <w:gridSpan w:val="2"/>
            <w:vAlign w:val="center"/>
          </w:tcPr>
          <w:p w14:paraId="2A6A1392" w14:textId="7C919E8F" w:rsidR="00A903BE" w:rsidRPr="00281BD2" w:rsidRDefault="00A903BE" w:rsidP="00281BD2">
            <w:pPr>
              <w:rPr>
                <w:lang w:val="en-AU"/>
              </w:rPr>
            </w:pPr>
            <w:r w:rsidRPr="00E20143">
              <w:rPr>
                <w:lang w:val="en-AU"/>
              </w:rPr>
              <w:t xml:space="preserve">All penetrations MUST be eﬀectively sealed by use of a propriety fitting </w:t>
            </w:r>
            <w:proofErr w:type="gramStart"/>
            <w:r w:rsidRPr="00E20143">
              <w:rPr>
                <w:lang w:val="en-AU"/>
              </w:rPr>
              <w:t>e.g.</w:t>
            </w:r>
            <w:proofErr w:type="gramEnd"/>
            <w:r w:rsidRPr="00E20143">
              <w:rPr>
                <w:lang w:val="en-AU"/>
              </w:rPr>
              <w:t xml:space="preserve"> screwed bung and lock ring.</w:t>
            </w:r>
          </w:p>
        </w:tc>
        <w:sdt>
          <w:sdtPr>
            <w:rPr>
              <w:lang w:val="en-AU"/>
            </w:rPr>
            <w:id w:val="-925502622"/>
            <w14:checkbox>
              <w14:checked w14:val="0"/>
              <w14:checkedState w14:val="0050" w14:font="Wingdings 2"/>
              <w14:uncheckedState w14:val="2610" w14:font="MS Gothic"/>
            </w14:checkbox>
          </w:sdtPr>
          <w:sdtEndPr/>
          <w:sdtContent>
            <w:tc>
              <w:tcPr>
                <w:tcW w:w="567" w:type="dxa"/>
                <w:vAlign w:val="center"/>
              </w:tcPr>
              <w:p w14:paraId="427D8B66" w14:textId="65FE0683"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1883519652"/>
            <w14:checkbox>
              <w14:checked w14:val="0"/>
              <w14:checkedState w14:val="0050" w14:font="Wingdings 2"/>
              <w14:uncheckedState w14:val="2610" w14:font="MS Gothic"/>
            </w14:checkbox>
          </w:sdtPr>
          <w:sdtEndPr/>
          <w:sdtContent>
            <w:tc>
              <w:tcPr>
                <w:tcW w:w="561" w:type="dxa"/>
                <w:vAlign w:val="center"/>
              </w:tcPr>
              <w:p w14:paraId="6559AD35" w14:textId="5D4CBFE8" w:rsidR="00A903BE" w:rsidRDefault="00A903BE" w:rsidP="00281BD2">
                <w:pPr>
                  <w:jc w:val="center"/>
                  <w:rPr>
                    <w:lang w:val="en-AU"/>
                  </w:rPr>
                </w:pPr>
                <w:r>
                  <w:rPr>
                    <w:rFonts w:ascii="MS Gothic" w:eastAsia="MS Gothic" w:hAnsi="MS Gothic" w:hint="eastAsia"/>
                    <w:lang w:val="en-AU"/>
                  </w:rPr>
                  <w:t>☐</w:t>
                </w:r>
              </w:p>
            </w:tc>
          </w:sdtContent>
        </w:sdt>
      </w:tr>
      <w:tr w:rsidR="00A903BE" w14:paraId="67327907" w14:textId="77777777" w:rsidTr="001951ED">
        <w:trPr>
          <w:trHeight w:val="454"/>
        </w:trPr>
        <w:tc>
          <w:tcPr>
            <w:tcW w:w="8642" w:type="dxa"/>
            <w:gridSpan w:val="2"/>
            <w:vAlign w:val="center"/>
          </w:tcPr>
          <w:p w14:paraId="641E302A" w14:textId="1400FC9E" w:rsidR="00A903BE" w:rsidRPr="00281BD2" w:rsidRDefault="00A903BE" w:rsidP="00281BD2">
            <w:pPr>
              <w:rPr>
                <w:lang w:val="en-AU"/>
              </w:rPr>
            </w:pPr>
            <w:r w:rsidRPr="00E20143">
              <w:rPr>
                <w:lang w:val="en-AU"/>
              </w:rPr>
              <w:t>Table 6 - RCD's - Push button test by user - Non portable fixed - frequency monthly. (Note the RCD count in comments)</w:t>
            </w:r>
          </w:p>
        </w:tc>
        <w:sdt>
          <w:sdtPr>
            <w:rPr>
              <w:lang w:val="en-AU"/>
            </w:rPr>
            <w:id w:val="-1614663883"/>
            <w14:checkbox>
              <w14:checked w14:val="0"/>
              <w14:checkedState w14:val="0050" w14:font="Wingdings 2"/>
              <w14:uncheckedState w14:val="2610" w14:font="MS Gothic"/>
            </w14:checkbox>
          </w:sdtPr>
          <w:sdtEndPr/>
          <w:sdtContent>
            <w:tc>
              <w:tcPr>
                <w:tcW w:w="567" w:type="dxa"/>
                <w:vAlign w:val="center"/>
              </w:tcPr>
              <w:p w14:paraId="752A9BB0" w14:textId="0D3D47D9"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1545566846"/>
            <w14:checkbox>
              <w14:checked w14:val="0"/>
              <w14:checkedState w14:val="0050" w14:font="Wingdings 2"/>
              <w14:uncheckedState w14:val="2610" w14:font="MS Gothic"/>
            </w14:checkbox>
          </w:sdtPr>
          <w:sdtEndPr/>
          <w:sdtContent>
            <w:tc>
              <w:tcPr>
                <w:tcW w:w="561" w:type="dxa"/>
                <w:vAlign w:val="center"/>
              </w:tcPr>
              <w:p w14:paraId="7EA3A65F" w14:textId="02FA1AC4" w:rsidR="00A903BE" w:rsidRDefault="00A903BE" w:rsidP="00281BD2">
                <w:pPr>
                  <w:jc w:val="center"/>
                  <w:rPr>
                    <w:lang w:val="en-AU"/>
                  </w:rPr>
                </w:pPr>
                <w:r>
                  <w:rPr>
                    <w:rFonts w:ascii="MS Gothic" w:eastAsia="MS Gothic" w:hAnsi="MS Gothic" w:hint="eastAsia"/>
                    <w:lang w:val="en-AU"/>
                  </w:rPr>
                  <w:t>☐</w:t>
                </w:r>
              </w:p>
            </w:tc>
          </w:sdtContent>
        </w:sdt>
      </w:tr>
      <w:tr w:rsidR="00A903BE" w14:paraId="77CCF438" w14:textId="77777777" w:rsidTr="001951ED">
        <w:trPr>
          <w:trHeight w:val="454"/>
        </w:trPr>
        <w:tc>
          <w:tcPr>
            <w:tcW w:w="8642" w:type="dxa"/>
            <w:gridSpan w:val="2"/>
            <w:vAlign w:val="center"/>
          </w:tcPr>
          <w:p w14:paraId="1659FEC0" w14:textId="3478B66C" w:rsidR="00A903BE" w:rsidRPr="00281BD2" w:rsidRDefault="00A903BE" w:rsidP="00A903BE">
            <w:pPr>
              <w:rPr>
                <w:lang w:val="en-AU"/>
              </w:rPr>
            </w:pPr>
            <w:r w:rsidRPr="00E20143">
              <w:rPr>
                <w:lang w:val="en-AU"/>
              </w:rPr>
              <w:t xml:space="preserve">2.5.3 Risk assessment should be conducted prior to the installation of cables or whenever a change occurs, as to the likelihood of any cables </w:t>
            </w:r>
            <w:r w:rsidR="00696927" w:rsidRPr="00E20143">
              <w:rPr>
                <w:lang w:val="en-AU"/>
              </w:rPr>
              <w:t>being exposed</w:t>
            </w:r>
            <w:r w:rsidRPr="00E20143">
              <w:rPr>
                <w:lang w:val="en-AU"/>
              </w:rPr>
              <w:t xml:space="preserve"> to mechanical dama</w:t>
            </w:r>
            <w:r>
              <w:rPr>
                <w:lang w:val="en-AU"/>
              </w:rPr>
              <w:t xml:space="preserve">ge. </w:t>
            </w:r>
          </w:p>
        </w:tc>
        <w:sdt>
          <w:sdtPr>
            <w:rPr>
              <w:lang w:val="en-AU"/>
            </w:rPr>
            <w:id w:val="-909767707"/>
            <w14:checkbox>
              <w14:checked w14:val="0"/>
              <w14:checkedState w14:val="0050" w14:font="Wingdings 2"/>
              <w14:uncheckedState w14:val="2610" w14:font="MS Gothic"/>
            </w14:checkbox>
          </w:sdtPr>
          <w:sdtEndPr/>
          <w:sdtContent>
            <w:tc>
              <w:tcPr>
                <w:tcW w:w="567" w:type="dxa"/>
                <w:vAlign w:val="center"/>
              </w:tcPr>
              <w:p w14:paraId="158ED33C" w14:textId="3C6D4A79" w:rsidR="00A903BE" w:rsidRDefault="00A903BE" w:rsidP="00281BD2">
                <w:pPr>
                  <w:jc w:val="center"/>
                  <w:rPr>
                    <w:lang w:val="en-AU"/>
                  </w:rPr>
                </w:pPr>
                <w:r>
                  <w:rPr>
                    <w:rFonts w:ascii="MS Gothic" w:eastAsia="MS Gothic" w:hAnsi="MS Gothic" w:hint="eastAsia"/>
                    <w:lang w:val="en-AU"/>
                  </w:rPr>
                  <w:t>☐</w:t>
                </w:r>
              </w:p>
            </w:tc>
          </w:sdtContent>
        </w:sdt>
        <w:sdt>
          <w:sdtPr>
            <w:rPr>
              <w:lang w:val="en-AU"/>
            </w:rPr>
            <w:id w:val="-1649359953"/>
            <w14:checkbox>
              <w14:checked w14:val="0"/>
              <w14:checkedState w14:val="0050" w14:font="Wingdings 2"/>
              <w14:uncheckedState w14:val="2610" w14:font="MS Gothic"/>
            </w14:checkbox>
          </w:sdtPr>
          <w:sdtEndPr/>
          <w:sdtContent>
            <w:tc>
              <w:tcPr>
                <w:tcW w:w="561" w:type="dxa"/>
                <w:vAlign w:val="center"/>
              </w:tcPr>
              <w:p w14:paraId="234A6337" w14:textId="47CED58E" w:rsidR="00A903BE" w:rsidRDefault="00A903BE" w:rsidP="00281BD2">
                <w:pPr>
                  <w:jc w:val="center"/>
                  <w:rPr>
                    <w:lang w:val="en-AU"/>
                  </w:rPr>
                </w:pPr>
                <w:r>
                  <w:rPr>
                    <w:rFonts w:ascii="MS Gothic" w:eastAsia="MS Gothic" w:hAnsi="MS Gothic" w:hint="eastAsia"/>
                    <w:lang w:val="en-AU"/>
                  </w:rPr>
                  <w:t>☐</w:t>
                </w:r>
              </w:p>
            </w:tc>
          </w:sdtContent>
        </w:sdt>
      </w:tr>
    </w:tbl>
    <w:p w14:paraId="617E3C4A" w14:textId="77777777" w:rsidR="001E2FBB" w:rsidRDefault="001E2FBB"/>
    <w:p w14:paraId="2790C645" w14:textId="77777777" w:rsidR="00362A71" w:rsidRPr="00362A71" w:rsidRDefault="00362A71" w:rsidP="00362A71">
      <w:pPr>
        <w:spacing w:after="0" w:line="240" w:lineRule="auto"/>
        <w:ind w:left="-142"/>
        <w:jc w:val="center"/>
        <w:rPr>
          <w:lang w:val="en-AU"/>
        </w:rPr>
      </w:pPr>
    </w:p>
    <w:p w14:paraId="678A0351" w14:textId="77777777" w:rsidR="009D4A67" w:rsidRPr="00FB3165" w:rsidRDefault="009D4A67" w:rsidP="00170540">
      <w:pPr>
        <w:spacing w:after="0"/>
        <w:rPr>
          <w:sz w:val="16"/>
          <w:lang w:val="en-AU"/>
        </w:rPr>
      </w:pPr>
    </w:p>
    <w:sectPr w:rsidR="009D4A67" w:rsidRPr="00FB3165" w:rsidSect="00ED140F">
      <w:headerReference w:type="default" r:id="rId8"/>
      <w:footerReference w:type="default" r:id="rId9"/>
      <w:pgSz w:w="11906" w:h="16838"/>
      <w:pgMar w:top="1701" w:right="1134" w:bottom="1134" w:left="1134" w:header="510" w:footer="51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0E21" w14:textId="77777777" w:rsidR="00585FC9" w:rsidRDefault="00585FC9" w:rsidP="009D4A67">
      <w:pPr>
        <w:spacing w:after="0" w:line="240" w:lineRule="auto"/>
      </w:pPr>
      <w:r>
        <w:separator/>
      </w:r>
    </w:p>
  </w:endnote>
  <w:endnote w:type="continuationSeparator" w:id="0">
    <w:p w14:paraId="57BA828B" w14:textId="77777777" w:rsidR="00585FC9" w:rsidRDefault="00585FC9" w:rsidP="009D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F211" w14:textId="7E290309" w:rsidR="00FB3165" w:rsidRPr="00ED140F" w:rsidRDefault="008B35D8" w:rsidP="00ED140F">
    <w:pPr>
      <w:pStyle w:val="Footer"/>
      <w:ind w:right="-510"/>
      <w:jc w:val="right"/>
      <w:rPr>
        <w:sz w:val="18"/>
        <w:szCs w:val="18"/>
      </w:rPr>
    </w:pPr>
    <w:r>
      <w:rPr>
        <w:noProof/>
        <w:sz w:val="18"/>
        <w:szCs w:val="18"/>
      </w:rPr>
      <w:drawing>
        <wp:anchor distT="0" distB="0" distL="114300" distR="114300" simplePos="0" relativeHeight="251661312" behindDoc="0" locked="0" layoutInCell="1" allowOverlap="1" wp14:anchorId="6EDF7AC6" wp14:editId="2AF99939">
          <wp:simplePos x="0" y="0"/>
          <wp:positionH relativeFrom="column">
            <wp:posOffset>-367665</wp:posOffset>
          </wp:positionH>
          <wp:positionV relativeFrom="paragraph">
            <wp:posOffset>-5715</wp:posOffset>
          </wp:positionV>
          <wp:extent cx="4012700" cy="423673"/>
          <wp:effectExtent l="0" t="0" r="6985" b="0"/>
          <wp:wrapNone/>
          <wp:docPr id="188637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2761" name="Picture 1886372761"/>
                  <pic:cNvPicPr/>
                </pic:nvPicPr>
                <pic:blipFill>
                  <a:blip r:embed="rId1">
                    <a:extLst>
                      <a:ext uri="{28A0092B-C50C-407E-A947-70E740481C1C}">
                        <a14:useLocalDpi xmlns:a14="http://schemas.microsoft.com/office/drawing/2010/main" val="0"/>
                      </a:ext>
                    </a:extLst>
                  </a:blip>
                  <a:stretch>
                    <a:fillRect/>
                  </a:stretch>
                </pic:blipFill>
                <pic:spPr>
                  <a:xfrm>
                    <a:off x="0" y="0"/>
                    <a:ext cx="4012700" cy="423673"/>
                  </a:xfrm>
                  <a:prstGeom prst="rect">
                    <a:avLst/>
                  </a:prstGeom>
                </pic:spPr>
              </pic:pic>
            </a:graphicData>
          </a:graphic>
          <wp14:sizeRelH relativeFrom="page">
            <wp14:pctWidth>0</wp14:pctWidth>
          </wp14:sizeRelH>
          <wp14:sizeRelV relativeFrom="page">
            <wp14:pctHeight>0</wp14:pctHeight>
          </wp14:sizeRelV>
        </wp:anchor>
      </w:drawing>
    </w:r>
    <w:r w:rsidR="00FB3165">
      <w:rPr>
        <w:sz w:val="18"/>
        <w:szCs w:val="18"/>
      </w:rPr>
      <w:fldChar w:fldCharType="begin"/>
    </w:r>
    <w:r w:rsidR="00FB3165">
      <w:rPr>
        <w:sz w:val="18"/>
        <w:szCs w:val="18"/>
      </w:rPr>
      <w:instrText xml:space="preserve"> FILENAME   \* MERGEFORMAT </w:instrText>
    </w:r>
    <w:r w:rsidR="00FB3165">
      <w:rPr>
        <w:sz w:val="18"/>
        <w:szCs w:val="18"/>
      </w:rPr>
      <w:fldChar w:fldCharType="separate"/>
    </w:r>
    <w:r w:rsidR="00451692">
      <w:rPr>
        <w:noProof/>
        <w:sz w:val="18"/>
        <w:szCs w:val="18"/>
      </w:rPr>
      <w:t>QA_TEM_058_Construction Wiring Checklist</w:t>
    </w:r>
    <w:r w:rsidR="00FB3165">
      <w:rPr>
        <w:sz w:val="18"/>
        <w:szCs w:val="18"/>
      </w:rPr>
      <w:fldChar w:fldCharType="end"/>
    </w:r>
  </w:p>
  <w:p w14:paraId="6AD64C58" w14:textId="69903657" w:rsidR="00FB3165" w:rsidRPr="00ED140F" w:rsidRDefault="00FB3165" w:rsidP="00ED140F">
    <w:pPr>
      <w:pStyle w:val="Footer"/>
      <w:ind w:right="-510"/>
      <w:jc w:val="right"/>
      <w:rPr>
        <w:sz w:val="18"/>
        <w:szCs w:val="18"/>
      </w:rPr>
    </w:pPr>
    <w:r w:rsidRPr="00ED140F">
      <w:rPr>
        <w:sz w:val="18"/>
        <w:szCs w:val="18"/>
      </w:rPr>
      <w:t xml:space="preserve">Date </w:t>
    </w:r>
    <w:r w:rsidR="008B35D8">
      <w:rPr>
        <w:sz w:val="18"/>
        <w:szCs w:val="18"/>
      </w:rPr>
      <w:t>25/08/2023</w:t>
    </w:r>
    <w:r>
      <w:rPr>
        <w:sz w:val="18"/>
        <w:szCs w:val="18"/>
      </w:rPr>
      <w:t xml:space="preserve"> </w:t>
    </w:r>
    <w:r w:rsidRPr="00ED140F">
      <w:rPr>
        <w:sz w:val="18"/>
        <w:szCs w:val="18"/>
      </w:rPr>
      <w:t xml:space="preserve">Page </w:t>
    </w:r>
    <w:r w:rsidRPr="00ED140F">
      <w:rPr>
        <w:sz w:val="18"/>
        <w:szCs w:val="18"/>
      </w:rPr>
      <w:fldChar w:fldCharType="begin"/>
    </w:r>
    <w:r w:rsidRPr="00ED140F">
      <w:rPr>
        <w:sz w:val="18"/>
        <w:szCs w:val="18"/>
      </w:rPr>
      <w:instrText xml:space="preserve"> PAGE   \* MERGEFORMAT </w:instrText>
    </w:r>
    <w:r w:rsidRPr="00ED140F">
      <w:rPr>
        <w:sz w:val="18"/>
        <w:szCs w:val="18"/>
      </w:rPr>
      <w:fldChar w:fldCharType="separate"/>
    </w:r>
    <w:r w:rsidR="00A903BE">
      <w:rPr>
        <w:noProof/>
        <w:sz w:val="18"/>
        <w:szCs w:val="18"/>
      </w:rPr>
      <w:t>1</w:t>
    </w:r>
    <w:r w:rsidRPr="00ED140F">
      <w:rPr>
        <w:sz w:val="18"/>
        <w:szCs w:val="18"/>
      </w:rPr>
      <w:fldChar w:fldCharType="end"/>
    </w:r>
    <w:r w:rsidRPr="00ED140F">
      <w:rPr>
        <w:sz w:val="18"/>
        <w:szCs w:val="18"/>
      </w:rPr>
      <w:t xml:space="preserve"> of </w:t>
    </w:r>
    <w:r w:rsidRPr="00ED140F">
      <w:rPr>
        <w:sz w:val="18"/>
        <w:szCs w:val="18"/>
      </w:rPr>
      <w:fldChar w:fldCharType="begin"/>
    </w:r>
    <w:r w:rsidRPr="00ED140F">
      <w:rPr>
        <w:sz w:val="18"/>
        <w:szCs w:val="18"/>
      </w:rPr>
      <w:instrText xml:space="preserve"> NUMPAGES   \* MERGEFORMAT </w:instrText>
    </w:r>
    <w:r w:rsidRPr="00ED140F">
      <w:rPr>
        <w:sz w:val="18"/>
        <w:szCs w:val="18"/>
      </w:rPr>
      <w:fldChar w:fldCharType="separate"/>
    </w:r>
    <w:r w:rsidR="00A903BE">
      <w:rPr>
        <w:noProof/>
        <w:sz w:val="18"/>
        <w:szCs w:val="18"/>
      </w:rPr>
      <w:t>2</w:t>
    </w:r>
    <w:r w:rsidRPr="00ED140F">
      <w:rPr>
        <w:sz w:val="18"/>
        <w:szCs w:val="18"/>
      </w:rPr>
      <w:fldChar w:fldCharType="end"/>
    </w:r>
  </w:p>
  <w:p w14:paraId="3A3BB877" w14:textId="496D38CE" w:rsidR="00FB3165" w:rsidRPr="00ED140F" w:rsidRDefault="00FB3165" w:rsidP="00ED140F">
    <w:pPr>
      <w:pStyle w:val="Footer"/>
      <w:ind w:right="-510"/>
      <w:jc w:val="right"/>
      <w:rPr>
        <w:sz w:val="18"/>
        <w:szCs w:val="18"/>
      </w:rPr>
    </w:pPr>
    <w:r w:rsidRPr="00ED140F">
      <w:rPr>
        <w:sz w:val="18"/>
        <w:szCs w:val="18"/>
      </w:rPr>
      <w:t xml:space="preserve">Document uncontrolled when </w:t>
    </w:r>
    <w:proofErr w:type="gramStart"/>
    <w:r w:rsidRPr="00ED140F">
      <w:rPr>
        <w:sz w:val="18"/>
        <w:szCs w:val="18"/>
      </w:rPr>
      <w:t>printed</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367A" w14:textId="77777777" w:rsidR="00585FC9" w:rsidRDefault="00585FC9" w:rsidP="009D4A67">
      <w:pPr>
        <w:spacing w:after="0" w:line="240" w:lineRule="auto"/>
      </w:pPr>
      <w:r>
        <w:separator/>
      </w:r>
    </w:p>
  </w:footnote>
  <w:footnote w:type="continuationSeparator" w:id="0">
    <w:p w14:paraId="29A6B05C" w14:textId="77777777" w:rsidR="00585FC9" w:rsidRDefault="00585FC9" w:rsidP="009D4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931D" w14:textId="0C8A21FB" w:rsidR="00FB3165" w:rsidRPr="009D4A67" w:rsidRDefault="00696927" w:rsidP="009C53F4">
    <w:pPr>
      <w:pStyle w:val="Header"/>
      <w:jc w:val="center"/>
      <w:rPr>
        <w:sz w:val="2"/>
      </w:rPr>
    </w:pPr>
    <w:r>
      <w:rPr>
        <w:noProof/>
        <w:sz w:val="2"/>
      </w:rPr>
      <w:drawing>
        <wp:anchor distT="0" distB="0" distL="114300" distR="114300" simplePos="0" relativeHeight="251660288" behindDoc="0" locked="0" layoutInCell="1" allowOverlap="1" wp14:anchorId="2A4659A6" wp14:editId="7B4F9784">
          <wp:simplePos x="0" y="0"/>
          <wp:positionH relativeFrom="column">
            <wp:posOffset>-367393</wp:posOffset>
          </wp:positionH>
          <wp:positionV relativeFrom="paragraph">
            <wp:posOffset>-10341</wp:posOffset>
          </wp:positionV>
          <wp:extent cx="2513794" cy="679268"/>
          <wp:effectExtent l="0" t="0" r="1270" b="6985"/>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20304" cy="68102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EAA"/>
    <w:multiLevelType w:val="hybridMultilevel"/>
    <w:tmpl w:val="55949A4C"/>
    <w:lvl w:ilvl="0" w:tplc="8DD0CECA">
      <w:numFmt w:val="bullet"/>
      <w:lvlText w:val=""/>
      <w:lvlJc w:val="left"/>
      <w:pPr>
        <w:ind w:left="720" w:hanging="360"/>
      </w:pPr>
      <w:rPr>
        <w:rFonts w:ascii="Symbol" w:eastAsia="Calibr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9150C7"/>
    <w:multiLevelType w:val="hybridMultilevel"/>
    <w:tmpl w:val="7FFA38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250F2F"/>
    <w:multiLevelType w:val="hybridMultilevel"/>
    <w:tmpl w:val="410CE6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123064">
    <w:abstractNumId w:val="2"/>
  </w:num>
  <w:num w:numId="2" w16cid:durableId="1642691401">
    <w:abstractNumId w:val="1"/>
  </w:num>
  <w:num w:numId="3" w16cid:durableId="15152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A67"/>
    <w:rsid w:val="00067C1D"/>
    <w:rsid w:val="00070370"/>
    <w:rsid w:val="00074A7D"/>
    <w:rsid w:val="00127BCC"/>
    <w:rsid w:val="00136096"/>
    <w:rsid w:val="00170540"/>
    <w:rsid w:val="001951ED"/>
    <w:rsid w:val="001D751D"/>
    <w:rsid w:val="001E2FBB"/>
    <w:rsid w:val="00270385"/>
    <w:rsid w:val="00281BD2"/>
    <w:rsid w:val="00362A71"/>
    <w:rsid w:val="003D0979"/>
    <w:rsid w:val="00444DAE"/>
    <w:rsid w:val="00451692"/>
    <w:rsid w:val="00454476"/>
    <w:rsid w:val="004B689B"/>
    <w:rsid w:val="004E1587"/>
    <w:rsid w:val="00511798"/>
    <w:rsid w:val="00534DB6"/>
    <w:rsid w:val="005462E1"/>
    <w:rsid w:val="00574275"/>
    <w:rsid w:val="00585FC9"/>
    <w:rsid w:val="005F5B2C"/>
    <w:rsid w:val="00687215"/>
    <w:rsid w:val="00696927"/>
    <w:rsid w:val="0074169D"/>
    <w:rsid w:val="00742EFA"/>
    <w:rsid w:val="007916F4"/>
    <w:rsid w:val="00796DFA"/>
    <w:rsid w:val="00810DCE"/>
    <w:rsid w:val="0082676F"/>
    <w:rsid w:val="008844C8"/>
    <w:rsid w:val="008935CA"/>
    <w:rsid w:val="008B35D8"/>
    <w:rsid w:val="009A44BE"/>
    <w:rsid w:val="009A4EE1"/>
    <w:rsid w:val="009B09C5"/>
    <w:rsid w:val="009C53F4"/>
    <w:rsid w:val="009C7D50"/>
    <w:rsid w:val="009D4A67"/>
    <w:rsid w:val="009E0CEC"/>
    <w:rsid w:val="00A903BE"/>
    <w:rsid w:val="00AE34BD"/>
    <w:rsid w:val="00B470A6"/>
    <w:rsid w:val="00BE5135"/>
    <w:rsid w:val="00C028BB"/>
    <w:rsid w:val="00C10D42"/>
    <w:rsid w:val="00C4040E"/>
    <w:rsid w:val="00C814A7"/>
    <w:rsid w:val="00CB110D"/>
    <w:rsid w:val="00D3245D"/>
    <w:rsid w:val="00D51A4D"/>
    <w:rsid w:val="00D608BC"/>
    <w:rsid w:val="00E20143"/>
    <w:rsid w:val="00EB689B"/>
    <w:rsid w:val="00EC1002"/>
    <w:rsid w:val="00ED140F"/>
    <w:rsid w:val="00F30358"/>
    <w:rsid w:val="00F42E8F"/>
    <w:rsid w:val="00F62B28"/>
    <w:rsid w:val="00FA41C6"/>
    <w:rsid w:val="00FB0CB9"/>
    <w:rsid w:val="00FB3165"/>
    <w:rsid w:val="00FC2C95"/>
    <w:rsid w:val="00FD0C47"/>
    <w:rsid w:val="00FE53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73744"/>
  <w15:docId w15:val="{6FBC34D7-11CC-446D-AE6B-B97191BD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28"/>
    <w:rPr>
      <w:rFonts w:ascii="Calibri" w:eastAsia="Calibri" w:hAnsi="Calibri" w:cs="Times New Roman"/>
      <w:lang w:val="en-US" w:eastAsia="en-US"/>
    </w:rPr>
  </w:style>
  <w:style w:type="paragraph" w:styleId="Heading1">
    <w:name w:val="heading 1"/>
    <w:basedOn w:val="Normal"/>
    <w:next w:val="Normal"/>
    <w:link w:val="Heading1Char"/>
    <w:uiPriority w:val="9"/>
    <w:qFormat/>
    <w:rsid w:val="001D751D"/>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semiHidden/>
    <w:unhideWhenUsed/>
    <w:qFormat/>
    <w:rsid w:val="001D751D"/>
    <w:pPr>
      <w:keepNext/>
      <w:keepLines/>
      <w:spacing w:before="200" w:after="0"/>
      <w:outlineLvl w:val="1"/>
    </w:pPr>
    <w:rPr>
      <w:rFonts w:asciiTheme="minorHAnsi" w:eastAsiaTheme="majorEastAsia" w:hAnsiTheme="min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A67"/>
    <w:pPr>
      <w:tabs>
        <w:tab w:val="center" w:pos="4513"/>
        <w:tab w:val="right" w:pos="9026"/>
      </w:tabs>
      <w:spacing w:after="0" w:line="240" w:lineRule="auto"/>
    </w:pPr>
    <w:rPr>
      <w:rFonts w:asciiTheme="minorHAnsi" w:eastAsiaTheme="minorEastAsia" w:hAnsiTheme="minorHAnsi" w:cstheme="minorBidi"/>
      <w:lang w:val="en-AU" w:eastAsia="zh-CN"/>
    </w:rPr>
  </w:style>
  <w:style w:type="character" w:customStyle="1" w:styleId="HeaderChar">
    <w:name w:val="Header Char"/>
    <w:basedOn w:val="DefaultParagraphFont"/>
    <w:link w:val="Header"/>
    <w:uiPriority w:val="99"/>
    <w:rsid w:val="009D4A67"/>
  </w:style>
  <w:style w:type="paragraph" w:styleId="Footer">
    <w:name w:val="footer"/>
    <w:basedOn w:val="Normal"/>
    <w:link w:val="FooterChar"/>
    <w:uiPriority w:val="99"/>
    <w:unhideWhenUsed/>
    <w:rsid w:val="009D4A67"/>
    <w:pPr>
      <w:tabs>
        <w:tab w:val="center" w:pos="4513"/>
        <w:tab w:val="right" w:pos="9026"/>
      </w:tabs>
      <w:spacing w:after="0" w:line="240" w:lineRule="auto"/>
    </w:pPr>
    <w:rPr>
      <w:rFonts w:asciiTheme="minorHAnsi" w:eastAsiaTheme="minorEastAsia" w:hAnsiTheme="minorHAnsi" w:cstheme="minorBidi"/>
      <w:lang w:val="en-AU" w:eastAsia="zh-CN"/>
    </w:rPr>
  </w:style>
  <w:style w:type="character" w:customStyle="1" w:styleId="FooterChar">
    <w:name w:val="Footer Char"/>
    <w:basedOn w:val="DefaultParagraphFont"/>
    <w:link w:val="Footer"/>
    <w:uiPriority w:val="99"/>
    <w:rsid w:val="009D4A67"/>
  </w:style>
  <w:style w:type="paragraph" w:styleId="BalloonText">
    <w:name w:val="Balloon Text"/>
    <w:basedOn w:val="Normal"/>
    <w:link w:val="BalloonTextChar"/>
    <w:uiPriority w:val="99"/>
    <w:semiHidden/>
    <w:unhideWhenUsed/>
    <w:rsid w:val="009D4A67"/>
    <w:pPr>
      <w:spacing w:after="0" w:line="240" w:lineRule="auto"/>
    </w:pPr>
    <w:rPr>
      <w:rFonts w:ascii="Tahoma" w:eastAsiaTheme="minorEastAsia" w:hAnsi="Tahoma" w:cs="Tahoma"/>
      <w:sz w:val="16"/>
      <w:szCs w:val="16"/>
      <w:lang w:val="en-AU" w:eastAsia="zh-CN"/>
    </w:rPr>
  </w:style>
  <w:style w:type="character" w:customStyle="1" w:styleId="BalloonTextChar">
    <w:name w:val="Balloon Text Char"/>
    <w:basedOn w:val="DefaultParagraphFont"/>
    <w:link w:val="BalloonText"/>
    <w:uiPriority w:val="99"/>
    <w:semiHidden/>
    <w:rsid w:val="009D4A67"/>
    <w:rPr>
      <w:rFonts w:ascii="Tahoma" w:hAnsi="Tahoma" w:cs="Tahoma"/>
      <w:sz w:val="16"/>
      <w:szCs w:val="16"/>
    </w:rPr>
  </w:style>
  <w:style w:type="table" w:styleId="TableGrid">
    <w:name w:val="Table Grid"/>
    <w:basedOn w:val="TableNormal"/>
    <w:uiPriority w:val="59"/>
    <w:rsid w:val="009D4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751D"/>
    <w:rPr>
      <w:rFonts w:eastAsiaTheme="majorEastAsia" w:cstheme="majorBidi"/>
      <w:b/>
      <w:bCs/>
      <w:sz w:val="28"/>
      <w:szCs w:val="28"/>
      <w:lang w:val="en-US" w:eastAsia="en-US"/>
    </w:rPr>
  </w:style>
  <w:style w:type="character" w:customStyle="1" w:styleId="Heading2Char">
    <w:name w:val="Heading 2 Char"/>
    <w:basedOn w:val="DefaultParagraphFont"/>
    <w:link w:val="Heading2"/>
    <w:uiPriority w:val="9"/>
    <w:semiHidden/>
    <w:rsid w:val="001D751D"/>
    <w:rPr>
      <w:rFonts w:eastAsiaTheme="majorEastAsia" w:cstheme="majorBidi"/>
      <w:b/>
      <w:bCs/>
      <w:sz w:val="26"/>
      <w:szCs w:val="26"/>
      <w:lang w:val="en-US" w:eastAsia="en-US"/>
    </w:rPr>
  </w:style>
  <w:style w:type="paragraph" w:styleId="Title">
    <w:name w:val="Title"/>
    <w:basedOn w:val="Normal"/>
    <w:next w:val="Normal"/>
    <w:link w:val="TitleChar"/>
    <w:uiPriority w:val="10"/>
    <w:qFormat/>
    <w:rsid w:val="001D751D"/>
    <w:pPr>
      <w:pBdr>
        <w:bottom w:val="single" w:sz="8" w:space="4" w:color="4F81BD" w:themeColor="accent1"/>
      </w:pBdr>
      <w:spacing w:after="300" w:line="240" w:lineRule="auto"/>
      <w:contextualSpacing/>
    </w:pPr>
    <w:rPr>
      <w:rFonts w:asciiTheme="minorHAnsi" w:eastAsiaTheme="majorEastAsia" w:hAnsiTheme="min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1D"/>
    <w:rPr>
      <w:rFonts w:eastAsiaTheme="majorEastAsia" w:cstheme="majorBidi"/>
      <w:color w:val="17365D" w:themeColor="text2" w:themeShade="BF"/>
      <w:spacing w:val="5"/>
      <w:kern w:val="28"/>
      <w:sz w:val="52"/>
      <w:szCs w:val="52"/>
      <w:lang w:val="en-US" w:eastAsia="en-US"/>
    </w:rPr>
  </w:style>
  <w:style w:type="paragraph" w:styleId="Subtitle">
    <w:name w:val="Subtitle"/>
    <w:basedOn w:val="Normal"/>
    <w:next w:val="Normal"/>
    <w:link w:val="SubtitleChar"/>
    <w:uiPriority w:val="11"/>
    <w:qFormat/>
    <w:rsid w:val="001D751D"/>
    <w:pPr>
      <w:numPr>
        <w:ilvl w:val="1"/>
      </w:numPr>
    </w:pPr>
    <w:rPr>
      <w:rFonts w:asciiTheme="minorHAnsi" w:eastAsiaTheme="majorEastAsia" w:hAnsiTheme="minorHAnsi" w:cstheme="majorBidi"/>
      <w:i/>
      <w:iCs/>
      <w:spacing w:val="15"/>
      <w:sz w:val="24"/>
      <w:szCs w:val="24"/>
    </w:rPr>
  </w:style>
  <w:style w:type="character" w:customStyle="1" w:styleId="SubtitleChar">
    <w:name w:val="Subtitle Char"/>
    <w:basedOn w:val="DefaultParagraphFont"/>
    <w:link w:val="Subtitle"/>
    <w:uiPriority w:val="11"/>
    <w:rsid w:val="001D751D"/>
    <w:rPr>
      <w:rFonts w:eastAsiaTheme="majorEastAsia" w:cstheme="majorBidi"/>
      <w:i/>
      <w:iCs/>
      <w:spacing w:val="15"/>
      <w:sz w:val="24"/>
      <w:szCs w:val="24"/>
      <w:lang w:val="en-US" w:eastAsia="en-US"/>
    </w:rPr>
  </w:style>
  <w:style w:type="character" w:styleId="SubtleEmphasis">
    <w:name w:val="Subtle Emphasis"/>
    <w:basedOn w:val="DefaultParagraphFont"/>
    <w:uiPriority w:val="19"/>
    <w:qFormat/>
    <w:rsid w:val="001D751D"/>
    <w:rPr>
      <w:i/>
      <w:iCs/>
      <w:color w:val="auto"/>
    </w:rPr>
  </w:style>
  <w:style w:type="paragraph" w:styleId="ListParagraph">
    <w:name w:val="List Paragraph"/>
    <w:basedOn w:val="Normal"/>
    <w:uiPriority w:val="34"/>
    <w:qFormat/>
    <w:rsid w:val="0036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929">
      <w:bodyDiv w:val="1"/>
      <w:marLeft w:val="0"/>
      <w:marRight w:val="0"/>
      <w:marTop w:val="0"/>
      <w:marBottom w:val="0"/>
      <w:divBdr>
        <w:top w:val="none" w:sz="0" w:space="0" w:color="auto"/>
        <w:left w:val="none" w:sz="0" w:space="0" w:color="auto"/>
        <w:bottom w:val="none" w:sz="0" w:space="0" w:color="auto"/>
        <w:right w:val="none" w:sz="0" w:space="0" w:color="auto"/>
      </w:divBdr>
    </w:div>
    <w:div w:id="1132986438">
      <w:bodyDiv w:val="1"/>
      <w:marLeft w:val="0"/>
      <w:marRight w:val="0"/>
      <w:marTop w:val="0"/>
      <w:marBottom w:val="0"/>
      <w:divBdr>
        <w:top w:val="none" w:sz="0" w:space="0" w:color="auto"/>
        <w:left w:val="none" w:sz="0" w:space="0" w:color="auto"/>
        <w:bottom w:val="none" w:sz="0" w:space="0" w:color="auto"/>
        <w:right w:val="none" w:sz="0" w:space="0" w:color="auto"/>
      </w:divBdr>
    </w:div>
    <w:div w:id="1661694748">
      <w:bodyDiv w:val="1"/>
      <w:marLeft w:val="0"/>
      <w:marRight w:val="0"/>
      <w:marTop w:val="0"/>
      <w:marBottom w:val="0"/>
      <w:divBdr>
        <w:top w:val="none" w:sz="0" w:space="0" w:color="auto"/>
        <w:left w:val="none" w:sz="0" w:space="0" w:color="auto"/>
        <w:bottom w:val="none" w:sz="0" w:space="0" w:color="auto"/>
        <w:right w:val="none" w:sz="0" w:space="0" w:color="auto"/>
      </w:divBdr>
    </w:div>
    <w:div w:id="1785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FEB8-C5B1-4ECC-B791-6572364C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Freeland</dc:creator>
  <cp:lastModifiedBy>Russell Freeland</cp:lastModifiedBy>
  <cp:revision>13</cp:revision>
  <cp:lastPrinted>2013-05-03T07:44:00Z</cp:lastPrinted>
  <dcterms:created xsi:type="dcterms:W3CDTF">2020-03-31T04:38:00Z</dcterms:created>
  <dcterms:modified xsi:type="dcterms:W3CDTF">2023-08-25T02:28:00Z</dcterms:modified>
</cp:coreProperties>
</file>