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0650" w14:textId="77777777" w:rsidR="00067C1D" w:rsidRPr="00FB3165" w:rsidRDefault="009C53F4" w:rsidP="009C53F4">
      <w:pPr>
        <w:spacing w:after="120"/>
        <w:ind w:left="-142"/>
        <w:jc w:val="center"/>
        <w:rPr>
          <w:sz w:val="18"/>
          <w:lang w:val="en-AU"/>
        </w:rPr>
      </w:pPr>
      <w:r w:rsidRPr="00FB3165">
        <w:rPr>
          <w:color w:val="555555"/>
          <w:sz w:val="36"/>
          <w:lang w:val="en-AU"/>
        </w:rPr>
        <w:t>Hazardous Area Equipment Inspection</w:t>
      </w: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1135"/>
        <w:gridCol w:w="1673"/>
        <w:gridCol w:w="938"/>
        <w:gridCol w:w="943"/>
        <w:gridCol w:w="1124"/>
        <w:gridCol w:w="1658"/>
        <w:gridCol w:w="43"/>
        <w:gridCol w:w="1601"/>
        <w:gridCol w:w="1658"/>
      </w:tblGrid>
      <w:tr w:rsidR="00ED140F" w:rsidRPr="00FB3165" w14:paraId="199EAC66" w14:textId="77777777" w:rsidTr="00ED140F">
        <w:trPr>
          <w:trHeight w:val="30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2964" w14:textId="77777777" w:rsidR="00ED140F" w:rsidRPr="00FB3165" w:rsidRDefault="00ED140F" w:rsidP="00EC100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JOB No: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FC4C3" w14:textId="77777777" w:rsidR="00ED140F" w:rsidRPr="00FB3165" w:rsidRDefault="00ED140F" w:rsidP="00796D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21BE" w14:textId="77777777" w:rsidR="00ED140F" w:rsidRPr="00FB3165" w:rsidRDefault="00ED140F" w:rsidP="00796D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CONTRACT No: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32A5" w14:textId="77777777" w:rsidR="00ED140F" w:rsidRPr="00FB3165" w:rsidRDefault="00ED140F" w:rsidP="00796D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EC1002" w:rsidRPr="00FB3165" w14:paraId="403A4EC2" w14:textId="77777777" w:rsidTr="00FB3165">
        <w:trPr>
          <w:trHeight w:val="300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9154" w14:textId="77777777" w:rsidR="00EC1002" w:rsidRPr="00FB3165" w:rsidRDefault="00EC1002" w:rsidP="00EC1002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b/>
                <w:color w:val="000000"/>
                <w:sz w:val="20"/>
                <w:szCs w:val="20"/>
                <w:lang w:val="en-AU" w:eastAsia="en-AU"/>
              </w:rPr>
              <w:t>ITP No: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4046" w14:textId="77777777" w:rsidR="00EC1002" w:rsidRPr="00FB3165" w:rsidRDefault="00EC1002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 001</w:t>
            </w:r>
          </w:p>
        </w:tc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818B" w14:textId="77777777" w:rsidR="00EC1002" w:rsidRPr="00FB3165" w:rsidRDefault="00EC1002" w:rsidP="00EC1002">
            <w:pPr>
              <w:spacing w:after="0" w:line="240" w:lineRule="auto"/>
              <w:rPr>
                <w:rFonts w:eastAsia="Times New Roman"/>
                <w:b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 </w:t>
            </w:r>
            <w:r w:rsidRPr="00FB3165">
              <w:rPr>
                <w:rFonts w:eastAsia="Times New Roman"/>
                <w:b/>
                <w:color w:val="000000"/>
                <w:sz w:val="20"/>
                <w:szCs w:val="20"/>
                <w:lang w:val="en-AU" w:eastAsia="en-AU"/>
              </w:rPr>
              <w:t>ITP Item No:</w:t>
            </w: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693E" w14:textId="0EAC21F0" w:rsidR="00EC1002" w:rsidRPr="00FB3165" w:rsidRDefault="00EC1002" w:rsidP="00EC100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 3.4</w:t>
            </w:r>
            <w:r w:rsidR="00A70552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4</w:t>
            </w:r>
          </w:p>
        </w:tc>
      </w:tr>
      <w:tr w:rsidR="00796DFA" w:rsidRPr="00FB3165" w14:paraId="61BEE104" w14:textId="77777777" w:rsidTr="00ED140F">
        <w:trPr>
          <w:trHeight w:val="300"/>
          <w:jc w:val="center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3D26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Tag Number: </w:t>
            </w:r>
          </w:p>
        </w:tc>
        <w:tc>
          <w:tcPr>
            <w:tcW w:w="7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9805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Description:</w:t>
            </w:r>
          </w:p>
        </w:tc>
      </w:tr>
      <w:tr w:rsidR="00796DFA" w:rsidRPr="00FB3165" w14:paraId="4B4A4750" w14:textId="77777777" w:rsidTr="00ED140F">
        <w:trPr>
          <w:trHeight w:val="300"/>
          <w:jc w:val="center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3130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System: </w:t>
            </w:r>
          </w:p>
        </w:tc>
        <w:tc>
          <w:tcPr>
            <w:tcW w:w="3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FD5D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Sub System: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CD9A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Area:</w:t>
            </w:r>
          </w:p>
        </w:tc>
      </w:tr>
      <w:tr w:rsidR="00796DFA" w:rsidRPr="00FB3165" w14:paraId="3D2EA0B0" w14:textId="77777777" w:rsidTr="00ED140F">
        <w:trPr>
          <w:trHeight w:val="300"/>
          <w:jc w:val="center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B501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Manufacturer: </w:t>
            </w:r>
          </w:p>
        </w:tc>
        <w:tc>
          <w:tcPr>
            <w:tcW w:w="3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EB9D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Model No: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5B071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Serial No:</w:t>
            </w:r>
          </w:p>
        </w:tc>
      </w:tr>
      <w:tr w:rsidR="00796DFA" w:rsidRPr="00FB3165" w14:paraId="716D40A6" w14:textId="77777777" w:rsidTr="00ED140F">
        <w:trPr>
          <w:trHeight w:val="300"/>
          <w:jc w:val="center"/>
        </w:trPr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E46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Certificate No: </w:t>
            </w:r>
          </w:p>
        </w:tc>
        <w:tc>
          <w:tcPr>
            <w:tcW w:w="3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7135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Work Pack: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C68F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HAC Dwg:</w:t>
            </w:r>
          </w:p>
        </w:tc>
      </w:tr>
      <w:tr w:rsidR="00796DFA" w:rsidRPr="00FB3165" w14:paraId="228516BD" w14:textId="77777777" w:rsidTr="00ED140F">
        <w:trPr>
          <w:trHeight w:val="765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6254E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Equipment Classification Ex Technique: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1E4B3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Protection Concept: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65D2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Gas Group: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E501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Temp Class: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B4EA5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IP Rating:</w:t>
            </w:r>
          </w:p>
        </w:tc>
      </w:tr>
      <w:tr w:rsidR="00796DFA" w:rsidRPr="00FB3165" w14:paraId="5254EA65" w14:textId="77777777" w:rsidTr="00ED140F">
        <w:trPr>
          <w:trHeight w:val="510"/>
          <w:jc w:val="center"/>
        </w:trPr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21CE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Hazardous Area Classification: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BD12C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Zone: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4700F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Gas Group: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BB895" w14:textId="77777777" w:rsidR="00796DFA" w:rsidRPr="00FB3165" w:rsidRDefault="00796DFA" w:rsidP="00796D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Temp Class:</w:t>
            </w:r>
          </w:p>
        </w:tc>
      </w:tr>
      <w:tr w:rsidR="00796DFA" w:rsidRPr="00FB3165" w14:paraId="06CE1CD5" w14:textId="77777777" w:rsidTr="00ED140F">
        <w:trPr>
          <w:trHeight w:val="300"/>
          <w:jc w:val="center"/>
        </w:trPr>
        <w:tc>
          <w:tcPr>
            <w:tcW w:w="107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FC5C" w14:textId="77777777" w:rsidR="00796DFA" w:rsidRPr="00FB3165" w:rsidRDefault="00796DFA" w:rsidP="0079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FB3165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Inspection Grade – Visual (v) – Close (c) – Detailed (d)</w:t>
            </w:r>
          </w:p>
        </w:tc>
      </w:tr>
    </w:tbl>
    <w:p w14:paraId="2C34CED4" w14:textId="77777777" w:rsidR="00070370" w:rsidRPr="00FB3165" w:rsidRDefault="00070370" w:rsidP="00070370">
      <w:pPr>
        <w:spacing w:after="0" w:line="240" w:lineRule="auto"/>
        <w:ind w:left="-142"/>
        <w:rPr>
          <w:lang w:val="en-AU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053"/>
        <w:gridCol w:w="398"/>
        <w:gridCol w:w="868"/>
        <w:gridCol w:w="1287"/>
        <w:gridCol w:w="759"/>
        <w:gridCol w:w="1119"/>
        <w:gridCol w:w="12"/>
        <w:gridCol w:w="12"/>
        <w:gridCol w:w="9"/>
        <w:gridCol w:w="243"/>
        <w:gridCol w:w="282"/>
        <w:gridCol w:w="12"/>
        <w:gridCol w:w="12"/>
        <w:gridCol w:w="6"/>
        <w:gridCol w:w="690"/>
        <w:gridCol w:w="557"/>
        <w:gridCol w:w="596"/>
        <w:gridCol w:w="297"/>
        <w:gridCol w:w="158"/>
        <w:gridCol w:w="1700"/>
      </w:tblGrid>
      <w:tr w:rsidR="00B470A6" w:rsidRPr="0082676F" w14:paraId="2538AAAA" w14:textId="77777777" w:rsidTr="00ED140F">
        <w:trPr>
          <w:trHeight w:val="360"/>
          <w:tblHeader/>
          <w:jc w:val="center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vAlign w:val="center"/>
            <w:hideMark/>
          </w:tcPr>
          <w:p w14:paraId="00EF5E6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Item</w:t>
            </w:r>
          </w:p>
        </w:tc>
        <w:tc>
          <w:tcPr>
            <w:tcW w:w="548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7A046E0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458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14:paraId="16FDE4A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  <w:t>Inspection Results</w:t>
            </w:r>
          </w:p>
        </w:tc>
      </w:tr>
      <w:tr w:rsidR="00B470A6" w:rsidRPr="0082676F" w14:paraId="5F56FF5B" w14:textId="77777777" w:rsidTr="00ED140F">
        <w:trPr>
          <w:trHeight w:val="360"/>
          <w:tblHeader/>
          <w:jc w:val="center"/>
        </w:trPr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F7FBC0" w14:textId="77777777" w:rsidR="00067C1D" w:rsidRPr="0082676F" w:rsidRDefault="00067C1D" w:rsidP="00067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48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ACE0" w14:textId="77777777" w:rsidR="00067C1D" w:rsidRPr="0082676F" w:rsidRDefault="00067C1D" w:rsidP="00067C1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4ED1C2B9" w14:textId="77777777" w:rsidR="00067C1D" w:rsidRPr="0082676F" w:rsidRDefault="00067C1D" w:rsidP="0074169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Yes</w:t>
            </w:r>
            <w:r w:rsidR="0074169D"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 /No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602819A2" w14:textId="77777777" w:rsidR="00067C1D" w:rsidRPr="0082676F" w:rsidRDefault="00067C1D" w:rsidP="0074169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Punch</w:t>
            </w:r>
            <w:r w:rsidR="0074169D"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 List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7D6C414D" w14:textId="77777777" w:rsidR="00067C1D" w:rsidRPr="0082676F" w:rsidRDefault="00067C1D" w:rsidP="0074169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N/A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DB4E2"/>
            <w:hideMark/>
          </w:tcPr>
          <w:p w14:paraId="3D1224ED" w14:textId="77777777" w:rsidR="00067C1D" w:rsidRPr="0082676F" w:rsidRDefault="00067C1D" w:rsidP="0074169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Inspection</w:t>
            </w:r>
            <w:r w:rsidR="0074169D"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 xml:space="preserve"> Grade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hideMark/>
          </w:tcPr>
          <w:p w14:paraId="7C1F7EF9" w14:textId="77777777" w:rsidR="00067C1D" w:rsidRPr="0082676F" w:rsidRDefault="00067C1D" w:rsidP="0074169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eastAsia="Times New Roman"/>
                <w:color w:val="000000"/>
                <w:sz w:val="20"/>
                <w:szCs w:val="20"/>
                <w:lang w:val="en-AU" w:eastAsia="en-AU"/>
              </w:rPr>
              <w:t>Comments</w:t>
            </w:r>
          </w:p>
        </w:tc>
      </w:tr>
      <w:tr w:rsidR="00B470A6" w:rsidRPr="0082676F" w14:paraId="0C1DBB59" w14:textId="77777777" w:rsidTr="00ED140F">
        <w:trPr>
          <w:trHeight w:val="30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78F2B4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A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7C789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Equipment - Inspections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(AS/NZS60079.14/60079.0/60079.17)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A45D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C629E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42C38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51EC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8AFD2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E927629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0F6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207D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Equipment is Appropriate to the EPL/Zone Requirements of The Location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(AS/NZS60079.14 Clauses 5&amp;6)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A56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6CE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CA2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3E6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1331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13ABD15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FD8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AF166" w14:textId="508BB3C1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Equipment Temperature Class &amp; Gas Group Are Correct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for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Clas</w:t>
            </w:r>
            <w:r w:rsidR="00B470A6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s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ification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(AS/NZS60079.14.5.6)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B47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0DF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FF40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AF9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1CE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27287D7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AF6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B293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Equipment Circuit Identification is Available &amp; Correct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(AS/NZS60079.17.4.12.4)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E2E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68F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1DB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72E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6AB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AA7533E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F8E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69FC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Enclosure Glass Parts &amp; Glass-to-Metal Sealing Gaskets and/or Compounds are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(AS/NZS60079.17.4.12)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FB7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2AC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A5C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C30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97197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A55AB21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63D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0F62A" w14:textId="1CC58F02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There is no Damage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or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Evidence of Damage or Unauthorised Modifications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(AS/NZS60079.17.5.3.4 &amp; 4.12)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A42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CEB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5A5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5C7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B09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97D891A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3111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6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4769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Bolts Cable Entry Devices (Direct &amp; Indirect) &amp; Blanking Elements Are of The Type and Are Complete &amp; Tight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(AS/NZS60079.17.3.1)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CF8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694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811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69A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459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072548D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880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7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C6FBA" w14:textId="5C06E24E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Lamp Rating Type &amp; Position Are Correct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(AS/NZS60079.17.4.6.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60079.14.11.4)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FDB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832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4BDB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19E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CB1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50E5C69" w14:textId="77777777" w:rsidTr="00ED140F">
        <w:trPr>
          <w:trHeight w:val="357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703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8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8341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Electrical Connections Are Tight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(AS/NZS60079.14.9.6.6)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3A1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2ED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C7A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E1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6C3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40DE275B" w14:textId="77777777" w:rsidTr="00ED140F">
        <w:trPr>
          <w:trHeight w:val="419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DC1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9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673A8" w14:textId="0E19BFBD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Condition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Enclosure Gaskets Is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(AS/NZS60079.17.4.3.1)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DB1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9F0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809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068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07BE7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4D0E2AF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B11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10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F8451" w14:textId="7A82238A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Motor Fans Have Sufficient Clearance to Enclosure and Or Covers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14. H.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0F0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BC0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A65D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726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CA0C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3E5D431A" w14:textId="77777777" w:rsidTr="00ED140F">
        <w:trPr>
          <w:trHeight w:val="403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3F1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11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26EA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Breathing &amp; Draining Devices Are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154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DE8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935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861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DC78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0D05938" w14:textId="77777777" w:rsidTr="00ED140F">
        <w:trPr>
          <w:trHeight w:val="52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E41A8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B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DB98D2" w14:textId="3A46AAD3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Installation Requirements (AS/NZS60079.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14) (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AS/NZS60079.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17) (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AS/NZS3000)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8284F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338E9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F1D36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47F82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06B81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190FA3E" w14:textId="77777777" w:rsidTr="00ED140F">
        <w:trPr>
          <w:trHeight w:val="44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62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12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2585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Type of Cable Is Appropriate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(AS/NZS60079.14.9.3&amp;Table 6)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356C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B2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E770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BDB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36A47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0301E20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C4D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13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814F0" w14:textId="3D03BCC9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The Cables Are Adequately Supported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and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There is no Obvious Damage to Cables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(AS/NZS60079.14.9.3.9)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46A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D99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B2D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F70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944C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64BB654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5BF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14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4B7E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Sealing of Trunking Ducts, Pipes, and/or Conduits is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(AS/NZS60079.14.9.6.8)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A9A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B4C5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AC0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833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48B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C6DD113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75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15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2362E" w14:textId="58AA1336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The Integrity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Conduit System and Interface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with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Mixed System is Maintained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(AS/NZS60079.14.9.3.12&amp;9.4)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4909" w14:textId="77777777" w:rsidR="00067C1D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  <w:p w14:paraId="2AE58610" w14:textId="44464B79" w:rsidR="000E37F0" w:rsidRPr="000E37F0" w:rsidRDefault="000E37F0" w:rsidP="000E37F0">
            <w:pPr>
              <w:rPr>
                <w:rFonts w:asciiTheme="minorHAnsi" w:eastAsia="Times New Roman" w:hAnsiTheme="minorHAnsi"/>
                <w:sz w:val="20"/>
                <w:szCs w:val="20"/>
                <w:lang w:val="en-AU" w:eastAsia="en-AU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D75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57E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613C" w14:textId="77777777" w:rsidR="00067C1D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  <w:p w14:paraId="221B510F" w14:textId="77777777" w:rsidR="00247676" w:rsidRDefault="00247676" w:rsidP="00247676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  <w:p w14:paraId="52992C94" w14:textId="164CF9E4" w:rsidR="00247676" w:rsidRPr="00247676" w:rsidRDefault="00247676" w:rsidP="00247676">
            <w:pPr>
              <w:rPr>
                <w:rFonts w:asciiTheme="minorHAnsi" w:eastAsia="Times New Roman" w:hAnsiTheme="minorHAnsi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FFB7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3E8BE46" w14:textId="77777777" w:rsidTr="00ED140F">
        <w:trPr>
          <w:trHeight w:val="66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BA7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lastRenderedPageBreak/>
              <w:t>16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13F86" w14:textId="6726FCA6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Earthing Connections Including any Supplementary Earthing Bonding Connections Are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Satisfactory (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e.g.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Connections Tight &amp; Conductors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Sufficient CSA)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(AS/NZS60079.14.6.2 &amp;6.3 &amp;6.4)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EA0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A2D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414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814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995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4EDED027" w14:textId="77777777" w:rsidTr="00ED140F">
        <w:trPr>
          <w:trHeight w:val="66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868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17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ECAA2" w14:textId="12FCCCE8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Ther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 is no Evident Damage or </w:t>
            </w:r>
            <w:r w:rsidR="00127BCC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Degradation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That Indicates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Fault Loop Impedance (TN-Systems) or Earthing Resistance (TT-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Systems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) is Not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(AS/NZS60079.17.4.12.8)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628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697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63C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AA1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4EE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7D494F7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590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18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790B2" w14:textId="5736F454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Ther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 is no Evident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Damage,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or </w:t>
            </w:r>
            <w:r w:rsidR="00127BCC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Degradation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That Indicates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Insulation Resistance is Not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(AS/NZS3000.8.3.6 &amp;60079.6.4)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D6E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43E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69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C52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89D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D7BC94A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8B9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19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FF59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Automatic Electrical Protective Devices Operate Within 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Permitted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Limits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(AS/NZS60079.14.7.)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E008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A80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75D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0D7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FA8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5A4CDA9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D0D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20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A4B81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Automatic Electrical Protective Devices Are Set Correctly (Auto-Reset Not Possible)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(AS/NZS60079.14.7)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8DE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6C8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500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213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5B9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4B28B46F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6E0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21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43E77" w14:textId="53166F29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Specific Conditions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Use Are Complied With (Suffix "X" on a Certificate Denotes Special Requirements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(AS/NZS60079.17.5.3.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2)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AS/NZS60079.0.3.3.8)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23F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62B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32F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3FDB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9888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4913ACD6" w14:textId="77777777" w:rsidTr="00ED140F">
        <w:trPr>
          <w:trHeight w:val="259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EE209" w14:textId="77777777" w:rsidR="00067C1D" w:rsidRPr="0082676F" w:rsidRDefault="00ED140F" w:rsidP="00B470A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="00067C1D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22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259B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Cables Not in Use Are Correctly Terminated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(AS/NZS60079.14.9.6.3)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E73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215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A91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2CC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2A795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B12C17A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5FF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23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F5DFE" w14:textId="3CF12A94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Variable Voltage/Frequency Installation in Accordance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with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Documentation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(AS/NZS60079.14.10.6 &amp; 11.3.4 &amp; 13.2)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B10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B4D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A02B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9D7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4A60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E300538" w14:textId="77777777" w:rsidTr="00ED140F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9511E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6DCA7A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Environment Requirements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19931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2D44E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BA3B4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81AE7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0F25F5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6D7698B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E75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24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B148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Equipment is Adequately Protected Against 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Corrosion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, Weather, Vibration and Other Adverse Factors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1DF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93B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ECA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E7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B1DE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63C7F4C" w14:textId="77777777" w:rsidTr="00ED140F">
        <w:trPr>
          <w:trHeight w:val="487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AF7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25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F79D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No Undue Accumulation of Dust &amp; Dirt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D7C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7B2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782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937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01A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CA4258C" w14:textId="77777777" w:rsidTr="00ED140F">
        <w:trPr>
          <w:trHeight w:val="407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445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26</w:t>
            </w:r>
          </w:p>
        </w:tc>
        <w:tc>
          <w:tcPr>
            <w:tcW w:w="5484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6FDF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All Equipment Housings Are 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Clean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&amp; Dry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(AS/NZS60079.17.4.7)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112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79C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D63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B18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69A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02583E7F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41409B" w14:textId="28E61929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d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28D23FC4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4CD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27</w:t>
            </w:r>
          </w:p>
        </w:tc>
        <w:tc>
          <w:tcPr>
            <w:tcW w:w="54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224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Ex d Conduits Seals are Fitted to all Conduits and Satisfactorily Sealed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(AS/NZS60079.14.10.5)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1CB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A28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6F86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4355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F7E6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3D5DFD0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1B1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28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455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Cable Glands are of the Barrier Type and Correctly Installed (Where Applicable)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(AS/NZS60079.14.10.4.2)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4FE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04D2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B0F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794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B743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1B2F0C2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D7D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29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7CE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Adaptors, Nipples, Tees, etc. Are all Certified Ex 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4279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DA3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74A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04F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C263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A738C20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281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30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6CC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Confirm That no Obstacles Within 10mm (IIA), 30mm (IIB) or</w:t>
            </w:r>
            <w:r w:rsidR="00ED140F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40mm (IIC) of Flange Joints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864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410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18C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B04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746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7B12EB0" w14:textId="77777777" w:rsidTr="00ED140F">
        <w:trPr>
          <w:trHeight w:val="44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995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31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7AC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Flame Paths are Clean and Undamaged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(AS/NZS60079.14.10.3)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C12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7F8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A0B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15D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EF45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4EDAFE1" w14:textId="77777777" w:rsidTr="00ED140F">
        <w:trPr>
          <w:trHeight w:val="46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D16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32</w:t>
            </w:r>
          </w:p>
        </w:tc>
        <w:tc>
          <w:tcPr>
            <w:tcW w:w="548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4B57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Flange Gap Dimensions are Within Tolerances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(AS/NZS60079.1.5.2)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356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805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68B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23B2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3241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45FC144D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80EC75" w14:textId="54B9C74F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e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7)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55D87DA8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B8F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33</w:t>
            </w:r>
          </w:p>
        </w:tc>
        <w:tc>
          <w:tcPr>
            <w:tcW w:w="5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EA9F" w14:textId="5F80CC43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all Equipment is Ex e certified (including components within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Enclosure)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AS/NZS60079.7.8)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983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A0F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10E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13A6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B062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32693F39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6E4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34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93267" w14:textId="20C4A1B1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Enclosure Entries Maintain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Degree of Ingress Protection of the Equipment or Area Whichever is The Greater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(AS/NZS60079.14.11.2.2)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565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EE9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1BE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1DA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392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698C935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451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35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BBC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the No. of Components within Enclosure does not exceed permitted max.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(AS/NZS60079.14.11.2.4)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6F6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AAA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48D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61D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3BF9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AFB9DFD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E48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36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B715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bridging links do not reduce creepage / clearance and are allowed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(AS/NZS60079.7.4.2.3&amp;4.3)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93D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939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45C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7687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653E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40E52D3B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E20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lastRenderedPageBreak/>
              <w:t>37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41A2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power conductors are not bunched together causing possible hot spots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(AS/NZS60079.14.11.2.4)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54C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953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0B9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701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25DC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AF8A413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0D4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38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EBED" w14:textId="09B36514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Electrical Connections Are Tight and in Accordance With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(AS/NZS60079.14.11.2.3&amp;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4)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AS/NZS60079.7.4.2) 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D77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A71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829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541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EF4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6B87DBDF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BB325D" w14:textId="3AF3FCB0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n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15)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26C62E4B" w14:textId="77777777" w:rsidTr="00ED140F">
        <w:trPr>
          <w:trHeight w:val="64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DBC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39</w:t>
            </w:r>
          </w:p>
        </w:tc>
        <w:tc>
          <w:tcPr>
            <w:tcW w:w="5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D63B" w14:textId="03FD2EBE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Insulation of The Conductor Is Maintained Up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to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Metal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Terminal and That Each Conductor Is Adequately Clamped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(AS/NZS60079.14.14.3.3)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8D5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4E3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76F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AB94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ABD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33661E76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40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40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C651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bridging links do not reduce creepage / clearance Distances and are allowed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(AS/NZS60079.15.6.4.5)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C46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847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CC1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3A9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86C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B600BF4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5CD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41</w:t>
            </w:r>
          </w:p>
        </w:tc>
        <w:tc>
          <w:tcPr>
            <w:tcW w:w="549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DD3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hermetically sealed and Enclosed Break devices are undamaged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(AS/NZS60079.15.18)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206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19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E1C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C15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56C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2F7B6CA8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B777CB" w14:textId="5DAB65FD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nR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15)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0CD46C8B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2E9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42</w:t>
            </w:r>
          </w:p>
        </w:tc>
        <w:tc>
          <w:tcPr>
            <w:tcW w:w="550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39B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gaskets and seals are in good condition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(AS/NZS60079.15.20.2.7)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989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DB0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A2C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CDD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6562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EF099F4" w14:textId="77777777" w:rsidTr="00ED140F">
        <w:trPr>
          <w:trHeight w:val="66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B77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43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EEEB9" w14:textId="72E38B1C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Cable Entries to Restricted Breathing Apparatus Not Part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Certificate Maintain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Restricted Breathing Properties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Enclosure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AS/NZS60079.14.14.3.2.2)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2CA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459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4FD7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790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8BA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10AAF7C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EB0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44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26A9" w14:textId="5561AD55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restricted breathing properties are satisfactory (pressure or vacuum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test)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AS/NZS60079.15.23.2.3)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074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C9A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B36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746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4011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9884432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29F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45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60E19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label attached indicating time delay before opening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(AS/NZS60079.15.6.2 &amp;</w:t>
            </w:r>
            <w:r w:rsidR="00ED140F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AS/NZS60079.0.6.3)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AA5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0D4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E4D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E9D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7BFD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19E02675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AD13DF" w14:textId="24C85548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p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2)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003C7ADE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252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46</w:t>
            </w:r>
          </w:p>
        </w:tc>
        <w:tc>
          <w:tcPr>
            <w:tcW w:w="550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F24E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Protective Gas Pressure/Flow &amp; Type &amp; Temperature Is Adequate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(AS/NZS60079.14.13.1.6)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D84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3F1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D49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659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92991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8B8E6D6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4C4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47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DB8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actual pressure is within maximum and minimum settings for Equipment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(AS/NZS60079.14.13.1.3)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D3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AB4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8387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BCFD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90B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D7FC22A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885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48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6152" w14:textId="65669DB0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Purging Time Is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in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Accordance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with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Documentation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(AS/NZS60079.14.13.1.5)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805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BB9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FFC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404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D76B5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D68E0D8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98E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49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DBE7E" w14:textId="4D7A3C8B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Wiring Systems Prevent Ingress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Combustible Gas or Prevent Leakage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Protective Gas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(AS/NZS60079.14.13.1.7)</w:t>
            </w:r>
          </w:p>
        </w:tc>
        <w:tc>
          <w:tcPr>
            <w:tcW w:w="55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979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DE4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6D7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E9E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94DE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493ED7D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69E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50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A906D" w14:textId="00A28249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Condition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Spark &amp; Particle Barriers of Ducts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for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Exhausting Are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(AS/NZS60079.14.13.1.3.3)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6B9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FFA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AEC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330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6785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3301F9D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914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51</w:t>
            </w:r>
          </w:p>
        </w:tc>
        <w:tc>
          <w:tcPr>
            <w:tcW w:w="550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30F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Alarms and Trip Functions Operate Correctly as per Certification Documentation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(AS/NZS60079.13.1.3)</w:t>
            </w:r>
          </w:p>
        </w:tc>
        <w:tc>
          <w:tcPr>
            <w:tcW w:w="55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896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646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BD3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015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FA9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7CAB90EC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39CE49" w14:textId="226D6348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Extra Ex i Checks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11)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</w:t>
            </w:r>
            <w:r w:rsidR="00FB3165"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25) (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AS/NZS60079.14)</w:t>
            </w:r>
          </w:p>
        </w:tc>
      </w:tr>
      <w:tr w:rsidR="00B470A6" w:rsidRPr="0082676F" w14:paraId="6E8353EE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95B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52</w:t>
            </w:r>
          </w:p>
        </w:tc>
        <w:tc>
          <w:tcPr>
            <w:tcW w:w="5517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2BA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All 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Apparatus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Is 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Reasonably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Identified </w:t>
            </w:r>
            <w:proofErr w:type="gramStart"/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As</w:t>
            </w:r>
            <w:proofErr w:type="gramEnd"/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An I.S. System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(AS/NZS60079.14.12.2.1&amp;12.2.2.6)</w:t>
            </w:r>
          </w:p>
        </w:tc>
        <w:tc>
          <w:tcPr>
            <w:tcW w:w="55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B3A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EFC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37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D16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392C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58B2C22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B7A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53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C54E" w14:textId="4FA73712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There is No Evident Indication or Degradation That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Point to Point Connections Are Not Correct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254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6D8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F38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416C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760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3F1DFF8" w14:textId="77777777" w:rsidTr="00ED140F">
        <w:trPr>
          <w:trHeight w:val="69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BC1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54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95FF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Confirm Earthing Continuity Is Satisfactory (</w:t>
            </w:r>
            <w:r w:rsidR="005462E1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e.g.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Connections are Tight, Conductors Are of Sufficient CSA) For Non-Galvanically Isolated Circuits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(AS/NZS60079.14.12.2.4)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057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92E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B54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682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3CF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8E60583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F9E5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55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A701" w14:textId="19BBD3EB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Cable Screens Are Earthed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in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Accordance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with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Documentation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(AS/NZS60079.14.12.2.4)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788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92F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BD59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EE2D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1473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D9DD75F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E481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56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3123" w14:textId="6C45748A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Earth Connections Maintain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Integrity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Type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Protection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(AS/NZS60079.14.12.2.4)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C79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7DF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02B4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8160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129D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26C5168E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23F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lastRenderedPageBreak/>
              <w:t>57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928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separation and segregation is maintained between IS and non-IS Circuits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(AS/NZS60079.14.12.2.3)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B41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E0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D382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EF51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C9E6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5D0887DD" w14:textId="77777777" w:rsidTr="00ED140F">
        <w:trPr>
          <w:trHeight w:val="645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103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58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E485" w14:textId="10B6AEED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There Is No Evident Damage or Degradation That Indicates That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the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Intrinsically Safe Circuit Earthing &amp; Insulation is Not Satisfactory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(AS/NZS60079.14.12.2.2)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BAB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4770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73A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5B1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21E8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6CDAC8F3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072C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59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ED50" w14:textId="4B33808A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Short-Circuit Protection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of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The Power Supply Is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in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Accordance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with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Documentation 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>(AS/NZS60079.14.12.2.1)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F71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362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29BF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769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DEB6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3C8263E1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148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60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B6704" w14:textId="23844FD8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Cables Not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in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Use Are Correctly Terminated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(AS/NZS60079.14.12.2.2.5.3)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C93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F943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E397B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221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903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1E2A324D" w14:textId="77777777" w:rsidTr="00ED140F">
        <w:trPr>
          <w:trHeight w:val="420"/>
          <w:jc w:val="center"/>
        </w:trPr>
        <w:tc>
          <w:tcPr>
            <w:tcW w:w="7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81E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61</w:t>
            </w:r>
          </w:p>
        </w:tc>
        <w:tc>
          <w:tcPr>
            <w:tcW w:w="55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A92F4" w14:textId="2F08D58B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Confirm That A Descriptive System Document is Available </w:t>
            </w:r>
            <w:r w:rsidR="00FB3165"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for</w:t>
            </w: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 xml:space="preserve"> Each Intrinsically Safe Circuit if a System Certificate Is Not Available</w:t>
            </w:r>
            <w:r w:rsidRPr="0082676F">
              <w:rPr>
                <w:rFonts w:asciiTheme="minorHAnsi" w:eastAsia="Times New Roman" w:hAnsiTheme="minorHAnsi"/>
                <w:b/>
                <w:bCs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(AS/NZS60079.14.12.2.5)</w:t>
            </w:r>
          </w:p>
        </w:tc>
        <w:tc>
          <w:tcPr>
            <w:tcW w:w="5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3CE2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845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E594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238C" w14:textId="77777777" w:rsidR="00067C1D" w:rsidRPr="0082676F" w:rsidRDefault="00067C1D" w:rsidP="001D751D">
            <w:pPr>
              <w:pStyle w:val="Subtitle"/>
              <w:rPr>
                <w:rStyle w:val="SubtleEmphasis"/>
                <w:sz w:val="20"/>
                <w:szCs w:val="2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4A853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08CF8EEC" w14:textId="77777777" w:rsidTr="00ED140F">
        <w:trPr>
          <w:trHeight w:val="360"/>
          <w:jc w:val="center"/>
        </w:trPr>
        <w:tc>
          <w:tcPr>
            <w:tcW w:w="7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65A6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62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7B8E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Barrier: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BFCB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Make:</w:t>
            </w:r>
          </w:p>
        </w:tc>
        <w:tc>
          <w:tcPr>
            <w:tcW w:w="2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A93FA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D7B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Model No:</w:t>
            </w:r>
          </w:p>
        </w:tc>
        <w:tc>
          <w:tcPr>
            <w:tcW w:w="455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FE8B8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B470A6" w:rsidRPr="0082676F" w14:paraId="73DBE684" w14:textId="77777777" w:rsidTr="00ED140F">
        <w:trPr>
          <w:trHeight w:val="360"/>
          <w:jc w:val="center"/>
        </w:trPr>
        <w:tc>
          <w:tcPr>
            <w:tcW w:w="7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AAB06E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3F246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94D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Authority:</w:t>
            </w:r>
          </w:p>
        </w:tc>
        <w:tc>
          <w:tcPr>
            <w:tcW w:w="20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3899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115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062C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Cert No:</w:t>
            </w:r>
          </w:p>
        </w:tc>
        <w:tc>
          <w:tcPr>
            <w:tcW w:w="180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8F7D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8F8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Type: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11A461" w14:textId="77777777" w:rsidR="00067C1D" w:rsidRPr="0082676F" w:rsidRDefault="00067C1D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067C1D" w:rsidRPr="0082676F" w14:paraId="3C15E5D1" w14:textId="77777777" w:rsidTr="00ED140F">
        <w:trPr>
          <w:trHeight w:val="360"/>
          <w:jc w:val="center"/>
        </w:trPr>
        <w:tc>
          <w:tcPr>
            <w:tcW w:w="10773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vAlign w:val="center"/>
            <w:hideMark/>
          </w:tcPr>
          <w:p w14:paraId="56274884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2676F"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COMMENTS:</w:t>
            </w:r>
          </w:p>
        </w:tc>
      </w:tr>
      <w:tr w:rsidR="00067C1D" w:rsidRPr="0082676F" w14:paraId="393E8F5F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E520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067C1D" w:rsidRPr="0082676F" w14:paraId="48295E6F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EF067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067C1D" w:rsidRPr="0082676F" w14:paraId="28B066D7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1898F2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067C1D" w:rsidRPr="0082676F" w14:paraId="6E4F8D59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60160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067C1D" w:rsidRPr="0082676F" w14:paraId="65F718AC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E887D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067C1D" w:rsidRPr="0082676F" w14:paraId="1927E7FB" w14:textId="77777777" w:rsidTr="00ED140F">
        <w:trPr>
          <w:trHeight w:val="509"/>
          <w:jc w:val="center"/>
        </w:trPr>
        <w:tc>
          <w:tcPr>
            <w:tcW w:w="10773" w:type="dxa"/>
            <w:gridSpan w:val="21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A62AA" w14:textId="77777777" w:rsidR="00067C1D" w:rsidRPr="0082676F" w:rsidRDefault="00067C1D" w:rsidP="00067C1D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A70552" w:rsidRPr="0082676F" w14:paraId="34173D1F" w14:textId="77777777" w:rsidTr="00506E6D">
        <w:trPr>
          <w:trHeight w:val="131"/>
          <w:jc w:val="center"/>
        </w:trPr>
        <w:tc>
          <w:tcPr>
            <w:tcW w:w="215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A8E08B" w14:textId="5579D324" w:rsidR="00A70552" w:rsidRPr="0082676F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Accepted By</w:t>
            </w:r>
          </w:p>
        </w:tc>
        <w:tc>
          <w:tcPr>
            <w:tcW w:w="21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BAFEE6" w14:textId="340C4D2F" w:rsidR="00A70552" w:rsidRPr="0082676F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Name (Print)</w:t>
            </w:r>
          </w:p>
        </w:tc>
        <w:tc>
          <w:tcPr>
            <w:tcW w:w="215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D1A58E" w14:textId="048B66F2" w:rsidR="00A70552" w:rsidRPr="0082676F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Signature</w:t>
            </w:r>
          </w:p>
        </w:tc>
        <w:tc>
          <w:tcPr>
            <w:tcW w:w="215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C916EC" w14:textId="21EAA6BE" w:rsidR="00A70552" w:rsidRPr="0082676F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Position</w:t>
            </w:r>
          </w:p>
        </w:tc>
        <w:tc>
          <w:tcPr>
            <w:tcW w:w="21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1685CA" w14:textId="4ACD0B16" w:rsidR="00A70552" w:rsidRPr="0082676F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Date</w:t>
            </w:r>
          </w:p>
        </w:tc>
      </w:tr>
      <w:tr w:rsidR="00A70552" w:rsidRPr="0082676F" w14:paraId="532F73C4" w14:textId="77777777" w:rsidTr="00A70552">
        <w:trPr>
          <w:trHeight w:val="131"/>
          <w:jc w:val="center"/>
        </w:trPr>
        <w:tc>
          <w:tcPr>
            <w:tcW w:w="215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B6E3EC" w14:textId="6CFD990E" w:rsidR="00A70552" w:rsidRPr="0082676F" w:rsidRDefault="00A70552" w:rsidP="00A7055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Q Electrical</w:t>
            </w:r>
          </w:p>
        </w:tc>
        <w:tc>
          <w:tcPr>
            <w:tcW w:w="21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529F84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BE4911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060145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86D893" w14:textId="12D23138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A70552" w:rsidRPr="0082676F" w14:paraId="6384D1D9" w14:textId="77777777" w:rsidTr="00A70552">
        <w:trPr>
          <w:trHeight w:val="131"/>
          <w:jc w:val="center"/>
        </w:trPr>
        <w:tc>
          <w:tcPr>
            <w:tcW w:w="215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7BE33" w14:textId="2DE6F8D9" w:rsidR="00A70552" w:rsidRPr="0082676F" w:rsidRDefault="00A70552" w:rsidP="00A7055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PM Review</w:t>
            </w:r>
          </w:p>
        </w:tc>
        <w:tc>
          <w:tcPr>
            <w:tcW w:w="21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87E5F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D4E62B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EC96D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79036A" w14:textId="5F7C431E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  <w:tr w:rsidR="00A70552" w:rsidRPr="0082676F" w14:paraId="580DECF0" w14:textId="77777777" w:rsidTr="00A70552">
        <w:trPr>
          <w:trHeight w:val="131"/>
          <w:jc w:val="center"/>
        </w:trPr>
        <w:tc>
          <w:tcPr>
            <w:tcW w:w="215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59A90" w14:textId="77777777" w:rsidR="00A70552" w:rsidRDefault="00A70552" w:rsidP="00A7055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Client</w:t>
            </w:r>
          </w:p>
          <w:p w14:paraId="38FC166C" w14:textId="694F13C4" w:rsidR="00A70552" w:rsidRPr="0082676F" w:rsidRDefault="00A70552" w:rsidP="00A7055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sz w:val="20"/>
                <w:szCs w:val="20"/>
                <w:lang w:val="en-AU" w:eastAsia="en-AU"/>
              </w:rPr>
              <w:t>(If Applicable)</w:t>
            </w:r>
          </w:p>
        </w:tc>
        <w:tc>
          <w:tcPr>
            <w:tcW w:w="21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F505A7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E69809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345DF" w14:textId="77777777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215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35196" w14:textId="17F54F9E" w:rsidR="00A70552" w:rsidRPr="00A70552" w:rsidRDefault="00A70552" w:rsidP="00067C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  <w:lang w:val="en-AU" w:eastAsia="en-AU"/>
              </w:rPr>
            </w:pPr>
          </w:p>
        </w:tc>
      </w:tr>
    </w:tbl>
    <w:p w14:paraId="678A0351" w14:textId="77777777" w:rsidR="009D4A67" w:rsidRPr="00FB3165" w:rsidRDefault="009D4A67" w:rsidP="00170540">
      <w:pPr>
        <w:spacing w:after="0"/>
        <w:rPr>
          <w:sz w:val="16"/>
          <w:lang w:val="en-AU"/>
        </w:rPr>
      </w:pPr>
    </w:p>
    <w:sectPr w:rsidR="009D4A67" w:rsidRPr="00FB3165" w:rsidSect="00247676">
      <w:headerReference w:type="default" r:id="rId7"/>
      <w:footerReference w:type="default" r:id="rId8"/>
      <w:pgSz w:w="11906" w:h="16838"/>
      <w:pgMar w:top="1701" w:right="1134" w:bottom="1134" w:left="1134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E627" w14:textId="77777777" w:rsidR="00F63273" w:rsidRDefault="00F63273" w:rsidP="009D4A67">
      <w:pPr>
        <w:spacing w:after="0" w:line="240" w:lineRule="auto"/>
      </w:pPr>
      <w:r>
        <w:separator/>
      </w:r>
    </w:p>
  </w:endnote>
  <w:endnote w:type="continuationSeparator" w:id="0">
    <w:p w14:paraId="347C926E" w14:textId="77777777" w:rsidR="00F63273" w:rsidRDefault="00F63273" w:rsidP="009D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F211" w14:textId="3D6B7C0E" w:rsidR="00FB3165" w:rsidRPr="00ED140F" w:rsidRDefault="00A70552" w:rsidP="00ED140F">
    <w:pPr>
      <w:pStyle w:val="Footer"/>
      <w:ind w:right="-510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5811FF40" wp14:editId="104F3C67">
          <wp:simplePos x="0" y="0"/>
          <wp:positionH relativeFrom="column">
            <wp:posOffset>-386715</wp:posOffset>
          </wp:positionH>
          <wp:positionV relativeFrom="paragraph">
            <wp:posOffset>3810</wp:posOffset>
          </wp:positionV>
          <wp:extent cx="4012700" cy="423673"/>
          <wp:effectExtent l="0" t="0" r="6985" b="0"/>
          <wp:wrapNone/>
          <wp:docPr id="16874976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497696" name="Picture 16874976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2700" cy="423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3165">
      <w:rPr>
        <w:sz w:val="18"/>
        <w:szCs w:val="18"/>
      </w:rPr>
      <w:fldChar w:fldCharType="begin"/>
    </w:r>
    <w:r w:rsidR="00FB3165">
      <w:rPr>
        <w:sz w:val="18"/>
        <w:szCs w:val="18"/>
      </w:rPr>
      <w:instrText xml:space="preserve"> FILENAME   \* MERGEFORMAT </w:instrText>
    </w:r>
    <w:r w:rsidR="00FB3165">
      <w:rPr>
        <w:sz w:val="18"/>
        <w:szCs w:val="18"/>
      </w:rPr>
      <w:fldChar w:fldCharType="separate"/>
    </w:r>
    <w:r w:rsidR="00461292">
      <w:rPr>
        <w:noProof/>
        <w:sz w:val="18"/>
        <w:szCs w:val="18"/>
      </w:rPr>
      <w:t>QA_TEM_050_Hazardous Area</w:t>
    </w:r>
    <w:r w:rsidR="00FB3165">
      <w:rPr>
        <w:sz w:val="18"/>
        <w:szCs w:val="18"/>
      </w:rPr>
      <w:fldChar w:fldCharType="end"/>
    </w:r>
  </w:p>
  <w:p w14:paraId="6AD64C58" w14:textId="707C944A" w:rsidR="00FB3165" w:rsidRPr="00ED140F" w:rsidRDefault="00FB3165" w:rsidP="00ED140F">
    <w:pPr>
      <w:pStyle w:val="Footer"/>
      <w:ind w:right="-510"/>
      <w:jc w:val="right"/>
      <w:rPr>
        <w:sz w:val="18"/>
        <w:szCs w:val="18"/>
      </w:rPr>
    </w:pPr>
    <w:r w:rsidRPr="00ED140F">
      <w:rPr>
        <w:sz w:val="18"/>
        <w:szCs w:val="18"/>
      </w:rPr>
      <w:t xml:space="preserve">Date </w:t>
    </w:r>
    <w:r w:rsidR="00A70552">
      <w:rPr>
        <w:sz w:val="18"/>
        <w:szCs w:val="18"/>
      </w:rPr>
      <w:t>25/08/2023</w:t>
    </w:r>
    <w:r>
      <w:rPr>
        <w:sz w:val="18"/>
        <w:szCs w:val="18"/>
      </w:rPr>
      <w:t xml:space="preserve"> </w:t>
    </w:r>
    <w:r w:rsidRPr="00ED140F">
      <w:rPr>
        <w:sz w:val="18"/>
        <w:szCs w:val="18"/>
      </w:rPr>
      <w:t xml:space="preserve">Page </w:t>
    </w:r>
    <w:r w:rsidRPr="00ED140F">
      <w:rPr>
        <w:sz w:val="18"/>
        <w:szCs w:val="18"/>
      </w:rPr>
      <w:fldChar w:fldCharType="begin"/>
    </w:r>
    <w:r w:rsidRPr="00ED140F">
      <w:rPr>
        <w:sz w:val="18"/>
        <w:szCs w:val="18"/>
      </w:rPr>
      <w:instrText xml:space="preserve"> PAGE   \* MERGEFORMAT </w:instrText>
    </w:r>
    <w:r w:rsidRPr="00ED140F">
      <w:rPr>
        <w:sz w:val="18"/>
        <w:szCs w:val="18"/>
      </w:rPr>
      <w:fldChar w:fldCharType="separate"/>
    </w:r>
    <w:r>
      <w:rPr>
        <w:sz w:val="18"/>
        <w:szCs w:val="18"/>
      </w:rPr>
      <w:t>4</w:t>
    </w:r>
    <w:r w:rsidRPr="00ED140F">
      <w:rPr>
        <w:sz w:val="18"/>
        <w:szCs w:val="18"/>
      </w:rPr>
      <w:fldChar w:fldCharType="end"/>
    </w:r>
    <w:r w:rsidRPr="00ED140F">
      <w:rPr>
        <w:sz w:val="18"/>
        <w:szCs w:val="18"/>
      </w:rPr>
      <w:t xml:space="preserve"> of </w:t>
    </w:r>
    <w:r w:rsidRPr="00ED140F">
      <w:rPr>
        <w:sz w:val="18"/>
        <w:szCs w:val="18"/>
      </w:rPr>
      <w:fldChar w:fldCharType="begin"/>
    </w:r>
    <w:r w:rsidRPr="00ED140F">
      <w:rPr>
        <w:sz w:val="18"/>
        <w:szCs w:val="18"/>
      </w:rPr>
      <w:instrText xml:space="preserve"> NUMPAGES   \* MERGEFORMAT </w:instrText>
    </w:r>
    <w:r w:rsidRPr="00ED140F">
      <w:rPr>
        <w:sz w:val="18"/>
        <w:szCs w:val="18"/>
      </w:rPr>
      <w:fldChar w:fldCharType="separate"/>
    </w:r>
    <w:r>
      <w:rPr>
        <w:sz w:val="18"/>
        <w:szCs w:val="18"/>
      </w:rPr>
      <w:t>4</w:t>
    </w:r>
    <w:r w:rsidRPr="00ED140F">
      <w:rPr>
        <w:sz w:val="18"/>
        <w:szCs w:val="18"/>
      </w:rPr>
      <w:fldChar w:fldCharType="end"/>
    </w:r>
  </w:p>
  <w:p w14:paraId="3A3BB877" w14:textId="299B146E" w:rsidR="00FB3165" w:rsidRPr="00ED140F" w:rsidRDefault="00FB3165" w:rsidP="00ED140F">
    <w:pPr>
      <w:pStyle w:val="Footer"/>
      <w:ind w:right="-510"/>
      <w:jc w:val="right"/>
      <w:rPr>
        <w:sz w:val="18"/>
        <w:szCs w:val="18"/>
      </w:rPr>
    </w:pPr>
    <w:r w:rsidRPr="00ED140F">
      <w:rPr>
        <w:sz w:val="18"/>
        <w:szCs w:val="18"/>
      </w:rPr>
      <w:t xml:space="preserve">Document uncontrolled when </w:t>
    </w:r>
    <w:proofErr w:type="gramStart"/>
    <w:r w:rsidRPr="00ED140F">
      <w:rPr>
        <w:sz w:val="18"/>
        <w:szCs w:val="18"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3349" w14:textId="77777777" w:rsidR="00F63273" w:rsidRDefault="00F63273" w:rsidP="009D4A67">
      <w:pPr>
        <w:spacing w:after="0" w:line="240" w:lineRule="auto"/>
      </w:pPr>
      <w:r>
        <w:separator/>
      </w:r>
    </w:p>
  </w:footnote>
  <w:footnote w:type="continuationSeparator" w:id="0">
    <w:p w14:paraId="4FC538B8" w14:textId="77777777" w:rsidR="00F63273" w:rsidRDefault="00F63273" w:rsidP="009D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931D" w14:textId="369DBBCF" w:rsidR="00FB3165" w:rsidRPr="009D4A67" w:rsidRDefault="008D5E2C" w:rsidP="009C53F4">
    <w:pPr>
      <w:pStyle w:val="Header"/>
      <w:jc w:val="center"/>
      <w:rPr>
        <w:sz w:val="2"/>
      </w:rPr>
    </w:pPr>
    <w:r>
      <w:rPr>
        <w:noProof/>
        <w:sz w:val="2"/>
      </w:rPr>
      <w:drawing>
        <wp:anchor distT="0" distB="0" distL="114300" distR="114300" simplePos="0" relativeHeight="251661312" behindDoc="0" locked="0" layoutInCell="1" allowOverlap="1" wp14:anchorId="5C3ACFC3" wp14:editId="28E7474D">
          <wp:simplePos x="0" y="0"/>
          <wp:positionH relativeFrom="column">
            <wp:posOffset>-393519</wp:posOffset>
          </wp:positionH>
          <wp:positionV relativeFrom="paragraph">
            <wp:posOffset>2721</wp:posOffset>
          </wp:positionV>
          <wp:extent cx="2513794" cy="705395"/>
          <wp:effectExtent l="0" t="0" r="127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1972" cy="70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67"/>
    <w:rsid w:val="00067C1D"/>
    <w:rsid w:val="00070370"/>
    <w:rsid w:val="000E37F0"/>
    <w:rsid w:val="00127BCC"/>
    <w:rsid w:val="00170540"/>
    <w:rsid w:val="001D751D"/>
    <w:rsid w:val="00247676"/>
    <w:rsid w:val="003D0979"/>
    <w:rsid w:val="00444DAE"/>
    <w:rsid w:val="00461292"/>
    <w:rsid w:val="004B689B"/>
    <w:rsid w:val="00511798"/>
    <w:rsid w:val="00534DB6"/>
    <w:rsid w:val="005462E1"/>
    <w:rsid w:val="00574275"/>
    <w:rsid w:val="0074169D"/>
    <w:rsid w:val="00742EFA"/>
    <w:rsid w:val="007916F4"/>
    <w:rsid w:val="00796DFA"/>
    <w:rsid w:val="0082676F"/>
    <w:rsid w:val="008844C8"/>
    <w:rsid w:val="008935CA"/>
    <w:rsid w:val="008D5E2C"/>
    <w:rsid w:val="009A4EE1"/>
    <w:rsid w:val="009C53F4"/>
    <w:rsid w:val="009C7D50"/>
    <w:rsid w:val="009D4A67"/>
    <w:rsid w:val="009E0CEC"/>
    <w:rsid w:val="00A70552"/>
    <w:rsid w:val="00AE34BD"/>
    <w:rsid w:val="00B470A6"/>
    <w:rsid w:val="00BE5135"/>
    <w:rsid w:val="00C028BB"/>
    <w:rsid w:val="00C10D42"/>
    <w:rsid w:val="00C4040E"/>
    <w:rsid w:val="00C814A7"/>
    <w:rsid w:val="00CB110D"/>
    <w:rsid w:val="00D3245D"/>
    <w:rsid w:val="00D51A4D"/>
    <w:rsid w:val="00D608BC"/>
    <w:rsid w:val="00EB689B"/>
    <w:rsid w:val="00EC1002"/>
    <w:rsid w:val="00ED140F"/>
    <w:rsid w:val="00F30358"/>
    <w:rsid w:val="00F42E8F"/>
    <w:rsid w:val="00F62B28"/>
    <w:rsid w:val="00F63273"/>
    <w:rsid w:val="00FA41C6"/>
    <w:rsid w:val="00FB0CB9"/>
    <w:rsid w:val="00FB3165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73744"/>
  <w15:docId w15:val="{FEAD0583-B367-4648-AE9E-960549CC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28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51D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1D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A67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  <w:lang w:val="en-AU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D4A67"/>
  </w:style>
  <w:style w:type="paragraph" w:styleId="Footer">
    <w:name w:val="footer"/>
    <w:basedOn w:val="Normal"/>
    <w:link w:val="FooterChar"/>
    <w:uiPriority w:val="99"/>
    <w:unhideWhenUsed/>
    <w:rsid w:val="009D4A67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  <w:lang w:val="en-AU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D4A67"/>
  </w:style>
  <w:style w:type="paragraph" w:styleId="BalloonText">
    <w:name w:val="Balloon Text"/>
    <w:basedOn w:val="Normal"/>
    <w:link w:val="BalloonTextChar"/>
    <w:uiPriority w:val="99"/>
    <w:semiHidden/>
    <w:unhideWhenUsed/>
    <w:rsid w:val="009D4A67"/>
    <w:pPr>
      <w:spacing w:after="0" w:line="240" w:lineRule="auto"/>
    </w:pPr>
    <w:rPr>
      <w:rFonts w:ascii="Tahoma" w:eastAsiaTheme="minorEastAsia" w:hAnsi="Tahoma" w:cs="Tahoma"/>
      <w:sz w:val="16"/>
      <w:szCs w:val="16"/>
      <w:lang w:val="en-AU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751D"/>
    <w:rPr>
      <w:rFonts w:eastAsiaTheme="majorEastAsia" w:cstheme="majorBidi"/>
      <w:b/>
      <w:bC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1D"/>
    <w:rPr>
      <w:rFonts w:eastAsiaTheme="majorEastAsia" w:cstheme="majorBidi"/>
      <w:b/>
      <w:bCs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D7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51D"/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1D"/>
    <w:pPr>
      <w:numPr>
        <w:ilvl w:val="1"/>
      </w:numPr>
    </w:pPr>
    <w:rPr>
      <w:rFonts w:asciiTheme="minorHAnsi" w:eastAsiaTheme="majorEastAsia" w:hAnsiTheme="min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751D"/>
    <w:rPr>
      <w:rFonts w:eastAsiaTheme="majorEastAsia" w:cstheme="majorBidi"/>
      <w:i/>
      <w:iCs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D751D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92BD9-E3F9-4F90-B6D9-D7B89C20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Freeland</dc:creator>
  <cp:lastModifiedBy>Russell Freeland</cp:lastModifiedBy>
  <cp:revision>16</cp:revision>
  <cp:lastPrinted>2013-05-03T07:44:00Z</cp:lastPrinted>
  <dcterms:created xsi:type="dcterms:W3CDTF">2016-06-06T05:19:00Z</dcterms:created>
  <dcterms:modified xsi:type="dcterms:W3CDTF">2023-08-25T00:54:00Z</dcterms:modified>
</cp:coreProperties>
</file>