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63DD12" w14:textId="5C8F3662" w:rsidR="00C6169C" w:rsidRPr="00FE2469" w:rsidRDefault="005C244C" w:rsidP="009A3D1A">
      <w:pPr>
        <w:pStyle w:val="SymalBodycopylvl1"/>
        <w:spacing w:before="0"/>
        <w:rPr>
          <w:b/>
          <w:bCs/>
          <w:sz w:val="40"/>
          <w:szCs w:val="40"/>
        </w:rPr>
      </w:pPr>
      <w:r w:rsidRPr="00FE2469">
        <w:rPr>
          <w:b/>
          <w:bCs/>
          <w:sz w:val="40"/>
          <w:szCs w:val="40"/>
        </w:rPr>
        <w:t xml:space="preserve">Inspection and test plan – </w:t>
      </w:r>
      <w:r w:rsidR="00D61EB4">
        <w:rPr>
          <w:b/>
          <w:bCs/>
          <w:sz w:val="40"/>
          <w:szCs w:val="40"/>
        </w:rPr>
        <w:t>s</w:t>
      </w:r>
      <w:r w:rsidR="00354460" w:rsidRPr="00FE2469">
        <w:rPr>
          <w:b/>
          <w:bCs/>
          <w:sz w:val="40"/>
          <w:szCs w:val="40"/>
        </w:rPr>
        <w:t>pray seal</w:t>
      </w:r>
    </w:p>
    <w:tbl>
      <w:tblPr>
        <w:tblStyle w:val="TableGridLig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31"/>
        <w:gridCol w:w="378"/>
        <w:gridCol w:w="492"/>
        <w:gridCol w:w="985"/>
        <w:gridCol w:w="1000"/>
        <w:gridCol w:w="567"/>
        <w:gridCol w:w="425"/>
        <w:gridCol w:w="1559"/>
        <w:gridCol w:w="1134"/>
        <w:gridCol w:w="1418"/>
        <w:gridCol w:w="425"/>
        <w:gridCol w:w="851"/>
        <w:gridCol w:w="1559"/>
        <w:gridCol w:w="55"/>
        <w:gridCol w:w="2891"/>
      </w:tblGrid>
      <w:tr w:rsidR="0031664B" w:rsidRPr="00FE2469" w14:paraId="715ED998" w14:textId="77777777" w:rsidTr="0047450D">
        <w:tc>
          <w:tcPr>
            <w:tcW w:w="1209" w:type="dxa"/>
            <w:gridSpan w:val="2"/>
            <w:tcMar>
              <w:left w:w="0" w:type="dxa"/>
            </w:tcMar>
          </w:tcPr>
          <w:p w14:paraId="21AC7339" w14:textId="77777777" w:rsidR="0031664B" w:rsidRPr="00FE2469" w:rsidRDefault="0031664B" w:rsidP="0047450D">
            <w:pPr>
              <w:pStyle w:val="SymalBodycopylvl1"/>
              <w:spacing w:before="60" w:after="0"/>
              <w:rPr>
                <w:b/>
                <w:bCs/>
              </w:rPr>
            </w:pPr>
            <w:r w:rsidRPr="00FE2469">
              <w:rPr>
                <w:b/>
                <w:bCs/>
              </w:rPr>
              <w:t>Project no.</w:t>
            </w:r>
          </w:p>
        </w:tc>
        <w:tc>
          <w:tcPr>
            <w:tcW w:w="1477" w:type="dxa"/>
            <w:gridSpan w:val="2"/>
            <w:tcBorders>
              <w:bottom w:val="single" w:sz="4" w:space="0" w:color="auto"/>
            </w:tcBorders>
          </w:tcPr>
          <w:p w14:paraId="6FCD18A9" w14:textId="25DA52B8" w:rsidR="0031664B" w:rsidRPr="00FE2469" w:rsidRDefault="00F323F8" w:rsidP="0047450D">
            <w:pPr>
              <w:pStyle w:val="SymalBodycopylvl1"/>
              <w:spacing w:before="60" w:after="0"/>
            </w:pPr>
            <w:r w:rsidRPr="00FE2469">
              <w:t>CC0</w:t>
            </w:r>
            <w:r>
              <w:t>388</w:t>
            </w:r>
          </w:p>
        </w:tc>
        <w:tc>
          <w:tcPr>
            <w:tcW w:w="1567" w:type="dxa"/>
            <w:gridSpan w:val="2"/>
          </w:tcPr>
          <w:p w14:paraId="2A380C1F" w14:textId="77777777" w:rsidR="0031664B" w:rsidRPr="00FE2469" w:rsidRDefault="0031664B" w:rsidP="0047450D">
            <w:pPr>
              <w:pStyle w:val="SymalBodycopylvl1"/>
              <w:spacing w:before="60" w:after="0"/>
              <w:rPr>
                <w:b/>
                <w:bCs/>
              </w:rPr>
            </w:pPr>
            <w:r w:rsidRPr="00FE2469">
              <w:rPr>
                <w:b/>
                <w:bCs/>
              </w:rPr>
              <w:t>Project name</w:t>
            </w:r>
          </w:p>
        </w:tc>
        <w:tc>
          <w:tcPr>
            <w:tcW w:w="5812" w:type="dxa"/>
            <w:gridSpan w:val="6"/>
            <w:tcBorders>
              <w:bottom w:val="single" w:sz="4" w:space="0" w:color="auto"/>
            </w:tcBorders>
          </w:tcPr>
          <w:p w14:paraId="4335DD80" w14:textId="21DD514D" w:rsidR="0031664B" w:rsidRPr="00FE2469" w:rsidRDefault="00664F75" w:rsidP="0047450D">
            <w:pPr>
              <w:pStyle w:val="SymalBodycopylvl1"/>
              <w:spacing w:before="60" w:after="0"/>
            </w:pPr>
            <w:r w:rsidRPr="00FE2469">
              <w:t>Shoalhaven Area Remediation of Multiple Slips</w:t>
            </w:r>
          </w:p>
        </w:tc>
        <w:tc>
          <w:tcPr>
            <w:tcW w:w="1559" w:type="dxa"/>
          </w:tcPr>
          <w:p w14:paraId="047F41FC" w14:textId="77777777" w:rsidR="0031664B" w:rsidRPr="00FE2469" w:rsidRDefault="0031664B" w:rsidP="0047450D">
            <w:pPr>
              <w:pStyle w:val="SymalBodycopylvl1"/>
              <w:spacing w:before="60" w:after="0"/>
              <w:rPr>
                <w:b/>
                <w:bCs/>
              </w:rPr>
            </w:pPr>
            <w:r w:rsidRPr="00FE2469">
              <w:rPr>
                <w:b/>
                <w:bCs/>
              </w:rPr>
              <w:t>Approved by</w:t>
            </w:r>
          </w:p>
        </w:tc>
        <w:tc>
          <w:tcPr>
            <w:tcW w:w="2946" w:type="dxa"/>
            <w:gridSpan w:val="2"/>
            <w:tcBorders>
              <w:bottom w:val="single" w:sz="4" w:space="0" w:color="auto"/>
            </w:tcBorders>
          </w:tcPr>
          <w:p w14:paraId="211302CB" w14:textId="4284C80C" w:rsidR="0031664B" w:rsidRPr="00FE2469" w:rsidRDefault="0031664B" w:rsidP="0047450D">
            <w:pPr>
              <w:pStyle w:val="SymalBodycopylvl1"/>
              <w:spacing w:before="60" w:after="0"/>
            </w:pPr>
          </w:p>
        </w:tc>
      </w:tr>
      <w:tr w:rsidR="0031664B" w:rsidRPr="00FE2469" w14:paraId="013F0664" w14:textId="77777777" w:rsidTr="0047450D">
        <w:tc>
          <w:tcPr>
            <w:tcW w:w="831" w:type="dxa"/>
            <w:tcMar>
              <w:left w:w="0" w:type="dxa"/>
            </w:tcMar>
          </w:tcPr>
          <w:p w14:paraId="5ECE90BB" w14:textId="77777777" w:rsidR="0031664B" w:rsidRPr="00FE2469" w:rsidRDefault="0031664B" w:rsidP="0047450D">
            <w:pPr>
              <w:pStyle w:val="SymalBodycopylvl1"/>
              <w:spacing w:before="60" w:after="0"/>
              <w:rPr>
                <w:b/>
                <w:bCs/>
              </w:rPr>
            </w:pPr>
            <w:r w:rsidRPr="00FE2469">
              <w:rPr>
                <w:b/>
                <w:bCs/>
              </w:rPr>
              <w:t>ITP no.</w:t>
            </w:r>
          </w:p>
        </w:tc>
        <w:tc>
          <w:tcPr>
            <w:tcW w:w="1855" w:type="dxa"/>
            <w:gridSpan w:val="3"/>
            <w:tcBorders>
              <w:bottom w:val="single" w:sz="4" w:space="0" w:color="auto"/>
            </w:tcBorders>
          </w:tcPr>
          <w:p w14:paraId="35934128" w14:textId="515058B1" w:rsidR="0031664B" w:rsidRPr="00FE2469" w:rsidRDefault="001C445C" w:rsidP="0047450D">
            <w:pPr>
              <w:pStyle w:val="SymalBodycopylvl1"/>
              <w:spacing w:before="60" w:after="0"/>
            </w:pPr>
            <w:r w:rsidRPr="001C445C">
              <w:rPr>
                <w:sz w:val="18"/>
                <w:szCs w:val="18"/>
              </w:rPr>
              <w:t>SYM-0388-ITP-011</w:t>
            </w:r>
          </w:p>
        </w:tc>
        <w:tc>
          <w:tcPr>
            <w:tcW w:w="1567" w:type="dxa"/>
            <w:gridSpan w:val="2"/>
          </w:tcPr>
          <w:p w14:paraId="6D377298" w14:textId="77777777" w:rsidR="0031664B" w:rsidRPr="00FE2469" w:rsidRDefault="0031664B" w:rsidP="0047450D">
            <w:pPr>
              <w:pStyle w:val="SymalBodycopylvl1"/>
              <w:spacing w:before="60" w:after="0"/>
              <w:rPr>
                <w:b/>
                <w:bCs/>
              </w:rPr>
            </w:pPr>
            <w:r w:rsidRPr="00FE2469">
              <w:rPr>
                <w:b/>
                <w:bCs/>
              </w:rPr>
              <w:t>Revision no.</w:t>
            </w:r>
          </w:p>
        </w:tc>
        <w:tc>
          <w:tcPr>
            <w:tcW w:w="425" w:type="dxa"/>
            <w:tcBorders>
              <w:bottom w:val="single" w:sz="4" w:space="0" w:color="auto"/>
            </w:tcBorders>
          </w:tcPr>
          <w:p w14:paraId="033433F9" w14:textId="7562108E" w:rsidR="0031664B" w:rsidRPr="00FE2469" w:rsidRDefault="00014CC7" w:rsidP="0047450D">
            <w:pPr>
              <w:pStyle w:val="SymalBodycopylvl1"/>
              <w:spacing w:before="60" w:after="0"/>
            </w:pPr>
            <w:r w:rsidRPr="00FE2469">
              <w:t>B</w:t>
            </w:r>
          </w:p>
        </w:tc>
        <w:tc>
          <w:tcPr>
            <w:tcW w:w="1559" w:type="dxa"/>
          </w:tcPr>
          <w:p w14:paraId="04BA8997" w14:textId="77777777" w:rsidR="0031664B" w:rsidRPr="00FE2469" w:rsidRDefault="0031664B" w:rsidP="0047450D">
            <w:pPr>
              <w:pStyle w:val="SymalBodycopylvl1"/>
              <w:spacing w:before="60" w:after="0"/>
              <w:rPr>
                <w:b/>
                <w:bCs/>
              </w:rPr>
            </w:pPr>
            <w:r w:rsidRPr="00FE2469">
              <w:rPr>
                <w:b/>
                <w:bCs/>
              </w:rPr>
              <w:t>Revision date</w:t>
            </w:r>
          </w:p>
        </w:tc>
        <w:tc>
          <w:tcPr>
            <w:tcW w:w="1134" w:type="dxa"/>
            <w:tcBorders>
              <w:top w:val="single" w:sz="4" w:space="0" w:color="auto"/>
              <w:bottom w:val="single" w:sz="4" w:space="0" w:color="auto"/>
            </w:tcBorders>
          </w:tcPr>
          <w:p w14:paraId="033D06D5" w14:textId="23D8B4BE" w:rsidR="0031664B" w:rsidRPr="00FE2469" w:rsidRDefault="00F323F8" w:rsidP="0047450D">
            <w:pPr>
              <w:pStyle w:val="SymalBodycopylvl1"/>
              <w:spacing w:before="60" w:after="0"/>
            </w:pPr>
            <w:r>
              <w:t>12/05</w:t>
            </w:r>
            <w:r w:rsidR="00014CC7" w:rsidRPr="00FE2469">
              <w:t>/23</w:t>
            </w:r>
          </w:p>
        </w:tc>
        <w:tc>
          <w:tcPr>
            <w:tcW w:w="2694" w:type="dxa"/>
            <w:gridSpan w:val="3"/>
            <w:tcMar>
              <w:right w:w="57" w:type="dxa"/>
            </w:tcMar>
          </w:tcPr>
          <w:p w14:paraId="573BBA7D" w14:textId="77777777" w:rsidR="0031664B" w:rsidRPr="00FE2469" w:rsidRDefault="0031664B" w:rsidP="0047450D">
            <w:pPr>
              <w:pStyle w:val="SymalBodycopylvl1"/>
              <w:spacing w:before="60" w:after="0"/>
              <w:rPr>
                <w:b/>
                <w:bCs/>
              </w:rPr>
            </w:pPr>
            <w:r w:rsidRPr="00FE2469">
              <w:rPr>
                <w:b/>
                <w:bCs/>
              </w:rPr>
              <w:t>Plant and equipment used</w:t>
            </w:r>
          </w:p>
        </w:tc>
        <w:tc>
          <w:tcPr>
            <w:tcW w:w="4505" w:type="dxa"/>
            <w:gridSpan w:val="3"/>
            <w:tcBorders>
              <w:bottom w:val="single" w:sz="4" w:space="0" w:color="auto"/>
            </w:tcBorders>
          </w:tcPr>
          <w:p w14:paraId="296E22EF" w14:textId="77777777" w:rsidR="0031664B" w:rsidRPr="00FE2469" w:rsidRDefault="0031664B" w:rsidP="0047450D">
            <w:pPr>
              <w:pStyle w:val="SymalBodycopylvl1"/>
              <w:spacing w:before="60" w:after="0"/>
            </w:pPr>
          </w:p>
        </w:tc>
      </w:tr>
      <w:tr w:rsidR="0031664B" w:rsidRPr="00FE2469" w14:paraId="0AF16A83" w14:textId="77777777" w:rsidTr="0047450D">
        <w:tc>
          <w:tcPr>
            <w:tcW w:w="831" w:type="dxa"/>
            <w:tcMar>
              <w:left w:w="0" w:type="dxa"/>
            </w:tcMar>
          </w:tcPr>
          <w:p w14:paraId="69E4DC74" w14:textId="4B9AAC99" w:rsidR="0031664B" w:rsidRPr="00FE2469" w:rsidRDefault="00AF78C8" w:rsidP="0047450D">
            <w:pPr>
              <w:pStyle w:val="SymalBodycopylvl1"/>
              <w:spacing w:before="60" w:after="0"/>
              <w:rPr>
                <w:b/>
                <w:bCs/>
              </w:rPr>
            </w:pPr>
            <w:r>
              <w:rPr>
                <w:b/>
                <w:bCs/>
              </w:rPr>
              <w:t>Site</w:t>
            </w:r>
            <w:r w:rsidRPr="00FE2469">
              <w:rPr>
                <w:b/>
                <w:bCs/>
              </w:rPr>
              <w:t xml:space="preserve"> </w:t>
            </w:r>
            <w:r w:rsidR="0031664B" w:rsidRPr="00FE2469">
              <w:rPr>
                <w:b/>
                <w:bCs/>
              </w:rPr>
              <w:t>no.</w:t>
            </w:r>
          </w:p>
        </w:tc>
        <w:tc>
          <w:tcPr>
            <w:tcW w:w="1855" w:type="dxa"/>
            <w:gridSpan w:val="3"/>
            <w:tcBorders>
              <w:top w:val="single" w:sz="4" w:space="0" w:color="auto"/>
              <w:bottom w:val="single" w:sz="4" w:space="0" w:color="auto"/>
            </w:tcBorders>
          </w:tcPr>
          <w:p w14:paraId="0BEA3BD7" w14:textId="77777777" w:rsidR="0031664B" w:rsidRPr="00FE2469" w:rsidRDefault="0031664B" w:rsidP="0047450D">
            <w:pPr>
              <w:pStyle w:val="SymalBodycopylvl1"/>
              <w:spacing w:before="60" w:after="0"/>
            </w:pPr>
          </w:p>
        </w:tc>
        <w:tc>
          <w:tcPr>
            <w:tcW w:w="6103" w:type="dxa"/>
            <w:gridSpan w:val="6"/>
          </w:tcPr>
          <w:p w14:paraId="3406630D" w14:textId="77777777" w:rsidR="0031664B" w:rsidRPr="00FE2469" w:rsidRDefault="0031664B" w:rsidP="0047450D">
            <w:pPr>
              <w:pStyle w:val="SymalBodycopylvl1"/>
              <w:spacing w:before="60" w:after="0"/>
              <w:rPr>
                <w:b/>
                <w:bCs/>
              </w:rPr>
            </w:pPr>
            <w:r w:rsidRPr="00FE2469">
              <w:rPr>
                <w:b/>
                <w:bCs/>
              </w:rPr>
              <w:t>Location (chainages, detailed description or marked up plan)</w:t>
            </w:r>
          </w:p>
        </w:tc>
        <w:tc>
          <w:tcPr>
            <w:tcW w:w="5781" w:type="dxa"/>
            <w:gridSpan w:val="5"/>
            <w:tcBorders>
              <w:bottom w:val="single" w:sz="4" w:space="0" w:color="auto"/>
            </w:tcBorders>
          </w:tcPr>
          <w:p w14:paraId="7412A92F" w14:textId="77777777" w:rsidR="0031664B" w:rsidRPr="00FE2469" w:rsidRDefault="0031664B" w:rsidP="0047450D">
            <w:pPr>
              <w:pStyle w:val="SymalBodycopylvl1"/>
              <w:spacing w:before="60" w:after="0"/>
            </w:pPr>
          </w:p>
        </w:tc>
      </w:tr>
      <w:tr w:rsidR="0031664B" w:rsidRPr="00FE2469" w14:paraId="2656C99D" w14:textId="77777777" w:rsidTr="0047450D">
        <w:tc>
          <w:tcPr>
            <w:tcW w:w="1701" w:type="dxa"/>
            <w:gridSpan w:val="3"/>
            <w:tcMar>
              <w:left w:w="0" w:type="dxa"/>
            </w:tcMar>
          </w:tcPr>
          <w:p w14:paraId="6A8FCF92" w14:textId="77777777" w:rsidR="0031664B" w:rsidRPr="00FE2469" w:rsidRDefault="0031664B" w:rsidP="0047450D">
            <w:pPr>
              <w:pStyle w:val="SymalBodycopylvl1"/>
              <w:spacing w:before="60" w:after="0"/>
              <w:rPr>
                <w:b/>
                <w:bCs/>
              </w:rPr>
            </w:pPr>
            <w:r w:rsidRPr="00FE2469">
              <w:rPr>
                <w:b/>
                <w:bCs/>
              </w:rPr>
              <w:t>Layer thickness</w:t>
            </w:r>
          </w:p>
        </w:tc>
        <w:tc>
          <w:tcPr>
            <w:tcW w:w="1985" w:type="dxa"/>
            <w:gridSpan w:val="2"/>
            <w:tcBorders>
              <w:bottom w:val="single" w:sz="4" w:space="0" w:color="auto"/>
            </w:tcBorders>
          </w:tcPr>
          <w:p w14:paraId="2A1B05C8" w14:textId="77777777" w:rsidR="0031664B" w:rsidRPr="00FE2469" w:rsidRDefault="0031664B" w:rsidP="0047450D">
            <w:pPr>
              <w:pStyle w:val="SymalBodycopylvl1"/>
              <w:spacing w:before="60" w:after="0"/>
            </w:pPr>
          </w:p>
        </w:tc>
        <w:tc>
          <w:tcPr>
            <w:tcW w:w="2551" w:type="dxa"/>
            <w:gridSpan w:val="3"/>
          </w:tcPr>
          <w:p w14:paraId="69B99927" w14:textId="77777777" w:rsidR="0031664B" w:rsidRPr="00FE2469" w:rsidRDefault="0031664B" w:rsidP="0047450D">
            <w:pPr>
              <w:pStyle w:val="SymalBodycopylvl1"/>
              <w:spacing w:before="60" w:after="0"/>
              <w:rPr>
                <w:b/>
                <w:bCs/>
              </w:rPr>
            </w:pPr>
            <w:r w:rsidRPr="00FE2469">
              <w:rPr>
                <w:b/>
                <w:bCs/>
              </w:rPr>
              <w:t>Date works commenced</w:t>
            </w:r>
          </w:p>
        </w:tc>
        <w:tc>
          <w:tcPr>
            <w:tcW w:w="2977" w:type="dxa"/>
            <w:gridSpan w:val="3"/>
            <w:tcBorders>
              <w:bottom w:val="single" w:sz="4" w:space="0" w:color="auto"/>
            </w:tcBorders>
          </w:tcPr>
          <w:p w14:paraId="103562A9" w14:textId="77777777" w:rsidR="0031664B" w:rsidRPr="00FE2469" w:rsidRDefault="0031664B" w:rsidP="0047450D">
            <w:pPr>
              <w:pStyle w:val="SymalBodycopylvl1"/>
              <w:spacing w:before="60" w:after="0"/>
            </w:pPr>
          </w:p>
        </w:tc>
        <w:tc>
          <w:tcPr>
            <w:tcW w:w="2465" w:type="dxa"/>
            <w:gridSpan w:val="3"/>
            <w:tcBorders>
              <w:top w:val="single" w:sz="4" w:space="0" w:color="auto"/>
            </w:tcBorders>
          </w:tcPr>
          <w:p w14:paraId="6B1699AD" w14:textId="77777777" w:rsidR="0031664B" w:rsidRPr="00FE2469" w:rsidRDefault="0031664B" w:rsidP="0047450D">
            <w:pPr>
              <w:pStyle w:val="SymalBodycopylvl1"/>
              <w:spacing w:before="60" w:after="0"/>
              <w:rPr>
                <w:b/>
                <w:bCs/>
              </w:rPr>
            </w:pPr>
            <w:r w:rsidRPr="00FE2469">
              <w:rPr>
                <w:b/>
                <w:bCs/>
              </w:rPr>
              <w:t>Date works completed</w:t>
            </w:r>
          </w:p>
        </w:tc>
        <w:tc>
          <w:tcPr>
            <w:tcW w:w="2891" w:type="dxa"/>
            <w:tcBorders>
              <w:top w:val="single" w:sz="4" w:space="0" w:color="auto"/>
              <w:bottom w:val="single" w:sz="4" w:space="0" w:color="auto"/>
            </w:tcBorders>
          </w:tcPr>
          <w:p w14:paraId="5D126919" w14:textId="77777777" w:rsidR="0031664B" w:rsidRPr="00FE2469" w:rsidRDefault="0031664B" w:rsidP="0047450D">
            <w:pPr>
              <w:pStyle w:val="SymalBodycopylvl1"/>
              <w:spacing w:before="60" w:after="0"/>
            </w:pPr>
          </w:p>
        </w:tc>
      </w:tr>
    </w:tbl>
    <w:p w14:paraId="4326A404" w14:textId="77777777" w:rsidR="00B27F39" w:rsidRPr="00FE2469" w:rsidRDefault="00B27F39" w:rsidP="009A3D1A">
      <w:pPr>
        <w:pStyle w:val="SymalBodycopylvl1"/>
        <w:spacing w:before="120" w:after="120"/>
      </w:pPr>
      <w:r w:rsidRPr="00FE2469">
        <w:t>Attach Dockets, Certificates and QA Documents to ITP</w:t>
      </w:r>
    </w:p>
    <w:tbl>
      <w:tblPr>
        <w:tblW w:w="5014"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92" w:type="dxa"/>
          <w:right w:w="92" w:type="dxa"/>
        </w:tblCellMar>
        <w:tblLook w:val="0000" w:firstRow="0" w:lastRow="0" w:firstColumn="0" w:lastColumn="0" w:noHBand="0" w:noVBand="0"/>
      </w:tblPr>
      <w:tblGrid>
        <w:gridCol w:w="206"/>
        <w:gridCol w:w="511"/>
        <w:gridCol w:w="2447"/>
        <w:gridCol w:w="1154"/>
        <w:gridCol w:w="3755"/>
        <w:gridCol w:w="1781"/>
        <w:gridCol w:w="721"/>
        <w:gridCol w:w="718"/>
        <w:gridCol w:w="721"/>
        <w:gridCol w:w="726"/>
        <w:gridCol w:w="1568"/>
        <w:gridCol w:w="293"/>
      </w:tblGrid>
      <w:tr w:rsidR="008E4DD2" w:rsidRPr="00FE2469" w14:paraId="5FFAC003" w14:textId="77777777" w:rsidTr="0048483A">
        <w:trPr>
          <w:trHeight w:val="20"/>
          <w:tblHeader/>
        </w:trPr>
        <w:tc>
          <w:tcPr>
            <w:tcW w:w="717" w:type="dxa"/>
            <w:gridSpan w:val="2"/>
            <w:tcBorders>
              <w:top w:val="nil"/>
              <w:left w:val="nil"/>
              <w:bottom w:val="nil"/>
              <w:right w:val="nil"/>
            </w:tcBorders>
            <w:shd w:val="clear" w:color="auto" w:fill="auto"/>
            <w:vAlign w:val="center"/>
          </w:tcPr>
          <w:p w14:paraId="3C6F002D" w14:textId="77777777" w:rsidR="00741190" w:rsidRPr="00FE2469" w:rsidRDefault="00741190" w:rsidP="00547A34">
            <w:pPr>
              <w:pStyle w:val="SymalTableBody"/>
              <w:spacing w:before="20" w:after="20"/>
              <w:rPr>
                <w:b/>
                <w:bCs/>
                <w:szCs w:val="18"/>
              </w:rPr>
            </w:pPr>
          </w:p>
        </w:tc>
        <w:tc>
          <w:tcPr>
            <w:tcW w:w="2447" w:type="dxa"/>
            <w:tcBorders>
              <w:top w:val="nil"/>
              <w:left w:val="nil"/>
              <w:bottom w:val="nil"/>
              <w:right w:val="nil"/>
            </w:tcBorders>
            <w:shd w:val="clear" w:color="auto" w:fill="auto"/>
            <w:vAlign w:val="center"/>
          </w:tcPr>
          <w:p w14:paraId="09668635" w14:textId="77777777" w:rsidR="00741190" w:rsidRPr="00FE2469" w:rsidRDefault="00741190" w:rsidP="00547A34">
            <w:pPr>
              <w:pStyle w:val="SymalTableBody"/>
              <w:spacing w:before="20" w:after="20"/>
              <w:rPr>
                <w:b/>
                <w:bCs/>
                <w:szCs w:val="18"/>
              </w:rPr>
            </w:pPr>
          </w:p>
        </w:tc>
        <w:tc>
          <w:tcPr>
            <w:tcW w:w="1154" w:type="dxa"/>
            <w:tcBorders>
              <w:top w:val="nil"/>
              <w:left w:val="nil"/>
              <w:bottom w:val="nil"/>
              <w:right w:val="nil"/>
            </w:tcBorders>
            <w:shd w:val="clear" w:color="auto" w:fill="auto"/>
            <w:vAlign w:val="center"/>
          </w:tcPr>
          <w:p w14:paraId="3D375A26" w14:textId="77777777" w:rsidR="00741190" w:rsidRPr="00FE2469" w:rsidRDefault="00741190" w:rsidP="00547A34">
            <w:pPr>
              <w:pStyle w:val="SymalTableBody"/>
              <w:spacing w:before="20" w:after="20"/>
              <w:rPr>
                <w:b/>
                <w:bCs/>
                <w:szCs w:val="18"/>
              </w:rPr>
            </w:pPr>
          </w:p>
        </w:tc>
        <w:tc>
          <w:tcPr>
            <w:tcW w:w="3755" w:type="dxa"/>
            <w:tcBorders>
              <w:top w:val="nil"/>
              <w:left w:val="nil"/>
              <w:bottom w:val="nil"/>
              <w:right w:val="nil"/>
            </w:tcBorders>
            <w:shd w:val="clear" w:color="auto" w:fill="auto"/>
            <w:vAlign w:val="center"/>
          </w:tcPr>
          <w:p w14:paraId="0F8A34CE" w14:textId="77777777" w:rsidR="00741190" w:rsidRPr="00FE2469" w:rsidRDefault="00741190" w:rsidP="00547A34">
            <w:pPr>
              <w:pStyle w:val="SymalTableBody"/>
              <w:spacing w:before="20" w:after="20"/>
              <w:rPr>
                <w:b/>
                <w:bCs/>
                <w:szCs w:val="18"/>
              </w:rPr>
            </w:pPr>
          </w:p>
        </w:tc>
        <w:tc>
          <w:tcPr>
            <w:tcW w:w="1781" w:type="dxa"/>
            <w:tcBorders>
              <w:top w:val="nil"/>
              <w:left w:val="nil"/>
              <w:bottom w:val="nil"/>
            </w:tcBorders>
            <w:shd w:val="clear" w:color="auto" w:fill="auto"/>
            <w:vAlign w:val="center"/>
          </w:tcPr>
          <w:p w14:paraId="441883E0" w14:textId="77777777" w:rsidR="00741190" w:rsidRPr="00FE2469" w:rsidRDefault="00741190" w:rsidP="00547A34">
            <w:pPr>
              <w:pStyle w:val="SymalTableBody"/>
              <w:spacing w:before="20" w:after="20"/>
              <w:jc w:val="center"/>
              <w:rPr>
                <w:b/>
                <w:bCs/>
                <w:szCs w:val="18"/>
              </w:rPr>
            </w:pPr>
          </w:p>
        </w:tc>
        <w:tc>
          <w:tcPr>
            <w:tcW w:w="2886" w:type="dxa"/>
            <w:gridSpan w:val="4"/>
            <w:shd w:val="clear" w:color="auto" w:fill="auto"/>
            <w:vAlign w:val="center"/>
          </w:tcPr>
          <w:p w14:paraId="7B87F553" w14:textId="40C1A9F2" w:rsidR="00741190" w:rsidRPr="00FE2469" w:rsidRDefault="000C36AA" w:rsidP="00547A34">
            <w:pPr>
              <w:pStyle w:val="SymalTableBody"/>
              <w:spacing w:before="20" w:after="20"/>
              <w:jc w:val="center"/>
              <w:rPr>
                <w:b/>
                <w:bCs/>
                <w:szCs w:val="18"/>
              </w:rPr>
            </w:pPr>
            <w:r w:rsidRPr="00FE2469">
              <w:rPr>
                <w:b/>
                <w:bCs/>
                <w:szCs w:val="18"/>
              </w:rPr>
              <w:t>Verify</w:t>
            </w:r>
            <w:r w:rsidR="00741190" w:rsidRPr="00FE2469">
              <w:rPr>
                <w:b/>
                <w:bCs/>
                <w:szCs w:val="18"/>
              </w:rPr>
              <w:t xml:space="preserve"> of acceptance by</w:t>
            </w:r>
          </w:p>
        </w:tc>
        <w:tc>
          <w:tcPr>
            <w:tcW w:w="1861" w:type="dxa"/>
            <w:gridSpan w:val="2"/>
            <w:vMerge w:val="restart"/>
            <w:shd w:val="clear" w:color="auto" w:fill="auto"/>
            <w:vAlign w:val="center"/>
          </w:tcPr>
          <w:p w14:paraId="29DB5FE6" w14:textId="63349F72" w:rsidR="00741190" w:rsidRPr="00FE2469" w:rsidRDefault="00741190" w:rsidP="00547A34">
            <w:pPr>
              <w:pStyle w:val="SymalTableBody"/>
              <w:spacing w:before="20" w:after="20"/>
              <w:rPr>
                <w:b/>
                <w:bCs/>
                <w:szCs w:val="18"/>
              </w:rPr>
            </w:pPr>
            <w:r w:rsidRPr="00FE2469">
              <w:rPr>
                <w:b/>
                <w:bCs/>
                <w:szCs w:val="18"/>
              </w:rPr>
              <w:t>Remarks</w:t>
            </w:r>
            <w:r w:rsidR="00610163" w:rsidRPr="00FE2469">
              <w:rPr>
                <w:b/>
                <w:bCs/>
                <w:szCs w:val="18"/>
              </w:rPr>
              <w:t xml:space="preserve"> </w:t>
            </w:r>
            <w:r w:rsidRPr="00FE2469">
              <w:rPr>
                <w:b/>
                <w:bCs/>
                <w:szCs w:val="18"/>
              </w:rPr>
              <w:t>/</w:t>
            </w:r>
            <w:r w:rsidR="00610163" w:rsidRPr="00FE2469">
              <w:rPr>
                <w:b/>
                <w:bCs/>
                <w:szCs w:val="18"/>
              </w:rPr>
              <w:t xml:space="preserve"> </w:t>
            </w:r>
            <w:r w:rsidRPr="00FE2469">
              <w:rPr>
                <w:b/>
                <w:bCs/>
                <w:szCs w:val="18"/>
              </w:rPr>
              <w:t>record (</w:t>
            </w:r>
            <w:proofErr w:type="spellStart"/>
            <w:r w:rsidRPr="00FE2469">
              <w:rPr>
                <w:b/>
                <w:bCs/>
                <w:szCs w:val="18"/>
              </w:rPr>
              <w:t>eg.</w:t>
            </w:r>
            <w:proofErr w:type="spellEnd"/>
            <w:r w:rsidRPr="00FE2469">
              <w:rPr>
                <w:b/>
                <w:bCs/>
                <w:szCs w:val="18"/>
              </w:rPr>
              <w:t xml:space="preserve"> </w:t>
            </w:r>
            <w:r w:rsidR="00157185" w:rsidRPr="00FE2469">
              <w:rPr>
                <w:b/>
                <w:bCs/>
                <w:szCs w:val="18"/>
              </w:rPr>
              <w:t>t</w:t>
            </w:r>
            <w:r w:rsidRPr="00FE2469">
              <w:rPr>
                <w:b/>
                <w:bCs/>
                <w:szCs w:val="18"/>
              </w:rPr>
              <w:t>est frequency</w:t>
            </w:r>
            <w:r w:rsidR="00157185" w:rsidRPr="00FE2469">
              <w:rPr>
                <w:b/>
                <w:bCs/>
                <w:szCs w:val="18"/>
              </w:rPr>
              <w:t>,</w:t>
            </w:r>
            <w:r w:rsidRPr="00FE2469">
              <w:rPr>
                <w:b/>
                <w:bCs/>
                <w:szCs w:val="18"/>
              </w:rPr>
              <w:t xml:space="preserve"> reports, certificates, checklist etc)</w:t>
            </w:r>
          </w:p>
        </w:tc>
      </w:tr>
      <w:tr w:rsidR="008E4DD2" w:rsidRPr="00FE2469" w14:paraId="519A6443" w14:textId="77777777" w:rsidTr="0048483A">
        <w:trPr>
          <w:trHeight w:val="20"/>
          <w:tblHeader/>
        </w:trPr>
        <w:tc>
          <w:tcPr>
            <w:tcW w:w="717" w:type="dxa"/>
            <w:gridSpan w:val="2"/>
            <w:tcBorders>
              <w:top w:val="nil"/>
              <w:left w:val="nil"/>
              <w:right w:val="nil"/>
            </w:tcBorders>
            <w:shd w:val="clear" w:color="auto" w:fill="auto"/>
            <w:vAlign w:val="center"/>
          </w:tcPr>
          <w:p w14:paraId="31A51B8B" w14:textId="77777777" w:rsidR="00741190" w:rsidRPr="00FE2469" w:rsidRDefault="00741190" w:rsidP="00547A34">
            <w:pPr>
              <w:pStyle w:val="SymalTableBody"/>
              <w:spacing w:before="20" w:after="20"/>
              <w:rPr>
                <w:b/>
                <w:bCs/>
                <w:szCs w:val="18"/>
              </w:rPr>
            </w:pPr>
          </w:p>
        </w:tc>
        <w:tc>
          <w:tcPr>
            <w:tcW w:w="2447" w:type="dxa"/>
            <w:tcBorders>
              <w:top w:val="nil"/>
              <w:left w:val="nil"/>
              <w:right w:val="nil"/>
            </w:tcBorders>
            <w:shd w:val="clear" w:color="auto" w:fill="auto"/>
            <w:vAlign w:val="center"/>
          </w:tcPr>
          <w:p w14:paraId="261E5EEB" w14:textId="77777777" w:rsidR="00741190" w:rsidRPr="00FE2469" w:rsidRDefault="00741190" w:rsidP="00547A34">
            <w:pPr>
              <w:pStyle w:val="SymalTableBody"/>
              <w:spacing w:before="20" w:after="20"/>
              <w:rPr>
                <w:b/>
                <w:bCs/>
                <w:szCs w:val="18"/>
              </w:rPr>
            </w:pPr>
          </w:p>
        </w:tc>
        <w:tc>
          <w:tcPr>
            <w:tcW w:w="1154" w:type="dxa"/>
            <w:tcBorders>
              <w:top w:val="nil"/>
              <w:left w:val="nil"/>
              <w:right w:val="nil"/>
            </w:tcBorders>
            <w:shd w:val="clear" w:color="auto" w:fill="auto"/>
            <w:vAlign w:val="center"/>
          </w:tcPr>
          <w:p w14:paraId="762C126B" w14:textId="77777777" w:rsidR="00741190" w:rsidRPr="00FE2469" w:rsidRDefault="00741190" w:rsidP="00547A34">
            <w:pPr>
              <w:pStyle w:val="SymalTableBody"/>
              <w:spacing w:before="20" w:after="20"/>
              <w:rPr>
                <w:b/>
                <w:bCs/>
                <w:szCs w:val="18"/>
              </w:rPr>
            </w:pPr>
          </w:p>
        </w:tc>
        <w:tc>
          <w:tcPr>
            <w:tcW w:w="3755" w:type="dxa"/>
            <w:tcBorders>
              <w:top w:val="nil"/>
              <w:left w:val="nil"/>
              <w:right w:val="nil"/>
            </w:tcBorders>
            <w:shd w:val="clear" w:color="auto" w:fill="auto"/>
            <w:vAlign w:val="center"/>
          </w:tcPr>
          <w:p w14:paraId="13CB83CB" w14:textId="77777777" w:rsidR="00741190" w:rsidRPr="00FE2469" w:rsidRDefault="00741190" w:rsidP="00547A34">
            <w:pPr>
              <w:pStyle w:val="SymalTableBody"/>
              <w:spacing w:before="20" w:after="20"/>
              <w:rPr>
                <w:b/>
                <w:bCs/>
                <w:szCs w:val="18"/>
              </w:rPr>
            </w:pPr>
          </w:p>
        </w:tc>
        <w:tc>
          <w:tcPr>
            <w:tcW w:w="1781" w:type="dxa"/>
            <w:tcBorders>
              <w:top w:val="nil"/>
              <w:left w:val="nil"/>
            </w:tcBorders>
            <w:shd w:val="clear" w:color="auto" w:fill="auto"/>
            <w:vAlign w:val="center"/>
          </w:tcPr>
          <w:p w14:paraId="018BAC09" w14:textId="77777777" w:rsidR="00741190" w:rsidRPr="00FE2469" w:rsidRDefault="00741190" w:rsidP="00547A34">
            <w:pPr>
              <w:pStyle w:val="SymalTableBody"/>
              <w:spacing w:before="20" w:after="20"/>
              <w:jc w:val="center"/>
              <w:rPr>
                <w:b/>
                <w:bCs/>
                <w:szCs w:val="18"/>
              </w:rPr>
            </w:pPr>
          </w:p>
        </w:tc>
        <w:tc>
          <w:tcPr>
            <w:tcW w:w="1439" w:type="dxa"/>
            <w:gridSpan w:val="2"/>
            <w:shd w:val="clear" w:color="auto" w:fill="auto"/>
            <w:vAlign w:val="center"/>
          </w:tcPr>
          <w:p w14:paraId="66538BF7" w14:textId="00799A86" w:rsidR="00741190" w:rsidRPr="00FE2469" w:rsidRDefault="007F0261" w:rsidP="00547A34">
            <w:pPr>
              <w:pStyle w:val="SymalTableBody"/>
              <w:spacing w:before="20" w:after="20"/>
              <w:jc w:val="center"/>
              <w:rPr>
                <w:b/>
                <w:bCs/>
                <w:szCs w:val="18"/>
              </w:rPr>
            </w:pPr>
            <w:r w:rsidRPr="00FE2469">
              <w:rPr>
                <w:b/>
                <w:bCs/>
                <w:szCs w:val="18"/>
              </w:rPr>
              <w:t>Symal</w:t>
            </w:r>
            <w:r w:rsidR="00247AB4" w:rsidRPr="00FE2469">
              <w:rPr>
                <w:b/>
                <w:bCs/>
                <w:szCs w:val="18"/>
              </w:rPr>
              <w:t xml:space="preserve"> Infrastructure</w:t>
            </w:r>
          </w:p>
        </w:tc>
        <w:tc>
          <w:tcPr>
            <w:tcW w:w="1447" w:type="dxa"/>
            <w:gridSpan w:val="2"/>
            <w:shd w:val="clear" w:color="auto" w:fill="auto"/>
            <w:vAlign w:val="center"/>
          </w:tcPr>
          <w:p w14:paraId="2E2D7380" w14:textId="3C25830D" w:rsidR="00741190" w:rsidRPr="00FE2469" w:rsidRDefault="00A66059" w:rsidP="00547A34">
            <w:pPr>
              <w:pStyle w:val="SymalTableBody"/>
              <w:spacing w:before="20" w:after="20"/>
              <w:jc w:val="center"/>
              <w:rPr>
                <w:b/>
                <w:bCs/>
                <w:szCs w:val="18"/>
              </w:rPr>
            </w:pPr>
            <w:r w:rsidRPr="00FE2469">
              <w:rPr>
                <w:b/>
                <w:bCs/>
                <w:szCs w:val="18"/>
              </w:rPr>
              <w:t>Shoalhaven City Council</w:t>
            </w:r>
          </w:p>
        </w:tc>
        <w:tc>
          <w:tcPr>
            <w:tcW w:w="1861" w:type="dxa"/>
            <w:gridSpan w:val="2"/>
            <w:vMerge/>
            <w:shd w:val="clear" w:color="auto" w:fill="auto"/>
            <w:vAlign w:val="center"/>
          </w:tcPr>
          <w:p w14:paraId="20B4C29A" w14:textId="77777777" w:rsidR="00741190" w:rsidRPr="00FE2469" w:rsidRDefault="00741190" w:rsidP="00547A34">
            <w:pPr>
              <w:pStyle w:val="SymalTableBody"/>
              <w:spacing w:before="20" w:after="20"/>
              <w:rPr>
                <w:b/>
                <w:bCs/>
                <w:szCs w:val="18"/>
              </w:rPr>
            </w:pPr>
          </w:p>
        </w:tc>
      </w:tr>
      <w:tr w:rsidR="003C77D9" w:rsidRPr="00FE2469" w14:paraId="07EF8E81" w14:textId="77777777" w:rsidTr="0048483A">
        <w:trPr>
          <w:trHeight w:val="20"/>
          <w:tblHeader/>
        </w:trPr>
        <w:tc>
          <w:tcPr>
            <w:tcW w:w="717" w:type="dxa"/>
            <w:gridSpan w:val="2"/>
            <w:shd w:val="clear" w:color="auto" w:fill="auto"/>
            <w:vAlign w:val="center"/>
          </w:tcPr>
          <w:p w14:paraId="2B0541C5" w14:textId="77777777" w:rsidR="00157185" w:rsidRPr="00FE2469" w:rsidRDefault="00157185" w:rsidP="00547A34">
            <w:pPr>
              <w:pStyle w:val="SymalTableBody"/>
              <w:spacing w:before="20" w:after="20"/>
              <w:rPr>
                <w:b/>
                <w:bCs/>
                <w:szCs w:val="18"/>
              </w:rPr>
            </w:pPr>
            <w:r w:rsidRPr="00FE2469">
              <w:rPr>
                <w:b/>
                <w:bCs/>
                <w:szCs w:val="18"/>
              </w:rPr>
              <w:t>Item no.</w:t>
            </w:r>
          </w:p>
        </w:tc>
        <w:tc>
          <w:tcPr>
            <w:tcW w:w="2447" w:type="dxa"/>
            <w:shd w:val="clear" w:color="auto" w:fill="auto"/>
            <w:vAlign w:val="center"/>
          </w:tcPr>
          <w:p w14:paraId="03B8FDD5" w14:textId="77777777" w:rsidR="00157185" w:rsidRPr="00FE2469" w:rsidRDefault="00157185" w:rsidP="00547A34">
            <w:pPr>
              <w:pStyle w:val="SymalTableBody"/>
              <w:spacing w:before="20" w:after="20"/>
              <w:rPr>
                <w:b/>
                <w:bCs/>
                <w:szCs w:val="18"/>
              </w:rPr>
            </w:pPr>
            <w:r w:rsidRPr="00FE2469">
              <w:rPr>
                <w:b/>
                <w:bCs/>
                <w:szCs w:val="18"/>
              </w:rPr>
              <w:t>Activity</w:t>
            </w:r>
          </w:p>
        </w:tc>
        <w:tc>
          <w:tcPr>
            <w:tcW w:w="1154" w:type="dxa"/>
            <w:shd w:val="clear" w:color="auto" w:fill="auto"/>
            <w:vAlign w:val="center"/>
          </w:tcPr>
          <w:p w14:paraId="6AEE90FE" w14:textId="77777777" w:rsidR="00157185" w:rsidRPr="00FE2469" w:rsidRDefault="00157185" w:rsidP="00547A34">
            <w:pPr>
              <w:pStyle w:val="SymalTableBody"/>
              <w:spacing w:before="20" w:after="20"/>
              <w:rPr>
                <w:b/>
                <w:bCs/>
                <w:szCs w:val="18"/>
              </w:rPr>
            </w:pPr>
            <w:r w:rsidRPr="00FE2469">
              <w:rPr>
                <w:b/>
                <w:bCs/>
                <w:szCs w:val="18"/>
              </w:rPr>
              <w:t>Ref docs</w:t>
            </w:r>
          </w:p>
        </w:tc>
        <w:tc>
          <w:tcPr>
            <w:tcW w:w="3755" w:type="dxa"/>
            <w:shd w:val="clear" w:color="auto" w:fill="auto"/>
            <w:vAlign w:val="center"/>
          </w:tcPr>
          <w:p w14:paraId="5D3D5E74" w14:textId="77777777" w:rsidR="00157185" w:rsidRPr="00FE2469" w:rsidRDefault="00157185" w:rsidP="00547A34">
            <w:pPr>
              <w:pStyle w:val="SymalTableBody"/>
              <w:spacing w:before="20" w:after="20"/>
              <w:rPr>
                <w:b/>
                <w:bCs/>
                <w:szCs w:val="18"/>
              </w:rPr>
            </w:pPr>
            <w:r w:rsidRPr="00FE2469">
              <w:rPr>
                <w:b/>
                <w:bCs/>
                <w:szCs w:val="18"/>
              </w:rPr>
              <w:t>Acceptance criteria</w:t>
            </w:r>
          </w:p>
        </w:tc>
        <w:tc>
          <w:tcPr>
            <w:tcW w:w="1781" w:type="dxa"/>
            <w:shd w:val="clear" w:color="auto" w:fill="auto"/>
            <w:vAlign w:val="center"/>
          </w:tcPr>
          <w:p w14:paraId="165D5D7D" w14:textId="5E2163CE" w:rsidR="00157185" w:rsidRPr="00FE2469" w:rsidRDefault="00157185" w:rsidP="00547A34">
            <w:pPr>
              <w:pStyle w:val="SymalTableBody"/>
              <w:spacing w:before="20" w:after="20"/>
              <w:jc w:val="center"/>
              <w:rPr>
                <w:b/>
                <w:bCs/>
                <w:szCs w:val="18"/>
              </w:rPr>
            </w:pPr>
            <w:r w:rsidRPr="00FE2469">
              <w:rPr>
                <w:b/>
                <w:bCs/>
                <w:szCs w:val="18"/>
              </w:rPr>
              <w:t>Acceptance</w:t>
            </w:r>
          </w:p>
        </w:tc>
        <w:tc>
          <w:tcPr>
            <w:tcW w:w="721" w:type="dxa"/>
            <w:shd w:val="clear" w:color="auto" w:fill="auto"/>
            <w:vAlign w:val="center"/>
          </w:tcPr>
          <w:p w14:paraId="16D8339E" w14:textId="77777777" w:rsidR="00157185" w:rsidRPr="00FE2469" w:rsidRDefault="00157185" w:rsidP="00547A34">
            <w:pPr>
              <w:pStyle w:val="SymalTableBody"/>
              <w:spacing w:before="20" w:after="20"/>
              <w:jc w:val="center"/>
              <w:rPr>
                <w:b/>
                <w:bCs/>
                <w:szCs w:val="18"/>
              </w:rPr>
            </w:pPr>
            <w:r w:rsidRPr="00FE2469">
              <w:rPr>
                <w:b/>
                <w:bCs/>
                <w:szCs w:val="18"/>
              </w:rPr>
              <w:t>Key</w:t>
            </w:r>
          </w:p>
        </w:tc>
        <w:tc>
          <w:tcPr>
            <w:tcW w:w="718" w:type="dxa"/>
            <w:shd w:val="clear" w:color="auto" w:fill="auto"/>
            <w:vAlign w:val="center"/>
          </w:tcPr>
          <w:p w14:paraId="7A8A7155" w14:textId="435AE2A8" w:rsidR="00157185" w:rsidRPr="00FE2469" w:rsidRDefault="00157185" w:rsidP="00547A34">
            <w:pPr>
              <w:pStyle w:val="SymalTableBody"/>
              <w:spacing w:before="20" w:after="20"/>
              <w:jc w:val="center"/>
              <w:rPr>
                <w:b/>
                <w:bCs/>
                <w:szCs w:val="18"/>
              </w:rPr>
            </w:pPr>
            <w:r w:rsidRPr="00FE2469">
              <w:rPr>
                <w:b/>
                <w:bCs/>
                <w:szCs w:val="18"/>
              </w:rPr>
              <w:t>Sign date</w:t>
            </w:r>
          </w:p>
        </w:tc>
        <w:tc>
          <w:tcPr>
            <w:tcW w:w="721" w:type="dxa"/>
            <w:shd w:val="clear" w:color="auto" w:fill="auto"/>
            <w:vAlign w:val="center"/>
          </w:tcPr>
          <w:p w14:paraId="2C2ACF7A" w14:textId="77777777" w:rsidR="00157185" w:rsidRPr="00FE2469" w:rsidRDefault="00157185" w:rsidP="00547A34">
            <w:pPr>
              <w:pStyle w:val="SymalTableBody"/>
              <w:spacing w:before="20" w:after="20"/>
              <w:jc w:val="center"/>
              <w:rPr>
                <w:b/>
                <w:bCs/>
                <w:szCs w:val="18"/>
              </w:rPr>
            </w:pPr>
            <w:r w:rsidRPr="00FE2469">
              <w:rPr>
                <w:b/>
                <w:bCs/>
                <w:szCs w:val="18"/>
              </w:rPr>
              <w:t>Key</w:t>
            </w:r>
          </w:p>
        </w:tc>
        <w:tc>
          <w:tcPr>
            <w:tcW w:w="726" w:type="dxa"/>
            <w:shd w:val="clear" w:color="auto" w:fill="auto"/>
            <w:vAlign w:val="center"/>
          </w:tcPr>
          <w:p w14:paraId="01665011" w14:textId="7DB10886" w:rsidR="00157185" w:rsidRPr="00FE2469" w:rsidRDefault="00157185" w:rsidP="00547A34">
            <w:pPr>
              <w:pStyle w:val="SymalTableBody"/>
              <w:spacing w:before="20" w:after="20"/>
              <w:jc w:val="center"/>
              <w:rPr>
                <w:b/>
                <w:bCs/>
                <w:szCs w:val="18"/>
              </w:rPr>
            </w:pPr>
            <w:r w:rsidRPr="00FE2469">
              <w:rPr>
                <w:b/>
                <w:bCs/>
                <w:szCs w:val="18"/>
              </w:rPr>
              <w:t>Sign date</w:t>
            </w:r>
          </w:p>
        </w:tc>
        <w:tc>
          <w:tcPr>
            <w:tcW w:w="1861" w:type="dxa"/>
            <w:gridSpan w:val="2"/>
            <w:vMerge/>
            <w:shd w:val="clear" w:color="auto" w:fill="auto"/>
            <w:vAlign w:val="center"/>
          </w:tcPr>
          <w:p w14:paraId="4D1A605C" w14:textId="77777777" w:rsidR="00157185" w:rsidRPr="00FE2469" w:rsidRDefault="00157185" w:rsidP="00547A34">
            <w:pPr>
              <w:pStyle w:val="SymalTableBody"/>
              <w:spacing w:before="20" w:after="20"/>
              <w:rPr>
                <w:b/>
                <w:bCs/>
                <w:szCs w:val="18"/>
              </w:rPr>
            </w:pPr>
          </w:p>
        </w:tc>
      </w:tr>
      <w:tr w:rsidR="003C1E57" w:rsidRPr="00FE2469" w14:paraId="41C1EB4B" w14:textId="77777777" w:rsidTr="00547A34">
        <w:trPr>
          <w:trHeight w:val="20"/>
        </w:trPr>
        <w:tc>
          <w:tcPr>
            <w:tcW w:w="14601" w:type="dxa"/>
            <w:gridSpan w:val="12"/>
            <w:shd w:val="clear" w:color="auto" w:fill="000000" w:themeFill="text2"/>
            <w:vAlign w:val="center"/>
          </w:tcPr>
          <w:p w14:paraId="0C3AAB15" w14:textId="7D4026D4" w:rsidR="004D39F9" w:rsidRPr="00FE2469" w:rsidRDefault="004D39F9" w:rsidP="00547A34">
            <w:pPr>
              <w:pStyle w:val="SymalTableBody"/>
              <w:spacing w:before="20" w:after="20"/>
              <w:rPr>
                <w:b/>
                <w:bCs/>
                <w:color w:val="FFFFFF" w:themeColor="background1"/>
                <w:sz w:val="20"/>
              </w:rPr>
            </w:pPr>
            <w:r w:rsidRPr="00FE2469">
              <w:rPr>
                <w:b/>
                <w:bCs/>
                <w:color w:val="FFFFFF" w:themeColor="background1"/>
                <w:sz w:val="20"/>
              </w:rPr>
              <w:t xml:space="preserve">1.0 </w:t>
            </w:r>
            <w:r w:rsidR="00A972D7" w:rsidRPr="00FE2469">
              <w:rPr>
                <w:b/>
                <w:bCs/>
                <w:color w:val="FFFFFF" w:themeColor="background1"/>
                <w:sz w:val="20"/>
              </w:rPr>
              <w:t>Traffic</w:t>
            </w:r>
          </w:p>
        </w:tc>
      </w:tr>
      <w:tr w:rsidR="00095B7C" w:rsidRPr="00FE2469" w14:paraId="1B0A1F7A" w14:textId="77777777" w:rsidTr="0048483A">
        <w:trPr>
          <w:trHeight w:val="20"/>
        </w:trPr>
        <w:tc>
          <w:tcPr>
            <w:tcW w:w="717" w:type="dxa"/>
            <w:gridSpan w:val="2"/>
            <w:shd w:val="clear" w:color="auto" w:fill="auto"/>
            <w:vAlign w:val="center"/>
          </w:tcPr>
          <w:p w14:paraId="476C6B98" w14:textId="3078AE9A" w:rsidR="00095B7C" w:rsidRPr="00FE2469" w:rsidRDefault="00095B7C" w:rsidP="00095B7C">
            <w:pPr>
              <w:pStyle w:val="SymalTableBody"/>
              <w:spacing w:before="20" w:after="20"/>
              <w:rPr>
                <w:b/>
                <w:bCs/>
                <w:sz w:val="16"/>
                <w:szCs w:val="16"/>
              </w:rPr>
            </w:pPr>
            <w:r w:rsidRPr="00FE2469">
              <w:rPr>
                <w:rFonts w:ascii="Arial" w:hAnsi="Arial" w:cs="Arial"/>
                <w:b/>
                <w:sz w:val="16"/>
                <w:szCs w:val="16"/>
              </w:rPr>
              <w:t>1.1</w:t>
            </w:r>
          </w:p>
        </w:tc>
        <w:tc>
          <w:tcPr>
            <w:tcW w:w="2447" w:type="dxa"/>
            <w:shd w:val="clear" w:color="auto" w:fill="auto"/>
            <w:vAlign w:val="center"/>
          </w:tcPr>
          <w:p w14:paraId="32B415FA" w14:textId="2E2BB326" w:rsidR="00095B7C" w:rsidRPr="00FE2469" w:rsidRDefault="00AF2D42" w:rsidP="00095B7C">
            <w:pPr>
              <w:pStyle w:val="SymalTableBody"/>
              <w:spacing w:before="20" w:after="20"/>
              <w:rPr>
                <w:sz w:val="16"/>
                <w:szCs w:val="16"/>
              </w:rPr>
            </w:pPr>
            <w:r w:rsidRPr="00FE2469">
              <w:rPr>
                <w:rFonts w:ascii="Arial" w:hAnsi="Arial" w:cs="Arial"/>
                <w:sz w:val="16"/>
                <w:szCs w:val="16"/>
              </w:rPr>
              <w:t>Traffic Management Plan Submitted</w:t>
            </w:r>
          </w:p>
        </w:tc>
        <w:tc>
          <w:tcPr>
            <w:tcW w:w="1154" w:type="dxa"/>
            <w:shd w:val="clear" w:color="auto" w:fill="auto"/>
            <w:vAlign w:val="center"/>
          </w:tcPr>
          <w:p w14:paraId="550E7942" w14:textId="6280348E" w:rsidR="00F430B4" w:rsidRPr="00FE2469" w:rsidRDefault="00237C51" w:rsidP="00F430B4">
            <w:pPr>
              <w:tabs>
                <w:tab w:val="left" w:pos="0"/>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jc w:val="center"/>
              <w:rPr>
                <w:rFonts w:ascii="Arial" w:hAnsi="Arial" w:cs="Arial"/>
                <w:sz w:val="16"/>
                <w:szCs w:val="16"/>
              </w:rPr>
            </w:pPr>
            <w:proofErr w:type="spellStart"/>
            <w:r w:rsidRPr="00FE2469">
              <w:rPr>
                <w:rFonts w:ascii="Arial" w:hAnsi="Arial" w:cs="Arial"/>
                <w:sz w:val="16"/>
                <w:szCs w:val="16"/>
              </w:rPr>
              <w:t>TfNSW</w:t>
            </w:r>
            <w:proofErr w:type="spellEnd"/>
            <w:r w:rsidRPr="00FE2469">
              <w:rPr>
                <w:rFonts w:ascii="Arial" w:hAnsi="Arial" w:cs="Arial"/>
                <w:sz w:val="16"/>
                <w:szCs w:val="16"/>
              </w:rPr>
              <w:t xml:space="preserve"> </w:t>
            </w:r>
            <w:r w:rsidR="00F430B4" w:rsidRPr="00FE2469">
              <w:rPr>
                <w:rFonts w:ascii="Arial" w:hAnsi="Arial" w:cs="Arial"/>
                <w:sz w:val="16"/>
                <w:szCs w:val="16"/>
              </w:rPr>
              <w:t>G10</w:t>
            </w:r>
          </w:p>
          <w:p w14:paraId="41BBEC90" w14:textId="274EB4FE" w:rsidR="00095B7C" w:rsidRPr="00FE2469" w:rsidRDefault="00F430B4" w:rsidP="00F430B4">
            <w:pPr>
              <w:tabs>
                <w:tab w:val="left" w:pos="0"/>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jc w:val="center"/>
              <w:rPr>
                <w:rFonts w:ascii="Arial" w:hAnsi="Arial" w:cs="Arial"/>
                <w:sz w:val="16"/>
                <w:szCs w:val="16"/>
              </w:rPr>
            </w:pPr>
            <w:r w:rsidRPr="00FE2469">
              <w:rPr>
                <w:rFonts w:ascii="Arial" w:hAnsi="Arial" w:cs="Arial"/>
                <w:sz w:val="16"/>
                <w:szCs w:val="16"/>
              </w:rPr>
              <w:t>Cl. 2.2</w:t>
            </w:r>
          </w:p>
        </w:tc>
        <w:tc>
          <w:tcPr>
            <w:tcW w:w="3755" w:type="dxa"/>
            <w:shd w:val="clear" w:color="auto" w:fill="auto"/>
            <w:vAlign w:val="center"/>
          </w:tcPr>
          <w:p w14:paraId="07E66396" w14:textId="53C444DE" w:rsidR="00095B7C" w:rsidRPr="00FE2469" w:rsidRDefault="00BA5895" w:rsidP="00095B7C">
            <w:pPr>
              <w:tabs>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rPr>
                <w:rFonts w:ascii="Arial" w:hAnsi="Arial" w:cs="Arial"/>
                <w:sz w:val="16"/>
                <w:szCs w:val="16"/>
                <w:lang w:eastAsia="en-AU"/>
              </w:rPr>
            </w:pPr>
            <w:r w:rsidRPr="00FE2469">
              <w:rPr>
                <w:rFonts w:ascii="Arial" w:hAnsi="Arial" w:cs="Arial"/>
                <w:sz w:val="16"/>
                <w:szCs w:val="16"/>
                <w:lang w:eastAsia="en-AU"/>
              </w:rPr>
              <w:t>Submitted at least 20 working days prior to submission of ROL’s</w:t>
            </w:r>
            <w:r w:rsidR="009C08F7" w:rsidRPr="00FE2469">
              <w:rPr>
                <w:rFonts w:ascii="Arial" w:hAnsi="Arial" w:cs="Arial"/>
                <w:sz w:val="16"/>
                <w:szCs w:val="16"/>
                <w:lang w:eastAsia="en-AU"/>
              </w:rPr>
              <w:t xml:space="preserve"> if required.</w:t>
            </w:r>
          </w:p>
        </w:tc>
        <w:tc>
          <w:tcPr>
            <w:tcW w:w="1781" w:type="dxa"/>
            <w:tcBorders>
              <w:bottom w:val="single" w:sz="8" w:space="0" w:color="auto"/>
            </w:tcBorders>
            <w:shd w:val="clear" w:color="auto" w:fill="auto"/>
            <w:tcMar>
              <w:left w:w="0" w:type="dxa"/>
              <w:right w:w="0" w:type="dxa"/>
            </w:tcMar>
            <w:vAlign w:val="center"/>
          </w:tcPr>
          <w:p w14:paraId="56435F8B" w14:textId="570CEEE9" w:rsidR="00095B7C" w:rsidRPr="00FE2469" w:rsidRDefault="000921E7" w:rsidP="0050653D">
            <w:pPr>
              <w:pStyle w:val="SymalTableBody"/>
              <w:spacing w:before="20" w:after="20"/>
              <w:jc w:val="center"/>
              <w:rPr>
                <w:sz w:val="16"/>
                <w:szCs w:val="16"/>
                <w:vertAlign w:val="superscript"/>
              </w:rPr>
            </w:pPr>
            <w:sdt>
              <w:sdtPr>
                <w:rPr>
                  <w:sz w:val="16"/>
                  <w:szCs w:val="16"/>
                </w:rPr>
                <w:id w:val="-40433178"/>
                <w14:checkbox>
                  <w14:checked w14:val="0"/>
                  <w14:checkedState w14:val="2612" w14:font="MS Gothic"/>
                  <w14:uncheckedState w14:val="2610" w14:font="MS Gothic"/>
                </w14:checkbox>
              </w:sdtPr>
              <w:sdtEndPr/>
              <w:sdtContent>
                <w:r w:rsidR="00C802DF" w:rsidRPr="00FE2469">
                  <w:rPr>
                    <w:rFonts w:ascii="MS Gothic" w:eastAsia="MS Gothic" w:hAnsi="MS Gothic" w:hint="eastAsia"/>
                    <w:sz w:val="16"/>
                    <w:szCs w:val="16"/>
                  </w:rPr>
                  <w:t>☐</w:t>
                </w:r>
              </w:sdtContent>
            </w:sdt>
            <w:r w:rsidR="00C802DF" w:rsidRPr="00FE2469">
              <w:rPr>
                <w:sz w:val="16"/>
                <w:szCs w:val="16"/>
              </w:rPr>
              <w:t xml:space="preserve"> Yes  </w:t>
            </w:r>
            <w:sdt>
              <w:sdtPr>
                <w:rPr>
                  <w:sz w:val="16"/>
                  <w:szCs w:val="16"/>
                </w:rPr>
                <w:id w:val="103394999"/>
                <w14:checkbox>
                  <w14:checked w14:val="0"/>
                  <w14:checkedState w14:val="2612" w14:font="MS Gothic"/>
                  <w14:uncheckedState w14:val="2610" w14:font="MS Gothic"/>
                </w14:checkbox>
              </w:sdtPr>
              <w:sdtEndPr/>
              <w:sdtContent>
                <w:r w:rsidR="00C802DF" w:rsidRPr="00FE2469">
                  <w:rPr>
                    <w:rFonts w:ascii="MS Gothic" w:eastAsia="MS Gothic" w:hAnsi="MS Gothic" w:hint="eastAsia"/>
                    <w:sz w:val="16"/>
                    <w:szCs w:val="16"/>
                  </w:rPr>
                  <w:t>☐</w:t>
                </w:r>
              </w:sdtContent>
            </w:sdt>
            <w:r w:rsidR="00C802DF" w:rsidRPr="00FE2469">
              <w:rPr>
                <w:sz w:val="16"/>
                <w:szCs w:val="16"/>
              </w:rPr>
              <w:t xml:space="preserve"> No  </w:t>
            </w:r>
            <w:sdt>
              <w:sdtPr>
                <w:rPr>
                  <w:sz w:val="16"/>
                  <w:szCs w:val="16"/>
                </w:rPr>
                <w:id w:val="390311042"/>
                <w14:checkbox>
                  <w14:checked w14:val="0"/>
                  <w14:checkedState w14:val="2612" w14:font="MS Gothic"/>
                  <w14:uncheckedState w14:val="2610" w14:font="MS Gothic"/>
                </w14:checkbox>
              </w:sdtPr>
              <w:sdtEndPr/>
              <w:sdtContent>
                <w:r w:rsidR="00C802DF" w:rsidRPr="00FE2469">
                  <w:rPr>
                    <w:rFonts w:ascii="MS Gothic" w:eastAsia="MS Gothic" w:hAnsi="MS Gothic" w:hint="eastAsia"/>
                    <w:sz w:val="16"/>
                    <w:szCs w:val="16"/>
                  </w:rPr>
                  <w:t>☐</w:t>
                </w:r>
              </w:sdtContent>
            </w:sdt>
            <w:r w:rsidR="00C802DF" w:rsidRPr="00FE2469">
              <w:rPr>
                <w:sz w:val="16"/>
                <w:szCs w:val="16"/>
              </w:rPr>
              <w:t xml:space="preserve"> N/A</w:t>
            </w:r>
          </w:p>
        </w:tc>
        <w:tc>
          <w:tcPr>
            <w:tcW w:w="721" w:type="dxa"/>
            <w:shd w:val="clear" w:color="auto" w:fill="auto"/>
            <w:vAlign w:val="center"/>
          </w:tcPr>
          <w:p w14:paraId="71B534EE" w14:textId="23CE518D" w:rsidR="00095B7C" w:rsidRPr="00FE2469" w:rsidRDefault="00A711B6" w:rsidP="00095B7C">
            <w:pPr>
              <w:pStyle w:val="SymalTableBody"/>
              <w:spacing w:before="20" w:after="20"/>
              <w:jc w:val="center"/>
              <w:rPr>
                <w:sz w:val="16"/>
                <w:szCs w:val="16"/>
              </w:rPr>
            </w:pPr>
            <w:r w:rsidRPr="00FE2469">
              <w:rPr>
                <w:sz w:val="16"/>
                <w:szCs w:val="16"/>
              </w:rPr>
              <w:t>H</w:t>
            </w:r>
          </w:p>
        </w:tc>
        <w:tc>
          <w:tcPr>
            <w:tcW w:w="718" w:type="dxa"/>
            <w:shd w:val="clear" w:color="auto" w:fill="auto"/>
            <w:vAlign w:val="center"/>
          </w:tcPr>
          <w:p w14:paraId="6D792BC0" w14:textId="382B84E2" w:rsidR="00095B7C" w:rsidRPr="00FE2469" w:rsidRDefault="00095B7C" w:rsidP="00095B7C">
            <w:pPr>
              <w:pStyle w:val="SymalTableBody"/>
              <w:spacing w:before="20" w:after="20"/>
              <w:jc w:val="center"/>
              <w:rPr>
                <w:sz w:val="16"/>
                <w:szCs w:val="16"/>
              </w:rPr>
            </w:pPr>
          </w:p>
        </w:tc>
        <w:tc>
          <w:tcPr>
            <w:tcW w:w="721" w:type="dxa"/>
            <w:shd w:val="clear" w:color="auto" w:fill="auto"/>
            <w:vAlign w:val="center"/>
          </w:tcPr>
          <w:p w14:paraId="5C906567" w14:textId="3A5091A5" w:rsidR="00095B7C" w:rsidRPr="00FE2469" w:rsidRDefault="00095B7C" w:rsidP="00095B7C">
            <w:pPr>
              <w:pStyle w:val="SymalTableBody"/>
              <w:spacing w:before="20" w:after="20"/>
              <w:jc w:val="center"/>
              <w:rPr>
                <w:sz w:val="16"/>
                <w:szCs w:val="16"/>
              </w:rPr>
            </w:pPr>
          </w:p>
        </w:tc>
        <w:tc>
          <w:tcPr>
            <w:tcW w:w="726" w:type="dxa"/>
            <w:shd w:val="clear" w:color="auto" w:fill="auto"/>
            <w:vAlign w:val="center"/>
          </w:tcPr>
          <w:p w14:paraId="2A8EF59D" w14:textId="77777777" w:rsidR="00095B7C" w:rsidRPr="00FE2469" w:rsidRDefault="00095B7C" w:rsidP="00095B7C">
            <w:pPr>
              <w:pStyle w:val="SymalTableBody"/>
              <w:spacing w:before="20" w:after="20"/>
              <w:jc w:val="center"/>
              <w:rPr>
                <w:sz w:val="16"/>
                <w:szCs w:val="16"/>
              </w:rPr>
            </w:pPr>
          </w:p>
        </w:tc>
        <w:tc>
          <w:tcPr>
            <w:tcW w:w="1861" w:type="dxa"/>
            <w:gridSpan w:val="2"/>
            <w:shd w:val="clear" w:color="auto" w:fill="auto"/>
            <w:vAlign w:val="center"/>
          </w:tcPr>
          <w:p w14:paraId="49714FAB" w14:textId="77777777" w:rsidR="00095B7C" w:rsidRPr="00FE2469" w:rsidRDefault="00095B7C" w:rsidP="00095B7C">
            <w:pPr>
              <w:pStyle w:val="SymalTableBody"/>
              <w:spacing w:before="20" w:after="20"/>
              <w:rPr>
                <w:sz w:val="16"/>
                <w:szCs w:val="16"/>
              </w:rPr>
            </w:pPr>
          </w:p>
        </w:tc>
      </w:tr>
      <w:tr w:rsidR="00294D6D" w:rsidRPr="00FE2469" w14:paraId="2432D5C7" w14:textId="77777777" w:rsidTr="009A1645">
        <w:trPr>
          <w:trHeight w:val="20"/>
        </w:trPr>
        <w:tc>
          <w:tcPr>
            <w:tcW w:w="717" w:type="dxa"/>
            <w:gridSpan w:val="2"/>
            <w:shd w:val="clear" w:color="auto" w:fill="auto"/>
            <w:vAlign w:val="center"/>
          </w:tcPr>
          <w:p w14:paraId="287E0190" w14:textId="5B2CF8CD" w:rsidR="00294D6D" w:rsidRPr="00FE2469" w:rsidRDefault="00294D6D" w:rsidP="009A1645">
            <w:pPr>
              <w:pStyle w:val="SymalTableBody"/>
              <w:spacing w:before="20" w:after="20"/>
              <w:rPr>
                <w:rFonts w:ascii="Arial" w:hAnsi="Arial" w:cs="Arial"/>
                <w:b/>
                <w:bCs/>
                <w:sz w:val="16"/>
                <w:szCs w:val="18"/>
              </w:rPr>
            </w:pPr>
            <w:r w:rsidRPr="00FE2469">
              <w:rPr>
                <w:rFonts w:ascii="Arial" w:hAnsi="Arial" w:cs="Arial"/>
                <w:b/>
                <w:bCs/>
                <w:sz w:val="16"/>
                <w:szCs w:val="18"/>
              </w:rPr>
              <w:t>1.</w:t>
            </w:r>
            <w:r w:rsidR="000E56EB" w:rsidRPr="00FE2469">
              <w:rPr>
                <w:rFonts w:ascii="Arial" w:hAnsi="Arial" w:cs="Arial"/>
                <w:b/>
                <w:bCs/>
                <w:sz w:val="16"/>
                <w:szCs w:val="18"/>
              </w:rPr>
              <w:t>2</w:t>
            </w:r>
          </w:p>
        </w:tc>
        <w:tc>
          <w:tcPr>
            <w:tcW w:w="2447" w:type="dxa"/>
            <w:shd w:val="clear" w:color="auto" w:fill="auto"/>
            <w:vAlign w:val="center"/>
          </w:tcPr>
          <w:p w14:paraId="050EBE45" w14:textId="77777777" w:rsidR="00294D6D" w:rsidRPr="00FE2469" w:rsidRDefault="00294D6D" w:rsidP="009A1645">
            <w:pPr>
              <w:pStyle w:val="SymalTableBody"/>
              <w:spacing w:before="20" w:after="20"/>
              <w:rPr>
                <w:rFonts w:ascii="Arial" w:hAnsi="Arial" w:cs="Arial"/>
                <w:sz w:val="16"/>
                <w:szCs w:val="16"/>
              </w:rPr>
            </w:pPr>
            <w:r w:rsidRPr="00FE2469">
              <w:rPr>
                <w:rFonts w:ascii="Arial" w:hAnsi="Arial" w:cs="Arial"/>
                <w:sz w:val="16"/>
                <w:szCs w:val="16"/>
              </w:rPr>
              <w:t>Traffic Control Plan</w:t>
            </w:r>
          </w:p>
        </w:tc>
        <w:tc>
          <w:tcPr>
            <w:tcW w:w="1154" w:type="dxa"/>
            <w:shd w:val="clear" w:color="auto" w:fill="auto"/>
            <w:vAlign w:val="center"/>
          </w:tcPr>
          <w:p w14:paraId="21A5FF16" w14:textId="6B6D1382" w:rsidR="00294D6D" w:rsidRPr="00FE2469" w:rsidRDefault="00237C51" w:rsidP="009A1645">
            <w:pPr>
              <w:tabs>
                <w:tab w:val="left" w:pos="0"/>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jc w:val="center"/>
              <w:rPr>
                <w:rFonts w:ascii="Arial" w:hAnsi="Arial" w:cs="Arial"/>
                <w:sz w:val="16"/>
                <w:szCs w:val="16"/>
              </w:rPr>
            </w:pPr>
            <w:proofErr w:type="spellStart"/>
            <w:r w:rsidRPr="00FE2469">
              <w:rPr>
                <w:rFonts w:ascii="Arial" w:hAnsi="Arial" w:cs="Arial"/>
                <w:sz w:val="16"/>
                <w:szCs w:val="16"/>
              </w:rPr>
              <w:t>TfNSW</w:t>
            </w:r>
            <w:proofErr w:type="spellEnd"/>
            <w:r w:rsidRPr="00FE2469">
              <w:rPr>
                <w:rFonts w:ascii="Arial" w:hAnsi="Arial" w:cs="Arial"/>
                <w:sz w:val="16"/>
                <w:szCs w:val="16"/>
              </w:rPr>
              <w:t xml:space="preserve"> </w:t>
            </w:r>
            <w:r w:rsidR="00294D6D" w:rsidRPr="00FE2469">
              <w:rPr>
                <w:rFonts w:ascii="Arial" w:hAnsi="Arial" w:cs="Arial"/>
                <w:sz w:val="16"/>
                <w:szCs w:val="16"/>
              </w:rPr>
              <w:t>G10</w:t>
            </w:r>
          </w:p>
          <w:p w14:paraId="7837B44C" w14:textId="77777777" w:rsidR="00294D6D" w:rsidRPr="00FE2469" w:rsidRDefault="00294D6D" w:rsidP="009A1645">
            <w:pPr>
              <w:tabs>
                <w:tab w:val="left" w:pos="0"/>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jc w:val="center"/>
              <w:rPr>
                <w:rFonts w:ascii="Arial" w:hAnsi="Arial" w:cs="Arial"/>
                <w:sz w:val="16"/>
                <w:szCs w:val="16"/>
              </w:rPr>
            </w:pPr>
            <w:r w:rsidRPr="00FE2469">
              <w:rPr>
                <w:rFonts w:ascii="Arial" w:hAnsi="Arial" w:cs="Arial"/>
                <w:sz w:val="16"/>
                <w:szCs w:val="16"/>
              </w:rPr>
              <w:t>Cl. 2.5</w:t>
            </w:r>
          </w:p>
        </w:tc>
        <w:tc>
          <w:tcPr>
            <w:tcW w:w="3755" w:type="dxa"/>
            <w:shd w:val="clear" w:color="auto" w:fill="auto"/>
            <w:vAlign w:val="center"/>
          </w:tcPr>
          <w:p w14:paraId="0C0CC87D" w14:textId="77777777" w:rsidR="00294D6D" w:rsidRPr="00FE2469" w:rsidRDefault="00294D6D" w:rsidP="009A1645">
            <w:pPr>
              <w:tabs>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rPr>
                <w:rFonts w:ascii="Arial" w:hAnsi="Arial" w:cs="Arial"/>
                <w:sz w:val="16"/>
                <w:szCs w:val="16"/>
              </w:rPr>
            </w:pPr>
            <w:r w:rsidRPr="00FE2469">
              <w:rPr>
                <w:rFonts w:ascii="Arial" w:hAnsi="Arial" w:cs="Arial"/>
                <w:sz w:val="16"/>
                <w:szCs w:val="16"/>
              </w:rPr>
              <w:t>If not previously submitted as part of the TMP or where a TMP is not required, submitted at least 3 working days prior to its proposed use.</w:t>
            </w:r>
          </w:p>
        </w:tc>
        <w:tc>
          <w:tcPr>
            <w:tcW w:w="1781" w:type="dxa"/>
            <w:tcBorders>
              <w:bottom w:val="single" w:sz="8" w:space="0" w:color="auto"/>
            </w:tcBorders>
            <w:shd w:val="clear" w:color="auto" w:fill="auto"/>
            <w:tcMar>
              <w:left w:w="0" w:type="dxa"/>
              <w:right w:w="0" w:type="dxa"/>
            </w:tcMar>
            <w:vAlign w:val="center"/>
          </w:tcPr>
          <w:p w14:paraId="61742712" w14:textId="7728FE76" w:rsidR="00294D6D" w:rsidRPr="00FE2469" w:rsidRDefault="000921E7" w:rsidP="009A1645">
            <w:pPr>
              <w:pStyle w:val="SymalTableBody"/>
              <w:spacing w:before="20" w:after="20"/>
              <w:jc w:val="center"/>
              <w:rPr>
                <w:sz w:val="16"/>
                <w:szCs w:val="16"/>
                <w:vertAlign w:val="superscript"/>
              </w:rPr>
            </w:pPr>
            <w:sdt>
              <w:sdtPr>
                <w:rPr>
                  <w:sz w:val="16"/>
                  <w:szCs w:val="16"/>
                </w:rPr>
                <w:id w:val="592132199"/>
                <w14:checkbox>
                  <w14:checked w14:val="0"/>
                  <w14:checkedState w14:val="2612" w14:font="MS Gothic"/>
                  <w14:uncheckedState w14:val="2610" w14:font="MS Gothic"/>
                </w14:checkbox>
              </w:sdtPr>
              <w:sdtEndPr/>
              <w:sdtContent>
                <w:r w:rsidR="00C802DF" w:rsidRPr="00FE2469">
                  <w:rPr>
                    <w:rFonts w:ascii="MS Gothic" w:eastAsia="MS Gothic" w:hAnsi="MS Gothic" w:hint="eastAsia"/>
                    <w:sz w:val="16"/>
                    <w:szCs w:val="16"/>
                  </w:rPr>
                  <w:t>☐</w:t>
                </w:r>
              </w:sdtContent>
            </w:sdt>
            <w:r w:rsidR="00C802DF" w:rsidRPr="00FE2469">
              <w:rPr>
                <w:sz w:val="16"/>
                <w:szCs w:val="16"/>
              </w:rPr>
              <w:t xml:space="preserve"> Yes  </w:t>
            </w:r>
            <w:sdt>
              <w:sdtPr>
                <w:rPr>
                  <w:sz w:val="16"/>
                  <w:szCs w:val="16"/>
                </w:rPr>
                <w:id w:val="315388990"/>
                <w14:checkbox>
                  <w14:checked w14:val="0"/>
                  <w14:checkedState w14:val="2612" w14:font="MS Gothic"/>
                  <w14:uncheckedState w14:val="2610" w14:font="MS Gothic"/>
                </w14:checkbox>
              </w:sdtPr>
              <w:sdtEndPr/>
              <w:sdtContent>
                <w:r w:rsidR="00C802DF" w:rsidRPr="00FE2469">
                  <w:rPr>
                    <w:rFonts w:ascii="MS Gothic" w:eastAsia="MS Gothic" w:hAnsi="MS Gothic" w:hint="eastAsia"/>
                    <w:sz w:val="16"/>
                    <w:szCs w:val="16"/>
                  </w:rPr>
                  <w:t>☐</w:t>
                </w:r>
              </w:sdtContent>
            </w:sdt>
            <w:r w:rsidR="00C802DF" w:rsidRPr="00FE2469">
              <w:rPr>
                <w:sz w:val="16"/>
                <w:szCs w:val="16"/>
              </w:rPr>
              <w:t xml:space="preserve"> No  </w:t>
            </w:r>
            <w:sdt>
              <w:sdtPr>
                <w:rPr>
                  <w:sz w:val="16"/>
                  <w:szCs w:val="16"/>
                </w:rPr>
                <w:id w:val="-761993006"/>
                <w14:checkbox>
                  <w14:checked w14:val="0"/>
                  <w14:checkedState w14:val="2612" w14:font="MS Gothic"/>
                  <w14:uncheckedState w14:val="2610" w14:font="MS Gothic"/>
                </w14:checkbox>
              </w:sdtPr>
              <w:sdtEndPr/>
              <w:sdtContent>
                <w:r w:rsidR="00C802DF" w:rsidRPr="00FE2469">
                  <w:rPr>
                    <w:rFonts w:ascii="MS Gothic" w:eastAsia="MS Gothic" w:hAnsi="MS Gothic" w:hint="eastAsia"/>
                    <w:sz w:val="16"/>
                    <w:szCs w:val="16"/>
                  </w:rPr>
                  <w:t>☐</w:t>
                </w:r>
              </w:sdtContent>
            </w:sdt>
            <w:r w:rsidR="00C802DF" w:rsidRPr="00FE2469">
              <w:rPr>
                <w:sz w:val="16"/>
                <w:szCs w:val="16"/>
              </w:rPr>
              <w:t xml:space="preserve"> N/A</w:t>
            </w:r>
          </w:p>
        </w:tc>
        <w:tc>
          <w:tcPr>
            <w:tcW w:w="721" w:type="dxa"/>
            <w:shd w:val="clear" w:color="auto" w:fill="auto"/>
            <w:vAlign w:val="center"/>
          </w:tcPr>
          <w:p w14:paraId="400BB834" w14:textId="77777777" w:rsidR="00294D6D" w:rsidRPr="00FE2469" w:rsidRDefault="00294D6D" w:rsidP="009A1645">
            <w:pPr>
              <w:pStyle w:val="SymalTableBody"/>
              <w:spacing w:before="20" w:after="20"/>
              <w:jc w:val="center"/>
              <w:rPr>
                <w:sz w:val="16"/>
                <w:szCs w:val="16"/>
              </w:rPr>
            </w:pPr>
            <w:r w:rsidRPr="00FE2469">
              <w:rPr>
                <w:sz w:val="16"/>
                <w:szCs w:val="16"/>
              </w:rPr>
              <w:t>H</w:t>
            </w:r>
          </w:p>
        </w:tc>
        <w:tc>
          <w:tcPr>
            <w:tcW w:w="718" w:type="dxa"/>
            <w:shd w:val="clear" w:color="auto" w:fill="auto"/>
            <w:vAlign w:val="center"/>
          </w:tcPr>
          <w:p w14:paraId="1CA6747D" w14:textId="77777777" w:rsidR="00294D6D" w:rsidRPr="00FE2469" w:rsidRDefault="00294D6D" w:rsidP="009A1645">
            <w:pPr>
              <w:pStyle w:val="SymalTableBody"/>
              <w:spacing w:before="20" w:after="20"/>
              <w:jc w:val="center"/>
              <w:rPr>
                <w:sz w:val="16"/>
                <w:szCs w:val="16"/>
              </w:rPr>
            </w:pPr>
          </w:p>
        </w:tc>
        <w:tc>
          <w:tcPr>
            <w:tcW w:w="721" w:type="dxa"/>
            <w:shd w:val="clear" w:color="auto" w:fill="auto"/>
            <w:vAlign w:val="center"/>
          </w:tcPr>
          <w:p w14:paraId="38CFB1D5" w14:textId="77777777" w:rsidR="00294D6D" w:rsidRPr="00FE2469" w:rsidRDefault="00294D6D" w:rsidP="009A1645">
            <w:pPr>
              <w:pStyle w:val="SymalTableBody"/>
              <w:spacing w:before="20" w:after="20"/>
              <w:jc w:val="center"/>
              <w:rPr>
                <w:sz w:val="16"/>
                <w:szCs w:val="16"/>
              </w:rPr>
            </w:pPr>
          </w:p>
        </w:tc>
        <w:tc>
          <w:tcPr>
            <w:tcW w:w="726" w:type="dxa"/>
            <w:shd w:val="clear" w:color="auto" w:fill="auto"/>
            <w:vAlign w:val="center"/>
          </w:tcPr>
          <w:p w14:paraId="12E60ABA" w14:textId="77777777" w:rsidR="00294D6D" w:rsidRPr="00FE2469" w:rsidRDefault="00294D6D" w:rsidP="009A1645">
            <w:pPr>
              <w:pStyle w:val="SymalTableBody"/>
              <w:spacing w:before="20" w:after="20"/>
              <w:jc w:val="center"/>
              <w:rPr>
                <w:sz w:val="16"/>
                <w:szCs w:val="16"/>
              </w:rPr>
            </w:pPr>
          </w:p>
        </w:tc>
        <w:tc>
          <w:tcPr>
            <w:tcW w:w="1861" w:type="dxa"/>
            <w:gridSpan w:val="2"/>
            <w:shd w:val="clear" w:color="auto" w:fill="auto"/>
            <w:vAlign w:val="center"/>
          </w:tcPr>
          <w:p w14:paraId="1E364CF3" w14:textId="77777777" w:rsidR="00294D6D" w:rsidRPr="00FE2469" w:rsidRDefault="00294D6D" w:rsidP="009A1645">
            <w:pPr>
              <w:pStyle w:val="SymalTableBody"/>
              <w:spacing w:before="20" w:after="20"/>
              <w:rPr>
                <w:sz w:val="16"/>
                <w:szCs w:val="16"/>
              </w:rPr>
            </w:pPr>
          </w:p>
        </w:tc>
      </w:tr>
      <w:tr w:rsidR="000E3135" w:rsidRPr="00FE2469" w14:paraId="7B04FE40" w14:textId="77777777" w:rsidTr="0048483A">
        <w:trPr>
          <w:trHeight w:val="20"/>
        </w:trPr>
        <w:tc>
          <w:tcPr>
            <w:tcW w:w="717" w:type="dxa"/>
            <w:gridSpan w:val="2"/>
            <w:shd w:val="clear" w:color="auto" w:fill="auto"/>
            <w:vAlign w:val="center"/>
          </w:tcPr>
          <w:p w14:paraId="0A86EB34" w14:textId="458373C4" w:rsidR="000E3135" w:rsidRPr="00FE2469" w:rsidRDefault="000E3135" w:rsidP="000E3135">
            <w:pPr>
              <w:pStyle w:val="SymalTableBody"/>
              <w:spacing w:before="20" w:after="20"/>
              <w:rPr>
                <w:rFonts w:ascii="Arial" w:hAnsi="Arial" w:cs="Arial"/>
                <w:b/>
                <w:sz w:val="16"/>
                <w:szCs w:val="16"/>
              </w:rPr>
            </w:pPr>
            <w:r w:rsidRPr="00FE2469">
              <w:rPr>
                <w:rFonts w:ascii="Arial" w:hAnsi="Arial" w:cs="Arial"/>
                <w:b/>
                <w:bCs/>
                <w:sz w:val="16"/>
                <w:szCs w:val="18"/>
              </w:rPr>
              <w:t>1.</w:t>
            </w:r>
            <w:r w:rsidR="000E56EB" w:rsidRPr="00FE2469">
              <w:rPr>
                <w:rFonts w:ascii="Arial" w:hAnsi="Arial" w:cs="Arial"/>
                <w:b/>
                <w:bCs/>
                <w:sz w:val="16"/>
                <w:szCs w:val="18"/>
              </w:rPr>
              <w:t>3</w:t>
            </w:r>
          </w:p>
        </w:tc>
        <w:tc>
          <w:tcPr>
            <w:tcW w:w="2447" w:type="dxa"/>
            <w:shd w:val="clear" w:color="auto" w:fill="auto"/>
            <w:vAlign w:val="center"/>
          </w:tcPr>
          <w:p w14:paraId="74F9D652" w14:textId="63983A3D" w:rsidR="000E3135" w:rsidRPr="00FE2469" w:rsidRDefault="000E3135" w:rsidP="000E3135">
            <w:pPr>
              <w:pStyle w:val="SymalTableBody"/>
              <w:spacing w:before="20" w:after="20"/>
              <w:rPr>
                <w:rFonts w:ascii="Arial" w:hAnsi="Arial" w:cs="Arial"/>
                <w:sz w:val="16"/>
                <w:szCs w:val="16"/>
              </w:rPr>
            </w:pPr>
            <w:r w:rsidRPr="00FE2469">
              <w:rPr>
                <w:rFonts w:ascii="Arial" w:hAnsi="Arial" w:cs="Arial"/>
                <w:sz w:val="16"/>
                <w:szCs w:val="16"/>
              </w:rPr>
              <w:t>ROL</w:t>
            </w:r>
            <w:r w:rsidR="002131D2" w:rsidRPr="00FE2469">
              <w:rPr>
                <w:rFonts w:ascii="Arial" w:hAnsi="Arial" w:cs="Arial"/>
                <w:sz w:val="16"/>
                <w:szCs w:val="16"/>
              </w:rPr>
              <w:t>’s</w:t>
            </w:r>
          </w:p>
        </w:tc>
        <w:tc>
          <w:tcPr>
            <w:tcW w:w="1154" w:type="dxa"/>
            <w:shd w:val="clear" w:color="auto" w:fill="auto"/>
            <w:vAlign w:val="center"/>
          </w:tcPr>
          <w:p w14:paraId="40A3128C" w14:textId="52925FF5" w:rsidR="000E3135" w:rsidRPr="00FE2469" w:rsidRDefault="00237C51" w:rsidP="000E3135">
            <w:pPr>
              <w:tabs>
                <w:tab w:val="left" w:pos="0"/>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jc w:val="center"/>
              <w:rPr>
                <w:rFonts w:ascii="Arial" w:hAnsi="Arial" w:cs="Arial"/>
                <w:sz w:val="16"/>
                <w:szCs w:val="16"/>
              </w:rPr>
            </w:pPr>
            <w:proofErr w:type="spellStart"/>
            <w:r w:rsidRPr="00FE2469">
              <w:rPr>
                <w:rFonts w:ascii="Arial" w:hAnsi="Arial" w:cs="Arial"/>
                <w:sz w:val="16"/>
                <w:szCs w:val="16"/>
              </w:rPr>
              <w:t>TfNSW</w:t>
            </w:r>
            <w:proofErr w:type="spellEnd"/>
            <w:r w:rsidRPr="00FE2469">
              <w:rPr>
                <w:rFonts w:ascii="Arial" w:hAnsi="Arial" w:cs="Arial"/>
                <w:sz w:val="16"/>
                <w:szCs w:val="16"/>
              </w:rPr>
              <w:t xml:space="preserve"> </w:t>
            </w:r>
            <w:r w:rsidR="000E3135" w:rsidRPr="00FE2469">
              <w:rPr>
                <w:rFonts w:ascii="Arial" w:hAnsi="Arial" w:cs="Arial"/>
                <w:sz w:val="16"/>
                <w:szCs w:val="16"/>
              </w:rPr>
              <w:t>G10</w:t>
            </w:r>
          </w:p>
          <w:p w14:paraId="2F9FFCFA" w14:textId="4B0B5C73" w:rsidR="000E3135" w:rsidRPr="00FE2469" w:rsidRDefault="000E3135" w:rsidP="000E3135">
            <w:pPr>
              <w:tabs>
                <w:tab w:val="left" w:pos="0"/>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jc w:val="center"/>
              <w:rPr>
                <w:rFonts w:ascii="Arial" w:hAnsi="Arial" w:cs="Arial"/>
                <w:sz w:val="16"/>
                <w:szCs w:val="16"/>
              </w:rPr>
            </w:pPr>
            <w:r w:rsidRPr="00FE2469">
              <w:rPr>
                <w:rFonts w:ascii="Arial" w:hAnsi="Arial" w:cs="Arial"/>
                <w:sz w:val="16"/>
                <w:szCs w:val="16"/>
              </w:rPr>
              <w:t>Cl. 2.1</w:t>
            </w:r>
          </w:p>
        </w:tc>
        <w:tc>
          <w:tcPr>
            <w:tcW w:w="3755" w:type="dxa"/>
            <w:shd w:val="clear" w:color="auto" w:fill="auto"/>
            <w:vAlign w:val="center"/>
          </w:tcPr>
          <w:p w14:paraId="27B8DFF5" w14:textId="0DE68E95" w:rsidR="000E3135" w:rsidRPr="00FE2469" w:rsidRDefault="000E3135" w:rsidP="000E3135">
            <w:pPr>
              <w:tabs>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rPr>
                <w:rFonts w:ascii="Arial" w:hAnsi="Arial" w:cs="Arial"/>
                <w:sz w:val="16"/>
                <w:szCs w:val="16"/>
                <w:lang w:eastAsia="en-AU"/>
              </w:rPr>
            </w:pPr>
            <w:r w:rsidRPr="00FE2469">
              <w:rPr>
                <w:rFonts w:ascii="Arial" w:hAnsi="Arial" w:cs="Arial"/>
                <w:sz w:val="16"/>
                <w:szCs w:val="16"/>
              </w:rPr>
              <w:t>Submitted at least ten (10) days prior to commencement of works.</w:t>
            </w:r>
          </w:p>
        </w:tc>
        <w:tc>
          <w:tcPr>
            <w:tcW w:w="1781" w:type="dxa"/>
            <w:tcBorders>
              <w:bottom w:val="single" w:sz="8" w:space="0" w:color="auto"/>
            </w:tcBorders>
            <w:shd w:val="clear" w:color="auto" w:fill="auto"/>
            <w:tcMar>
              <w:left w:w="0" w:type="dxa"/>
              <w:right w:w="0" w:type="dxa"/>
            </w:tcMar>
            <w:vAlign w:val="center"/>
          </w:tcPr>
          <w:p w14:paraId="7A748B5F" w14:textId="7FE92862" w:rsidR="000E3135" w:rsidRPr="00FE2469" w:rsidRDefault="000921E7" w:rsidP="000E3135">
            <w:pPr>
              <w:pStyle w:val="SymalTableBody"/>
              <w:spacing w:before="20" w:after="20"/>
              <w:jc w:val="center"/>
              <w:rPr>
                <w:sz w:val="16"/>
                <w:szCs w:val="16"/>
                <w:vertAlign w:val="superscript"/>
              </w:rPr>
            </w:pPr>
            <w:sdt>
              <w:sdtPr>
                <w:rPr>
                  <w:sz w:val="16"/>
                  <w:szCs w:val="16"/>
                </w:rPr>
                <w:id w:val="-1672560926"/>
                <w14:checkbox>
                  <w14:checked w14:val="0"/>
                  <w14:checkedState w14:val="2612" w14:font="MS Gothic"/>
                  <w14:uncheckedState w14:val="2610" w14:font="MS Gothic"/>
                </w14:checkbox>
              </w:sdtPr>
              <w:sdtEndPr/>
              <w:sdtContent>
                <w:r w:rsidR="00C802DF" w:rsidRPr="00FE2469">
                  <w:rPr>
                    <w:rFonts w:ascii="MS Gothic" w:eastAsia="MS Gothic" w:hAnsi="MS Gothic" w:hint="eastAsia"/>
                    <w:sz w:val="16"/>
                    <w:szCs w:val="16"/>
                  </w:rPr>
                  <w:t>☐</w:t>
                </w:r>
              </w:sdtContent>
            </w:sdt>
            <w:r w:rsidR="00C802DF" w:rsidRPr="00FE2469">
              <w:rPr>
                <w:sz w:val="16"/>
                <w:szCs w:val="16"/>
              </w:rPr>
              <w:t xml:space="preserve"> Yes  </w:t>
            </w:r>
            <w:sdt>
              <w:sdtPr>
                <w:rPr>
                  <w:sz w:val="16"/>
                  <w:szCs w:val="16"/>
                </w:rPr>
                <w:id w:val="1481812479"/>
                <w14:checkbox>
                  <w14:checked w14:val="0"/>
                  <w14:checkedState w14:val="2612" w14:font="MS Gothic"/>
                  <w14:uncheckedState w14:val="2610" w14:font="MS Gothic"/>
                </w14:checkbox>
              </w:sdtPr>
              <w:sdtEndPr/>
              <w:sdtContent>
                <w:r w:rsidR="00C802DF" w:rsidRPr="00FE2469">
                  <w:rPr>
                    <w:rFonts w:ascii="MS Gothic" w:eastAsia="MS Gothic" w:hAnsi="MS Gothic" w:hint="eastAsia"/>
                    <w:sz w:val="16"/>
                    <w:szCs w:val="16"/>
                  </w:rPr>
                  <w:t>☐</w:t>
                </w:r>
              </w:sdtContent>
            </w:sdt>
            <w:r w:rsidR="00C802DF" w:rsidRPr="00FE2469">
              <w:rPr>
                <w:sz w:val="16"/>
                <w:szCs w:val="16"/>
              </w:rPr>
              <w:t xml:space="preserve"> No  </w:t>
            </w:r>
            <w:sdt>
              <w:sdtPr>
                <w:rPr>
                  <w:sz w:val="16"/>
                  <w:szCs w:val="16"/>
                </w:rPr>
                <w:id w:val="-329603612"/>
                <w14:checkbox>
                  <w14:checked w14:val="0"/>
                  <w14:checkedState w14:val="2612" w14:font="MS Gothic"/>
                  <w14:uncheckedState w14:val="2610" w14:font="MS Gothic"/>
                </w14:checkbox>
              </w:sdtPr>
              <w:sdtEndPr/>
              <w:sdtContent>
                <w:r w:rsidR="00C802DF" w:rsidRPr="00FE2469">
                  <w:rPr>
                    <w:rFonts w:ascii="MS Gothic" w:eastAsia="MS Gothic" w:hAnsi="MS Gothic" w:hint="eastAsia"/>
                    <w:sz w:val="16"/>
                    <w:szCs w:val="16"/>
                  </w:rPr>
                  <w:t>☐</w:t>
                </w:r>
              </w:sdtContent>
            </w:sdt>
            <w:r w:rsidR="00C802DF" w:rsidRPr="00FE2469">
              <w:rPr>
                <w:sz w:val="16"/>
                <w:szCs w:val="16"/>
              </w:rPr>
              <w:t xml:space="preserve"> N/A</w:t>
            </w:r>
          </w:p>
        </w:tc>
        <w:tc>
          <w:tcPr>
            <w:tcW w:w="721" w:type="dxa"/>
            <w:shd w:val="clear" w:color="auto" w:fill="auto"/>
            <w:vAlign w:val="center"/>
          </w:tcPr>
          <w:p w14:paraId="6413C5C1" w14:textId="48A77885" w:rsidR="000E3135" w:rsidRPr="00FE2469" w:rsidRDefault="00915DA2" w:rsidP="000E3135">
            <w:pPr>
              <w:pStyle w:val="SymalTableBody"/>
              <w:spacing w:before="20" w:after="20"/>
              <w:jc w:val="center"/>
              <w:rPr>
                <w:sz w:val="16"/>
                <w:szCs w:val="16"/>
              </w:rPr>
            </w:pPr>
            <w:r w:rsidRPr="00FE2469">
              <w:rPr>
                <w:sz w:val="16"/>
                <w:szCs w:val="16"/>
              </w:rPr>
              <w:t>H</w:t>
            </w:r>
          </w:p>
        </w:tc>
        <w:tc>
          <w:tcPr>
            <w:tcW w:w="718" w:type="dxa"/>
            <w:shd w:val="clear" w:color="auto" w:fill="auto"/>
            <w:vAlign w:val="center"/>
          </w:tcPr>
          <w:p w14:paraId="65965BE5" w14:textId="77777777" w:rsidR="000E3135" w:rsidRPr="00FE2469" w:rsidRDefault="000E3135" w:rsidP="000E3135">
            <w:pPr>
              <w:pStyle w:val="SymalTableBody"/>
              <w:spacing w:before="20" w:after="20"/>
              <w:jc w:val="center"/>
              <w:rPr>
                <w:sz w:val="16"/>
                <w:szCs w:val="16"/>
              </w:rPr>
            </w:pPr>
          </w:p>
        </w:tc>
        <w:tc>
          <w:tcPr>
            <w:tcW w:w="721" w:type="dxa"/>
            <w:shd w:val="clear" w:color="auto" w:fill="auto"/>
            <w:vAlign w:val="center"/>
          </w:tcPr>
          <w:p w14:paraId="545057C7" w14:textId="77777777" w:rsidR="000E3135" w:rsidRPr="00FE2469" w:rsidRDefault="000E3135" w:rsidP="000E3135">
            <w:pPr>
              <w:pStyle w:val="SymalTableBody"/>
              <w:spacing w:before="20" w:after="20"/>
              <w:jc w:val="center"/>
              <w:rPr>
                <w:sz w:val="16"/>
                <w:szCs w:val="16"/>
              </w:rPr>
            </w:pPr>
          </w:p>
        </w:tc>
        <w:tc>
          <w:tcPr>
            <w:tcW w:w="726" w:type="dxa"/>
            <w:shd w:val="clear" w:color="auto" w:fill="auto"/>
            <w:vAlign w:val="center"/>
          </w:tcPr>
          <w:p w14:paraId="2944433D" w14:textId="77777777" w:rsidR="000E3135" w:rsidRPr="00FE2469" w:rsidRDefault="000E3135" w:rsidP="000E3135">
            <w:pPr>
              <w:pStyle w:val="SymalTableBody"/>
              <w:spacing w:before="20" w:after="20"/>
              <w:jc w:val="center"/>
              <w:rPr>
                <w:sz w:val="16"/>
                <w:szCs w:val="16"/>
              </w:rPr>
            </w:pPr>
          </w:p>
        </w:tc>
        <w:tc>
          <w:tcPr>
            <w:tcW w:w="1861" w:type="dxa"/>
            <w:gridSpan w:val="2"/>
            <w:shd w:val="clear" w:color="auto" w:fill="auto"/>
            <w:vAlign w:val="center"/>
          </w:tcPr>
          <w:p w14:paraId="3AD43BC0" w14:textId="77777777" w:rsidR="000E3135" w:rsidRPr="00FE2469" w:rsidRDefault="000E3135" w:rsidP="000E3135">
            <w:pPr>
              <w:pStyle w:val="SymalTableBody"/>
              <w:spacing w:before="20" w:after="20"/>
              <w:rPr>
                <w:sz w:val="16"/>
                <w:szCs w:val="16"/>
              </w:rPr>
            </w:pPr>
          </w:p>
        </w:tc>
      </w:tr>
      <w:tr w:rsidR="00B841C8" w:rsidRPr="00FE2469" w14:paraId="1FB268A0" w14:textId="77777777" w:rsidTr="0048483A">
        <w:trPr>
          <w:trHeight w:val="20"/>
        </w:trPr>
        <w:tc>
          <w:tcPr>
            <w:tcW w:w="717" w:type="dxa"/>
            <w:gridSpan w:val="2"/>
            <w:shd w:val="clear" w:color="auto" w:fill="auto"/>
            <w:vAlign w:val="center"/>
          </w:tcPr>
          <w:p w14:paraId="154D0AFE" w14:textId="67AE85DB" w:rsidR="00B841C8" w:rsidRPr="00FE2469" w:rsidRDefault="00B841C8" w:rsidP="000E3135">
            <w:pPr>
              <w:pStyle w:val="SymalTableBody"/>
              <w:spacing w:before="20" w:after="20"/>
              <w:rPr>
                <w:rFonts w:ascii="Arial" w:hAnsi="Arial" w:cs="Arial"/>
                <w:b/>
                <w:bCs/>
                <w:sz w:val="16"/>
                <w:szCs w:val="18"/>
              </w:rPr>
            </w:pPr>
            <w:r>
              <w:rPr>
                <w:rFonts w:ascii="Arial" w:hAnsi="Arial" w:cs="Arial"/>
                <w:b/>
                <w:bCs/>
                <w:sz w:val="16"/>
                <w:szCs w:val="18"/>
              </w:rPr>
              <w:t>1.4</w:t>
            </w:r>
          </w:p>
        </w:tc>
        <w:tc>
          <w:tcPr>
            <w:tcW w:w="2447" w:type="dxa"/>
            <w:shd w:val="clear" w:color="auto" w:fill="auto"/>
            <w:vAlign w:val="center"/>
          </w:tcPr>
          <w:p w14:paraId="47AB7BC7" w14:textId="096031AF" w:rsidR="00B841C8" w:rsidRPr="00FE2469" w:rsidRDefault="00B841C8" w:rsidP="000E3135">
            <w:pPr>
              <w:pStyle w:val="SymalTableBody"/>
              <w:spacing w:before="20" w:after="20"/>
              <w:rPr>
                <w:rFonts w:ascii="Arial" w:hAnsi="Arial" w:cs="Arial"/>
                <w:sz w:val="16"/>
                <w:szCs w:val="16"/>
              </w:rPr>
            </w:pPr>
            <w:r>
              <w:rPr>
                <w:rFonts w:ascii="Arial" w:hAnsi="Arial" w:cs="Arial"/>
                <w:sz w:val="16"/>
                <w:szCs w:val="16"/>
              </w:rPr>
              <w:t>Survey Extent of the Site</w:t>
            </w:r>
          </w:p>
        </w:tc>
        <w:tc>
          <w:tcPr>
            <w:tcW w:w="1154" w:type="dxa"/>
            <w:shd w:val="clear" w:color="auto" w:fill="auto"/>
            <w:vAlign w:val="center"/>
          </w:tcPr>
          <w:p w14:paraId="18B86267" w14:textId="67F27524" w:rsidR="00B841C8" w:rsidRPr="00FE2469" w:rsidRDefault="00B841C8" w:rsidP="000E3135">
            <w:pPr>
              <w:tabs>
                <w:tab w:val="left" w:pos="0"/>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jc w:val="center"/>
              <w:rPr>
                <w:rFonts w:ascii="Arial" w:hAnsi="Arial" w:cs="Arial"/>
                <w:sz w:val="16"/>
                <w:szCs w:val="16"/>
              </w:rPr>
            </w:pPr>
            <w:r>
              <w:rPr>
                <w:rFonts w:ascii="Arial" w:hAnsi="Arial" w:cs="Arial"/>
                <w:sz w:val="16"/>
                <w:szCs w:val="16"/>
              </w:rPr>
              <w:t>IFC Drawing</w:t>
            </w:r>
          </w:p>
        </w:tc>
        <w:tc>
          <w:tcPr>
            <w:tcW w:w="3755" w:type="dxa"/>
            <w:shd w:val="clear" w:color="auto" w:fill="auto"/>
            <w:vAlign w:val="center"/>
          </w:tcPr>
          <w:p w14:paraId="74A3CC7A" w14:textId="276B65E7" w:rsidR="00B841C8" w:rsidRPr="00FE2469" w:rsidRDefault="00E3592E" w:rsidP="000E3135">
            <w:pPr>
              <w:tabs>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rPr>
                <w:rFonts w:ascii="Arial" w:hAnsi="Arial" w:cs="Arial"/>
                <w:sz w:val="16"/>
                <w:szCs w:val="16"/>
              </w:rPr>
            </w:pPr>
            <w:r>
              <w:rPr>
                <w:rFonts w:ascii="Arial" w:hAnsi="Arial" w:cs="Arial"/>
                <w:sz w:val="16"/>
                <w:szCs w:val="16"/>
              </w:rPr>
              <w:t>S</w:t>
            </w:r>
            <w:r w:rsidRPr="00E3592E">
              <w:rPr>
                <w:rFonts w:ascii="Arial" w:hAnsi="Arial" w:cs="Arial"/>
                <w:sz w:val="16"/>
                <w:szCs w:val="16"/>
              </w:rPr>
              <w:t xml:space="preserve">urvey work </w:t>
            </w:r>
            <w:r w:rsidR="008E378E">
              <w:rPr>
                <w:rFonts w:ascii="Arial" w:hAnsi="Arial" w:cs="Arial"/>
                <w:sz w:val="16"/>
                <w:szCs w:val="16"/>
              </w:rPr>
              <w:t xml:space="preserve">is </w:t>
            </w:r>
            <w:r w:rsidRPr="00E3592E">
              <w:rPr>
                <w:rFonts w:ascii="Arial" w:hAnsi="Arial" w:cs="Arial"/>
                <w:sz w:val="16"/>
                <w:szCs w:val="16"/>
              </w:rPr>
              <w:t xml:space="preserve">performed by qualified </w:t>
            </w:r>
            <w:r w:rsidR="008E378E">
              <w:rPr>
                <w:rFonts w:ascii="Arial" w:hAnsi="Arial" w:cs="Arial"/>
                <w:sz w:val="16"/>
                <w:szCs w:val="16"/>
              </w:rPr>
              <w:t xml:space="preserve">surveyor </w:t>
            </w:r>
            <w:r w:rsidRPr="00E3592E">
              <w:rPr>
                <w:rFonts w:ascii="Arial" w:hAnsi="Arial" w:cs="Arial"/>
                <w:sz w:val="16"/>
                <w:szCs w:val="16"/>
              </w:rPr>
              <w:t>using appropriate surveying equipment</w:t>
            </w:r>
            <w:r w:rsidR="002212A6">
              <w:rPr>
                <w:rFonts w:ascii="Arial" w:hAnsi="Arial" w:cs="Arial"/>
                <w:sz w:val="16"/>
                <w:szCs w:val="16"/>
              </w:rPr>
              <w:t xml:space="preserve"> to d</w:t>
            </w:r>
            <w:r w:rsidR="002212A6" w:rsidRPr="002212A6">
              <w:rPr>
                <w:rFonts w:ascii="Arial" w:hAnsi="Arial" w:cs="Arial"/>
                <w:sz w:val="16"/>
                <w:szCs w:val="16"/>
              </w:rPr>
              <w:t xml:space="preserve">etermine </w:t>
            </w:r>
            <w:r w:rsidR="002212A6">
              <w:rPr>
                <w:rFonts w:ascii="Arial" w:hAnsi="Arial" w:cs="Arial"/>
                <w:sz w:val="16"/>
                <w:szCs w:val="16"/>
              </w:rPr>
              <w:t>e</w:t>
            </w:r>
            <w:r w:rsidR="002212A6" w:rsidRPr="002212A6">
              <w:rPr>
                <w:rFonts w:ascii="Arial" w:hAnsi="Arial" w:cs="Arial"/>
                <w:sz w:val="16"/>
                <w:szCs w:val="16"/>
              </w:rPr>
              <w:t xml:space="preserve">xtent of the </w:t>
            </w:r>
            <w:r w:rsidR="002212A6">
              <w:rPr>
                <w:rFonts w:ascii="Arial" w:hAnsi="Arial" w:cs="Arial"/>
                <w:sz w:val="16"/>
                <w:szCs w:val="16"/>
              </w:rPr>
              <w:t>s</w:t>
            </w:r>
            <w:r w:rsidR="002212A6" w:rsidRPr="002212A6">
              <w:rPr>
                <w:rFonts w:ascii="Arial" w:hAnsi="Arial" w:cs="Arial"/>
                <w:sz w:val="16"/>
                <w:szCs w:val="16"/>
              </w:rPr>
              <w:t>ite</w:t>
            </w:r>
            <w:r w:rsidR="002212A6">
              <w:rPr>
                <w:rFonts w:ascii="Arial" w:hAnsi="Arial" w:cs="Arial"/>
                <w:sz w:val="16"/>
                <w:szCs w:val="16"/>
              </w:rPr>
              <w:t>.</w:t>
            </w:r>
          </w:p>
        </w:tc>
        <w:tc>
          <w:tcPr>
            <w:tcW w:w="1781" w:type="dxa"/>
            <w:tcBorders>
              <w:bottom w:val="single" w:sz="8" w:space="0" w:color="auto"/>
            </w:tcBorders>
            <w:shd w:val="clear" w:color="auto" w:fill="auto"/>
            <w:tcMar>
              <w:left w:w="0" w:type="dxa"/>
              <w:right w:w="0" w:type="dxa"/>
            </w:tcMar>
            <w:vAlign w:val="center"/>
          </w:tcPr>
          <w:p w14:paraId="4AE853F7" w14:textId="44B2642E" w:rsidR="00B841C8" w:rsidRDefault="000921E7" w:rsidP="000E3135">
            <w:pPr>
              <w:pStyle w:val="SymalTableBody"/>
              <w:spacing w:before="20" w:after="20"/>
              <w:jc w:val="center"/>
              <w:rPr>
                <w:sz w:val="16"/>
                <w:szCs w:val="16"/>
              </w:rPr>
            </w:pPr>
            <w:sdt>
              <w:sdtPr>
                <w:rPr>
                  <w:sz w:val="16"/>
                  <w:szCs w:val="16"/>
                </w:rPr>
                <w:id w:val="1452441421"/>
                <w14:checkbox>
                  <w14:checked w14:val="0"/>
                  <w14:checkedState w14:val="2612" w14:font="MS Gothic"/>
                  <w14:uncheckedState w14:val="2610" w14:font="MS Gothic"/>
                </w14:checkbox>
              </w:sdtPr>
              <w:sdtEndPr/>
              <w:sdtContent>
                <w:r w:rsidR="008E378E" w:rsidRPr="00FE2469">
                  <w:rPr>
                    <w:rFonts w:ascii="MS Gothic" w:eastAsia="MS Gothic" w:hAnsi="MS Gothic" w:hint="eastAsia"/>
                    <w:sz w:val="16"/>
                    <w:szCs w:val="16"/>
                  </w:rPr>
                  <w:t>☐</w:t>
                </w:r>
              </w:sdtContent>
            </w:sdt>
            <w:r w:rsidR="008E378E" w:rsidRPr="00FE2469">
              <w:rPr>
                <w:sz w:val="16"/>
                <w:szCs w:val="16"/>
              </w:rPr>
              <w:t xml:space="preserve"> Yes  </w:t>
            </w:r>
            <w:sdt>
              <w:sdtPr>
                <w:rPr>
                  <w:sz w:val="16"/>
                  <w:szCs w:val="16"/>
                </w:rPr>
                <w:id w:val="404960096"/>
                <w14:checkbox>
                  <w14:checked w14:val="0"/>
                  <w14:checkedState w14:val="2612" w14:font="MS Gothic"/>
                  <w14:uncheckedState w14:val="2610" w14:font="MS Gothic"/>
                </w14:checkbox>
              </w:sdtPr>
              <w:sdtEndPr/>
              <w:sdtContent>
                <w:r w:rsidR="008E378E" w:rsidRPr="00FE2469">
                  <w:rPr>
                    <w:rFonts w:ascii="MS Gothic" w:eastAsia="MS Gothic" w:hAnsi="MS Gothic" w:hint="eastAsia"/>
                    <w:sz w:val="16"/>
                    <w:szCs w:val="16"/>
                  </w:rPr>
                  <w:t>☐</w:t>
                </w:r>
              </w:sdtContent>
            </w:sdt>
            <w:r w:rsidR="008E378E" w:rsidRPr="00FE2469">
              <w:rPr>
                <w:sz w:val="16"/>
                <w:szCs w:val="16"/>
              </w:rPr>
              <w:t xml:space="preserve"> No  </w:t>
            </w:r>
            <w:sdt>
              <w:sdtPr>
                <w:rPr>
                  <w:sz w:val="16"/>
                  <w:szCs w:val="16"/>
                </w:rPr>
                <w:id w:val="703989028"/>
                <w14:checkbox>
                  <w14:checked w14:val="0"/>
                  <w14:checkedState w14:val="2612" w14:font="MS Gothic"/>
                  <w14:uncheckedState w14:val="2610" w14:font="MS Gothic"/>
                </w14:checkbox>
              </w:sdtPr>
              <w:sdtEndPr/>
              <w:sdtContent>
                <w:r w:rsidR="008E378E" w:rsidRPr="00FE2469">
                  <w:rPr>
                    <w:rFonts w:ascii="MS Gothic" w:eastAsia="MS Gothic" w:hAnsi="MS Gothic" w:hint="eastAsia"/>
                    <w:sz w:val="16"/>
                    <w:szCs w:val="16"/>
                  </w:rPr>
                  <w:t>☐</w:t>
                </w:r>
              </w:sdtContent>
            </w:sdt>
            <w:r w:rsidR="008E378E" w:rsidRPr="00FE2469">
              <w:rPr>
                <w:sz w:val="16"/>
                <w:szCs w:val="16"/>
              </w:rPr>
              <w:t xml:space="preserve"> N/A</w:t>
            </w:r>
          </w:p>
        </w:tc>
        <w:tc>
          <w:tcPr>
            <w:tcW w:w="721" w:type="dxa"/>
            <w:shd w:val="clear" w:color="auto" w:fill="auto"/>
            <w:vAlign w:val="center"/>
          </w:tcPr>
          <w:p w14:paraId="4DE9F715" w14:textId="77777777" w:rsidR="00B841C8" w:rsidRPr="00FE2469" w:rsidRDefault="00B841C8" w:rsidP="000E3135">
            <w:pPr>
              <w:pStyle w:val="SymalTableBody"/>
              <w:spacing w:before="20" w:after="20"/>
              <w:jc w:val="center"/>
              <w:rPr>
                <w:sz w:val="16"/>
                <w:szCs w:val="16"/>
              </w:rPr>
            </w:pPr>
          </w:p>
        </w:tc>
        <w:tc>
          <w:tcPr>
            <w:tcW w:w="718" w:type="dxa"/>
            <w:shd w:val="clear" w:color="auto" w:fill="auto"/>
            <w:vAlign w:val="center"/>
          </w:tcPr>
          <w:p w14:paraId="23B8BDFE" w14:textId="77777777" w:rsidR="00B841C8" w:rsidRPr="00FE2469" w:rsidRDefault="00B841C8" w:rsidP="000E3135">
            <w:pPr>
              <w:pStyle w:val="SymalTableBody"/>
              <w:spacing w:before="20" w:after="20"/>
              <w:jc w:val="center"/>
              <w:rPr>
                <w:sz w:val="16"/>
                <w:szCs w:val="16"/>
              </w:rPr>
            </w:pPr>
          </w:p>
        </w:tc>
        <w:tc>
          <w:tcPr>
            <w:tcW w:w="721" w:type="dxa"/>
            <w:shd w:val="clear" w:color="auto" w:fill="auto"/>
            <w:vAlign w:val="center"/>
          </w:tcPr>
          <w:p w14:paraId="015D7931" w14:textId="77777777" w:rsidR="00B841C8" w:rsidRPr="00FE2469" w:rsidRDefault="00B841C8" w:rsidP="000E3135">
            <w:pPr>
              <w:pStyle w:val="SymalTableBody"/>
              <w:spacing w:before="20" w:after="20"/>
              <w:jc w:val="center"/>
              <w:rPr>
                <w:sz w:val="16"/>
                <w:szCs w:val="16"/>
              </w:rPr>
            </w:pPr>
          </w:p>
        </w:tc>
        <w:tc>
          <w:tcPr>
            <w:tcW w:w="726" w:type="dxa"/>
            <w:shd w:val="clear" w:color="auto" w:fill="auto"/>
            <w:vAlign w:val="center"/>
          </w:tcPr>
          <w:p w14:paraId="79FEFDF3" w14:textId="77777777" w:rsidR="00B841C8" w:rsidRPr="00FE2469" w:rsidRDefault="00B841C8" w:rsidP="000E3135">
            <w:pPr>
              <w:pStyle w:val="SymalTableBody"/>
              <w:spacing w:before="20" w:after="20"/>
              <w:jc w:val="center"/>
              <w:rPr>
                <w:sz w:val="16"/>
                <w:szCs w:val="16"/>
              </w:rPr>
            </w:pPr>
          </w:p>
        </w:tc>
        <w:tc>
          <w:tcPr>
            <w:tcW w:w="1861" w:type="dxa"/>
            <w:gridSpan w:val="2"/>
            <w:shd w:val="clear" w:color="auto" w:fill="auto"/>
            <w:vAlign w:val="center"/>
          </w:tcPr>
          <w:p w14:paraId="4661597A" w14:textId="77777777" w:rsidR="00B841C8" w:rsidRPr="00FE2469" w:rsidRDefault="00B841C8" w:rsidP="000E3135">
            <w:pPr>
              <w:pStyle w:val="SymalTableBody"/>
              <w:spacing w:before="20" w:after="20"/>
              <w:rPr>
                <w:sz w:val="16"/>
                <w:szCs w:val="16"/>
              </w:rPr>
            </w:pPr>
          </w:p>
        </w:tc>
      </w:tr>
      <w:tr w:rsidR="00635F6D" w:rsidRPr="00FE2469" w14:paraId="62B8E402" w14:textId="77777777" w:rsidTr="009A1645">
        <w:trPr>
          <w:trHeight w:val="20"/>
        </w:trPr>
        <w:tc>
          <w:tcPr>
            <w:tcW w:w="14601" w:type="dxa"/>
            <w:gridSpan w:val="12"/>
            <w:shd w:val="clear" w:color="auto" w:fill="000000" w:themeFill="text2"/>
            <w:vAlign w:val="center"/>
          </w:tcPr>
          <w:p w14:paraId="096AD6A3" w14:textId="657957A8" w:rsidR="00635F6D" w:rsidRPr="00FE2469" w:rsidRDefault="00635F6D" w:rsidP="009A1645">
            <w:pPr>
              <w:pStyle w:val="SymalTableBody"/>
              <w:spacing w:before="20" w:after="20"/>
              <w:rPr>
                <w:b/>
                <w:bCs/>
                <w:color w:val="FFFFFF" w:themeColor="background1"/>
                <w:sz w:val="20"/>
              </w:rPr>
            </w:pPr>
            <w:r w:rsidRPr="00FE2469">
              <w:rPr>
                <w:b/>
                <w:bCs/>
                <w:color w:val="FFFFFF" w:themeColor="background1"/>
                <w:sz w:val="20"/>
              </w:rPr>
              <w:t>2.0 Material</w:t>
            </w:r>
          </w:p>
        </w:tc>
      </w:tr>
      <w:tr w:rsidR="00906B9E" w:rsidRPr="00FE2469" w14:paraId="2D164F58" w14:textId="77777777" w:rsidTr="009A1645">
        <w:trPr>
          <w:trHeight w:val="20"/>
        </w:trPr>
        <w:tc>
          <w:tcPr>
            <w:tcW w:w="14601" w:type="dxa"/>
            <w:gridSpan w:val="12"/>
            <w:shd w:val="clear" w:color="auto" w:fill="000000" w:themeFill="text2"/>
            <w:vAlign w:val="center"/>
          </w:tcPr>
          <w:p w14:paraId="1A7C4957" w14:textId="67929EEC" w:rsidR="00906B9E" w:rsidRPr="00FE2469" w:rsidRDefault="00906B9E" w:rsidP="009A1645">
            <w:pPr>
              <w:pStyle w:val="SymalTableBody"/>
              <w:spacing w:before="20" w:after="20"/>
              <w:rPr>
                <w:b/>
                <w:bCs/>
                <w:color w:val="FFFFFF" w:themeColor="background1"/>
                <w:sz w:val="20"/>
              </w:rPr>
            </w:pPr>
            <w:r w:rsidRPr="00FE2469">
              <w:rPr>
                <w:b/>
                <w:bCs/>
                <w:color w:val="FFFFFF" w:themeColor="background1"/>
                <w:sz w:val="20"/>
              </w:rPr>
              <w:t xml:space="preserve">2.1 </w:t>
            </w:r>
            <w:r w:rsidR="00B04D1D" w:rsidRPr="00FE2469">
              <w:rPr>
                <w:b/>
                <w:bCs/>
                <w:color w:val="FFFFFF" w:themeColor="background1"/>
                <w:sz w:val="20"/>
              </w:rPr>
              <w:t>Bituminous Material</w:t>
            </w:r>
          </w:p>
        </w:tc>
      </w:tr>
      <w:tr w:rsidR="00635F6D" w:rsidRPr="00FE2469" w14:paraId="0F97C433" w14:textId="77777777" w:rsidTr="009A1645">
        <w:trPr>
          <w:trHeight w:val="20"/>
        </w:trPr>
        <w:tc>
          <w:tcPr>
            <w:tcW w:w="717" w:type="dxa"/>
            <w:gridSpan w:val="2"/>
            <w:shd w:val="clear" w:color="auto" w:fill="auto"/>
            <w:vAlign w:val="center"/>
          </w:tcPr>
          <w:p w14:paraId="6A1014CA" w14:textId="2829903F" w:rsidR="00635F6D" w:rsidRPr="00FE2469" w:rsidRDefault="00316DA9" w:rsidP="009A1645">
            <w:pPr>
              <w:pStyle w:val="SymalTableBody"/>
              <w:spacing w:before="20" w:after="20"/>
              <w:rPr>
                <w:b/>
                <w:bCs/>
                <w:sz w:val="16"/>
                <w:szCs w:val="16"/>
              </w:rPr>
            </w:pPr>
            <w:r w:rsidRPr="00FE2469">
              <w:rPr>
                <w:rFonts w:ascii="Arial" w:hAnsi="Arial" w:cs="Arial"/>
                <w:b/>
                <w:sz w:val="16"/>
                <w:szCs w:val="16"/>
              </w:rPr>
              <w:t>2.</w:t>
            </w:r>
            <w:r w:rsidR="00635F6D" w:rsidRPr="00FE2469">
              <w:rPr>
                <w:rFonts w:ascii="Arial" w:hAnsi="Arial" w:cs="Arial"/>
                <w:b/>
                <w:sz w:val="16"/>
                <w:szCs w:val="16"/>
              </w:rPr>
              <w:t>1.1</w:t>
            </w:r>
          </w:p>
        </w:tc>
        <w:tc>
          <w:tcPr>
            <w:tcW w:w="2447" w:type="dxa"/>
            <w:shd w:val="clear" w:color="auto" w:fill="auto"/>
            <w:vAlign w:val="center"/>
          </w:tcPr>
          <w:p w14:paraId="05FA7116" w14:textId="1C1A1EC0" w:rsidR="00635F6D" w:rsidRPr="00FE2469" w:rsidRDefault="00316DA9" w:rsidP="009A1645">
            <w:pPr>
              <w:pStyle w:val="SymalTableBody"/>
              <w:spacing w:before="20" w:after="20"/>
              <w:rPr>
                <w:sz w:val="16"/>
                <w:szCs w:val="16"/>
              </w:rPr>
            </w:pPr>
            <w:r w:rsidRPr="00FE2469">
              <w:rPr>
                <w:rFonts w:ascii="Arial" w:hAnsi="Arial" w:cs="Arial"/>
                <w:sz w:val="16"/>
                <w:szCs w:val="16"/>
              </w:rPr>
              <w:t>Binder</w:t>
            </w:r>
          </w:p>
        </w:tc>
        <w:tc>
          <w:tcPr>
            <w:tcW w:w="1154" w:type="dxa"/>
            <w:shd w:val="clear" w:color="auto" w:fill="auto"/>
            <w:vAlign w:val="center"/>
          </w:tcPr>
          <w:p w14:paraId="63073942" w14:textId="32C532A9" w:rsidR="00237C51" w:rsidRPr="00FE2469" w:rsidRDefault="00237C51" w:rsidP="00237C51">
            <w:pPr>
              <w:tabs>
                <w:tab w:val="left" w:pos="0"/>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jc w:val="center"/>
              <w:rPr>
                <w:rFonts w:ascii="Arial" w:hAnsi="Arial" w:cs="Arial"/>
                <w:sz w:val="16"/>
                <w:szCs w:val="16"/>
              </w:rPr>
            </w:pPr>
            <w:proofErr w:type="spellStart"/>
            <w:r w:rsidRPr="00FE2469">
              <w:rPr>
                <w:rFonts w:ascii="Arial" w:hAnsi="Arial" w:cs="Arial"/>
                <w:sz w:val="16"/>
                <w:szCs w:val="16"/>
              </w:rPr>
              <w:t>TfNSW</w:t>
            </w:r>
            <w:proofErr w:type="spellEnd"/>
            <w:r w:rsidRPr="00FE2469">
              <w:rPr>
                <w:rFonts w:ascii="Arial" w:hAnsi="Arial" w:cs="Arial"/>
                <w:sz w:val="16"/>
                <w:szCs w:val="16"/>
              </w:rPr>
              <w:t xml:space="preserve"> R106/</w:t>
            </w:r>
          </w:p>
          <w:p w14:paraId="272C7DFB" w14:textId="77777777" w:rsidR="00237C51" w:rsidRPr="00FE2469" w:rsidRDefault="00237C51" w:rsidP="00237C51">
            <w:pPr>
              <w:tabs>
                <w:tab w:val="left" w:pos="0"/>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jc w:val="center"/>
              <w:rPr>
                <w:rFonts w:ascii="Arial" w:hAnsi="Arial" w:cs="Arial"/>
                <w:sz w:val="16"/>
                <w:szCs w:val="16"/>
              </w:rPr>
            </w:pPr>
            <w:r w:rsidRPr="00FE2469">
              <w:rPr>
                <w:rFonts w:ascii="Arial" w:hAnsi="Arial" w:cs="Arial"/>
                <w:sz w:val="16"/>
                <w:szCs w:val="16"/>
              </w:rPr>
              <w:t>R107</w:t>
            </w:r>
          </w:p>
          <w:p w14:paraId="38170F67" w14:textId="70E9DA53" w:rsidR="00635F6D" w:rsidRPr="00FE2469" w:rsidRDefault="00237C51" w:rsidP="00237C51">
            <w:pPr>
              <w:tabs>
                <w:tab w:val="left" w:pos="0"/>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jc w:val="center"/>
              <w:rPr>
                <w:rFonts w:ascii="Arial" w:hAnsi="Arial" w:cs="Arial"/>
                <w:sz w:val="16"/>
                <w:szCs w:val="16"/>
              </w:rPr>
            </w:pPr>
            <w:r w:rsidRPr="00FE2469">
              <w:rPr>
                <w:rFonts w:ascii="Arial" w:hAnsi="Arial" w:cs="Arial"/>
                <w:sz w:val="16"/>
                <w:szCs w:val="16"/>
              </w:rPr>
              <w:t>Cl. 2.1.1</w:t>
            </w:r>
          </w:p>
        </w:tc>
        <w:tc>
          <w:tcPr>
            <w:tcW w:w="3755" w:type="dxa"/>
            <w:shd w:val="clear" w:color="auto" w:fill="auto"/>
            <w:vAlign w:val="center"/>
          </w:tcPr>
          <w:p w14:paraId="51426892" w14:textId="77777777" w:rsidR="00F93783" w:rsidRPr="00FE2469" w:rsidRDefault="00F93783" w:rsidP="00F93783">
            <w:pPr>
              <w:tabs>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rPr>
                <w:rFonts w:ascii="Arial" w:hAnsi="Arial" w:cs="Arial"/>
                <w:sz w:val="16"/>
                <w:szCs w:val="16"/>
                <w:lang w:eastAsia="en-AU"/>
              </w:rPr>
            </w:pPr>
            <w:r w:rsidRPr="00FE2469">
              <w:rPr>
                <w:rFonts w:ascii="Arial" w:hAnsi="Arial" w:cs="Arial"/>
                <w:sz w:val="16"/>
                <w:szCs w:val="16"/>
                <w:lang w:eastAsia="en-AU"/>
              </w:rPr>
              <w:t>Conformance of Characteristics as per tables 3252.1 and 3253.1</w:t>
            </w:r>
          </w:p>
          <w:p w14:paraId="67B6A95F" w14:textId="5FEE92C7" w:rsidR="00635F6D" w:rsidRPr="00FE2469" w:rsidRDefault="00E84ADB" w:rsidP="00F93783">
            <w:pPr>
              <w:tabs>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rPr>
                <w:rFonts w:ascii="Arial" w:hAnsi="Arial" w:cs="Arial"/>
                <w:sz w:val="16"/>
                <w:szCs w:val="16"/>
                <w:lang w:eastAsia="en-AU"/>
              </w:rPr>
            </w:pPr>
            <w:r w:rsidRPr="00FE2469">
              <w:rPr>
                <w:rFonts w:ascii="Arial" w:hAnsi="Arial" w:cs="Arial"/>
                <w:noProof/>
                <w:sz w:val="16"/>
                <w:szCs w:val="16"/>
                <w:lang w:eastAsia="en-AU"/>
              </w:rPr>
              <w:drawing>
                <wp:inline distT="0" distB="0" distL="0" distR="0" wp14:anchorId="5E81B9F4" wp14:editId="31C7A16E">
                  <wp:extent cx="2267585" cy="9061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67585" cy="906145"/>
                          </a:xfrm>
                          <a:prstGeom prst="rect">
                            <a:avLst/>
                          </a:prstGeom>
                        </pic:spPr>
                      </pic:pic>
                    </a:graphicData>
                  </a:graphic>
                </wp:inline>
              </w:drawing>
            </w:r>
            <w:r w:rsidR="00F93783" w:rsidRPr="00FE2469">
              <w:rPr>
                <w:rFonts w:ascii="Arial" w:hAnsi="Arial" w:cs="Arial"/>
                <w:sz w:val="16"/>
                <w:szCs w:val="16"/>
                <w:lang w:eastAsia="en-AU"/>
              </w:rPr>
              <w:t>Sample to be taken for each load at delivery point</w:t>
            </w:r>
          </w:p>
        </w:tc>
        <w:tc>
          <w:tcPr>
            <w:tcW w:w="1781" w:type="dxa"/>
            <w:tcBorders>
              <w:bottom w:val="single" w:sz="8" w:space="0" w:color="auto"/>
            </w:tcBorders>
            <w:shd w:val="clear" w:color="auto" w:fill="auto"/>
            <w:tcMar>
              <w:left w:w="0" w:type="dxa"/>
              <w:right w:w="0" w:type="dxa"/>
            </w:tcMar>
            <w:vAlign w:val="center"/>
          </w:tcPr>
          <w:p w14:paraId="658CA23D" w14:textId="77777777" w:rsidR="00635F6D" w:rsidRPr="00FE2469" w:rsidRDefault="000921E7" w:rsidP="009A1645">
            <w:pPr>
              <w:pStyle w:val="SymalTableBody"/>
              <w:spacing w:before="20" w:after="20"/>
              <w:jc w:val="center"/>
              <w:rPr>
                <w:sz w:val="16"/>
                <w:szCs w:val="16"/>
                <w:vertAlign w:val="superscript"/>
              </w:rPr>
            </w:pPr>
            <w:sdt>
              <w:sdtPr>
                <w:rPr>
                  <w:sz w:val="16"/>
                  <w:szCs w:val="16"/>
                </w:rPr>
                <w:id w:val="161442556"/>
                <w14:checkbox>
                  <w14:checked w14:val="0"/>
                  <w14:checkedState w14:val="2612" w14:font="MS Gothic"/>
                  <w14:uncheckedState w14:val="2610" w14:font="MS Gothic"/>
                </w14:checkbox>
              </w:sdtPr>
              <w:sdtEndPr/>
              <w:sdtContent>
                <w:r w:rsidR="00635F6D" w:rsidRPr="00FE2469">
                  <w:rPr>
                    <w:rFonts w:ascii="MS Gothic" w:eastAsia="MS Gothic" w:hAnsi="MS Gothic" w:hint="eastAsia"/>
                    <w:sz w:val="16"/>
                    <w:szCs w:val="16"/>
                  </w:rPr>
                  <w:t>☐</w:t>
                </w:r>
              </w:sdtContent>
            </w:sdt>
            <w:r w:rsidR="00635F6D" w:rsidRPr="00FE2469">
              <w:rPr>
                <w:sz w:val="16"/>
                <w:szCs w:val="16"/>
              </w:rPr>
              <w:t xml:space="preserve"> Yes  </w:t>
            </w:r>
            <w:sdt>
              <w:sdtPr>
                <w:rPr>
                  <w:sz w:val="16"/>
                  <w:szCs w:val="16"/>
                </w:rPr>
                <w:id w:val="-1617440676"/>
                <w14:checkbox>
                  <w14:checked w14:val="0"/>
                  <w14:checkedState w14:val="2612" w14:font="MS Gothic"/>
                  <w14:uncheckedState w14:val="2610" w14:font="MS Gothic"/>
                </w14:checkbox>
              </w:sdtPr>
              <w:sdtEndPr/>
              <w:sdtContent>
                <w:r w:rsidR="00635F6D" w:rsidRPr="00FE2469">
                  <w:rPr>
                    <w:rFonts w:ascii="MS Gothic" w:eastAsia="MS Gothic" w:hAnsi="MS Gothic" w:hint="eastAsia"/>
                    <w:sz w:val="16"/>
                    <w:szCs w:val="16"/>
                  </w:rPr>
                  <w:t>☐</w:t>
                </w:r>
              </w:sdtContent>
            </w:sdt>
            <w:r w:rsidR="00635F6D" w:rsidRPr="00FE2469">
              <w:rPr>
                <w:sz w:val="16"/>
                <w:szCs w:val="16"/>
              </w:rPr>
              <w:t xml:space="preserve"> No  </w:t>
            </w:r>
            <w:sdt>
              <w:sdtPr>
                <w:rPr>
                  <w:sz w:val="16"/>
                  <w:szCs w:val="16"/>
                </w:rPr>
                <w:id w:val="-989241614"/>
                <w14:checkbox>
                  <w14:checked w14:val="0"/>
                  <w14:checkedState w14:val="2612" w14:font="MS Gothic"/>
                  <w14:uncheckedState w14:val="2610" w14:font="MS Gothic"/>
                </w14:checkbox>
              </w:sdtPr>
              <w:sdtEndPr/>
              <w:sdtContent>
                <w:r w:rsidR="00635F6D" w:rsidRPr="00FE2469">
                  <w:rPr>
                    <w:rFonts w:ascii="MS Gothic" w:eastAsia="MS Gothic" w:hAnsi="MS Gothic" w:hint="eastAsia"/>
                    <w:sz w:val="16"/>
                    <w:szCs w:val="16"/>
                  </w:rPr>
                  <w:t>☐</w:t>
                </w:r>
              </w:sdtContent>
            </w:sdt>
            <w:r w:rsidR="00635F6D" w:rsidRPr="00FE2469">
              <w:rPr>
                <w:sz w:val="16"/>
                <w:szCs w:val="16"/>
              </w:rPr>
              <w:t xml:space="preserve"> N/A</w:t>
            </w:r>
          </w:p>
        </w:tc>
        <w:tc>
          <w:tcPr>
            <w:tcW w:w="721" w:type="dxa"/>
            <w:shd w:val="clear" w:color="auto" w:fill="auto"/>
            <w:vAlign w:val="center"/>
          </w:tcPr>
          <w:p w14:paraId="5F38DA3F" w14:textId="519EB933" w:rsidR="00635F6D" w:rsidRPr="00FE2469" w:rsidRDefault="00635F6D" w:rsidP="009A1645">
            <w:pPr>
              <w:pStyle w:val="SymalTableBody"/>
              <w:spacing w:before="20" w:after="20"/>
              <w:jc w:val="center"/>
              <w:rPr>
                <w:sz w:val="16"/>
                <w:szCs w:val="16"/>
              </w:rPr>
            </w:pPr>
          </w:p>
        </w:tc>
        <w:tc>
          <w:tcPr>
            <w:tcW w:w="718" w:type="dxa"/>
            <w:shd w:val="clear" w:color="auto" w:fill="auto"/>
            <w:vAlign w:val="center"/>
          </w:tcPr>
          <w:p w14:paraId="231985CB" w14:textId="77777777" w:rsidR="00635F6D" w:rsidRPr="00FE2469" w:rsidRDefault="00635F6D" w:rsidP="009A1645">
            <w:pPr>
              <w:pStyle w:val="SymalTableBody"/>
              <w:spacing w:before="20" w:after="20"/>
              <w:jc w:val="center"/>
              <w:rPr>
                <w:sz w:val="16"/>
                <w:szCs w:val="16"/>
              </w:rPr>
            </w:pPr>
          </w:p>
        </w:tc>
        <w:tc>
          <w:tcPr>
            <w:tcW w:w="721" w:type="dxa"/>
            <w:shd w:val="clear" w:color="auto" w:fill="auto"/>
            <w:vAlign w:val="center"/>
          </w:tcPr>
          <w:p w14:paraId="252E8D98" w14:textId="77777777" w:rsidR="00635F6D" w:rsidRPr="00FE2469" w:rsidRDefault="00635F6D" w:rsidP="009A1645">
            <w:pPr>
              <w:pStyle w:val="SymalTableBody"/>
              <w:spacing w:before="20" w:after="20"/>
              <w:jc w:val="center"/>
              <w:rPr>
                <w:sz w:val="16"/>
                <w:szCs w:val="16"/>
              </w:rPr>
            </w:pPr>
          </w:p>
        </w:tc>
        <w:tc>
          <w:tcPr>
            <w:tcW w:w="726" w:type="dxa"/>
            <w:shd w:val="clear" w:color="auto" w:fill="auto"/>
            <w:vAlign w:val="center"/>
          </w:tcPr>
          <w:p w14:paraId="05FAD9B0" w14:textId="77777777" w:rsidR="00635F6D" w:rsidRPr="00FE2469" w:rsidRDefault="00635F6D" w:rsidP="009A1645">
            <w:pPr>
              <w:pStyle w:val="SymalTableBody"/>
              <w:spacing w:before="20" w:after="20"/>
              <w:jc w:val="center"/>
              <w:rPr>
                <w:sz w:val="16"/>
                <w:szCs w:val="16"/>
              </w:rPr>
            </w:pPr>
          </w:p>
        </w:tc>
        <w:tc>
          <w:tcPr>
            <w:tcW w:w="1861" w:type="dxa"/>
            <w:gridSpan w:val="2"/>
            <w:shd w:val="clear" w:color="auto" w:fill="auto"/>
            <w:vAlign w:val="center"/>
          </w:tcPr>
          <w:p w14:paraId="037DE3C6" w14:textId="77777777" w:rsidR="00635F6D" w:rsidRPr="00FE2469" w:rsidRDefault="00635F6D" w:rsidP="009A1645">
            <w:pPr>
              <w:pStyle w:val="SymalTableBody"/>
              <w:spacing w:before="20" w:after="20"/>
              <w:rPr>
                <w:sz w:val="16"/>
                <w:szCs w:val="16"/>
              </w:rPr>
            </w:pPr>
          </w:p>
        </w:tc>
      </w:tr>
      <w:tr w:rsidR="00635F6D" w:rsidRPr="00FE2469" w14:paraId="7990B70E" w14:textId="77777777" w:rsidTr="009A1645">
        <w:trPr>
          <w:trHeight w:val="20"/>
        </w:trPr>
        <w:tc>
          <w:tcPr>
            <w:tcW w:w="717" w:type="dxa"/>
            <w:gridSpan w:val="2"/>
            <w:shd w:val="clear" w:color="auto" w:fill="auto"/>
            <w:vAlign w:val="center"/>
          </w:tcPr>
          <w:p w14:paraId="4C4EA4E1" w14:textId="6555AF99" w:rsidR="00635F6D" w:rsidRPr="00FE2469" w:rsidRDefault="00316DA9" w:rsidP="009A1645">
            <w:pPr>
              <w:pStyle w:val="SymalTableBody"/>
              <w:spacing w:before="20" w:after="20"/>
              <w:rPr>
                <w:rFonts w:ascii="Arial" w:hAnsi="Arial" w:cs="Arial"/>
                <w:b/>
                <w:bCs/>
                <w:sz w:val="16"/>
                <w:szCs w:val="18"/>
              </w:rPr>
            </w:pPr>
            <w:r w:rsidRPr="00FE2469">
              <w:rPr>
                <w:rFonts w:ascii="Arial" w:hAnsi="Arial" w:cs="Arial"/>
                <w:b/>
                <w:bCs/>
                <w:sz w:val="16"/>
                <w:szCs w:val="18"/>
              </w:rPr>
              <w:lastRenderedPageBreak/>
              <w:t>2.</w:t>
            </w:r>
            <w:r w:rsidR="00635F6D" w:rsidRPr="00FE2469">
              <w:rPr>
                <w:rFonts w:ascii="Arial" w:hAnsi="Arial" w:cs="Arial"/>
                <w:b/>
                <w:bCs/>
                <w:sz w:val="16"/>
                <w:szCs w:val="18"/>
              </w:rPr>
              <w:t>1.2</w:t>
            </w:r>
          </w:p>
        </w:tc>
        <w:tc>
          <w:tcPr>
            <w:tcW w:w="2447" w:type="dxa"/>
            <w:shd w:val="clear" w:color="auto" w:fill="auto"/>
            <w:vAlign w:val="center"/>
          </w:tcPr>
          <w:p w14:paraId="0018291A" w14:textId="750D2011" w:rsidR="00635F6D" w:rsidRPr="00FE2469" w:rsidRDefault="00237C51" w:rsidP="009A1645">
            <w:pPr>
              <w:pStyle w:val="SymalTableBody"/>
              <w:spacing w:before="20" w:after="20"/>
              <w:rPr>
                <w:rFonts w:ascii="Arial" w:hAnsi="Arial" w:cs="Arial"/>
                <w:sz w:val="16"/>
                <w:szCs w:val="16"/>
              </w:rPr>
            </w:pPr>
            <w:r w:rsidRPr="00FE2469">
              <w:rPr>
                <w:rFonts w:ascii="Arial" w:hAnsi="Arial" w:cs="Arial"/>
                <w:sz w:val="16"/>
                <w:szCs w:val="16"/>
              </w:rPr>
              <w:t>Storage and Handling</w:t>
            </w:r>
          </w:p>
        </w:tc>
        <w:tc>
          <w:tcPr>
            <w:tcW w:w="1154" w:type="dxa"/>
            <w:shd w:val="clear" w:color="auto" w:fill="auto"/>
            <w:vAlign w:val="center"/>
          </w:tcPr>
          <w:p w14:paraId="6BD2D2E5" w14:textId="77777777" w:rsidR="00C62395" w:rsidRPr="00FE2469" w:rsidRDefault="00C62395" w:rsidP="00C62395">
            <w:pPr>
              <w:tabs>
                <w:tab w:val="left" w:pos="0"/>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jc w:val="center"/>
              <w:rPr>
                <w:rFonts w:ascii="Arial" w:hAnsi="Arial" w:cs="Arial"/>
                <w:sz w:val="16"/>
                <w:szCs w:val="16"/>
              </w:rPr>
            </w:pPr>
            <w:proofErr w:type="spellStart"/>
            <w:r w:rsidRPr="00FE2469">
              <w:rPr>
                <w:rFonts w:ascii="Arial" w:hAnsi="Arial" w:cs="Arial"/>
                <w:sz w:val="16"/>
                <w:szCs w:val="16"/>
              </w:rPr>
              <w:t>TfNSW</w:t>
            </w:r>
            <w:proofErr w:type="spellEnd"/>
            <w:r w:rsidRPr="00FE2469">
              <w:rPr>
                <w:rFonts w:ascii="Arial" w:hAnsi="Arial" w:cs="Arial"/>
                <w:sz w:val="16"/>
                <w:szCs w:val="16"/>
              </w:rPr>
              <w:t xml:space="preserve"> R106/</w:t>
            </w:r>
          </w:p>
          <w:p w14:paraId="11F18BF6" w14:textId="77777777" w:rsidR="00C62395" w:rsidRPr="00FE2469" w:rsidRDefault="00C62395" w:rsidP="00C62395">
            <w:pPr>
              <w:tabs>
                <w:tab w:val="left" w:pos="0"/>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jc w:val="center"/>
              <w:rPr>
                <w:rFonts w:ascii="Arial" w:hAnsi="Arial" w:cs="Arial"/>
                <w:sz w:val="16"/>
                <w:szCs w:val="16"/>
              </w:rPr>
            </w:pPr>
            <w:r w:rsidRPr="00FE2469">
              <w:rPr>
                <w:rFonts w:ascii="Arial" w:hAnsi="Arial" w:cs="Arial"/>
                <w:sz w:val="16"/>
                <w:szCs w:val="16"/>
              </w:rPr>
              <w:t>R107</w:t>
            </w:r>
          </w:p>
          <w:p w14:paraId="68E1C2F0" w14:textId="58FA01F6" w:rsidR="00635F6D" w:rsidRPr="00FE2469" w:rsidRDefault="00C62395" w:rsidP="00C62395">
            <w:pPr>
              <w:tabs>
                <w:tab w:val="left" w:pos="0"/>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jc w:val="center"/>
              <w:rPr>
                <w:rFonts w:ascii="Arial" w:hAnsi="Arial" w:cs="Arial"/>
                <w:sz w:val="16"/>
                <w:szCs w:val="16"/>
              </w:rPr>
            </w:pPr>
            <w:r w:rsidRPr="00FE2469">
              <w:rPr>
                <w:rFonts w:ascii="Arial" w:hAnsi="Arial" w:cs="Arial"/>
                <w:sz w:val="16"/>
                <w:szCs w:val="16"/>
              </w:rPr>
              <w:t>Cl. 2.1.2</w:t>
            </w:r>
          </w:p>
        </w:tc>
        <w:tc>
          <w:tcPr>
            <w:tcW w:w="3755" w:type="dxa"/>
            <w:shd w:val="clear" w:color="auto" w:fill="auto"/>
            <w:vAlign w:val="center"/>
          </w:tcPr>
          <w:p w14:paraId="38005EA9" w14:textId="64BC06B1" w:rsidR="00635F6D" w:rsidRPr="00FE2469" w:rsidRDefault="00C62395" w:rsidP="009A1645">
            <w:pPr>
              <w:tabs>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rPr>
                <w:rFonts w:ascii="Arial" w:hAnsi="Arial" w:cs="Arial"/>
                <w:sz w:val="16"/>
                <w:szCs w:val="16"/>
              </w:rPr>
            </w:pPr>
            <w:r w:rsidRPr="00FE2469">
              <w:rPr>
                <w:rFonts w:ascii="Arial" w:hAnsi="Arial" w:cs="Arial"/>
                <w:sz w:val="16"/>
                <w:szCs w:val="16"/>
              </w:rPr>
              <w:t>Bitumen not to be heated above the manufacturer’s recommendations</w:t>
            </w:r>
          </w:p>
        </w:tc>
        <w:tc>
          <w:tcPr>
            <w:tcW w:w="1781" w:type="dxa"/>
            <w:tcBorders>
              <w:bottom w:val="single" w:sz="8" w:space="0" w:color="auto"/>
            </w:tcBorders>
            <w:shd w:val="clear" w:color="auto" w:fill="auto"/>
            <w:tcMar>
              <w:left w:w="0" w:type="dxa"/>
              <w:right w:w="0" w:type="dxa"/>
            </w:tcMar>
            <w:vAlign w:val="center"/>
          </w:tcPr>
          <w:p w14:paraId="013C3B56" w14:textId="77777777" w:rsidR="00635F6D" w:rsidRPr="00FE2469" w:rsidRDefault="000921E7" w:rsidP="009A1645">
            <w:pPr>
              <w:pStyle w:val="SymalTableBody"/>
              <w:spacing w:before="20" w:after="20"/>
              <w:jc w:val="center"/>
              <w:rPr>
                <w:sz w:val="16"/>
                <w:szCs w:val="16"/>
                <w:vertAlign w:val="superscript"/>
              </w:rPr>
            </w:pPr>
            <w:sdt>
              <w:sdtPr>
                <w:rPr>
                  <w:sz w:val="16"/>
                  <w:szCs w:val="16"/>
                </w:rPr>
                <w:id w:val="-966431155"/>
                <w14:checkbox>
                  <w14:checked w14:val="0"/>
                  <w14:checkedState w14:val="2612" w14:font="MS Gothic"/>
                  <w14:uncheckedState w14:val="2610" w14:font="MS Gothic"/>
                </w14:checkbox>
              </w:sdtPr>
              <w:sdtEndPr/>
              <w:sdtContent>
                <w:r w:rsidR="00635F6D" w:rsidRPr="00FE2469">
                  <w:rPr>
                    <w:rFonts w:ascii="MS Gothic" w:eastAsia="MS Gothic" w:hAnsi="MS Gothic" w:hint="eastAsia"/>
                    <w:sz w:val="16"/>
                    <w:szCs w:val="16"/>
                  </w:rPr>
                  <w:t>☐</w:t>
                </w:r>
              </w:sdtContent>
            </w:sdt>
            <w:r w:rsidR="00635F6D" w:rsidRPr="00FE2469">
              <w:rPr>
                <w:sz w:val="16"/>
                <w:szCs w:val="16"/>
              </w:rPr>
              <w:t xml:space="preserve"> Yes  </w:t>
            </w:r>
            <w:sdt>
              <w:sdtPr>
                <w:rPr>
                  <w:sz w:val="16"/>
                  <w:szCs w:val="16"/>
                </w:rPr>
                <w:id w:val="-568270946"/>
                <w14:checkbox>
                  <w14:checked w14:val="0"/>
                  <w14:checkedState w14:val="2612" w14:font="MS Gothic"/>
                  <w14:uncheckedState w14:val="2610" w14:font="MS Gothic"/>
                </w14:checkbox>
              </w:sdtPr>
              <w:sdtEndPr/>
              <w:sdtContent>
                <w:r w:rsidR="00635F6D" w:rsidRPr="00FE2469">
                  <w:rPr>
                    <w:rFonts w:ascii="MS Gothic" w:eastAsia="MS Gothic" w:hAnsi="MS Gothic" w:hint="eastAsia"/>
                    <w:sz w:val="16"/>
                    <w:szCs w:val="16"/>
                  </w:rPr>
                  <w:t>☐</w:t>
                </w:r>
              </w:sdtContent>
            </w:sdt>
            <w:r w:rsidR="00635F6D" w:rsidRPr="00FE2469">
              <w:rPr>
                <w:sz w:val="16"/>
                <w:szCs w:val="16"/>
              </w:rPr>
              <w:t xml:space="preserve"> No  </w:t>
            </w:r>
            <w:sdt>
              <w:sdtPr>
                <w:rPr>
                  <w:sz w:val="16"/>
                  <w:szCs w:val="16"/>
                </w:rPr>
                <w:id w:val="268041278"/>
                <w14:checkbox>
                  <w14:checked w14:val="0"/>
                  <w14:checkedState w14:val="2612" w14:font="MS Gothic"/>
                  <w14:uncheckedState w14:val="2610" w14:font="MS Gothic"/>
                </w14:checkbox>
              </w:sdtPr>
              <w:sdtEndPr/>
              <w:sdtContent>
                <w:r w:rsidR="00635F6D" w:rsidRPr="00FE2469">
                  <w:rPr>
                    <w:rFonts w:ascii="MS Gothic" w:eastAsia="MS Gothic" w:hAnsi="MS Gothic" w:hint="eastAsia"/>
                    <w:sz w:val="16"/>
                    <w:szCs w:val="16"/>
                  </w:rPr>
                  <w:t>☐</w:t>
                </w:r>
              </w:sdtContent>
            </w:sdt>
            <w:r w:rsidR="00635F6D" w:rsidRPr="00FE2469">
              <w:rPr>
                <w:sz w:val="16"/>
                <w:szCs w:val="16"/>
              </w:rPr>
              <w:t xml:space="preserve"> N/A</w:t>
            </w:r>
          </w:p>
        </w:tc>
        <w:tc>
          <w:tcPr>
            <w:tcW w:w="721" w:type="dxa"/>
            <w:shd w:val="clear" w:color="auto" w:fill="auto"/>
            <w:vAlign w:val="center"/>
          </w:tcPr>
          <w:p w14:paraId="7EBCFFB8" w14:textId="5DD4CDC9" w:rsidR="00635F6D" w:rsidRPr="00FE2469" w:rsidRDefault="00635F6D" w:rsidP="009A1645">
            <w:pPr>
              <w:pStyle w:val="SymalTableBody"/>
              <w:spacing w:before="20" w:after="20"/>
              <w:jc w:val="center"/>
              <w:rPr>
                <w:sz w:val="16"/>
                <w:szCs w:val="16"/>
              </w:rPr>
            </w:pPr>
          </w:p>
        </w:tc>
        <w:tc>
          <w:tcPr>
            <w:tcW w:w="718" w:type="dxa"/>
            <w:shd w:val="clear" w:color="auto" w:fill="auto"/>
            <w:vAlign w:val="center"/>
          </w:tcPr>
          <w:p w14:paraId="33AB3FDD" w14:textId="77777777" w:rsidR="00635F6D" w:rsidRPr="00FE2469" w:rsidRDefault="00635F6D" w:rsidP="009A1645">
            <w:pPr>
              <w:pStyle w:val="SymalTableBody"/>
              <w:spacing w:before="20" w:after="20"/>
              <w:jc w:val="center"/>
              <w:rPr>
                <w:sz w:val="16"/>
                <w:szCs w:val="16"/>
              </w:rPr>
            </w:pPr>
          </w:p>
        </w:tc>
        <w:tc>
          <w:tcPr>
            <w:tcW w:w="721" w:type="dxa"/>
            <w:shd w:val="clear" w:color="auto" w:fill="auto"/>
            <w:vAlign w:val="center"/>
          </w:tcPr>
          <w:p w14:paraId="4BBDD6A1" w14:textId="77777777" w:rsidR="00635F6D" w:rsidRPr="00FE2469" w:rsidRDefault="00635F6D" w:rsidP="009A1645">
            <w:pPr>
              <w:pStyle w:val="SymalTableBody"/>
              <w:spacing w:before="20" w:after="20"/>
              <w:jc w:val="center"/>
              <w:rPr>
                <w:sz w:val="16"/>
                <w:szCs w:val="16"/>
              </w:rPr>
            </w:pPr>
          </w:p>
        </w:tc>
        <w:tc>
          <w:tcPr>
            <w:tcW w:w="726" w:type="dxa"/>
            <w:shd w:val="clear" w:color="auto" w:fill="auto"/>
            <w:vAlign w:val="center"/>
          </w:tcPr>
          <w:p w14:paraId="4CDFB40E" w14:textId="77777777" w:rsidR="00635F6D" w:rsidRPr="00FE2469" w:rsidRDefault="00635F6D" w:rsidP="009A1645">
            <w:pPr>
              <w:pStyle w:val="SymalTableBody"/>
              <w:spacing w:before="20" w:after="20"/>
              <w:jc w:val="center"/>
              <w:rPr>
                <w:sz w:val="16"/>
                <w:szCs w:val="16"/>
              </w:rPr>
            </w:pPr>
          </w:p>
        </w:tc>
        <w:tc>
          <w:tcPr>
            <w:tcW w:w="1861" w:type="dxa"/>
            <w:gridSpan w:val="2"/>
            <w:shd w:val="clear" w:color="auto" w:fill="auto"/>
            <w:vAlign w:val="center"/>
          </w:tcPr>
          <w:p w14:paraId="3D0B678F" w14:textId="77777777" w:rsidR="00635F6D" w:rsidRPr="00FE2469" w:rsidRDefault="00635F6D" w:rsidP="009A1645">
            <w:pPr>
              <w:pStyle w:val="SymalTableBody"/>
              <w:spacing w:before="20" w:after="20"/>
              <w:rPr>
                <w:sz w:val="16"/>
                <w:szCs w:val="16"/>
              </w:rPr>
            </w:pPr>
          </w:p>
        </w:tc>
      </w:tr>
      <w:tr w:rsidR="0090755E" w:rsidRPr="00FE2469" w14:paraId="2F158F3D" w14:textId="77777777" w:rsidTr="009A1645">
        <w:trPr>
          <w:trHeight w:val="20"/>
        </w:trPr>
        <w:tc>
          <w:tcPr>
            <w:tcW w:w="14601" w:type="dxa"/>
            <w:gridSpan w:val="12"/>
            <w:shd w:val="clear" w:color="auto" w:fill="000000" w:themeFill="text2"/>
            <w:vAlign w:val="center"/>
          </w:tcPr>
          <w:p w14:paraId="265F3F8B" w14:textId="607F2B3A" w:rsidR="0090755E" w:rsidRPr="00FE2469" w:rsidRDefault="0090755E" w:rsidP="009A1645">
            <w:pPr>
              <w:pStyle w:val="SymalTableBody"/>
              <w:spacing w:before="20" w:after="20"/>
              <w:rPr>
                <w:b/>
                <w:bCs/>
                <w:color w:val="FFFFFF" w:themeColor="background1"/>
                <w:sz w:val="20"/>
              </w:rPr>
            </w:pPr>
            <w:r w:rsidRPr="00FE2469">
              <w:rPr>
                <w:b/>
                <w:bCs/>
                <w:color w:val="FFFFFF" w:themeColor="background1"/>
                <w:sz w:val="20"/>
              </w:rPr>
              <w:t xml:space="preserve">2.2 </w:t>
            </w:r>
            <w:r w:rsidR="00235F7A" w:rsidRPr="00FE2469">
              <w:rPr>
                <w:b/>
                <w:bCs/>
                <w:color w:val="FFFFFF" w:themeColor="background1"/>
                <w:sz w:val="20"/>
              </w:rPr>
              <w:t>Aggregate Precoating Agent &amp; Bitumen Adhesion Agent</w:t>
            </w:r>
          </w:p>
        </w:tc>
      </w:tr>
      <w:tr w:rsidR="0090755E" w:rsidRPr="00FE2469" w14:paraId="58E05EEA" w14:textId="77777777" w:rsidTr="009A1645">
        <w:trPr>
          <w:trHeight w:val="20"/>
        </w:trPr>
        <w:tc>
          <w:tcPr>
            <w:tcW w:w="717" w:type="dxa"/>
            <w:gridSpan w:val="2"/>
            <w:shd w:val="clear" w:color="auto" w:fill="auto"/>
            <w:vAlign w:val="center"/>
          </w:tcPr>
          <w:p w14:paraId="6924E588" w14:textId="3DF89C5B" w:rsidR="0090755E" w:rsidRPr="00FE2469" w:rsidRDefault="0090755E" w:rsidP="009A1645">
            <w:pPr>
              <w:pStyle w:val="SymalTableBody"/>
              <w:spacing w:before="20" w:after="20"/>
              <w:rPr>
                <w:b/>
                <w:bCs/>
                <w:sz w:val="16"/>
                <w:szCs w:val="16"/>
              </w:rPr>
            </w:pPr>
            <w:r w:rsidRPr="00FE2469">
              <w:rPr>
                <w:rFonts w:ascii="Arial" w:hAnsi="Arial" w:cs="Arial"/>
                <w:b/>
                <w:sz w:val="16"/>
                <w:szCs w:val="16"/>
              </w:rPr>
              <w:t>2.</w:t>
            </w:r>
            <w:r w:rsidR="002E2978" w:rsidRPr="00FE2469">
              <w:rPr>
                <w:rFonts w:ascii="Arial" w:hAnsi="Arial" w:cs="Arial"/>
                <w:b/>
                <w:sz w:val="16"/>
                <w:szCs w:val="16"/>
              </w:rPr>
              <w:t>2</w:t>
            </w:r>
            <w:r w:rsidRPr="00FE2469">
              <w:rPr>
                <w:rFonts w:ascii="Arial" w:hAnsi="Arial" w:cs="Arial"/>
                <w:b/>
                <w:sz w:val="16"/>
                <w:szCs w:val="16"/>
              </w:rPr>
              <w:t>.1</w:t>
            </w:r>
          </w:p>
        </w:tc>
        <w:tc>
          <w:tcPr>
            <w:tcW w:w="2447" w:type="dxa"/>
            <w:shd w:val="clear" w:color="auto" w:fill="auto"/>
            <w:vAlign w:val="center"/>
          </w:tcPr>
          <w:p w14:paraId="47869275" w14:textId="1E611AF5" w:rsidR="0090755E" w:rsidRPr="00FE2469" w:rsidRDefault="002E2978" w:rsidP="009A1645">
            <w:pPr>
              <w:pStyle w:val="SymalTableBody"/>
              <w:spacing w:before="20" w:after="20"/>
              <w:rPr>
                <w:sz w:val="16"/>
                <w:szCs w:val="16"/>
              </w:rPr>
            </w:pPr>
            <w:r w:rsidRPr="00FE2469">
              <w:rPr>
                <w:rFonts w:ascii="Arial" w:hAnsi="Arial" w:cs="Arial"/>
                <w:sz w:val="16"/>
                <w:szCs w:val="16"/>
              </w:rPr>
              <w:t>Aggregate Precoating Agent</w:t>
            </w:r>
          </w:p>
        </w:tc>
        <w:tc>
          <w:tcPr>
            <w:tcW w:w="1154" w:type="dxa"/>
            <w:shd w:val="clear" w:color="auto" w:fill="auto"/>
            <w:vAlign w:val="center"/>
          </w:tcPr>
          <w:p w14:paraId="10AD7C9B" w14:textId="77777777" w:rsidR="0090755E" w:rsidRPr="00FE2469" w:rsidRDefault="0090755E" w:rsidP="009A1645">
            <w:pPr>
              <w:tabs>
                <w:tab w:val="left" w:pos="0"/>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jc w:val="center"/>
              <w:rPr>
                <w:rFonts w:ascii="Arial" w:hAnsi="Arial" w:cs="Arial"/>
                <w:sz w:val="16"/>
                <w:szCs w:val="16"/>
              </w:rPr>
            </w:pPr>
            <w:proofErr w:type="spellStart"/>
            <w:r w:rsidRPr="00FE2469">
              <w:rPr>
                <w:rFonts w:ascii="Arial" w:hAnsi="Arial" w:cs="Arial"/>
                <w:sz w:val="16"/>
                <w:szCs w:val="16"/>
              </w:rPr>
              <w:t>TfNSW</w:t>
            </w:r>
            <w:proofErr w:type="spellEnd"/>
            <w:r w:rsidRPr="00FE2469">
              <w:rPr>
                <w:rFonts w:ascii="Arial" w:hAnsi="Arial" w:cs="Arial"/>
                <w:sz w:val="16"/>
                <w:szCs w:val="16"/>
              </w:rPr>
              <w:t xml:space="preserve"> R106/</w:t>
            </w:r>
          </w:p>
          <w:p w14:paraId="6A920193" w14:textId="77777777" w:rsidR="0090755E" w:rsidRPr="00FE2469" w:rsidRDefault="0090755E" w:rsidP="009A1645">
            <w:pPr>
              <w:tabs>
                <w:tab w:val="left" w:pos="0"/>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jc w:val="center"/>
              <w:rPr>
                <w:rFonts w:ascii="Arial" w:hAnsi="Arial" w:cs="Arial"/>
                <w:sz w:val="16"/>
                <w:szCs w:val="16"/>
              </w:rPr>
            </w:pPr>
            <w:r w:rsidRPr="00FE2469">
              <w:rPr>
                <w:rFonts w:ascii="Arial" w:hAnsi="Arial" w:cs="Arial"/>
                <w:sz w:val="16"/>
                <w:szCs w:val="16"/>
              </w:rPr>
              <w:t>R107</w:t>
            </w:r>
          </w:p>
          <w:p w14:paraId="7E53583D" w14:textId="27AA1CBA" w:rsidR="0090755E" w:rsidRPr="00FE2469" w:rsidRDefault="0090755E" w:rsidP="009A1645">
            <w:pPr>
              <w:tabs>
                <w:tab w:val="left" w:pos="0"/>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jc w:val="center"/>
              <w:rPr>
                <w:rFonts w:ascii="Arial" w:hAnsi="Arial" w:cs="Arial"/>
                <w:sz w:val="16"/>
                <w:szCs w:val="16"/>
              </w:rPr>
            </w:pPr>
            <w:r w:rsidRPr="00FE2469">
              <w:rPr>
                <w:rFonts w:ascii="Arial" w:hAnsi="Arial" w:cs="Arial"/>
                <w:sz w:val="16"/>
                <w:szCs w:val="16"/>
              </w:rPr>
              <w:t>Cl. 2.</w:t>
            </w:r>
            <w:r w:rsidR="006F74F9" w:rsidRPr="00FE2469">
              <w:rPr>
                <w:rFonts w:ascii="Arial" w:hAnsi="Arial" w:cs="Arial"/>
                <w:sz w:val="16"/>
                <w:szCs w:val="16"/>
              </w:rPr>
              <w:t>2</w:t>
            </w:r>
          </w:p>
        </w:tc>
        <w:tc>
          <w:tcPr>
            <w:tcW w:w="3755" w:type="dxa"/>
            <w:shd w:val="clear" w:color="auto" w:fill="auto"/>
            <w:vAlign w:val="center"/>
          </w:tcPr>
          <w:p w14:paraId="19D7B9B1" w14:textId="458B8C7A" w:rsidR="0090755E" w:rsidRPr="00FE2469" w:rsidRDefault="00411BA6" w:rsidP="009A1645">
            <w:pPr>
              <w:tabs>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rPr>
                <w:rFonts w:ascii="Arial" w:hAnsi="Arial" w:cs="Arial"/>
                <w:sz w:val="16"/>
                <w:szCs w:val="16"/>
                <w:lang w:eastAsia="en-AU"/>
              </w:rPr>
            </w:pPr>
            <w:r w:rsidRPr="00FE2469">
              <w:rPr>
                <w:rFonts w:ascii="Arial" w:hAnsi="Arial" w:cs="Arial"/>
                <w:sz w:val="16"/>
                <w:szCs w:val="16"/>
                <w:lang w:eastAsia="en-AU"/>
              </w:rPr>
              <w:t xml:space="preserve">Aggregate precoating agents must conform to Specification </w:t>
            </w:r>
            <w:proofErr w:type="spellStart"/>
            <w:r w:rsidRPr="00FE2469">
              <w:rPr>
                <w:rFonts w:ascii="Arial" w:hAnsi="Arial" w:cs="Arial"/>
                <w:sz w:val="16"/>
                <w:szCs w:val="16"/>
                <w:lang w:eastAsia="en-AU"/>
              </w:rPr>
              <w:t>TfNSW</w:t>
            </w:r>
            <w:proofErr w:type="spellEnd"/>
            <w:r w:rsidRPr="00FE2469">
              <w:rPr>
                <w:rFonts w:ascii="Arial" w:hAnsi="Arial" w:cs="Arial"/>
                <w:sz w:val="16"/>
                <w:szCs w:val="16"/>
                <w:lang w:eastAsia="en-AU"/>
              </w:rPr>
              <w:t xml:space="preserve"> 3268 for the grade of polymer modified binder specified in Annexure R107/A.</w:t>
            </w:r>
          </w:p>
        </w:tc>
        <w:tc>
          <w:tcPr>
            <w:tcW w:w="1781" w:type="dxa"/>
            <w:tcBorders>
              <w:bottom w:val="single" w:sz="8" w:space="0" w:color="auto"/>
            </w:tcBorders>
            <w:shd w:val="clear" w:color="auto" w:fill="auto"/>
            <w:tcMar>
              <w:left w:w="0" w:type="dxa"/>
              <w:right w:w="0" w:type="dxa"/>
            </w:tcMar>
            <w:vAlign w:val="center"/>
          </w:tcPr>
          <w:p w14:paraId="03FB790C" w14:textId="77777777" w:rsidR="0090755E" w:rsidRPr="00FE2469" w:rsidRDefault="000921E7" w:rsidP="009A1645">
            <w:pPr>
              <w:pStyle w:val="SymalTableBody"/>
              <w:spacing w:before="20" w:after="20"/>
              <w:jc w:val="center"/>
              <w:rPr>
                <w:sz w:val="16"/>
                <w:szCs w:val="16"/>
                <w:vertAlign w:val="superscript"/>
              </w:rPr>
            </w:pPr>
            <w:sdt>
              <w:sdtPr>
                <w:rPr>
                  <w:sz w:val="16"/>
                  <w:szCs w:val="16"/>
                </w:rPr>
                <w:id w:val="268286654"/>
                <w14:checkbox>
                  <w14:checked w14:val="0"/>
                  <w14:checkedState w14:val="2612" w14:font="MS Gothic"/>
                  <w14:uncheckedState w14:val="2610" w14:font="MS Gothic"/>
                </w14:checkbox>
              </w:sdtPr>
              <w:sdtEndPr/>
              <w:sdtContent>
                <w:r w:rsidR="0090755E" w:rsidRPr="00FE2469">
                  <w:rPr>
                    <w:rFonts w:ascii="MS Gothic" w:eastAsia="MS Gothic" w:hAnsi="MS Gothic" w:hint="eastAsia"/>
                    <w:sz w:val="16"/>
                    <w:szCs w:val="16"/>
                  </w:rPr>
                  <w:t>☐</w:t>
                </w:r>
              </w:sdtContent>
            </w:sdt>
            <w:r w:rsidR="0090755E" w:rsidRPr="00FE2469">
              <w:rPr>
                <w:sz w:val="16"/>
                <w:szCs w:val="16"/>
              </w:rPr>
              <w:t xml:space="preserve"> Yes  </w:t>
            </w:r>
            <w:sdt>
              <w:sdtPr>
                <w:rPr>
                  <w:sz w:val="16"/>
                  <w:szCs w:val="16"/>
                </w:rPr>
                <w:id w:val="-2132092270"/>
                <w14:checkbox>
                  <w14:checked w14:val="0"/>
                  <w14:checkedState w14:val="2612" w14:font="MS Gothic"/>
                  <w14:uncheckedState w14:val="2610" w14:font="MS Gothic"/>
                </w14:checkbox>
              </w:sdtPr>
              <w:sdtEndPr/>
              <w:sdtContent>
                <w:r w:rsidR="0090755E" w:rsidRPr="00FE2469">
                  <w:rPr>
                    <w:rFonts w:ascii="MS Gothic" w:eastAsia="MS Gothic" w:hAnsi="MS Gothic" w:hint="eastAsia"/>
                    <w:sz w:val="16"/>
                    <w:szCs w:val="16"/>
                  </w:rPr>
                  <w:t>☐</w:t>
                </w:r>
              </w:sdtContent>
            </w:sdt>
            <w:r w:rsidR="0090755E" w:rsidRPr="00FE2469">
              <w:rPr>
                <w:sz w:val="16"/>
                <w:szCs w:val="16"/>
              </w:rPr>
              <w:t xml:space="preserve"> No  </w:t>
            </w:r>
            <w:sdt>
              <w:sdtPr>
                <w:rPr>
                  <w:sz w:val="16"/>
                  <w:szCs w:val="16"/>
                </w:rPr>
                <w:id w:val="2093730394"/>
                <w14:checkbox>
                  <w14:checked w14:val="0"/>
                  <w14:checkedState w14:val="2612" w14:font="MS Gothic"/>
                  <w14:uncheckedState w14:val="2610" w14:font="MS Gothic"/>
                </w14:checkbox>
              </w:sdtPr>
              <w:sdtEndPr/>
              <w:sdtContent>
                <w:r w:rsidR="0090755E" w:rsidRPr="00FE2469">
                  <w:rPr>
                    <w:rFonts w:ascii="MS Gothic" w:eastAsia="MS Gothic" w:hAnsi="MS Gothic" w:hint="eastAsia"/>
                    <w:sz w:val="16"/>
                    <w:szCs w:val="16"/>
                  </w:rPr>
                  <w:t>☐</w:t>
                </w:r>
              </w:sdtContent>
            </w:sdt>
            <w:r w:rsidR="0090755E" w:rsidRPr="00FE2469">
              <w:rPr>
                <w:sz w:val="16"/>
                <w:szCs w:val="16"/>
              </w:rPr>
              <w:t xml:space="preserve"> N/A</w:t>
            </w:r>
          </w:p>
        </w:tc>
        <w:tc>
          <w:tcPr>
            <w:tcW w:w="721" w:type="dxa"/>
            <w:shd w:val="clear" w:color="auto" w:fill="auto"/>
            <w:vAlign w:val="center"/>
          </w:tcPr>
          <w:p w14:paraId="615F683F" w14:textId="77777777" w:rsidR="0090755E" w:rsidRPr="00FE2469" w:rsidRDefault="0090755E" w:rsidP="009A1645">
            <w:pPr>
              <w:pStyle w:val="SymalTableBody"/>
              <w:spacing w:before="20" w:after="20"/>
              <w:jc w:val="center"/>
              <w:rPr>
                <w:sz w:val="16"/>
                <w:szCs w:val="16"/>
              </w:rPr>
            </w:pPr>
          </w:p>
        </w:tc>
        <w:tc>
          <w:tcPr>
            <w:tcW w:w="718" w:type="dxa"/>
            <w:shd w:val="clear" w:color="auto" w:fill="auto"/>
            <w:vAlign w:val="center"/>
          </w:tcPr>
          <w:p w14:paraId="242F1D25" w14:textId="77777777" w:rsidR="0090755E" w:rsidRPr="00FE2469" w:rsidRDefault="0090755E" w:rsidP="009A1645">
            <w:pPr>
              <w:pStyle w:val="SymalTableBody"/>
              <w:spacing w:before="20" w:after="20"/>
              <w:jc w:val="center"/>
              <w:rPr>
                <w:sz w:val="16"/>
                <w:szCs w:val="16"/>
              </w:rPr>
            </w:pPr>
          </w:p>
        </w:tc>
        <w:tc>
          <w:tcPr>
            <w:tcW w:w="721" w:type="dxa"/>
            <w:shd w:val="clear" w:color="auto" w:fill="auto"/>
            <w:vAlign w:val="center"/>
          </w:tcPr>
          <w:p w14:paraId="3E7DC944" w14:textId="77777777" w:rsidR="0090755E" w:rsidRPr="00FE2469" w:rsidRDefault="0090755E" w:rsidP="009A1645">
            <w:pPr>
              <w:pStyle w:val="SymalTableBody"/>
              <w:spacing w:before="20" w:after="20"/>
              <w:jc w:val="center"/>
              <w:rPr>
                <w:sz w:val="16"/>
                <w:szCs w:val="16"/>
              </w:rPr>
            </w:pPr>
          </w:p>
        </w:tc>
        <w:tc>
          <w:tcPr>
            <w:tcW w:w="726" w:type="dxa"/>
            <w:shd w:val="clear" w:color="auto" w:fill="auto"/>
            <w:vAlign w:val="center"/>
          </w:tcPr>
          <w:p w14:paraId="7A9F11B6" w14:textId="77777777" w:rsidR="0090755E" w:rsidRPr="00FE2469" w:rsidRDefault="0090755E" w:rsidP="009A1645">
            <w:pPr>
              <w:pStyle w:val="SymalTableBody"/>
              <w:spacing w:before="20" w:after="20"/>
              <w:jc w:val="center"/>
              <w:rPr>
                <w:sz w:val="16"/>
                <w:szCs w:val="16"/>
              </w:rPr>
            </w:pPr>
          </w:p>
        </w:tc>
        <w:tc>
          <w:tcPr>
            <w:tcW w:w="1861" w:type="dxa"/>
            <w:gridSpan w:val="2"/>
            <w:shd w:val="clear" w:color="auto" w:fill="auto"/>
            <w:vAlign w:val="center"/>
          </w:tcPr>
          <w:p w14:paraId="4377756B" w14:textId="77777777" w:rsidR="0090755E" w:rsidRPr="00FE2469" w:rsidRDefault="0090755E" w:rsidP="009A1645">
            <w:pPr>
              <w:pStyle w:val="SymalTableBody"/>
              <w:spacing w:before="20" w:after="20"/>
              <w:rPr>
                <w:sz w:val="16"/>
                <w:szCs w:val="16"/>
              </w:rPr>
            </w:pPr>
          </w:p>
        </w:tc>
      </w:tr>
      <w:tr w:rsidR="0090755E" w:rsidRPr="00FE2469" w14:paraId="2B3D729D" w14:textId="77777777" w:rsidTr="009A1645">
        <w:trPr>
          <w:trHeight w:val="20"/>
        </w:trPr>
        <w:tc>
          <w:tcPr>
            <w:tcW w:w="717" w:type="dxa"/>
            <w:gridSpan w:val="2"/>
            <w:shd w:val="clear" w:color="auto" w:fill="auto"/>
            <w:vAlign w:val="center"/>
          </w:tcPr>
          <w:p w14:paraId="32A61711" w14:textId="3476C5C5" w:rsidR="0090755E" w:rsidRPr="00FE2469" w:rsidRDefault="0090755E" w:rsidP="009A1645">
            <w:pPr>
              <w:pStyle w:val="SymalTableBody"/>
              <w:spacing w:before="20" w:after="20"/>
              <w:rPr>
                <w:rFonts w:ascii="Arial" w:hAnsi="Arial" w:cs="Arial"/>
                <w:b/>
                <w:bCs/>
                <w:sz w:val="16"/>
                <w:szCs w:val="18"/>
              </w:rPr>
            </w:pPr>
            <w:r w:rsidRPr="00FE2469">
              <w:rPr>
                <w:rFonts w:ascii="Arial" w:hAnsi="Arial" w:cs="Arial"/>
                <w:b/>
                <w:bCs/>
                <w:sz w:val="16"/>
                <w:szCs w:val="18"/>
              </w:rPr>
              <w:t>2.</w:t>
            </w:r>
            <w:r w:rsidR="00E0281B">
              <w:rPr>
                <w:rFonts w:ascii="Arial" w:hAnsi="Arial" w:cs="Arial"/>
                <w:b/>
                <w:bCs/>
                <w:sz w:val="16"/>
                <w:szCs w:val="18"/>
              </w:rPr>
              <w:t>2</w:t>
            </w:r>
            <w:r w:rsidRPr="00FE2469">
              <w:rPr>
                <w:rFonts w:ascii="Arial" w:hAnsi="Arial" w:cs="Arial"/>
                <w:b/>
                <w:bCs/>
                <w:sz w:val="16"/>
                <w:szCs w:val="18"/>
              </w:rPr>
              <w:t>.2</w:t>
            </w:r>
          </w:p>
        </w:tc>
        <w:tc>
          <w:tcPr>
            <w:tcW w:w="2447" w:type="dxa"/>
            <w:shd w:val="clear" w:color="auto" w:fill="auto"/>
            <w:vAlign w:val="center"/>
          </w:tcPr>
          <w:p w14:paraId="28CFBBC6" w14:textId="561EC1D5" w:rsidR="0090755E" w:rsidRPr="00FE2469" w:rsidRDefault="00497B33" w:rsidP="009A1645">
            <w:pPr>
              <w:pStyle w:val="SymalTableBody"/>
              <w:spacing w:before="20" w:after="20"/>
              <w:rPr>
                <w:rFonts w:ascii="Arial" w:hAnsi="Arial" w:cs="Arial"/>
                <w:sz w:val="16"/>
                <w:szCs w:val="16"/>
              </w:rPr>
            </w:pPr>
            <w:r w:rsidRPr="00FE2469">
              <w:rPr>
                <w:rFonts w:ascii="Arial" w:hAnsi="Arial" w:cs="Arial"/>
                <w:sz w:val="16"/>
                <w:szCs w:val="16"/>
              </w:rPr>
              <w:t>Bitumen Adhesion Agent</w:t>
            </w:r>
          </w:p>
        </w:tc>
        <w:tc>
          <w:tcPr>
            <w:tcW w:w="1154" w:type="dxa"/>
            <w:shd w:val="clear" w:color="auto" w:fill="auto"/>
            <w:vAlign w:val="center"/>
          </w:tcPr>
          <w:p w14:paraId="4463512E" w14:textId="77777777" w:rsidR="0090755E" w:rsidRPr="00FE2469" w:rsidRDefault="0090755E" w:rsidP="009A1645">
            <w:pPr>
              <w:tabs>
                <w:tab w:val="left" w:pos="0"/>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jc w:val="center"/>
              <w:rPr>
                <w:rFonts w:ascii="Arial" w:hAnsi="Arial" w:cs="Arial"/>
                <w:sz w:val="16"/>
                <w:szCs w:val="16"/>
              </w:rPr>
            </w:pPr>
            <w:proofErr w:type="spellStart"/>
            <w:r w:rsidRPr="00FE2469">
              <w:rPr>
                <w:rFonts w:ascii="Arial" w:hAnsi="Arial" w:cs="Arial"/>
                <w:sz w:val="16"/>
                <w:szCs w:val="16"/>
              </w:rPr>
              <w:t>TfNSW</w:t>
            </w:r>
            <w:proofErr w:type="spellEnd"/>
            <w:r w:rsidRPr="00FE2469">
              <w:rPr>
                <w:rFonts w:ascii="Arial" w:hAnsi="Arial" w:cs="Arial"/>
                <w:sz w:val="16"/>
                <w:szCs w:val="16"/>
              </w:rPr>
              <w:t xml:space="preserve"> R106/</w:t>
            </w:r>
          </w:p>
          <w:p w14:paraId="312E18AB" w14:textId="77777777" w:rsidR="0090755E" w:rsidRPr="00FE2469" w:rsidRDefault="0090755E" w:rsidP="009A1645">
            <w:pPr>
              <w:tabs>
                <w:tab w:val="left" w:pos="0"/>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jc w:val="center"/>
              <w:rPr>
                <w:rFonts w:ascii="Arial" w:hAnsi="Arial" w:cs="Arial"/>
                <w:sz w:val="16"/>
                <w:szCs w:val="16"/>
              </w:rPr>
            </w:pPr>
            <w:r w:rsidRPr="00FE2469">
              <w:rPr>
                <w:rFonts w:ascii="Arial" w:hAnsi="Arial" w:cs="Arial"/>
                <w:sz w:val="16"/>
                <w:szCs w:val="16"/>
              </w:rPr>
              <w:t>R107</w:t>
            </w:r>
          </w:p>
          <w:p w14:paraId="5075327C" w14:textId="79239C07" w:rsidR="0090755E" w:rsidRPr="00FE2469" w:rsidRDefault="0090755E" w:rsidP="009A1645">
            <w:pPr>
              <w:tabs>
                <w:tab w:val="left" w:pos="0"/>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jc w:val="center"/>
              <w:rPr>
                <w:rFonts w:ascii="Arial" w:hAnsi="Arial" w:cs="Arial"/>
                <w:sz w:val="16"/>
                <w:szCs w:val="16"/>
              </w:rPr>
            </w:pPr>
            <w:r w:rsidRPr="00FE2469">
              <w:rPr>
                <w:rFonts w:ascii="Arial" w:hAnsi="Arial" w:cs="Arial"/>
                <w:sz w:val="16"/>
                <w:szCs w:val="16"/>
              </w:rPr>
              <w:t>Cl. 2.</w:t>
            </w:r>
            <w:r w:rsidR="00497B33" w:rsidRPr="00FE2469">
              <w:rPr>
                <w:rFonts w:ascii="Arial" w:hAnsi="Arial" w:cs="Arial"/>
                <w:sz w:val="16"/>
                <w:szCs w:val="16"/>
              </w:rPr>
              <w:t>2</w:t>
            </w:r>
          </w:p>
        </w:tc>
        <w:tc>
          <w:tcPr>
            <w:tcW w:w="3755" w:type="dxa"/>
            <w:shd w:val="clear" w:color="auto" w:fill="auto"/>
            <w:vAlign w:val="center"/>
          </w:tcPr>
          <w:p w14:paraId="3B1E9B22" w14:textId="2084C9C8" w:rsidR="0090755E" w:rsidRPr="00FE2469" w:rsidRDefault="00497B33" w:rsidP="009A1645">
            <w:pPr>
              <w:tabs>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rPr>
                <w:rFonts w:ascii="Arial" w:hAnsi="Arial" w:cs="Arial"/>
                <w:sz w:val="16"/>
                <w:szCs w:val="16"/>
              </w:rPr>
            </w:pPr>
            <w:r w:rsidRPr="00FE2469">
              <w:rPr>
                <w:rFonts w:ascii="Arial" w:hAnsi="Arial" w:cs="Arial"/>
                <w:sz w:val="16"/>
                <w:szCs w:val="16"/>
              </w:rPr>
              <w:t xml:space="preserve">Bitumen adhesion agents must conform to Specification </w:t>
            </w:r>
            <w:proofErr w:type="spellStart"/>
            <w:r w:rsidRPr="00FE2469">
              <w:rPr>
                <w:rFonts w:ascii="Arial" w:hAnsi="Arial" w:cs="Arial"/>
                <w:sz w:val="16"/>
                <w:szCs w:val="16"/>
              </w:rPr>
              <w:t>TfNSW</w:t>
            </w:r>
            <w:proofErr w:type="spellEnd"/>
            <w:r w:rsidRPr="00FE2469">
              <w:rPr>
                <w:rFonts w:ascii="Arial" w:hAnsi="Arial" w:cs="Arial"/>
                <w:sz w:val="16"/>
                <w:szCs w:val="16"/>
              </w:rPr>
              <w:t xml:space="preserve"> 3269 for the grade of polymer modified binder specified in Annexure R107/A.</w:t>
            </w:r>
          </w:p>
        </w:tc>
        <w:tc>
          <w:tcPr>
            <w:tcW w:w="1781" w:type="dxa"/>
            <w:tcBorders>
              <w:bottom w:val="single" w:sz="8" w:space="0" w:color="auto"/>
            </w:tcBorders>
            <w:shd w:val="clear" w:color="auto" w:fill="auto"/>
            <w:tcMar>
              <w:left w:w="0" w:type="dxa"/>
              <w:right w:w="0" w:type="dxa"/>
            </w:tcMar>
            <w:vAlign w:val="center"/>
          </w:tcPr>
          <w:p w14:paraId="20324A42" w14:textId="77777777" w:rsidR="0090755E" w:rsidRPr="00FE2469" w:rsidRDefault="000921E7" w:rsidP="009A1645">
            <w:pPr>
              <w:pStyle w:val="SymalTableBody"/>
              <w:spacing w:before="20" w:after="20"/>
              <w:jc w:val="center"/>
              <w:rPr>
                <w:sz w:val="16"/>
                <w:szCs w:val="16"/>
                <w:vertAlign w:val="superscript"/>
              </w:rPr>
            </w:pPr>
            <w:sdt>
              <w:sdtPr>
                <w:rPr>
                  <w:sz w:val="16"/>
                  <w:szCs w:val="16"/>
                </w:rPr>
                <w:id w:val="1061833686"/>
                <w14:checkbox>
                  <w14:checked w14:val="0"/>
                  <w14:checkedState w14:val="2612" w14:font="MS Gothic"/>
                  <w14:uncheckedState w14:val="2610" w14:font="MS Gothic"/>
                </w14:checkbox>
              </w:sdtPr>
              <w:sdtEndPr/>
              <w:sdtContent>
                <w:r w:rsidR="0090755E" w:rsidRPr="00FE2469">
                  <w:rPr>
                    <w:rFonts w:ascii="MS Gothic" w:eastAsia="MS Gothic" w:hAnsi="MS Gothic" w:hint="eastAsia"/>
                    <w:sz w:val="16"/>
                    <w:szCs w:val="16"/>
                  </w:rPr>
                  <w:t>☐</w:t>
                </w:r>
              </w:sdtContent>
            </w:sdt>
            <w:r w:rsidR="0090755E" w:rsidRPr="00FE2469">
              <w:rPr>
                <w:sz w:val="16"/>
                <w:szCs w:val="16"/>
              </w:rPr>
              <w:t xml:space="preserve"> Yes  </w:t>
            </w:r>
            <w:sdt>
              <w:sdtPr>
                <w:rPr>
                  <w:sz w:val="16"/>
                  <w:szCs w:val="16"/>
                </w:rPr>
                <w:id w:val="-1488476115"/>
                <w14:checkbox>
                  <w14:checked w14:val="0"/>
                  <w14:checkedState w14:val="2612" w14:font="MS Gothic"/>
                  <w14:uncheckedState w14:val="2610" w14:font="MS Gothic"/>
                </w14:checkbox>
              </w:sdtPr>
              <w:sdtEndPr/>
              <w:sdtContent>
                <w:r w:rsidR="0090755E" w:rsidRPr="00FE2469">
                  <w:rPr>
                    <w:rFonts w:ascii="MS Gothic" w:eastAsia="MS Gothic" w:hAnsi="MS Gothic" w:hint="eastAsia"/>
                    <w:sz w:val="16"/>
                    <w:szCs w:val="16"/>
                  </w:rPr>
                  <w:t>☐</w:t>
                </w:r>
              </w:sdtContent>
            </w:sdt>
            <w:r w:rsidR="0090755E" w:rsidRPr="00FE2469">
              <w:rPr>
                <w:sz w:val="16"/>
                <w:szCs w:val="16"/>
              </w:rPr>
              <w:t xml:space="preserve"> No  </w:t>
            </w:r>
            <w:sdt>
              <w:sdtPr>
                <w:rPr>
                  <w:sz w:val="16"/>
                  <w:szCs w:val="16"/>
                </w:rPr>
                <w:id w:val="873115201"/>
                <w14:checkbox>
                  <w14:checked w14:val="0"/>
                  <w14:checkedState w14:val="2612" w14:font="MS Gothic"/>
                  <w14:uncheckedState w14:val="2610" w14:font="MS Gothic"/>
                </w14:checkbox>
              </w:sdtPr>
              <w:sdtEndPr/>
              <w:sdtContent>
                <w:r w:rsidR="0090755E" w:rsidRPr="00FE2469">
                  <w:rPr>
                    <w:rFonts w:ascii="MS Gothic" w:eastAsia="MS Gothic" w:hAnsi="MS Gothic" w:hint="eastAsia"/>
                    <w:sz w:val="16"/>
                    <w:szCs w:val="16"/>
                  </w:rPr>
                  <w:t>☐</w:t>
                </w:r>
              </w:sdtContent>
            </w:sdt>
            <w:r w:rsidR="0090755E" w:rsidRPr="00FE2469">
              <w:rPr>
                <w:sz w:val="16"/>
                <w:szCs w:val="16"/>
              </w:rPr>
              <w:t xml:space="preserve"> N/A</w:t>
            </w:r>
          </w:p>
        </w:tc>
        <w:tc>
          <w:tcPr>
            <w:tcW w:w="721" w:type="dxa"/>
            <w:shd w:val="clear" w:color="auto" w:fill="auto"/>
            <w:vAlign w:val="center"/>
          </w:tcPr>
          <w:p w14:paraId="445796D3" w14:textId="77777777" w:rsidR="0090755E" w:rsidRPr="00FE2469" w:rsidRDefault="0090755E" w:rsidP="009A1645">
            <w:pPr>
              <w:pStyle w:val="SymalTableBody"/>
              <w:spacing w:before="20" w:after="20"/>
              <w:jc w:val="center"/>
              <w:rPr>
                <w:sz w:val="16"/>
                <w:szCs w:val="16"/>
              </w:rPr>
            </w:pPr>
          </w:p>
        </w:tc>
        <w:tc>
          <w:tcPr>
            <w:tcW w:w="718" w:type="dxa"/>
            <w:shd w:val="clear" w:color="auto" w:fill="auto"/>
            <w:vAlign w:val="center"/>
          </w:tcPr>
          <w:p w14:paraId="6F41F61D" w14:textId="77777777" w:rsidR="0090755E" w:rsidRPr="00FE2469" w:rsidRDefault="0090755E" w:rsidP="009A1645">
            <w:pPr>
              <w:pStyle w:val="SymalTableBody"/>
              <w:spacing w:before="20" w:after="20"/>
              <w:jc w:val="center"/>
              <w:rPr>
                <w:sz w:val="16"/>
                <w:szCs w:val="16"/>
              </w:rPr>
            </w:pPr>
          </w:p>
        </w:tc>
        <w:tc>
          <w:tcPr>
            <w:tcW w:w="721" w:type="dxa"/>
            <w:shd w:val="clear" w:color="auto" w:fill="auto"/>
            <w:vAlign w:val="center"/>
          </w:tcPr>
          <w:p w14:paraId="508BB217" w14:textId="77777777" w:rsidR="0090755E" w:rsidRPr="00FE2469" w:rsidRDefault="0090755E" w:rsidP="009A1645">
            <w:pPr>
              <w:pStyle w:val="SymalTableBody"/>
              <w:spacing w:before="20" w:after="20"/>
              <w:jc w:val="center"/>
              <w:rPr>
                <w:sz w:val="16"/>
                <w:szCs w:val="16"/>
              </w:rPr>
            </w:pPr>
          </w:p>
        </w:tc>
        <w:tc>
          <w:tcPr>
            <w:tcW w:w="726" w:type="dxa"/>
            <w:shd w:val="clear" w:color="auto" w:fill="auto"/>
            <w:vAlign w:val="center"/>
          </w:tcPr>
          <w:p w14:paraId="1A3C0A6E" w14:textId="77777777" w:rsidR="0090755E" w:rsidRPr="00FE2469" w:rsidRDefault="0090755E" w:rsidP="009A1645">
            <w:pPr>
              <w:pStyle w:val="SymalTableBody"/>
              <w:spacing w:before="20" w:after="20"/>
              <w:jc w:val="center"/>
              <w:rPr>
                <w:sz w:val="16"/>
                <w:szCs w:val="16"/>
              </w:rPr>
            </w:pPr>
          </w:p>
        </w:tc>
        <w:tc>
          <w:tcPr>
            <w:tcW w:w="1861" w:type="dxa"/>
            <w:gridSpan w:val="2"/>
            <w:shd w:val="clear" w:color="auto" w:fill="auto"/>
            <w:vAlign w:val="center"/>
          </w:tcPr>
          <w:p w14:paraId="0C68CAEC" w14:textId="77777777" w:rsidR="0090755E" w:rsidRPr="00FE2469" w:rsidRDefault="0090755E" w:rsidP="009A1645">
            <w:pPr>
              <w:pStyle w:val="SymalTableBody"/>
              <w:spacing w:before="20" w:after="20"/>
              <w:rPr>
                <w:sz w:val="16"/>
                <w:szCs w:val="16"/>
              </w:rPr>
            </w:pPr>
          </w:p>
        </w:tc>
      </w:tr>
      <w:tr w:rsidR="00FC63B0" w:rsidRPr="00FE2469" w14:paraId="454AB0AF" w14:textId="77777777" w:rsidTr="009A1645">
        <w:trPr>
          <w:trHeight w:val="20"/>
        </w:trPr>
        <w:tc>
          <w:tcPr>
            <w:tcW w:w="14601" w:type="dxa"/>
            <w:gridSpan w:val="12"/>
            <w:shd w:val="clear" w:color="auto" w:fill="000000" w:themeFill="text2"/>
            <w:vAlign w:val="center"/>
          </w:tcPr>
          <w:p w14:paraId="4D07F4E4" w14:textId="10225FBB" w:rsidR="00FC63B0" w:rsidRPr="00FE2469" w:rsidRDefault="00FC63B0" w:rsidP="009A1645">
            <w:pPr>
              <w:pStyle w:val="SymalTableBody"/>
              <w:spacing w:before="20" w:after="20"/>
              <w:rPr>
                <w:b/>
                <w:bCs/>
                <w:color w:val="FFFFFF" w:themeColor="background1"/>
                <w:sz w:val="20"/>
              </w:rPr>
            </w:pPr>
            <w:r w:rsidRPr="00FE2469">
              <w:rPr>
                <w:b/>
                <w:bCs/>
                <w:color w:val="FFFFFF" w:themeColor="background1"/>
                <w:sz w:val="20"/>
              </w:rPr>
              <w:t xml:space="preserve">2.3 </w:t>
            </w:r>
            <w:r w:rsidR="00CC6DE5" w:rsidRPr="00FE2469">
              <w:rPr>
                <w:b/>
                <w:bCs/>
                <w:color w:val="FFFFFF" w:themeColor="background1"/>
                <w:sz w:val="20"/>
              </w:rPr>
              <w:t>Oils for Reducing the Viscosity of Bitumen</w:t>
            </w:r>
          </w:p>
        </w:tc>
      </w:tr>
      <w:tr w:rsidR="00FC63B0" w:rsidRPr="00FE2469" w14:paraId="11DFBF23" w14:textId="77777777" w:rsidTr="009A1645">
        <w:trPr>
          <w:trHeight w:val="20"/>
        </w:trPr>
        <w:tc>
          <w:tcPr>
            <w:tcW w:w="717" w:type="dxa"/>
            <w:gridSpan w:val="2"/>
            <w:shd w:val="clear" w:color="auto" w:fill="auto"/>
            <w:vAlign w:val="center"/>
          </w:tcPr>
          <w:p w14:paraId="5D690BF4" w14:textId="73F176DE" w:rsidR="00FC63B0" w:rsidRPr="00FE2469" w:rsidRDefault="00FC63B0" w:rsidP="009A1645">
            <w:pPr>
              <w:pStyle w:val="SymalTableBody"/>
              <w:spacing w:before="20" w:after="20"/>
              <w:rPr>
                <w:b/>
                <w:bCs/>
                <w:sz w:val="16"/>
                <w:szCs w:val="16"/>
              </w:rPr>
            </w:pPr>
            <w:r w:rsidRPr="00FE2469">
              <w:rPr>
                <w:rFonts w:ascii="Arial" w:hAnsi="Arial" w:cs="Arial"/>
                <w:b/>
                <w:sz w:val="16"/>
                <w:szCs w:val="16"/>
              </w:rPr>
              <w:t>2.</w:t>
            </w:r>
            <w:r w:rsidR="00CC6DE5" w:rsidRPr="00FE2469">
              <w:rPr>
                <w:rFonts w:ascii="Arial" w:hAnsi="Arial" w:cs="Arial"/>
                <w:b/>
                <w:sz w:val="16"/>
                <w:szCs w:val="16"/>
              </w:rPr>
              <w:t>3</w:t>
            </w:r>
            <w:r w:rsidRPr="00FE2469">
              <w:rPr>
                <w:rFonts w:ascii="Arial" w:hAnsi="Arial" w:cs="Arial"/>
                <w:b/>
                <w:sz w:val="16"/>
                <w:szCs w:val="16"/>
              </w:rPr>
              <w:t>.1</w:t>
            </w:r>
          </w:p>
        </w:tc>
        <w:tc>
          <w:tcPr>
            <w:tcW w:w="2447" w:type="dxa"/>
            <w:shd w:val="clear" w:color="auto" w:fill="auto"/>
            <w:vAlign w:val="center"/>
          </w:tcPr>
          <w:p w14:paraId="21FC7C70" w14:textId="7CE2E712" w:rsidR="00FC63B0" w:rsidRPr="00FE2469" w:rsidRDefault="00CC6DE5" w:rsidP="009A1645">
            <w:pPr>
              <w:pStyle w:val="SymalTableBody"/>
              <w:spacing w:before="20" w:after="20"/>
              <w:rPr>
                <w:sz w:val="16"/>
                <w:szCs w:val="16"/>
              </w:rPr>
            </w:pPr>
            <w:r w:rsidRPr="00FE2469">
              <w:rPr>
                <w:rFonts w:ascii="Arial" w:hAnsi="Arial" w:cs="Arial"/>
                <w:sz w:val="16"/>
                <w:szCs w:val="16"/>
              </w:rPr>
              <w:t>Oils for Reducing the Viscosity of Bitumen</w:t>
            </w:r>
          </w:p>
        </w:tc>
        <w:tc>
          <w:tcPr>
            <w:tcW w:w="1154" w:type="dxa"/>
            <w:shd w:val="clear" w:color="auto" w:fill="auto"/>
            <w:vAlign w:val="center"/>
          </w:tcPr>
          <w:p w14:paraId="6E3EA4A2" w14:textId="77777777" w:rsidR="00FC63B0" w:rsidRPr="00FE2469" w:rsidRDefault="00FC63B0" w:rsidP="009A1645">
            <w:pPr>
              <w:tabs>
                <w:tab w:val="left" w:pos="0"/>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jc w:val="center"/>
              <w:rPr>
                <w:rFonts w:ascii="Arial" w:hAnsi="Arial" w:cs="Arial"/>
                <w:sz w:val="16"/>
                <w:szCs w:val="16"/>
              </w:rPr>
            </w:pPr>
            <w:proofErr w:type="spellStart"/>
            <w:r w:rsidRPr="00FE2469">
              <w:rPr>
                <w:rFonts w:ascii="Arial" w:hAnsi="Arial" w:cs="Arial"/>
                <w:sz w:val="16"/>
                <w:szCs w:val="16"/>
              </w:rPr>
              <w:t>TfNSW</w:t>
            </w:r>
            <w:proofErr w:type="spellEnd"/>
            <w:r w:rsidRPr="00FE2469">
              <w:rPr>
                <w:rFonts w:ascii="Arial" w:hAnsi="Arial" w:cs="Arial"/>
                <w:sz w:val="16"/>
                <w:szCs w:val="16"/>
              </w:rPr>
              <w:t xml:space="preserve"> R106/</w:t>
            </w:r>
          </w:p>
          <w:p w14:paraId="743ED3C8" w14:textId="77777777" w:rsidR="00FC63B0" w:rsidRPr="00FE2469" w:rsidRDefault="00FC63B0" w:rsidP="009A1645">
            <w:pPr>
              <w:tabs>
                <w:tab w:val="left" w:pos="0"/>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jc w:val="center"/>
              <w:rPr>
                <w:rFonts w:ascii="Arial" w:hAnsi="Arial" w:cs="Arial"/>
                <w:sz w:val="16"/>
                <w:szCs w:val="16"/>
              </w:rPr>
            </w:pPr>
            <w:r w:rsidRPr="00FE2469">
              <w:rPr>
                <w:rFonts w:ascii="Arial" w:hAnsi="Arial" w:cs="Arial"/>
                <w:sz w:val="16"/>
                <w:szCs w:val="16"/>
              </w:rPr>
              <w:t>R107</w:t>
            </w:r>
          </w:p>
          <w:p w14:paraId="294FA674" w14:textId="4FF96DBC" w:rsidR="00FC63B0" w:rsidRPr="00FE2469" w:rsidRDefault="00FC63B0" w:rsidP="009A1645">
            <w:pPr>
              <w:tabs>
                <w:tab w:val="left" w:pos="0"/>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jc w:val="center"/>
              <w:rPr>
                <w:rFonts w:ascii="Arial" w:hAnsi="Arial" w:cs="Arial"/>
                <w:sz w:val="16"/>
                <w:szCs w:val="16"/>
              </w:rPr>
            </w:pPr>
            <w:r w:rsidRPr="00FE2469">
              <w:rPr>
                <w:rFonts w:ascii="Arial" w:hAnsi="Arial" w:cs="Arial"/>
                <w:sz w:val="16"/>
                <w:szCs w:val="16"/>
              </w:rPr>
              <w:t>Cl. 2.</w:t>
            </w:r>
            <w:r w:rsidR="000159D6" w:rsidRPr="00FE2469">
              <w:rPr>
                <w:rFonts w:ascii="Arial" w:hAnsi="Arial" w:cs="Arial"/>
                <w:sz w:val="16"/>
                <w:szCs w:val="16"/>
              </w:rPr>
              <w:t>3</w:t>
            </w:r>
          </w:p>
        </w:tc>
        <w:tc>
          <w:tcPr>
            <w:tcW w:w="3755" w:type="dxa"/>
            <w:shd w:val="clear" w:color="auto" w:fill="auto"/>
            <w:vAlign w:val="center"/>
          </w:tcPr>
          <w:p w14:paraId="6FB18149" w14:textId="55FFD9D5" w:rsidR="00FC63B0" w:rsidRPr="00FE2469" w:rsidRDefault="00CC6DE5" w:rsidP="009A1645">
            <w:pPr>
              <w:tabs>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rPr>
                <w:rFonts w:ascii="Arial" w:hAnsi="Arial" w:cs="Arial"/>
                <w:sz w:val="16"/>
                <w:szCs w:val="16"/>
                <w:lang w:eastAsia="en-AU"/>
              </w:rPr>
            </w:pPr>
            <w:r w:rsidRPr="00FE2469">
              <w:rPr>
                <w:rFonts w:ascii="Arial" w:hAnsi="Arial" w:cs="Arial"/>
                <w:sz w:val="16"/>
                <w:szCs w:val="16"/>
                <w:lang w:eastAsia="en-AU"/>
              </w:rPr>
              <w:t>The oils for reducing the viscosity of bitumen must conform to AS 3568.</w:t>
            </w:r>
          </w:p>
        </w:tc>
        <w:tc>
          <w:tcPr>
            <w:tcW w:w="1781" w:type="dxa"/>
            <w:tcBorders>
              <w:bottom w:val="single" w:sz="8" w:space="0" w:color="auto"/>
            </w:tcBorders>
            <w:shd w:val="clear" w:color="auto" w:fill="auto"/>
            <w:tcMar>
              <w:left w:w="0" w:type="dxa"/>
              <w:right w:w="0" w:type="dxa"/>
            </w:tcMar>
            <w:vAlign w:val="center"/>
          </w:tcPr>
          <w:p w14:paraId="07B9C2DC" w14:textId="77777777" w:rsidR="00FC63B0" w:rsidRPr="00FE2469" w:rsidRDefault="000921E7" w:rsidP="009A1645">
            <w:pPr>
              <w:pStyle w:val="SymalTableBody"/>
              <w:spacing w:before="20" w:after="20"/>
              <w:jc w:val="center"/>
              <w:rPr>
                <w:sz w:val="16"/>
                <w:szCs w:val="16"/>
                <w:vertAlign w:val="superscript"/>
              </w:rPr>
            </w:pPr>
            <w:sdt>
              <w:sdtPr>
                <w:rPr>
                  <w:sz w:val="16"/>
                  <w:szCs w:val="16"/>
                </w:rPr>
                <w:id w:val="899713363"/>
                <w14:checkbox>
                  <w14:checked w14:val="0"/>
                  <w14:checkedState w14:val="2612" w14:font="MS Gothic"/>
                  <w14:uncheckedState w14:val="2610" w14:font="MS Gothic"/>
                </w14:checkbox>
              </w:sdtPr>
              <w:sdtEndPr/>
              <w:sdtContent>
                <w:r w:rsidR="00FC63B0" w:rsidRPr="00FE2469">
                  <w:rPr>
                    <w:rFonts w:ascii="MS Gothic" w:eastAsia="MS Gothic" w:hAnsi="MS Gothic" w:hint="eastAsia"/>
                    <w:sz w:val="16"/>
                    <w:szCs w:val="16"/>
                  </w:rPr>
                  <w:t>☐</w:t>
                </w:r>
              </w:sdtContent>
            </w:sdt>
            <w:r w:rsidR="00FC63B0" w:rsidRPr="00FE2469">
              <w:rPr>
                <w:sz w:val="16"/>
                <w:szCs w:val="16"/>
              </w:rPr>
              <w:t xml:space="preserve"> Yes  </w:t>
            </w:r>
            <w:sdt>
              <w:sdtPr>
                <w:rPr>
                  <w:sz w:val="16"/>
                  <w:szCs w:val="16"/>
                </w:rPr>
                <w:id w:val="-1740781463"/>
                <w14:checkbox>
                  <w14:checked w14:val="0"/>
                  <w14:checkedState w14:val="2612" w14:font="MS Gothic"/>
                  <w14:uncheckedState w14:val="2610" w14:font="MS Gothic"/>
                </w14:checkbox>
              </w:sdtPr>
              <w:sdtEndPr/>
              <w:sdtContent>
                <w:r w:rsidR="00FC63B0" w:rsidRPr="00FE2469">
                  <w:rPr>
                    <w:rFonts w:ascii="MS Gothic" w:eastAsia="MS Gothic" w:hAnsi="MS Gothic" w:hint="eastAsia"/>
                    <w:sz w:val="16"/>
                    <w:szCs w:val="16"/>
                  </w:rPr>
                  <w:t>☐</w:t>
                </w:r>
              </w:sdtContent>
            </w:sdt>
            <w:r w:rsidR="00FC63B0" w:rsidRPr="00FE2469">
              <w:rPr>
                <w:sz w:val="16"/>
                <w:szCs w:val="16"/>
              </w:rPr>
              <w:t xml:space="preserve"> No  </w:t>
            </w:r>
            <w:sdt>
              <w:sdtPr>
                <w:rPr>
                  <w:sz w:val="16"/>
                  <w:szCs w:val="16"/>
                </w:rPr>
                <w:id w:val="-1158379274"/>
                <w14:checkbox>
                  <w14:checked w14:val="0"/>
                  <w14:checkedState w14:val="2612" w14:font="MS Gothic"/>
                  <w14:uncheckedState w14:val="2610" w14:font="MS Gothic"/>
                </w14:checkbox>
              </w:sdtPr>
              <w:sdtEndPr/>
              <w:sdtContent>
                <w:r w:rsidR="00FC63B0" w:rsidRPr="00FE2469">
                  <w:rPr>
                    <w:rFonts w:ascii="MS Gothic" w:eastAsia="MS Gothic" w:hAnsi="MS Gothic" w:hint="eastAsia"/>
                    <w:sz w:val="16"/>
                    <w:szCs w:val="16"/>
                  </w:rPr>
                  <w:t>☐</w:t>
                </w:r>
              </w:sdtContent>
            </w:sdt>
            <w:r w:rsidR="00FC63B0" w:rsidRPr="00FE2469">
              <w:rPr>
                <w:sz w:val="16"/>
                <w:szCs w:val="16"/>
              </w:rPr>
              <w:t xml:space="preserve"> N/A</w:t>
            </w:r>
          </w:p>
        </w:tc>
        <w:tc>
          <w:tcPr>
            <w:tcW w:w="721" w:type="dxa"/>
            <w:shd w:val="clear" w:color="auto" w:fill="auto"/>
            <w:vAlign w:val="center"/>
          </w:tcPr>
          <w:p w14:paraId="7C7536C7" w14:textId="77777777" w:rsidR="00FC63B0" w:rsidRPr="00FE2469" w:rsidRDefault="00FC63B0" w:rsidP="009A1645">
            <w:pPr>
              <w:pStyle w:val="SymalTableBody"/>
              <w:spacing w:before="20" w:after="20"/>
              <w:jc w:val="center"/>
              <w:rPr>
                <w:sz w:val="16"/>
                <w:szCs w:val="16"/>
              </w:rPr>
            </w:pPr>
          </w:p>
        </w:tc>
        <w:tc>
          <w:tcPr>
            <w:tcW w:w="718" w:type="dxa"/>
            <w:shd w:val="clear" w:color="auto" w:fill="auto"/>
            <w:vAlign w:val="center"/>
          </w:tcPr>
          <w:p w14:paraId="37C36DB9" w14:textId="77777777" w:rsidR="00FC63B0" w:rsidRPr="00FE2469" w:rsidRDefault="00FC63B0" w:rsidP="009A1645">
            <w:pPr>
              <w:pStyle w:val="SymalTableBody"/>
              <w:spacing w:before="20" w:after="20"/>
              <w:jc w:val="center"/>
              <w:rPr>
                <w:sz w:val="16"/>
                <w:szCs w:val="16"/>
              </w:rPr>
            </w:pPr>
          </w:p>
        </w:tc>
        <w:tc>
          <w:tcPr>
            <w:tcW w:w="721" w:type="dxa"/>
            <w:shd w:val="clear" w:color="auto" w:fill="auto"/>
            <w:vAlign w:val="center"/>
          </w:tcPr>
          <w:p w14:paraId="5F552EBE" w14:textId="77777777" w:rsidR="00FC63B0" w:rsidRPr="00FE2469" w:rsidRDefault="00FC63B0" w:rsidP="009A1645">
            <w:pPr>
              <w:pStyle w:val="SymalTableBody"/>
              <w:spacing w:before="20" w:after="20"/>
              <w:jc w:val="center"/>
              <w:rPr>
                <w:sz w:val="16"/>
                <w:szCs w:val="16"/>
              </w:rPr>
            </w:pPr>
          </w:p>
        </w:tc>
        <w:tc>
          <w:tcPr>
            <w:tcW w:w="726" w:type="dxa"/>
            <w:shd w:val="clear" w:color="auto" w:fill="auto"/>
            <w:vAlign w:val="center"/>
          </w:tcPr>
          <w:p w14:paraId="61EF1560" w14:textId="77777777" w:rsidR="00FC63B0" w:rsidRPr="00FE2469" w:rsidRDefault="00FC63B0" w:rsidP="009A1645">
            <w:pPr>
              <w:pStyle w:val="SymalTableBody"/>
              <w:spacing w:before="20" w:after="20"/>
              <w:jc w:val="center"/>
              <w:rPr>
                <w:sz w:val="16"/>
                <w:szCs w:val="16"/>
              </w:rPr>
            </w:pPr>
          </w:p>
        </w:tc>
        <w:tc>
          <w:tcPr>
            <w:tcW w:w="1861" w:type="dxa"/>
            <w:gridSpan w:val="2"/>
            <w:shd w:val="clear" w:color="auto" w:fill="auto"/>
            <w:vAlign w:val="center"/>
          </w:tcPr>
          <w:p w14:paraId="2C13E25C" w14:textId="77777777" w:rsidR="00FC63B0" w:rsidRPr="00FE2469" w:rsidRDefault="00FC63B0" w:rsidP="009A1645">
            <w:pPr>
              <w:pStyle w:val="SymalTableBody"/>
              <w:spacing w:before="20" w:after="20"/>
              <w:rPr>
                <w:sz w:val="16"/>
                <w:szCs w:val="16"/>
              </w:rPr>
            </w:pPr>
          </w:p>
        </w:tc>
      </w:tr>
      <w:tr w:rsidR="000159D6" w:rsidRPr="00FE2469" w14:paraId="11C52A0A" w14:textId="77777777" w:rsidTr="009A1645">
        <w:trPr>
          <w:trHeight w:val="20"/>
        </w:trPr>
        <w:tc>
          <w:tcPr>
            <w:tcW w:w="14601" w:type="dxa"/>
            <w:gridSpan w:val="12"/>
            <w:shd w:val="clear" w:color="auto" w:fill="000000" w:themeFill="text2"/>
            <w:vAlign w:val="center"/>
          </w:tcPr>
          <w:p w14:paraId="75CB428E" w14:textId="6C8F1996" w:rsidR="000159D6" w:rsidRPr="00FE2469" w:rsidRDefault="000159D6" w:rsidP="009A1645">
            <w:pPr>
              <w:pStyle w:val="SymalTableBody"/>
              <w:spacing w:before="20" w:after="20"/>
              <w:rPr>
                <w:b/>
                <w:bCs/>
                <w:color w:val="FFFFFF" w:themeColor="background1"/>
                <w:sz w:val="20"/>
              </w:rPr>
            </w:pPr>
            <w:r w:rsidRPr="00FE2469">
              <w:rPr>
                <w:b/>
                <w:bCs/>
                <w:color w:val="FFFFFF" w:themeColor="background1"/>
                <w:sz w:val="20"/>
              </w:rPr>
              <w:t>2.</w:t>
            </w:r>
            <w:r w:rsidR="00CD7711" w:rsidRPr="00FE2469">
              <w:rPr>
                <w:b/>
                <w:bCs/>
                <w:color w:val="FFFFFF" w:themeColor="background1"/>
                <w:sz w:val="20"/>
              </w:rPr>
              <w:t>4 Aggregate</w:t>
            </w:r>
          </w:p>
        </w:tc>
      </w:tr>
      <w:tr w:rsidR="000159D6" w:rsidRPr="00FE2469" w14:paraId="6612F8E2" w14:textId="77777777" w:rsidTr="009A1645">
        <w:trPr>
          <w:trHeight w:val="20"/>
        </w:trPr>
        <w:tc>
          <w:tcPr>
            <w:tcW w:w="717" w:type="dxa"/>
            <w:gridSpan w:val="2"/>
            <w:shd w:val="clear" w:color="auto" w:fill="auto"/>
            <w:vAlign w:val="center"/>
          </w:tcPr>
          <w:p w14:paraId="53EA7D33" w14:textId="1B364688" w:rsidR="000159D6" w:rsidRPr="00FE2469" w:rsidRDefault="000159D6" w:rsidP="009A1645">
            <w:pPr>
              <w:pStyle w:val="SymalTableBody"/>
              <w:spacing w:before="20" w:after="20"/>
              <w:rPr>
                <w:b/>
                <w:bCs/>
                <w:sz w:val="16"/>
                <w:szCs w:val="16"/>
              </w:rPr>
            </w:pPr>
            <w:r w:rsidRPr="00FE2469">
              <w:rPr>
                <w:rFonts w:ascii="Arial" w:hAnsi="Arial" w:cs="Arial"/>
                <w:b/>
                <w:sz w:val="16"/>
                <w:szCs w:val="16"/>
              </w:rPr>
              <w:t>2.</w:t>
            </w:r>
            <w:r w:rsidR="00E0281B">
              <w:rPr>
                <w:rFonts w:ascii="Arial" w:hAnsi="Arial" w:cs="Arial"/>
                <w:b/>
                <w:sz w:val="16"/>
                <w:szCs w:val="16"/>
              </w:rPr>
              <w:t>4</w:t>
            </w:r>
            <w:r w:rsidRPr="00FE2469">
              <w:rPr>
                <w:rFonts w:ascii="Arial" w:hAnsi="Arial" w:cs="Arial"/>
                <w:b/>
                <w:sz w:val="16"/>
                <w:szCs w:val="16"/>
              </w:rPr>
              <w:t>.1</w:t>
            </w:r>
          </w:p>
        </w:tc>
        <w:tc>
          <w:tcPr>
            <w:tcW w:w="2447" w:type="dxa"/>
            <w:shd w:val="clear" w:color="auto" w:fill="auto"/>
            <w:vAlign w:val="center"/>
          </w:tcPr>
          <w:p w14:paraId="65D1F6E0" w14:textId="23B59E01" w:rsidR="000159D6" w:rsidRPr="00FE2469" w:rsidRDefault="00311433" w:rsidP="009A1645">
            <w:pPr>
              <w:pStyle w:val="SymalTableBody"/>
              <w:spacing w:before="20" w:after="20"/>
              <w:rPr>
                <w:sz w:val="16"/>
                <w:szCs w:val="16"/>
              </w:rPr>
            </w:pPr>
            <w:r w:rsidRPr="00FE2469">
              <w:rPr>
                <w:rFonts w:ascii="Arial" w:hAnsi="Arial" w:cs="Arial"/>
                <w:sz w:val="16"/>
                <w:szCs w:val="16"/>
              </w:rPr>
              <w:t>Properties</w:t>
            </w:r>
          </w:p>
        </w:tc>
        <w:tc>
          <w:tcPr>
            <w:tcW w:w="1154" w:type="dxa"/>
            <w:shd w:val="clear" w:color="auto" w:fill="auto"/>
            <w:vAlign w:val="center"/>
          </w:tcPr>
          <w:p w14:paraId="42F8D80D" w14:textId="77777777" w:rsidR="000159D6" w:rsidRPr="00FE2469" w:rsidRDefault="000159D6" w:rsidP="009A1645">
            <w:pPr>
              <w:tabs>
                <w:tab w:val="left" w:pos="0"/>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jc w:val="center"/>
              <w:rPr>
                <w:rFonts w:ascii="Arial" w:hAnsi="Arial" w:cs="Arial"/>
                <w:sz w:val="16"/>
                <w:szCs w:val="16"/>
              </w:rPr>
            </w:pPr>
            <w:proofErr w:type="spellStart"/>
            <w:r w:rsidRPr="00FE2469">
              <w:rPr>
                <w:rFonts w:ascii="Arial" w:hAnsi="Arial" w:cs="Arial"/>
                <w:sz w:val="16"/>
                <w:szCs w:val="16"/>
              </w:rPr>
              <w:t>TfNSW</w:t>
            </w:r>
            <w:proofErr w:type="spellEnd"/>
            <w:r w:rsidRPr="00FE2469">
              <w:rPr>
                <w:rFonts w:ascii="Arial" w:hAnsi="Arial" w:cs="Arial"/>
                <w:sz w:val="16"/>
                <w:szCs w:val="16"/>
              </w:rPr>
              <w:t xml:space="preserve"> R106/</w:t>
            </w:r>
          </w:p>
          <w:p w14:paraId="5F853B0B" w14:textId="77777777" w:rsidR="000159D6" w:rsidRPr="00FE2469" w:rsidRDefault="000159D6" w:rsidP="009A1645">
            <w:pPr>
              <w:tabs>
                <w:tab w:val="left" w:pos="0"/>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jc w:val="center"/>
              <w:rPr>
                <w:rFonts w:ascii="Arial" w:hAnsi="Arial" w:cs="Arial"/>
                <w:sz w:val="16"/>
                <w:szCs w:val="16"/>
              </w:rPr>
            </w:pPr>
            <w:r w:rsidRPr="00FE2469">
              <w:rPr>
                <w:rFonts w:ascii="Arial" w:hAnsi="Arial" w:cs="Arial"/>
                <w:sz w:val="16"/>
                <w:szCs w:val="16"/>
              </w:rPr>
              <w:t>R107</w:t>
            </w:r>
          </w:p>
          <w:p w14:paraId="15370A69" w14:textId="57C89508" w:rsidR="000159D6" w:rsidRPr="00FE2469" w:rsidRDefault="000159D6" w:rsidP="009A1645">
            <w:pPr>
              <w:tabs>
                <w:tab w:val="left" w:pos="0"/>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jc w:val="center"/>
              <w:rPr>
                <w:rFonts w:ascii="Arial" w:hAnsi="Arial" w:cs="Arial"/>
                <w:sz w:val="16"/>
                <w:szCs w:val="16"/>
              </w:rPr>
            </w:pPr>
            <w:r w:rsidRPr="00FE2469">
              <w:rPr>
                <w:rFonts w:ascii="Arial" w:hAnsi="Arial" w:cs="Arial"/>
                <w:sz w:val="16"/>
                <w:szCs w:val="16"/>
              </w:rPr>
              <w:t>Cl. 2.</w:t>
            </w:r>
            <w:r w:rsidR="00311433" w:rsidRPr="00FE2469">
              <w:rPr>
                <w:rFonts w:ascii="Arial" w:hAnsi="Arial" w:cs="Arial"/>
                <w:sz w:val="16"/>
                <w:szCs w:val="16"/>
              </w:rPr>
              <w:t>4.1</w:t>
            </w:r>
          </w:p>
        </w:tc>
        <w:tc>
          <w:tcPr>
            <w:tcW w:w="3755" w:type="dxa"/>
            <w:shd w:val="clear" w:color="auto" w:fill="auto"/>
            <w:vAlign w:val="center"/>
          </w:tcPr>
          <w:p w14:paraId="2CBA0E03" w14:textId="77777777" w:rsidR="00EF03A6" w:rsidRPr="00FE2469" w:rsidRDefault="00EF03A6" w:rsidP="00EF03A6">
            <w:pPr>
              <w:tabs>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rPr>
                <w:rFonts w:ascii="Arial" w:hAnsi="Arial" w:cs="Arial"/>
                <w:sz w:val="16"/>
                <w:szCs w:val="16"/>
                <w:lang w:eastAsia="en-AU"/>
              </w:rPr>
            </w:pPr>
            <w:r w:rsidRPr="00FE2469">
              <w:rPr>
                <w:rFonts w:ascii="Arial" w:hAnsi="Arial" w:cs="Arial"/>
                <w:sz w:val="16"/>
                <w:szCs w:val="16"/>
                <w:lang w:eastAsia="en-AU"/>
              </w:rPr>
              <w:t xml:space="preserve">The supply and delivery of aggregate must meet the requirements of Specification </w:t>
            </w:r>
            <w:proofErr w:type="spellStart"/>
            <w:r w:rsidRPr="00FE2469">
              <w:rPr>
                <w:rFonts w:ascii="Arial" w:hAnsi="Arial" w:cs="Arial"/>
                <w:sz w:val="16"/>
                <w:szCs w:val="16"/>
                <w:lang w:eastAsia="en-AU"/>
              </w:rPr>
              <w:t>TfNSW</w:t>
            </w:r>
            <w:proofErr w:type="spellEnd"/>
            <w:r w:rsidRPr="00FE2469">
              <w:rPr>
                <w:rFonts w:ascii="Arial" w:hAnsi="Arial" w:cs="Arial"/>
                <w:sz w:val="16"/>
                <w:szCs w:val="16"/>
                <w:lang w:eastAsia="en-AU"/>
              </w:rPr>
              <w:t xml:space="preserve"> 3151.</w:t>
            </w:r>
          </w:p>
          <w:p w14:paraId="78B866E6" w14:textId="0AE9AA95" w:rsidR="00EF03A6" w:rsidRPr="00FE2469" w:rsidRDefault="00EF03A6" w:rsidP="00EF03A6">
            <w:pPr>
              <w:tabs>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rPr>
                <w:rFonts w:ascii="Arial" w:hAnsi="Arial" w:cs="Arial"/>
                <w:sz w:val="16"/>
                <w:szCs w:val="16"/>
                <w:lang w:eastAsia="en-AU"/>
              </w:rPr>
            </w:pPr>
            <w:r w:rsidRPr="00FE2469">
              <w:rPr>
                <w:rFonts w:ascii="Arial" w:hAnsi="Arial" w:cs="Arial"/>
                <w:sz w:val="16"/>
                <w:szCs w:val="16"/>
                <w:lang w:eastAsia="en-AU"/>
              </w:rPr>
              <w:t xml:space="preserve">Test results for each </w:t>
            </w:r>
            <w:r w:rsidR="00AF78C8">
              <w:rPr>
                <w:rFonts w:ascii="Arial" w:hAnsi="Arial" w:cs="Arial"/>
                <w:sz w:val="16"/>
                <w:szCs w:val="16"/>
                <w:lang w:eastAsia="en-AU"/>
              </w:rPr>
              <w:t>site</w:t>
            </w:r>
            <w:r w:rsidR="00AF78C8" w:rsidRPr="00FE2469">
              <w:rPr>
                <w:rFonts w:ascii="Arial" w:hAnsi="Arial" w:cs="Arial"/>
                <w:sz w:val="16"/>
                <w:szCs w:val="16"/>
                <w:lang w:eastAsia="en-AU"/>
              </w:rPr>
              <w:t xml:space="preserve"> </w:t>
            </w:r>
            <w:r w:rsidRPr="00FE2469">
              <w:rPr>
                <w:rFonts w:ascii="Arial" w:hAnsi="Arial" w:cs="Arial"/>
                <w:sz w:val="16"/>
                <w:szCs w:val="16"/>
                <w:lang w:eastAsia="en-AU"/>
              </w:rPr>
              <w:t>of aggregate must be obtained before use in the Works.</w:t>
            </w:r>
          </w:p>
          <w:p w14:paraId="55506F47" w14:textId="4141CB08" w:rsidR="00EF03A6" w:rsidRPr="00FE2469" w:rsidRDefault="00EF03A6" w:rsidP="00EF03A6">
            <w:pPr>
              <w:tabs>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rPr>
                <w:rFonts w:ascii="Arial" w:hAnsi="Arial" w:cs="Arial"/>
                <w:sz w:val="16"/>
                <w:szCs w:val="16"/>
                <w:lang w:eastAsia="en-AU"/>
              </w:rPr>
            </w:pPr>
            <w:r w:rsidRPr="00FE2469">
              <w:rPr>
                <w:rFonts w:ascii="Arial" w:hAnsi="Arial" w:cs="Arial"/>
                <w:sz w:val="16"/>
                <w:szCs w:val="16"/>
                <w:lang w:eastAsia="en-AU"/>
              </w:rPr>
              <w:t xml:space="preserve">If requested, a sample from the same </w:t>
            </w:r>
            <w:r w:rsidR="00AF78C8">
              <w:rPr>
                <w:rFonts w:ascii="Arial" w:hAnsi="Arial" w:cs="Arial"/>
                <w:sz w:val="16"/>
                <w:szCs w:val="16"/>
                <w:lang w:eastAsia="en-AU"/>
              </w:rPr>
              <w:t>site</w:t>
            </w:r>
            <w:r w:rsidR="00AF78C8" w:rsidRPr="00FE2469">
              <w:rPr>
                <w:rFonts w:ascii="Arial" w:hAnsi="Arial" w:cs="Arial"/>
                <w:sz w:val="16"/>
                <w:szCs w:val="16"/>
                <w:lang w:eastAsia="en-AU"/>
              </w:rPr>
              <w:t xml:space="preserve"> </w:t>
            </w:r>
            <w:r w:rsidRPr="00FE2469">
              <w:rPr>
                <w:rFonts w:ascii="Arial" w:hAnsi="Arial" w:cs="Arial"/>
                <w:sz w:val="16"/>
                <w:szCs w:val="16"/>
                <w:lang w:eastAsia="en-AU"/>
              </w:rPr>
              <w:t>must be provided to the Principal.</w:t>
            </w:r>
          </w:p>
          <w:p w14:paraId="7B9729D2" w14:textId="09C9DC06" w:rsidR="000159D6" w:rsidRPr="00FE2469" w:rsidRDefault="00EF03A6" w:rsidP="00EF03A6">
            <w:pPr>
              <w:tabs>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rPr>
                <w:rFonts w:ascii="Arial" w:hAnsi="Arial" w:cs="Arial"/>
                <w:sz w:val="16"/>
                <w:szCs w:val="16"/>
                <w:lang w:eastAsia="en-AU"/>
              </w:rPr>
            </w:pPr>
            <w:r w:rsidRPr="00FE2469">
              <w:rPr>
                <w:rFonts w:ascii="Arial" w:hAnsi="Arial" w:cs="Arial"/>
                <w:sz w:val="16"/>
                <w:szCs w:val="16"/>
                <w:lang w:eastAsia="en-AU"/>
              </w:rPr>
              <w:t>The sample size must follow AS 1141.3.</w:t>
            </w:r>
          </w:p>
        </w:tc>
        <w:tc>
          <w:tcPr>
            <w:tcW w:w="1781" w:type="dxa"/>
            <w:tcBorders>
              <w:bottom w:val="single" w:sz="8" w:space="0" w:color="auto"/>
            </w:tcBorders>
            <w:shd w:val="clear" w:color="auto" w:fill="auto"/>
            <w:tcMar>
              <w:left w:w="0" w:type="dxa"/>
              <w:right w:w="0" w:type="dxa"/>
            </w:tcMar>
            <w:vAlign w:val="center"/>
          </w:tcPr>
          <w:p w14:paraId="712C48A9" w14:textId="77777777" w:rsidR="000159D6" w:rsidRPr="00FE2469" w:rsidRDefault="000921E7" w:rsidP="009A1645">
            <w:pPr>
              <w:pStyle w:val="SymalTableBody"/>
              <w:spacing w:before="20" w:after="20"/>
              <w:jc w:val="center"/>
              <w:rPr>
                <w:sz w:val="16"/>
                <w:szCs w:val="16"/>
                <w:vertAlign w:val="superscript"/>
              </w:rPr>
            </w:pPr>
            <w:sdt>
              <w:sdtPr>
                <w:rPr>
                  <w:sz w:val="16"/>
                  <w:szCs w:val="16"/>
                </w:rPr>
                <w:id w:val="1980416710"/>
                <w14:checkbox>
                  <w14:checked w14:val="0"/>
                  <w14:checkedState w14:val="2612" w14:font="MS Gothic"/>
                  <w14:uncheckedState w14:val="2610" w14:font="MS Gothic"/>
                </w14:checkbox>
              </w:sdtPr>
              <w:sdtEndPr/>
              <w:sdtContent>
                <w:r w:rsidR="000159D6" w:rsidRPr="00FE2469">
                  <w:rPr>
                    <w:rFonts w:ascii="MS Gothic" w:eastAsia="MS Gothic" w:hAnsi="MS Gothic" w:hint="eastAsia"/>
                    <w:sz w:val="16"/>
                    <w:szCs w:val="16"/>
                  </w:rPr>
                  <w:t>☐</w:t>
                </w:r>
              </w:sdtContent>
            </w:sdt>
            <w:r w:rsidR="000159D6" w:rsidRPr="00FE2469">
              <w:rPr>
                <w:sz w:val="16"/>
                <w:szCs w:val="16"/>
              </w:rPr>
              <w:t xml:space="preserve"> Yes  </w:t>
            </w:r>
            <w:sdt>
              <w:sdtPr>
                <w:rPr>
                  <w:sz w:val="16"/>
                  <w:szCs w:val="16"/>
                </w:rPr>
                <w:id w:val="-1935662237"/>
                <w14:checkbox>
                  <w14:checked w14:val="0"/>
                  <w14:checkedState w14:val="2612" w14:font="MS Gothic"/>
                  <w14:uncheckedState w14:val="2610" w14:font="MS Gothic"/>
                </w14:checkbox>
              </w:sdtPr>
              <w:sdtEndPr/>
              <w:sdtContent>
                <w:r w:rsidR="000159D6" w:rsidRPr="00FE2469">
                  <w:rPr>
                    <w:rFonts w:ascii="MS Gothic" w:eastAsia="MS Gothic" w:hAnsi="MS Gothic" w:hint="eastAsia"/>
                    <w:sz w:val="16"/>
                    <w:szCs w:val="16"/>
                  </w:rPr>
                  <w:t>☐</w:t>
                </w:r>
              </w:sdtContent>
            </w:sdt>
            <w:r w:rsidR="000159D6" w:rsidRPr="00FE2469">
              <w:rPr>
                <w:sz w:val="16"/>
                <w:szCs w:val="16"/>
              </w:rPr>
              <w:t xml:space="preserve"> No  </w:t>
            </w:r>
            <w:sdt>
              <w:sdtPr>
                <w:rPr>
                  <w:sz w:val="16"/>
                  <w:szCs w:val="16"/>
                </w:rPr>
                <w:id w:val="-345329527"/>
                <w14:checkbox>
                  <w14:checked w14:val="0"/>
                  <w14:checkedState w14:val="2612" w14:font="MS Gothic"/>
                  <w14:uncheckedState w14:val="2610" w14:font="MS Gothic"/>
                </w14:checkbox>
              </w:sdtPr>
              <w:sdtEndPr/>
              <w:sdtContent>
                <w:r w:rsidR="000159D6" w:rsidRPr="00FE2469">
                  <w:rPr>
                    <w:rFonts w:ascii="MS Gothic" w:eastAsia="MS Gothic" w:hAnsi="MS Gothic" w:hint="eastAsia"/>
                    <w:sz w:val="16"/>
                    <w:szCs w:val="16"/>
                  </w:rPr>
                  <w:t>☐</w:t>
                </w:r>
              </w:sdtContent>
            </w:sdt>
            <w:r w:rsidR="000159D6" w:rsidRPr="00FE2469">
              <w:rPr>
                <w:sz w:val="16"/>
                <w:szCs w:val="16"/>
              </w:rPr>
              <w:t xml:space="preserve"> N/A</w:t>
            </w:r>
          </w:p>
        </w:tc>
        <w:tc>
          <w:tcPr>
            <w:tcW w:w="721" w:type="dxa"/>
            <w:shd w:val="clear" w:color="auto" w:fill="auto"/>
            <w:vAlign w:val="center"/>
          </w:tcPr>
          <w:p w14:paraId="4AEC6079" w14:textId="77777777" w:rsidR="000159D6" w:rsidRPr="00FE2469" w:rsidRDefault="000159D6" w:rsidP="009A1645">
            <w:pPr>
              <w:pStyle w:val="SymalTableBody"/>
              <w:spacing w:before="20" w:after="20"/>
              <w:jc w:val="center"/>
              <w:rPr>
                <w:sz w:val="16"/>
                <w:szCs w:val="16"/>
              </w:rPr>
            </w:pPr>
          </w:p>
        </w:tc>
        <w:tc>
          <w:tcPr>
            <w:tcW w:w="718" w:type="dxa"/>
            <w:shd w:val="clear" w:color="auto" w:fill="auto"/>
            <w:vAlign w:val="center"/>
          </w:tcPr>
          <w:p w14:paraId="693DDD24" w14:textId="77777777" w:rsidR="000159D6" w:rsidRPr="00FE2469" w:rsidRDefault="000159D6" w:rsidP="009A1645">
            <w:pPr>
              <w:pStyle w:val="SymalTableBody"/>
              <w:spacing w:before="20" w:after="20"/>
              <w:jc w:val="center"/>
              <w:rPr>
                <w:sz w:val="16"/>
                <w:szCs w:val="16"/>
              </w:rPr>
            </w:pPr>
          </w:p>
        </w:tc>
        <w:tc>
          <w:tcPr>
            <w:tcW w:w="721" w:type="dxa"/>
            <w:shd w:val="clear" w:color="auto" w:fill="auto"/>
            <w:vAlign w:val="center"/>
          </w:tcPr>
          <w:p w14:paraId="0559B075" w14:textId="77777777" w:rsidR="000159D6" w:rsidRPr="00FE2469" w:rsidRDefault="000159D6" w:rsidP="009A1645">
            <w:pPr>
              <w:pStyle w:val="SymalTableBody"/>
              <w:spacing w:before="20" w:after="20"/>
              <w:jc w:val="center"/>
              <w:rPr>
                <w:sz w:val="16"/>
                <w:szCs w:val="16"/>
              </w:rPr>
            </w:pPr>
          </w:p>
        </w:tc>
        <w:tc>
          <w:tcPr>
            <w:tcW w:w="726" w:type="dxa"/>
            <w:shd w:val="clear" w:color="auto" w:fill="auto"/>
            <w:vAlign w:val="center"/>
          </w:tcPr>
          <w:p w14:paraId="5CD32E14" w14:textId="77777777" w:rsidR="000159D6" w:rsidRPr="00FE2469" w:rsidRDefault="000159D6" w:rsidP="009A1645">
            <w:pPr>
              <w:pStyle w:val="SymalTableBody"/>
              <w:spacing w:before="20" w:after="20"/>
              <w:jc w:val="center"/>
              <w:rPr>
                <w:sz w:val="16"/>
                <w:szCs w:val="16"/>
              </w:rPr>
            </w:pPr>
          </w:p>
        </w:tc>
        <w:tc>
          <w:tcPr>
            <w:tcW w:w="1861" w:type="dxa"/>
            <w:gridSpan w:val="2"/>
            <w:shd w:val="clear" w:color="auto" w:fill="auto"/>
            <w:vAlign w:val="center"/>
          </w:tcPr>
          <w:p w14:paraId="2C9B8A3C" w14:textId="77777777" w:rsidR="000159D6" w:rsidRPr="00FE2469" w:rsidRDefault="000159D6" w:rsidP="009A1645">
            <w:pPr>
              <w:pStyle w:val="SymalTableBody"/>
              <w:spacing w:before="20" w:after="20"/>
              <w:rPr>
                <w:sz w:val="16"/>
                <w:szCs w:val="16"/>
              </w:rPr>
            </w:pPr>
          </w:p>
        </w:tc>
      </w:tr>
      <w:tr w:rsidR="00635F6D" w:rsidRPr="00FE2469" w14:paraId="4243FAE4" w14:textId="77777777" w:rsidTr="009A1645">
        <w:trPr>
          <w:trHeight w:val="20"/>
        </w:trPr>
        <w:tc>
          <w:tcPr>
            <w:tcW w:w="717" w:type="dxa"/>
            <w:gridSpan w:val="2"/>
            <w:shd w:val="clear" w:color="auto" w:fill="auto"/>
            <w:vAlign w:val="center"/>
          </w:tcPr>
          <w:p w14:paraId="3FCB99AF" w14:textId="0831CF9D" w:rsidR="00635F6D" w:rsidRPr="00FE2469" w:rsidRDefault="005F6972" w:rsidP="009A1645">
            <w:pPr>
              <w:pStyle w:val="SymalTableBody"/>
              <w:spacing w:before="20" w:after="20"/>
              <w:rPr>
                <w:rFonts w:ascii="Arial" w:hAnsi="Arial" w:cs="Arial"/>
                <w:b/>
                <w:sz w:val="16"/>
                <w:szCs w:val="16"/>
              </w:rPr>
            </w:pPr>
            <w:r w:rsidRPr="00FE2469">
              <w:rPr>
                <w:rFonts w:ascii="Arial" w:hAnsi="Arial" w:cs="Arial"/>
                <w:b/>
                <w:bCs/>
                <w:sz w:val="16"/>
                <w:szCs w:val="18"/>
              </w:rPr>
              <w:t>2.4.2</w:t>
            </w:r>
          </w:p>
        </w:tc>
        <w:tc>
          <w:tcPr>
            <w:tcW w:w="2447" w:type="dxa"/>
            <w:shd w:val="clear" w:color="auto" w:fill="auto"/>
            <w:vAlign w:val="center"/>
          </w:tcPr>
          <w:p w14:paraId="00D3A353" w14:textId="25E1770B" w:rsidR="00635F6D" w:rsidRPr="00FE2469" w:rsidRDefault="005F6972" w:rsidP="009A1645">
            <w:pPr>
              <w:pStyle w:val="SymalTableBody"/>
              <w:spacing w:before="20" w:after="20"/>
              <w:rPr>
                <w:rFonts w:ascii="Arial" w:hAnsi="Arial" w:cs="Arial"/>
                <w:sz w:val="16"/>
                <w:szCs w:val="16"/>
              </w:rPr>
            </w:pPr>
            <w:r w:rsidRPr="00FE2469">
              <w:rPr>
                <w:rFonts w:ascii="Arial" w:hAnsi="Arial" w:cs="Arial"/>
                <w:sz w:val="16"/>
                <w:szCs w:val="16"/>
              </w:rPr>
              <w:t>Stock</w:t>
            </w:r>
            <w:r w:rsidR="00311433" w:rsidRPr="00FE2469">
              <w:rPr>
                <w:rFonts w:ascii="Arial" w:hAnsi="Arial" w:cs="Arial"/>
                <w:sz w:val="16"/>
                <w:szCs w:val="16"/>
              </w:rPr>
              <w:t>piles</w:t>
            </w:r>
          </w:p>
        </w:tc>
        <w:tc>
          <w:tcPr>
            <w:tcW w:w="1154" w:type="dxa"/>
            <w:shd w:val="clear" w:color="auto" w:fill="auto"/>
            <w:vAlign w:val="center"/>
          </w:tcPr>
          <w:p w14:paraId="155E25AC" w14:textId="77777777" w:rsidR="00311433" w:rsidRPr="00FE2469" w:rsidRDefault="00311433" w:rsidP="00311433">
            <w:pPr>
              <w:tabs>
                <w:tab w:val="left" w:pos="0"/>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jc w:val="center"/>
              <w:rPr>
                <w:rFonts w:ascii="Arial" w:hAnsi="Arial" w:cs="Arial"/>
                <w:sz w:val="16"/>
                <w:szCs w:val="16"/>
              </w:rPr>
            </w:pPr>
            <w:proofErr w:type="spellStart"/>
            <w:r w:rsidRPr="00FE2469">
              <w:rPr>
                <w:rFonts w:ascii="Arial" w:hAnsi="Arial" w:cs="Arial"/>
                <w:sz w:val="16"/>
                <w:szCs w:val="16"/>
              </w:rPr>
              <w:t>TfNSW</w:t>
            </w:r>
            <w:proofErr w:type="spellEnd"/>
            <w:r w:rsidRPr="00FE2469">
              <w:rPr>
                <w:rFonts w:ascii="Arial" w:hAnsi="Arial" w:cs="Arial"/>
                <w:sz w:val="16"/>
                <w:szCs w:val="16"/>
              </w:rPr>
              <w:t xml:space="preserve"> R106/</w:t>
            </w:r>
          </w:p>
          <w:p w14:paraId="57D7EA6F" w14:textId="77777777" w:rsidR="00311433" w:rsidRPr="00FE2469" w:rsidRDefault="00311433" w:rsidP="00311433">
            <w:pPr>
              <w:tabs>
                <w:tab w:val="left" w:pos="0"/>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jc w:val="center"/>
              <w:rPr>
                <w:rFonts w:ascii="Arial" w:hAnsi="Arial" w:cs="Arial"/>
                <w:sz w:val="16"/>
                <w:szCs w:val="16"/>
              </w:rPr>
            </w:pPr>
            <w:r w:rsidRPr="00FE2469">
              <w:rPr>
                <w:rFonts w:ascii="Arial" w:hAnsi="Arial" w:cs="Arial"/>
                <w:sz w:val="16"/>
                <w:szCs w:val="16"/>
              </w:rPr>
              <w:t>R107</w:t>
            </w:r>
          </w:p>
          <w:p w14:paraId="2DBBE98A" w14:textId="53B3216E" w:rsidR="00635F6D" w:rsidRPr="00FE2469" w:rsidRDefault="00311433" w:rsidP="00311433">
            <w:pPr>
              <w:tabs>
                <w:tab w:val="left" w:pos="0"/>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jc w:val="center"/>
              <w:rPr>
                <w:rFonts w:ascii="Arial" w:hAnsi="Arial" w:cs="Arial"/>
                <w:sz w:val="16"/>
                <w:szCs w:val="16"/>
              </w:rPr>
            </w:pPr>
            <w:r w:rsidRPr="00FE2469">
              <w:rPr>
                <w:rFonts w:ascii="Arial" w:hAnsi="Arial" w:cs="Arial"/>
                <w:sz w:val="16"/>
                <w:szCs w:val="16"/>
              </w:rPr>
              <w:t>Cl. 2.4.2</w:t>
            </w:r>
          </w:p>
        </w:tc>
        <w:tc>
          <w:tcPr>
            <w:tcW w:w="3755" w:type="dxa"/>
            <w:shd w:val="clear" w:color="auto" w:fill="auto"/>
            <w:vAlign w:val="center"/>
          </w:tcPr>
          <w:p w14:paraId="2BE6FE41" w14:textId="77777777" w:rsidR="005F6972" w:rsidRPr="00FE2469" w:rsidRDefault="005F6972" w:rsidP="00DD0D34">
            <w:pPr>
              <w:tabs>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rPr>
                <w:rFonts w:ascii="Arial" w:hAnsi="Arial" w:cs="Arial"/>
                <w:sz w:val="16"/>
                <w:szCs w:val="16"/>
              </w:rPr>
            </w:pPr>
            <w:r w:rsidRPr="00FE2469">
              <w:rPr>
                <w:rFonts w:ascii="Arial" w:hAnsi="Arial" w:cs="Arial"/>
                <w:sz w:val="16"/>
                <w:szCs w:val="16"/>
              </w:rPr>
              <w:t xml:space="preserve">Arrange and manage aggregate stockpiles in accordance with the following requirements: </w:t>
            </w:r>
          </w:p>
          <w:p w14:paraId="745F5ACD" w14:textId="255ABAD3" w:rsidR="009C44B9" w:rsidRPr="00FE2469" w:rsidRDefault="009C44B9" w:rsidP="009C44B9">
            <w:pPr>
              <w:tabs>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rPr>
                <w:rFonts w:ascii="Arial" w:hAnsi="Arial" w:cs="Arial"/>
                <w:sz w:val="16"/>
                <w:szCs w:val="16"/>
              </w:rPr>
            </w:pPr>
            <w:r w:rsidRPr="00FE2469">
              <w:rPr>
                <w:rFonts w:ascii="Arial" w:hAnsi="Arial" w:cs="Arial"/>
                <w:sz w:val="16"/>
                <w:szCs w:val="16"/>
              </w:rPr>
              <w:t xml:space="preserve">The maximum </w:t>
            </w:r>
            <w:r w:rsidR="00AF78C8">
              <w:rPr>
                <w:rFonts w:ascii="Arial" w:hAnsi="Arial" w:cs="Arial"/>
                <w:sz w:val="16"/>
                <w:szCs w:val="16"/>
              </w:rPr>
              <w:t>Site</w:t>
            </w:r>
            <w:r w:rsidR="00AF78C8" w:rsidRPr="00FE2469">
              <w:rPr>
                <w:rFonts w:ascii="Arial" w:hAnsi="Arial" w:cs="Arial"/>
                <w:sz w:val="16"/>
                <w:szCs w:val="16"/>
              </w:rPr>
              <w:t xml:space="preserve"> </w:t>
            </w:r>
            <w:r w:rsidRPr="00FE2469">
              <w:rPr>
                <w:rFonts w:ascii="Arial" w:hAnsi="Arial" w:cs="Arial"/>
                <w:sz w:val="16"/>
                <w:szCs w:val="16"/>
              </w:rPr>
              <w:t>size for aggregate stockpiles is 250 m3.</w:t>
            </w:r>
          </w:p>
          <w:p w14:paraId="092B5314" w14:textId="77777777" w:rsidR="009C44B9" w:rsidRPr="00FE2469" w:rsidRDefault="009C44B9" w:rsidP="009C44B9">
            <w:pPr>
              <w:tabs>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rPr>
                <w:rFonts w:ascii="Arial" w:hAnsi="Arial" w:cs="Arial"/>
                <w:sz w:val="16"/>
                <w:szCs w:val="16"/>
              </w:rPr>
            </w:pPr>
            <w:r w:rsidRPr="00FE2469">
              <w:rPr>
                <w:rFonts w:ascii="Arial" w:hAnsi="Arial" w:cs="Arial"/>
                <w:sz w:val="16"/>
                <w:szCs w:val="16"/>
              </w:rPr>
              <w:t>Stockpiles must be placed on firm level ground and separated from other stockpiles to prevent cross-contamination.</w:t>
            </w:r>
          </w:p>
          <w:p w14:paraId="5E1EC941" w14:textId="77777777" w:rsidR="009C44B9" w:rsidRPr="00FE2469" w:rsidRDefault="009C44B9" w:rsidP="009C44B9">
            <w:pPr>
              <w:tabs>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rPr>
                <w:rFonts w:ascii="Arial" w:hAnsi="Arial" w:cs="Arial"/>
                <w:sz w:val="16"/>
                <w:szCs w:val="16"/>
              </w:rPr>
            </w:pPr>
            <w:r w:rsidRPr="00FE2469">
              <w:rPr>
                <w:rFonts w:ascii="Arial" w:hAnsi="Arial" w:cs="Arial"/>
                <w:sz w:val="16"/>
                <w:szCs w:val="16"/>
              </w:rPr>
              <w:t xml:space="preserve">The quantity and type of each stockpile must be clearly </w:t>
            </w:r>
            <w:proofErr w:type="spellStart"/>
            <w:r w:rsidRPr="00FE2469">
              <w:rPr>
                <w:rFonts w:ascii="Arial" w:hAnsi="Arial" w:cs="Arial"/>
                <w:sz w:val="16"/>
                <w:szCs w:val="16"/>
              </w:rPr>
              <w:t>labeled</w:t>
            </w:r>
            <w:proofErr w:type="spellEnd"/>
            <w:r w:rsidRPr="00FE2469">
              <w:rPr>
                <w:rFonts w:ascii="Arial" w:hAnsi="Arial" w:cs="Arial"/>
                <w:sz w:val="16"/>
                <w:szCs w:val="16"/>
              </w:rPr>
              <w:t>.</w:t>
            </w:r>
          </w:p>
          <w:p w14:paraId="1CFB1359" w14:textId="5E1BBC25" w:rsidR="00635F6D" w:rsidRPr="00FE2469" w:rsidRDefault="009C44B9" w:rsidP="009C44B9">
            <w:pPr>
              <w:tabs>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rPr>
                <w:rFonts w:ascii="Arial" w:hAnsi="Arial" w:cs="Arial"/>
                <w:sz w:val="16"/>
                <w:szCs w:val="16"/>
                <w:lang w:eastAsia="en-AU"/>
              </w:rPr>
            </w:pPr>
            <w:r w:rsidRPr="00FE2469">
              <w:rPr>
                <w:rFonts w:ascii="Arial" w:hAnsi="Arial" w:cs="Arial"/>
                <w:sz w:val="16"/>
                <w:szCs w:val="16"/>
              </w:rPr>
              <w:lastRenderedPageBreak/>
              <w:t>Recovery from stockpiles must minimize segregation and contamination.</w:t>
            </w:r>
          </w:p>
        </w:tc>
        <w:tc>
          <w:tcPr>
            <w:tcW w:w="1781" w:type="dxa"/>
            <w:tcBorders>
              <w:bottom w:val="single" w:sz="8" w:space="0" w:color="auto"/>
            </w:tcBorders>
            <w:shd w:val="clear" w:color="auto" w:fill="auto"/>
            <w:tcMar>
              <w:left w:w="0" w:type="dxa"/>
              <w:right w:w="0" w:type="dxa"/>
            </w:tcMar>
            <w:vAlign w:val="center"/>
          </w:tcPr>
          <w:p w14:paraId="67220A5B" w14:textId="77777777" w:rsidR="00635F6D" w:rsidRPr="00FE2469" w:rsidRDefault="000921E7" w:rsidP="009A1645">
            <w:pPr>
              <w:pStyle w:val="SymalTableBody"/>
              <w:spacing w:before="20" w:after="20"/>
              <w:jc w:val="center"/>
              <w:rPr>
                <w:sz w:val="16"/>
                <w:szCs w:val="16"/>
                <w:vertAlign w:val="superscript"/>
              </w:rPr>
            </w:pPr>
            <w:sdt>
              <w:sdtPr>
                <w:rPr>
                  <w:sz w:val="16"/>
                  <w:szCs w:val="16"/>
                </w:rPr>
                <w:id w:val="992673451"/>
                <w14:checkbox>
                  <w14:checked w14:val="0"/>
                  <w14:checkedState w14:val="2612" w14:font="MS Gothic"/>
                  <w14:uncheckedState w14:val="2610" w14:font="MS Gothic"/>
                </w14:checkbox>
              </w:sdtPr>
              <w:sdtEndPr/>
              <w:sdtContent>
                <w:r w:rsidR="00635F6D" w:rsidRPr="00FE2469">
                  <w:rPr>
                    <w:rFonts w:ascii="MS Gothic" w:eastAsia="MS Gothic" w:hAnsi="MS Gothic" w:hint="eastAsia"/>
                    <w:sz w:val="16"/>
                    <w:szCs w:val="16"/>
                  </w:rPr>
                  <w:t>☐</w:t>
                </w:r>
              </w:sdtContent>
            </w:sdt>
            <w:r w:rsidR="00635F6D" w:rsidRPr="00FE2469">
              <w:rPr>
                <w:sz w:val="16"/>
                <w:szCs w:val="16"/>
              </w:rPr>
              <w:t xml:space="preserve"> Yes  </w:t>
            </w:r>
            <w:sdt>
              <w:sdtPr>
                <w:rPr>
                  <w:sz w:val="16"/>
                  <w:szCs w:val="16"/>
                </w:rPr>
                <w:id w:val="1326163665"/>
                <w14:checkbox>
                  <w14:checked w14:val="0"/>
                  <w14:checkedState w14:val="2612" w14:font="MS Gothic"/>
                  <w14:uncheckedState w14:val="2610" w14:font="MS Gothic"/>
                </w14:checkbox>
              </w:sdtPr>
              <w:sdtEndPr/>
              <w:sdtContent>
                <w:r w:rsidR="00635F6D" w:rsidRPr="00FE2469">
                  <w:rPr>
                    <w:rFonts w:ascii="MS Gothic" w:eastAsia="MS Gothic" w:hAnsi="MS Gothic" w:hint="eastAsia"/>
                    <w:sz w:val="16"/>
                    <w:szCs w:val="16"/>
                  </w:rPr>
                  <w:t>☐</w:t>
                </w:r>
              </w:sdtContent>
            </w:sdt>
            <w:r w:rsidR="00635F6D" w:rsidRPr="00FE2469">
              <w:rPr>
                <w:sz w:val="16"/>
                <w:szCs w:val="16"/>
              </w:rPr>
              <w:t xml:space="preserve"> No  </w:t>
            </w:r>
            <w:sdt>
              <w:sdtPr>
                <w:rPr>
                  <w:sz w:val="16"/>
                  <w:szCs w:val="16"/>
                </w:rPr>
                <w:id w:val="74949012"/>
                <w14:checkbox>
                  <w14:checked w14:val="0"/>
                  <w14:checkedState w14:val="2612" w14:font="MS Gothic"/>
                  <w14:uncheckedState w14:val="2610" w14:font="MS Gothic"/>
                </w14:checkbox>
              </w:sdtPr>
              <w:sdtEndPr/>
              <w:sdtContent>
                <w:r w:rsidR="00635F6D" w:rsidRPr="00FE2469">
                  <w:rPr>
                    <w:rFonts w:ascii="MS Gothic" w:eastAsia="MS Gothic" w:hAnsi="MS Gothic" w:hint="eastAsia"/>
                    <w:sz w:val="16"/>
                    <w:szCs w:val="16"/>
                  </w:rPr>
                  <w:t>☐</w:t>
                </w:r>
              </w:sdtContent>
            </w:sdt>
            <w:r w:rsidR="00635F6D" w:rsidRPr="00FE2469">
              <w:rPr>
                <w:sz w:val="16"/>
                <w:szCs w:val="16"/>
              </w:rPr>
              <w:t xml:space="preserve"> N/A</w:t>
            </w:r>
          </w:p>
        </w:tc>
        <w:tc>
          <w:tcPr>
            <w:tcW w:w="721" w:type="dxa"/>
            <w:shd w:val="clear" w:color="auto" w:fill="auto"/>
            <w:vAlign w:val="center"/>
          </w:tcPr>
          <w:p w14:paraId="1FF43AC6" w14:textId="58BB205F" w:rsidR="00635F6D" w:rsidRPr="00FE2469" w:rsidRDefault="00635F6D" w:rsidP="009A1645">
            <w:pPr>
              <w:pStyle w:val="SymalTableBody"/>
              <w:spacing w:before="20" w:after="20"/>
              <w:jc w:val="center"/>
              <w:rPr>
                <w:sz w:val="16"/>
                <w:szCs w:val="16"/>
              </w:rPr>
            </w:pPr>
          </w:p>
        </w:tc>
        <w:tc>
          <w:tcPr>
            <w:tcW w:w="718" w:type="dxa"/>
            <w:shd w:val="clear" w:color="auto" w:fill="auto"/>
            <w:vAlign w:val="center"/>
          </w:tcPr>
          <w:p w14:paraId="777F7F1D" w14:textId="77777777" w:rsidR="00635F6D" w:rsidRPr="00FE2469" w:rsidRDefault="00635F6D" w:rsidP="009A1645">
            <w:pPr>
              <w:pStyle w:val="SymalTableBody"/>
              <w:spacing w:before="20" w:after="20"/>
              <w:jc w:val="center"/>
              <w:rPr>
                <w:sz w:val="16"/>
                <w:szCs w:val="16"/>
              </w:rPr>
            </w:pPr>
          </w:p>
        </w:tc>
        <w:tc>
          <w:tcPr>
            <w:tcW w:w="721" w:type="dxa"/>
            <w:shd w:val="clear" w:color="auto" w:fill="auto"/>
            <w:vAlign w:val="center"/>
          </w:tcPr>
          <w:p w14:paraId="713C7CC9" w14:textId="77777777" w:rsidR="00635F6D" w:rsidRPr="00FE2469" w:rsidRDefault="00635F6D" w:rsidP="009A1645">
            <w:pPr>
              <w:pStyle w:val="SymalTableBody"/>
              <w:spacing w:before="20" w:after="20"/>
              <w:jc w:val="center"/>
              <w:rPr>
                <w:sz w:val="16"/>
                <w:szCs w:val="16"/>
              </w:rPr>
            </w:pPr>
          </w:p>
        </w:tc>
        <w:tc>
          <w:tcPr>
            <w:tcW w:w="726" w:type="dxa"/>
            <w:shd w:val="clear" w:color="auto" w:fill="auto"/>
            <w:vAlign w:val="center"/>
          </w:tcPr>
          <w:p w14:paraId="388C1199" w14:textId="77777777" w:rsidR="00635F6D" w:rsidRPr="00FE2469" w:rsidRDefault="00635F6D" w:rsidP="009A1645">
            <w:pPr>
              <w:pStyle w:val="SymalTableBody"/>
              <w:spacing w:before="20" w:after="20"/>
              <w:jc w:val="center"/>
              <w:rPr>
                <w:sz w:val="16"/>
                <w:szCs w:val="16"/>
              </w:rPr>
            </w:pPr>
          </w:p>
        </w:tc>
        <w:tc>
          <w:tcPr>
            <w:tcW w:w="1861" w:type="dxa"/>
            <w:gridSpan w:val="2"/>
            <w:shd w:val="clear" w:color="auto" w:fill="auto"/>
            <w:vAlign w:val="center"/>
          </w:tcPr>
          <w:p w14:paraId="708BE7AE" w14:textId="77777777" w:rsidR="00635F6D" w:rsidRPr="00FE2469" w:rsidRDefault="00635F6D" w:rsidP="009A1645">
            <w:pPr>
              <w:pStyle w:val="SymalTableBody"/>
              <w:spacing w:before="20" w:after="20"/>
              <w:rPr>
                <w:sz w:val="16"/>
                <w:szCs w:val="16"/>
              </w:rPr>
            </w:pPr>
          </w:p>
        </w:tc>
      </w:tr>
      <w:tr w:rsidR="00615ABE" w:rsidRPr="00FE2469" w14:paraId="4E17FB51" w14:textId="77777777" w:rsidTr="009A1645">
        <w:trPr>
          <w:trHeight w:val="20"/>
        </w:trPr>
        <w:tc>
          <w:tcPr>
            <w:tcW w:w="14601" w:type="dxa"/>
            <w:gridSpan w:val="12"/>
            <w:shd w:val="clear" w:color="auto" w:fill="000000" w:themeFill="text2"/>
            <w:vAlign w:val="center"/>
          </w:tcPr>
          <w:p w14:paraId="30231CE3" w14:textId="4E3B8034" w:rsidR="00615ABE" w:rsidRPr="00FE2469" w:rsidRDefault="00615ABE" w:rsidP="009A1645">
            <w:pPr>
              <w:pStyle w:val="SymalTableBody"/>
              <w:spacing w:before="20" w:after="20"/>
              <w:rPr>
                <w:b/>
                <w:bCs/>
                <w:color w:val="FFFFFF" w:themeColor="background1"/>
                <w:sz w:val="20"/>
              </w:rPr>
            </w:pPr>
            <w:r w:rsidRPr="00FE2469">
              <w:rPr>
                <w:b/>
                <w:bCs/>
                <w:color w:val="FFFFFF" w:themeColor="background1"/>
                <w:sz w:val="20"/>
              </w:rPr>
              <w:t>2.</w:t>
            </w:r>
            <w:r w:rsidR="00C5759C" w:rsidRPr="00FE2469">
              <w:rPr>
                <w:b/>
                <w:bCs/>
                <w:color w:val="FFFFFF" w:themeColor="background1"/>
                <w:sz w:val="20"/>
              </w:rPr>
              <w:t>5</w:t>
            </w:r>
            <w:r w:rsidRPr="00FE2469">
              <w:rPr>
                <w:b/>
                <w:bCs/>
                <w:color w:val="FFFFFF" w:themeColor="background1"/>
                <w:sz w:val="20"/>
              </w:rPr>
              <w:t xml:space="preserve"> Geotextile</w:t>
            </w:r>
          </w:p>
        </w:tc>
      </w:tr>
      <w:tr w:rsidR="00615ABE" w:rsidRPr="00FE2469" w14:paraId="00ECBCFB" w14:textId="77777777" w:rsidTr="009A1645">
        <w:trPr>
          <w:trHeight w:val="20"/>
        </w:trPr>
        <w:tc>
          <w:tcPr>
            <w:tcW w:w="717" w:type="dxa"/>
            <w:gridSpan w:val="2"/>
            <w:shd w:val="clear" w:color="auto" w:fill="auto"/>
            <w:vAlign w:val="center"/>
          </w:tcPr>
          <w:p w14:paraId="09113DE0" w14:textId="6EB64EAA" w:rsidR="00615ABE" w:rsidRPr="00FE2469" w:rsidRDefault="00615ABE" w:rsidP="009A1645">
            <w:pPr>
              <w:pStyle w:val="SymalTableBody"/>
              <w:spacing w:before="20" w:after="20"/>
              <w:rPr>
                <w:b/>
                <w:bCs/>
                <w:sz w:val="16"/>
                <w:szCs w:val="16"/>
              </w:rPr>
            </w:pPr>
            <w:r w:rsidRPr="00FE2469">
              <w:rPr>
                <w:rFonts w:ascii="Arial" w:hAnsi="Arial" w:cs="Arial"/>
                <w:b/>
                <w:sz w:val="16"/>
                <w:szCs w:val="16"/>
              </w:rPr>
              <w:t>2.</w:t>
            </w:r>
            <w:r w:rsidR="008433D4" w:rsidRPr="00FE2469">
              <w:rPr>
                <w:rFonts w:ascii="Arial" w:hAnsi="Arial" w:cs="Arial"/>
                <w:b/>
                <w:sz w:val="16"/>
                <w:szCs w:val="16"/>
              </w:rPr>
              <w:t>5</w:t>
            </w:r>
            <w:r w:rsidRPr="00FE2469">
              <w:rPr>
                <w:rFonts w:ascii="Arial" w:hAnsi="Arial" w:cs="Arial"/>
                <w:b/>
                <w:sz w:val="16"/>
                <w:szCs w:val="16"/>
              </w:rPr>
              <w:t>.1</w:t>
            </w:r>
          </w:p>
        </w:tc>
        <w:tc>
          <w:tcPr>
            <w:tcW w:w="2447" w:type="dxa"/>
            <w:shd w:val="clear" w:color="auto" w:fill="auto"/>
            <w:vAlign w:val="center"/>
          </w:tcPr>
          <w:p w14:paraId="757F7FFB" w14:textId="77777777" w:rsidR="00615ABE" w:rsidRPr="00FE2469" w:rsidRDefault="00615ABE" w:rsidP="009A1645">
            <w:pPr>
              <w:pStyle w:val="SymalTableBody"/>
              <w:spacing w:before="20" w:after="20"/>
              <w:rPr>
                <w:sz w:val="16"/>
                <w:szCs w:val="16"/>
              </w:rPr>
            </w:pPr>
            <w:r w:rsidRPr="00FE2469">
              <w:rPr>
                <w:rFonts w:ascii="Arial" w:hAnsi="Arial" w:cs="Arial"/>
                <w:sz w:val="16"/>
                <w:szCs w:val="16"/>
              </w:rPr>
              <w:t>Properties</w:t>
            </w:r>
          </w:p>
        </w:tc>
        <w:tc>
          <w:tcPr>
            <w:tcW w:w="1154" w:type="dxa"/>
            <w:shd w:val="clear" w:color="auto" w:fill="auto"/>
            <w:vAlign w:val="center"/>
          </w:tcPr>
          <w:p w14:paraId="375DB692" w14:textId="77777777" w:rsidR="00615ABE" w:rsidRPr="00FE2469" w:rsidRDefault="00615ABE" w:rsidP="009A1645">
            <w:pPr>
              <w:tabs>
                <w:tab w:val="left" w:pos="0"/>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jc w:val="center"/>
              <w:rPr>
                <w:rFonts w:ascii="Arial" w:hAnsi="Arial" w:cs="Arial"/>
                <w:sz w:val="16"/>
                <w:szCs w:val="16"/>
              </w:rPr>
            </w:pPr>
            <w:proofErr w:type="spellStart"/>
            <w:r w:rsidRPr="00FE2469">
              <w:rPr>
                <w:rFonts w:ascii="Arial" w:hAnsi="Arial" w:cs="Arial"/>
                <w:sz w:val="16"/>
                <w:szCs w:val="16"/>
              </w:rPr>
              <w:t>TfNSW</w:t>
            </w:r>
            <w:proofErr w:type="spellEnd"/>
            <w:r w:rsidRPr="00FE2469">
              <w:rPr>
                <w:rFonts w:ascii="Arial" w:hAnsi="Arial" w:cs="Arial"/>
                <w:sz w:val="16"/>
                <w:szCs w:val="16"/>
              </w:rPr>
              <w:t xml:space="preserve"> R106/</w:t>
            </w:r>
          </w:p>
          <w:p w14:paraId="2131D895" w14:textId="77777777" w:rsidR="00615ABE" w:rsidRPr="00FE2469" w:rsidRDefault="00615ABE" w:rsidP="009A1645">
            <w:pPr>
              <w:tabs>
                <w:tab w:val="left" w:pos="0"/>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jc w:val="center"/>
              <w:rPr>
                <w:rFonts w:ascii="Arial" w:hAnsi="Arial" w:cs="Arial"/>
                <w:sz w:val="16"/>
                <w:szCs w:val="16"/>
              </w:rPr>
            </w:pPr>
            <w:r w:rsidRPr="00FE2469">
              <w:rPr>
                <w:rFonts w:ascii="Arial" w:hAnsi="Arial" w:cs="Arial"/>
                <w:sz w:val="16"/>
                <w:szCs w:val="16"/>
              </w:rPr>
              <w:t>R107</w:t>
            </w:r>
          </w:p>
          <w:p w14:paraId="104E81EE" w14:textId="0528D7D4" w:rsidR="00615ABE" w:rsidRPr="00FE2469" w:rsidRDefault="00615ABE" w:rsidP="009A1645">
            <w:pPr>
              <w:tabs>
                <w:tab w:val="left" w:pos="0"/>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jc w:val="center"/>
              <w:rPr>
                <w:rFonts w:ascii="Arial" w:hAnsi="Arial" w:cs="Arial"/>
                <w:sz w:val="16"/>
                <w:szCs w:val="16"/>
              </w:rPr>
            </w:pPr>
            <w:r w:rsidRPr="00FE2469">
              <w:rPr>
                <w:rFonts w:ascii="Arial" w:hAnsi="Arial" w:cs="Arial"/>
                <w:sz w:val="16"/>
                <w:szCs w:val="16"/>
              </w:rPr>
              <w:t>Cl. 2.</w:t>
            </w:r>
            <w:r w:rsidR="008433D4" w:rsidRPr="00FE2469">
              <w:rPr>
                <w:rFonts w:ascii="Arial" w:hAnsi="Arial" w:cs="Arial"/>
                <w:sz w:val="16"/>
                <w:szCs w:val="16"/>
              </w:rPr>
              <w:t>5</w:t>
            </w:r>
          </w:p>
        </w:tc>
        <w:tc>
          <w:tcPr>
            <w:tcW w:w="3755" w:type="dxa"/>
            <w:shd w:val="clear" w:color="auto" w:fill="auto"/>
            <w:vAlign w:val="center"/>
          </w:tcPr>
          <w:p w14:paraId="71E1E98B" w14:textId="1ABCFB52" w:rsidR="00687413" w:rsidRPr="00FE2469" w:rsidRDefault="008433D4" w:rsidP="00687413">
            <w:pPr>
              <w:tabs>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rPr>
                <w:rFonts w:ascii="Arial" w:hAnsi="Arial" w:cs="Arial"/>
                <w:sz w:val="16"/>
                <w:szCs w:val="16"/>
                <w:lang w:eastAsia="en-AU"/>
              </w:rPr>
            </w:pPr>
            <w:r w:rsidRPr="00FE2469">
              <w:rPr>
                <w:rFonts w:ascii="Arial" w:hAnsi="Arial" w:cs="Arial"/>
                <w:sz w:val="16"/>
                <w:szCs w:val="16"/>
                <w:lang w:eastAsia="en-AU"/>
              </w:rPr>
              <w:t>N</w:t>
            </w:r>
            <w:r w:rsidR="00687413" w:rsidRPr="00FE2469">
              <w:rPr>
                <w:rFonts w:ascii="Arial" w:hAnsi="Arial" w:cs="Arial"/>
                <w:sz w:val="16"/>
                <w:szCs w:val="16"/>
                <w:lang w:eastAsia="en-AU"/>
              </w:rPr>
              <w:t>onwoven needle punched fabric.</w:t>
            </w:r>
          </w:p>
          <w:p w14:paraId="02C97103" w14:textId="77777777" w:rsidR="00687413" w:rsidRPr="00FE2469" w:rsidRDefault="00687413" w:rsidP="00687413">
            <w:pPr>
              <w:tabs>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rPr>
                <w:rFonts w:ascii="Arial" w:hAnsi="Arial" w:cs="Arial"/>
                <w:sz w:val="16"/>
                <w:szCs w:val="16"/>
                <w:lang w:eastAsia="en-AU"/>
              </w:rPr>
            </w:pPr>
            <w:r w:rsidRPr="00FE2469">
              <w:rPr>
                <w:rFonts w:ascii="Arial" w:hAnsi="Arial" w:cs="Arial"/>
                <w:sz w:val="16"/>
                <w:szCs w:val="16"/>
                <w:lang w:eastAsia="en-AU"/>
              </w:rPr>
              <w:t>Minimum melting point: 165°C.</w:t>
            </w:r>
          </w:p>
          <w:p w14:paraId="050128C8" w14:textId="77777777" w:rsidR="00687413" w:rsidRPr="00FE2469" w:rsidRDefault="00687413" w:rsidP="00687413">
            <w:pPr>
              <w:tabs>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rPr>
                <w:rFonts w:ascii="Arial" w:hAnsi="Arial" w:cs="Arial"/>
                <w:sz w:val="16"/>
                <w:szCs w:val="16"/>
                <w:lang w:eastAsia="en-AU"/>
              </w:rPr>
            </w:pPr>
            <w:r w:rsidRPr="00FE2469">
              <w:rPr>
                <w:rFonts w:ascii="Arial" w:hAnsi="Arial" w:cs="Arial"/>
                <w:sz w:val="16"/>
                <w:szCs w:val="16"/>
                <w:lang w:eastAsia="en-AU"/>
              </w:rPr>
              <w:t>Minimum mass: 130 g/m2.</w:t>
            </w:r>
          </w:p>
          <w:p w14:paraId="1C1BEDAF" w14:textId="188625FA" w:rsidR="00615ABE" w:rsidRPr="00FE2469" w:rsidRDefault="00687413" w:rsidP="00687413">
            <w:pPr>
              <w:tabs>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rPr>
                <w:rFonts w:ascii="Arial" w:hAnsi="Arial" w:cs="Arial"/>
                <w:sz w:val="16"/>
                <w:szCs w:val="16"/>
                <w:lang w:eastAsia="en-AU"/>
              </w:rPr>
            </w:pPr>
            <w:r w:rsidRPr="00FE2469">
              <w:rPr>
                <w:rFonts w:ascii="Arial" w:hAnsi="Arial" w:cs="Arial"/>
                <w:sz w:val="16"/>
                <w:szCs w:val="16"/>
                <w:lang w:eastAsia="en-AU"/>
              </w:rPr>
              <w:t>Minimum bitumen saturation: 0.9 L/m2</w:t>
            </w:r>
          </w:p>
        </w:tc>
        <w:tc>
          <w:tcPr>
            <w:tcW w:w="1781" w:type="dxa"/>
            <w:tcBorders>
              <w:bottom w:val="single" w:sz="8" w:space="0" w:color="auto"/>
            </w:tcBorders>
            <w:shd w:val="clear" w:color="auto" w:fill="auto"/>
            <w:tcMar>
              <w:left w:w="0" w:type="dxa"/>
              <w:right w:w="0" w:type="dxa"/>
            </w:tcMar>
            <w:vAlign w:val="center"/>
          </w:tcPr>
          <w:p w14:paraId="767A0599" w14:textId="77777777" w:rsidR="00615ABE" w:rsidRPr="00FE2469" w:rsidRDefault="000921E7" w:rsidP="009A1645">
            <w:pPr>
              <w:pStyle w:val="SymalTableBody"/>
              <w:spacing w:before="20" w:after="20"/>
              <w:jc w:val="center"/>
              <w:rPr>
                <w:sz w:val="16"/>
                <w:szCs w:val="16"/>
                <w:vertAlign w:val="superscript"/>
              </w:rPr>
            </w:pPr>
            <w:sdt>
              <w:sdtPr>
                <w:rPr>
                  <w:sz w:val="16"/>
                  <w:szCs w:val="16"/>
                </w:rPr>
                <w:id w:val="1530526302"/>
                <w14:checkbox>
                  <w14:checked w14:val="0"/>
                  <w14:checkedState w14:val="2612" w14:font="MS Gothic"/>
                  <w14:uncheckedState w14:val="2610" w14:font="MS Gothic"/>
                </w14:checkbox>
              </w:sdtPr>
              <w:sdtEndPr/>
              <w:sdtContent>
                <w:r w:rsidR="00615ABE" w:rsidRPr="00FE2469">
                  <w:rPr>
                    <w:rFonts w:ascii="MS Gothic" w:eastAsia="MS Gothic" w:hAnsi="MS Gothic" w:hint="eastAsia"/>
                    <w:sz w:val="16"/>
                    <w:szCs w:val="16"/>
                  </w:rPr>
                  <w:t>☐</w:t>
                </w:r>
              </w:sdtContent>
            </w:sdt>
            <w:r w:rsidR="00615ABE" w:rsidRPr="00FE2469">
              <w:rPr>
                <w:sz w:val="16"/>
                <w:szCs w:val="16"/>
              </w:rPr>
              <w:t xml:space="preserve"> Yes  </w:t>
            </w:r>
            <w:sdt>
              <w:sdtPr>
                <w:rPr>
                  <w:sz w:val="16"/>
                  <w:szCs w:val="16"/>
                </w:rPr>
                <w:id w:val="1773512064"/>
                <w14:checkbox>
                  <w14:checked w14:val="0"/>
                  <w14:checkedState w14:val="2612" w14:font="MS Gothic"/>
                  <w14:uncheckedState w14:val="2610" w14:font="MS Gothic"/>
                </w14:checkbox>
              </w:sdtPr>
              <w:sdtEndPr/>
              <w:sdtContent>
                <w:r w:rsidR="00615ABE" w:rsidRPr="00FE2469">
                  <w:rPr>
                    <w:rFonts w:ascii="MS Gothic" w:eastAsia="MS Gothic" w:hAnsi="MS Gothic" w:hint="eastAsia"/>
                    <w:sz w:val="16"/>
                    <w:szCs w:val="16"/>
                  </w:rPr>
                  <w:t>☐</w:t>
                </w:r>
              </w:sdtContent>
            </w:sdt>
            <w:r w:rsidR="00615ABE" w:rsidRPr="00FE2469">
              <w:rPr>
                <w:sz w:val="16"/>
                <w:szCs w:val="16"/>
              </w:rPr>
              <w:t xml:space="preserve"> No  </w:t>
            </w:r>
            <w:sdt>
              <w:sdtPr>
                <w:rPr>
                  <w:sz w:val="16"/>
                  <w:szCs w:val="16"/>
                </w:rPr>
                <w:id w:val="-1889177691"/>
                <w14:checkbox>
                  <w14:checked w14:val="0"/>
                  <w14:checkedState w14:val="2612" w14:font="MS Gothic"/>
                  <w14:uncheckedState w14:val="2610" w14:font="MS Gothic"/>
                </w14:checkbox>
              </w:sdtPr>
              <w:sdtEndPr/>
              <w:sdtContent>
                <w:r w:rsidR="00615ABE" w:rsidRPr="00FE2469">
                  <w:rPr>
                    <w:rFonts w:ascii="MS Gothic" w:eastAsia="MS Gothic" w:hAnsi="MS Gothic" w:hint="eastAsia"/>
                    <w:sz w:val="16"/>
                    <w:szCs w:val="16"/>
                  </w:rPr>
                  <w:t>☐</w:t>
                </w:r>
              </w:sdtContent>
            </w:sdt>
            <w:r w:rsidR="00615ABE" w:rsidRPr="00FE2469">
              <w:rPr>
                <w:sz w:val="16"/>
                <w:szCs w:val="16"/>
              </w:rPr>
              <w:t xml:space="preserve"> N/A</w:t>
            </w:r>
          </w:p>
        </w:tc>
        <w:tc>
          <w:tcPr>
            <w:tcW w:w="721" w:type="dxa"/>
            <w:shd w:val="clear" w:color="auto" w:fill="auto"/>
            <w:vAlign w:val="center"/>
          </w:tcPr>
          <w:p w14:paraId="4235B32C" w14:textId="77777777" w:rsidR="00615ABE" w:rsidRPr="00FE2469" w:rsidRDefault="00615ABE" w:rsidP="009A1645">
            <w:pPr>
              <w:pStyle w:val="SymalTableBody"/>
              <w:spacing w:before="20" w:after="20"/>
              <w:jc w:val="center"/>
              <w:rPr>
                <w:sz w:val="16"/>
                <w:szCs w:val="16"/>
              </w:rPr>
            </w:pPr>
          </w:p>
        </w:tc>
        <w:tc>
          <w:tcPr>
            <w:tcW w:w="718" w:type="dxa"/>
            <w:shd w:val="clear" w:color="auto" w:fill="auto"/>
            <w:vAlign w:val="center"/>
          </w:tcPr>
          <w:p w14:paraId="21276ABD" w14:textId="77777777" w:rsidR="00615ABE" w:rsidRPr="00FE2469" w:rsidRDefault="00615ABE" w:rsidP="009A1645">
            <w:pPr>
              <w:pStyle w:val="SymalTableBody"/>
              <w:spacing w:before="20" w:after="20"/>
              <w:jc w:val="center"/>
              <w:rPr>
                <w:sz w:val="16"/>
                <w:szCs w:val="16"/>
              </w:rPr>
            </w:pPr>
          </w:p>
        </w:tc>
        <w:tc>
          <w:tcPr>
            <w:tcW w:w="721" w:type="dxa"/>
            <w:shd w:val="clear" w:color="auto" w:fill="auto"/>
            <w:vAlign w:val="center"/>
          </w:tcPr>
          <w:p w14:paraId="0036A0A4" w14:textId="77777777" w:rsidR="00615ABE" w:rsidRPr="00FE2469" w:rsidRDefault="00615ABE" w:rsidP="009A1645">
            <w:pPr>
              <w:pStyle w:val="SymalTableBody"/>
              <w:spacing w:before="20" w:after="20"/>
              <w:jc w:val="center"/>
              <w:rPr>
                <w:sz w:val="16"/>
                <w:szCs w:val="16"/>
              </w:rPr>
            </w:pPr>
          </w:p>
        </w:tc>
        <w:tc>
          <w:tcPr>
            <w:tcW w:w="726" w:type="dxa"/>
            <w:shd w:val="clear" w:color="auto" w:fill="auto"/>
            <w:vAlign w:val="center"/>
          </w:tcPr>
          <w:p w14:paraId="4ABD6E19" w14:textId="77777777" w:rsidR="00615ABE" w:rsidRPr="00FE2469" w:rsidRDefault="00615ABE" w:rsidP="009A1645">
            <w:pPr>
              <w:pStyle w:val="SymalTableBody"/>
              <w:spacing w:before="20" w:after="20"/>
              <w:jc w:val="center"/>
              <w:rPr>
                <w:sz w:val="16"/>
                <w:szCs w:val="16"/>
              </w:rPr>
            </w:pPr>
          </w:p>
        </w:tc>
        <w:tc>
          <w:tcPr>
            <w:tcW w:w="1861" w:type="dxa"/>
            <w:gridSpan w:val="2"/>
            <w:shd w:val="clear" w:color="auto" w:fill="auto"/>
            <w:vAlign w:val="center"/>
          </w:tcPr>
          <w:p w14:paraId="6035899A" w14:textId="77777777" w:rsidR="00615ABE" w:rsidRPr="00FE2469" w:rsidRDefault="00615ABE" w:rsidP="009A1645">
            <w:pPr>
              <w:pStyle w:val="SymalTableBody"/>
              <w:spacing w:before="20" w:after="20"/>
              <w:rPr>
                <w:sz w:val="16"/>
                <w:szCs w:val="16"/>
              </w:rPr>
            </w:pPr>
          </w:p>
        </w:tc>
      </w:tr>
      <w:tr w:rsidR="00956A3F" w:rsidRPr="00FE2469" w14:paraId="5469FCDB" w14:textId="77777777" w:rsidTr="009A1645">
        <w:trPr>
          <w:trHeight w:val="20"/>
        </w:trPr>
        <w:tc>
          <w:tcPr>
            <w:tcW w:w="14601" w:type="dxa"/>
            <w:gridSpan w:val="12"/>
            <w:shd w:val="clear" w:color="auto" w:fill="000000" w:themeFill="text2"/>
            <w:vAlign w:val="center"/>
          </w:tcPr>
          <w:p w14:paraId="3DE34F67" w14:textId="59B20372" w:rsidR="00956A3F" w:rsidRPr="00FE2469" w:rsidRDefault="005309B9" w:rsidP="009A1645">
            <w:pPr>
              <w:pStyle w:val="SymalTableBody"/>
              <w:spacing w:before="20" w:after="20"/>
              <w:rPr>
                <w:b/>
                <w:bCs/>
                <w:color w:val="FFFFFF" w:themeColor="background1"/>
                <w:sz w:val="20"/>
              </w:rPr>
            </w:pPr>
            <w:r w:rsidRPr="00FE2469">
              <w:rPr>
                <w:b/>
                <w:bCs/>
                <w:color w:val="FFFFFF" w:themeColor="background1"/>
                <w:sz w:val="20"/>
              </w:rPr>
              <w:t>3</w:t>
            </w:r>
            <w:r w:rsidR="00CE5223" w:rsidRPr="00FE2469">
              <w:rPr>
                <w:b/>
                <w:bCs/>
                <w:color w:val="FFFFFF" w:themeColor="background1"/>
                <w:sz w:val="20"/>
              </w:rPr>
              <w:t>.0</w:t>
            </w:r>
            <w:r w:rsidR="00956A3F" w:rsidRPr="00FE2469">
              <w:rPr>
                <w:b/>
                <w:bCs/>
                <w:color w:val="FFFFFF" w:themeColor="background1"/>
                <w:sz w:val="20"/>
              </w:rPr>
              <w:t xml:space="preserve"> </w:t>
            </w:r>
            <w:r w:rsidR="00B6448C" w:rsidRPr="00FE2469">
              <w:rPr>
                <w:b/>
                <w:bCs/>
                <w:color w:val="FFFFFF" w:themeColor="background1"/>
                <w:sz w:val="20"/>
              </w:rPr>
              <w:t>Nominated Materials and Design of Bituminous Surfacing</w:t>
            </w:r>
          </w:p>
        </w:tc>
      </w:tr>
      <w:tr w:rsidR="00956A3F" w:rsidRPr="00FE2469" w14:paraId="1FB22348" w14:textId="77777777" w:rsidTr="009A1645">
        <w:trPr>
          <w:trHeight w:val="20"/>
        </w:trPr>
        <w:tc>
          <w:tcPr>
            <w:tcW w:w="717" w:type="dxa"/>
            <w:gridSpan w:val="2"/>
            <w:shd w:val="clear" w:color="auto" w:fill="auto"/>
            <w:vAlign w:val="center"/>
          </w:tcPr>
          <w:p w14:paraId="0116409E" w14:textId="2D53008A" w:rsidR="00956A3F" w:rsidRPr="00FE2469" w:rsidRDefault="00CC1122" w:rsidP="009A1645">
            <w:pPr>
              <w:pStyle w:val="SymalTableBody"/>
              <w:spacing w:before="20" w:after="20"/>
              <w:rPr>
                <w:b/>
                <w:bCs/>
                <w:sz w:val="16"/>
                <w:szCs w:val="16"/>
              </w:rPr>
            </w:pPr>
            <w:r w:rsidRPr="00FE2469">
              <w:rPr>
                <w:rFonts w:ascii="Arial" w:hAnsi="Arial" w:cs="Arial"/>
                <w:b/>
                <w:sz w:val="16"/>
                <w:szCs w:val="16"/>
              </w:rPr>
              <w:t>3.1</w:t>
            </w:r>
          </w:p>
        </w:tc>
        <w:tc>
          <w:tcPr>
            <w:tcW w:w="2447" w:type="dxa"/>
            <w:shd w:val="clear" w:color="auto" w:fill="auto"/>
            <w:vAlign w:val="center"/>
          </w:tcPr>
          <w:p w14:paraId="4DB9A5D2" w14:textId="5B357AA8" w:rsidR="00956A3F" w:rsidRPr="00FE2469" w:rsidRDefault="0054000D" w:rsidP="009A1645">
            <w:pPr>
              <w:pStyle w:val="SymalTableBody"/>
              <w:spacing w:before="20" w:after="20"/>
              <w:rPr>
                <w:sz w:val="16"/>
                <w:szCs w:val="16"/>
              </w:rPr>
            </w:pPr>
            <w:r w:rsidRPr="00FE2469">
              <w:rPr>
                <w:rFonts w:ascii="Arial" w:hAnsi="Arial" w:cs="Arial"/>
                <w:sz w:val="16"/>
                <w:szCs w:val="16"/>
              </w:rPr>
              <w:t>Surface texture</w:t>
            </w:r>
          </w:p>
        </w:tc>
        <w:tc>
          <w:tcPr>
            <w:tcW w:w="1154" w:type="dxa"/>
            <w:shd w:val="clear" w:color="auto" w:fill="auto"/>
            <w:vAlign w:val="center"/>
          </w:tcPr>
          <w:p w14:paraId="661B3A83" w14:textId="77777777" w:rsidR="00956A3F" w:rsidRPr="00FE2469" w:rsidRDefault="00956A3F" w:rsidP="009A1645">
            <w:pPr>
              <w:tabs>
                <w:tab w:val="left" w:pos="0"/>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jc w:val="center"/>
              <w:rPr>
                <w:rFonts w:ascii="Arial" w:hAnsi="Arial" w:cs="Arial"/>
                <w:sz w:val="16"/>
                <w:szCs w:val="16"/>
              </w:rPr>
            </w:pPr>
            <w:proofErr w:type="spellStart"/>
            <w:r w:rsidRPr="00FE2469">
              <w:rPr>
                <w:rFonts w:ascii="Arial" w:hAnsi="Arial" w:cs="Arial"/>
                <w:sz w:val="16"/>
                <w:szCs w:val="16"/>
              </w:rPr>
              <w:t>TfNSW</w:t>
            </w:r>
            <w:proofErr w:type="spellEnd"/>
            <w:r w:rsidRPr="00FE2469">
              <w:rPr>
                <w:rFonts w:ascii="Arial" w:hAnsi="Arial" w:cs="Arial"/>
                <w:sz w:val="16"/>
                <w:szCs w:val="16"/>
              </w:rPr>
              <w:t xml:space="preserve"> R106/</w:t>
            </w:r>
          </w:p>
          <w:p w14:paraId="3DA094FF" w14:textId="77777777" w:rsidR="00956A3F" w:rsidRPr="00FE2469" w:rsidRDefault="00956A3F" w:rsidP="009A1645">
            <w:pPr>
              <w:tabs>
                <w:tab w:val="left" w:pos="0"/>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jc w:val="center"/>
              <w:rPr>
                <w:rFonts w:ascii="Arial" w:hAnsi="Arial" w:cs="Arial"/>
                <w:sz w:val="16"/>
                <w:szCs w:val="16"/>
              </w:rPr>
            </w:pPr>
            <w:r w:rsidRPr="00FE2469">
              <w:rPr>
                <w:rFonts w:ascii="Arial" w:hAnsi="Arial" w:cs="Arial"/>
                <w:sz w:val="16"/>
                <w:szCs w:val="16"/>
              </w:rPr>
              <w:t>R107</w:t>
            </w:r>
          </w:p>
          <w:p w14:paraId="5480D992" w14:textId="625B389C" w:rsidR="00956A3F" w:rsidRPr="00FE2469" w:rsidRDefault="00956A3F" w:rsidP="009A1645">
            <w:pPr>
              <w:tabs>
                <w:tab w:val="left" w:pos="0"/>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jc w:val="center"/>
              <w:rPr>
                <w:rFonts w:ascii="Arial" w:hAnsi="Arial" w:cs="Arial"/>
                <w:sz w:val="16"/>
                <w:szCs w:val="16"/>
              </w:rPr>
            </w:pPr>
            <w:r w:rsidRPr="00FE2469">
              <w:rPr>
                <w:rFonts w:ascii="Arial" w:hAnsi="Arial" w:cs="Arial"/>
                <w:sz w:val="16"/>
                <w:szCs w:val="16"/>
              </w:rPr>
              <w:t xml:space="preserve">Cl. </w:t>
            </w:r>
            <w:r w:rsidR="00BC4589" w:rsidRPr="00FE2469">
              <w:rPr>
                <w:rFonts w:ascii="Arial" w:hAnsi="Arial" w:cs="Arial"/>
                <w:sz w:val="16"/>
                <w:szCs w:val="16"/>
              </w:rPr>
              <w:t>1.1</w:t>
            </w:r>
          </w:p>
        </w:tc>
        <w:tc>
          <w:tcPr>
            <w:tcW w:w="3755" w:type="dxa"/>
            <w:shd w:val="clear" w:color="auto" w:fill="auto"/>
            <w:vAlign w:val="center"/>
          </w:tcPr>
          <w:p w14:paraId="0068B446" w14:textId="77777777" w:rsidR="00EE065A" w:rsidRPr="00FE2469" w:rsidRDefault="00EE065A" w:rsidP="00EE065A">
            <w:pPr>
              <w:tabs>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rPr>
                <w:rFonts w:ascii="Arial" w:hAnsi="Arial" w:cs="Arial"/>
                <w:sz w:val="16"/>
                <w:szCs w:val="16"/>
                <w:lang w:eastAsia="en-AU"/>
              </w:rPr>
            </w:pPr>
            <w:r w:rsidRPr="00FE2469">
              <w:rPr>
                <w:rFonts w:ascii="Arial" w:hAnsi="Arial" w:cs="Arial"/>
                <w:sz w:val="16"/>
                <w:szCs w:val="16"/>
                <w:lang w:eastAsia="en-AU"/>
              </w:rPr>
              <w:t>Measure surface texture – Test Method T240</w:t>
            </w:r>
          </w:p>
          <w:p w14:paraId="71FAF155" w14:textId="298CE20D" w:rsidR="00956A3F" w:rsidRPr="00FE2469" w:rsidRDefault="00956A3F" w:rsidP="00EE065A">
            <w:pPr>
              <w:tabs>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rPr>
                <w:rFonts w:ascii="Arial" w:hAnsi="Arial" w:cs="Arial"/>
                <w:sz w:val="16"/>
                <w:szCs w:val="16"/>
                <w:lang w:eastAsia="en-AU"/>
              </w:rPr>
            </w:pPr>
          </w:p>
        </w:tc>
        <w:tc>
          <w:tcPr>
            <w:tcW w:w="1781" w:type="dxa"/>
            <w:tcBorders>
              <w:bottom w:val="single" w:sz="8" w:space="0" w:color="auto"/>
            </w:tcBorders>
            <w:shd w:val="clear" w:color="auto" w:fill="auto"/>
            <w:tcMar>
              <w:left w:w="0" w:type="dxa"/>
              <w:right w:w="0" w:type="dxa"/>
            </w:tcMar>
            <w:vAlign w:val="center"/>
          </w:tcPr>
          <w:p w14:paraId="43095159" w14:textId="77777777" w:rsidR="00956A3F" w:rsidRPr="00FE2469" w:rsidRDefault="000921E7" w:rsidP="009A1645">
            <w:pPr>
              <w:pStyle w:val="SymalTableBody"/>
              <w:spacing w:before="20" w:after="20"/>
              <w:jc w:val="center"/>
              <w:rPr>
                <w:sz w:val="16"/>
                <w:szCs w:val="16"/>
                <w:vertAlign w:val="superscript"/>
              </w:rPr>
            </w:pPr>
            <w:sdt>
              <w:sdtPr>
                <w:rPr>
                  <w:sz w:val="16"/>
                  <w:szCs w:val="16"/>
                </w:rPr>
                <w:id w:val="-1082988870"/>
                <w14:checkbox>
                  <w14:checked w14:val="0"/>
                  <w14:checkedState w14:val="2612" w14:font="MS Gothic"/>
                  <w14:uncheckedState w14:val="2610" w14:font="MS Gothic"/>
                </w14:checkbox>
              </w:sdtPr>
              <w:sdtEndPr/>
              <w:sdtContent>
                <w:r w:rsidR="00956A3F" w:rsidRPr="00FE2469">
                  <w:rPr>
                    <w:rFonts w:ascii="MS Gothic" w:eastAsia="MS Gothic" w:hAnsi="MS Gothic" w:hint="eastAsia"/>
                    <w:sz w:val="16"/>
                    <w:szCs w:val="16"/>
                  </w:rPr>
                  <w:t>☐</w:t>
                </w:r>
              </w:sdtContent>
            </w:sdt>
            <w:r w:rsidR="00956A3F" w:rsidRPr="00FE2469">
              <w:rPr>
                <w:sz w:val="16"/>
                <w:szCs w:val="16"/>
              </w:rPr>
              <w:t xml:space="preserve"> Yes  </w:t>
            </w:r>
            <w:sdt>
              <w:sdtPr>
                <w:rPr>
                  <w:sz w:val="16"/>
                  <w:szCs w:val="16"/>
                </w:rPr>
                <w:id w:val="-718658903"/>
                <w14:checkbox>
                  <w14:checked w14:val="0"/>
                  <w14:checkedState w14:val="2612" w14:font="MS Gothic"/>
                  <w14:uncheckedState w14:val="2610" w14:font="MS Gothic"/>
                </w14:checkbox>
              </w:sdtPr>
              <w:sdtEndPr/>
              <w:sdtContent>
                <w:r w:rsidR="00956A3F" w:rsidRPr="00FE2469">
                  <w:rPr>
                    <w:rFonts w:ascii="MS Gothic" w:eastAsia="MS Gothic" w:hAnsi="MS Gothic" w:hint="eastAsia"/>
                    <w:sz w:val="16"/>
                    <w:szCs w:val="16"/>
                  </w:rPr>
                  <w:t>☐</w:t>
                </w:r>
              </w:sdtContent>
            </w:sdt>
            <w:r w:rsidR="00956A3F" w:rsidRPr="00FE2469">
              <w:rPr>
                <w:sz w:val="16"/>
                <w:szCs w:val="16"/>
              </w:rPr>
              <w:t xml:space="preserve"> No  </w:t>
            </w:r>
            <w:sdt>
              <w:sdtPr>
                <w:rPr>
                  <w:sz w:val="16"/>
                  <w:szCs w:val="16"/>
                </w:rPr>
                <w:id w:val="147726573"/>
                <w14:checkbox>
                  <w14:checked w14:val="0"/>
                  <w14:checkedState w14:val="2612" w14:font="MS Gothic"/>
                  <w14:uncheckedState w14:val="2610" w14:font="MS Gothic"/>
                </w14:checkbox>
              </w:sdtPr>
              <w:sdtEndPr/>
              <w:sdtContent>
                <w:r w:rsidR="00956A3F" w:rsidRPr="00FE2469">
                  <w:rPr>
                    <w:rFonts w:ascii="MS Gothic" w:eastAsia="MS Gothic" w:hAnsi="MS Gothic" w:hint="eastAsia"/>
                    <w:sz w:val="16"/>
                    <w:szCs w:val="16"/>
                  </w:rPr>
                  <w:t>☐</w:t>
                </w:r>
              </w:sdtContent>
            </w:sdt>
            <w:r w:rsidR="00956A3F" w:rsidRPr="00FE2469">
              <w:rPr>
                <w:sz w:val="16"/>
                <w:szCs w:val="16"/>
              </w:rPr>
              <w:t xml:space="preserve"> N/A</w:t>
            </w:r>
          </w:p>
        </w:tc>
        <w:tc>
          <w:tcPr>
            <w:tcW w:w="721" w:type="dxa"/>
            <w:shd w:val="clear" w:color="auto" w:fill="auto"/>
            <w:vAlign w:val="center"/>
          </w:tcPr>
          <w:p w14:paraId="5782ACC1" w14:textId="77777777" w:rsidR="00956A3F" w:rsidRPr="00FE2469" w:rsidRDefault="00956A3F" w:rsidP="009A1645">
            <w:pPr>
              <w:pStyle w:val="SymalTableBody"/>
              <w:spacing w:before="20" w:after="20"/>
              <w:jc w:val="center"/>
              <w:rPr>
                <w:sz w:val="16"/>
                <w:szCs w:val="16"/>
              </w:rPr>
            </w:pPr>
          </w:p>
        </w:tc>
        <w:tc>
          <w:tcPr>
            <w:tcW w:w="718" w:type="dxa"/>
            <w:shd w:val="clear" w:color="auto" w:fill="auto"/>
            <w:vAlign w:val="center"/>
          </w:tcPr>
          <w:p w14:paraId="4B2A57C2" w14:textId="77777777" w:rsidR="00956A3F" w:rsidRPr="00FE2469" w:rsidRDefault="00956A3F" w:rsidP="009A1645">
            <w:pPr>
              <w:pStyle w:val="SymalTableBody"/>
              <w:spacing w:before="20" w:after="20"/>
              <w:jc w:val="center"/>
              <w:rPr>
                <w:sz w:val="16"/>
                <w:szCs w:val="16"/>
              </w:rPr>
            </w:pPr>
          </w:p>
        </w:tc>
        <w:tc>
          <w:tcPr>
            <w:tcW w:w="721" w:type="dxa"/>
            <w:shd w:val="clear" w:color="auto" w:fill="auto"/>
            <w:vAlign w:val="center"/>
          </w:tcPr>
          <w:p w14:paraId="327579AE" w14:textId="77777777" w:rsidR="00956A3F" w:rsidRPr="00FE2469" w:rsidRDefault="00956A3F" w:rsidP="009A1645">
            <w:pPr>
              <w:pStyle w:val="SymalTableBody"/>
              <w:spacing w:before="20" w:after="20"/>
              <w:jc w:val="center"/>
              <w:rPr>
                <w:sz w:val="16"/>
                <w:szCs w:val="16"/>
              </w:rPr>
            </w:pPr>
          </w:p>
        </w:tc>
        <w:tc>
          <w:tcPr>
            <w:tcW w:w="726" w:type="dxa"/>
            <w:shd w:val="clear" w:color="auto" w:fill="auto"/>
            <w:vAlign w:val="center"/>
          </w:tcPr>
          <w:p w14:paraId="5FC9D7A2" w14:textId="77777777" w:rsidR="00956A3F" w:rsidRPr="00FE2469" w:rsidRDefault="00956A3F" w:rsidP="009A1645">
            <w:pPr>
              <w:pStyle w:val="SymalTableBody"/>
              <w:spacing w:before="20" w:after="20"/>
              <w:jc w:val="center"/>
              <w:rPr>
                <w:sz w:val="16"/>
                <w:szCs w:val="16"/>
              </w:rPr>
            </w:pPr>
          </w:p>
        </w:tc>
        <w:tc>
          <w:tcPr>
            <w:tcW w:w="1861" w:type="dxa"/>
            <w:gridSpan w:val="2"/>
            <w:shd w:val="clear" w:color="auto" w:fill="auto"/>
            <w:vAlign w:val="center"/>
          </w:tcPr>
          <w:p w14:paraId="5D62505F" w14:textId="4360A65F" w:rsidR="00956A3F" w:rsidRPr="00FE2469" w:rsidRDefault="00027099" w:rsidP="009A1645">
            <w:pPr>
              <w:pStyle w:val="SymalTableBody"/>
              <w:spacing w:before="20" w:after="20"/>
              <w:rPr>
                <w:sz w:val="16"/>
                <w:szCs w:val="16"/>
              </w:rPr>
            </w:pPr>
            <w:r w:rsidRPr="00FE2469">
              <w:rPr>
                <w:rFonts w:ascii="Arial" w:hAnsi="Arial" w:cs="Arial"/>
                <w:sz w:val="16"/>
                <w:szCs w:val="16"/>
                <w:lang w:eastAsia="en-AU"/>
              </w:rPr>
              <w:t>Five (5) measurements every 250 metres and at changes in aggregate size or heavy patches (shoulder, wheel paths, between wheel paths and centre line) per lane of sprayed bituminous surfacing works)</w:t>
            </w:r>
          </w:p>
        </w:tc>
      </w:tr>
      <w:tr w:rsidR="00F2541D" w:rsidRPr="00FE2469" w14:paraId="569EA1FE" w14:textId="77777777" w:rsidTr="009A1645">
        <w:trPr>
          <w:trHeight w:val="20"/>
        </w:trPr>
        <w:tc>
          <w:tcPr>
            <w:tcW w:w="717" w:type="dxa"/>
            <w:gridSpan w:val="2"/>
            <w:shd w:val="clear" w:color="auto" w:fill="auto"/>
            <w:vAlign w:val="center"/>
          </w:tcPr>
          <w:p w14:paraId="710E73B9" w14:textId="7EBEE53F" w:rsidR="00F2541D" w:rsidRPr="00FE2469" w:rsidRDefault="00F2541D" w:rsidP="009A1645">
            <w:pPr>
              <w:pStyle w:val="SymalTableBody"/>
              <w:spacing w:before="20" w:after="20"/>
              <w:rPr>
                <w:rFonts w:ascii="Arial" w:hAnsi="Arial" w:cs="Arial"/>
                <w:b/>
                <w:bCs/>
                <w:sz w:val="16"/>
                <w:szCs w:val="18"/>
              </w:rPr>
            </w:pPr>
            <w:r w:rsidRPr="00FE2469">
              <w:rPr>
                <w:rFonts w:ascii="Arial" w:hAnsi="Arial" w:cs="Arial"/>
                <w:b/>
                <w:bCs/>
                <w:sz w:val="16"/>
                <w:szCs w:val="18"/>
              </w:rPr>
              <w:t>3.</w:t>
            </w:r>
            <w:r w:rsidR="005F12B4" w:rsidRPr="00FE2469">
              <w:rPr>
                <w:rFonts w:ascii="Arial" w:hAnsi="Arial" w:cs="Arial"/>
                <w:b/>
                <w:bCs/>
                <w:sz w:val="16"/>
                <w:szCs w:val="18"/>
              </w:rPr>
              <w:t>2</w:t>
            </w:r>
          </w:p>
        </w:tc>
        <w:tc>
          <w:tcPr>
            <w:tcW w:w="2447" w:type="dxa"/>
            <w:shd w:val="clear" w:color="auto" w:fill="auto"/>
            <w:vAlign w:val="center"/>
          </w:tcPr>
          <w:p w14:paraId="527A76F8" w14:textId="3E2CAD22" w:rsidR="00F2541D" w:rsidRPr="00FE2469" w:rsidRDefault="005F12B4" w:rsidP="009A1645">
            <w:pPr>
              <w:pStyle w:val="SymalTableBody"/>
              <w:spacing w:before="20" w:after="20"/>
              <w:rPr>
                <w:rFonts w:ascii="Arial" w:hAnsi="Arial" w:cs="Arial"/>
                <w:sz w:val="16"/>
                <w:szCs w:val="16"/>
              </w:rPr>
            </w:pPr>
            <w:r w:rsidRPr="00FE2469">
              <w:rPr>
                <w:rFonts w:ascii="Arial" w:hAnsi="Arial" w:cs="Arial"/>
                <w:sz w:val="16"/>
                <w:szCs w:val="16"/>
              </w:rPr>
              <w:t>Design</w:t>
            </w:r>
          </w:p>
        </w:tc>
        <w:tc>
          <w:tcPr>
            <w:tcW w:w="1154" w:type="dxa"/>
            <w:shd w:val="clear" w:color="auto" w:fill="auto"/>
            <w:vAlign w:val="center"/>
          </w:tcPr>
          <w:p w14:paraId="4706CC39" w14:textId="77777777" w:rsidR="00C276D0" w:rsidRPr="00FE2469" w:rsidRDefault="00C276D0" w:rsidP="00C276D0">
            <w:pPr>
              <w:tabs>
                <w:tab w:val="left" w:pos="0"/>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jc w:val="center"/>
              <w:rPr>
                <w:rFonts w:ascii="Arial" w:hAnsi="Arial" w:cs="Arial"/>
                <w:sz w:val="16"/>
                <w:szCs w:val="16"/>
              </w:rPr>
            </w:pPr>
            <w:proofErr w:type="spellStart"/>
            <w:r w:rsidRPr="00FE2469">
              <w:rPr>
                <w:rFonts w:ascii="Arial" w:hAnsi="Arial" w:cs="Arial"/>
                <w:sz w:val="16"/>
                <w:szCs w:val="16"/>
              </w:rPr>
              <w:t>TfNSW</w:t>
            </w:r>
            <w:proofErr w:type="spellEnd"/>
            <w:r w:rsidRPr="00FE2469">
              <w:rPr>
                <w:rFonts w:ascii="Arial" w:hAnsi="Arial" w:cs="Arial"/>
                <w:sz w:val="16"/>
                <w:szCs w:val="16"/>
              </w:rPr>
              <w:t xml:space="preserve"> R106/</w:t>
            </w:r>
          </w:p>
          <w:p w14:paraId="6AD5724F" w14:textId="77777777" w:rsidR="00C276D0" w:rsidRPr="00FE2469" w:rsidRDefault="00C276D0" w:rsidP="00C276D0">
            <w:pPr>
              <w:tabs>
                <w:tab w:val="left" w:pos="0"/>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jc w:val="center"/>
              <w:rPr>
                <w:rFonts w:ascii="Arial" w:hAnsi="Arial" w:cs="Arial"/>
                <w:sz w:val="16"/>
                <w:szCs w:val="16"/>
              </w:rPr>
            </w:pPr>
            <w:r w:rsidRPr="00FE2469">
              <w:rPr>
                <w:rFonts w:ascii="Arial" w:hAnsi="Arial" w:cs="Arial"/>
                <w:sz w:val="16"/>
                <w:szCs w:val="16"/>
              </w:rPr>
              <w:t>R107</w:t>
            </w:r>
          </w:p>
          <w:p w14:paraId="3F32DE30" w14:textId="7C7C957F" w:rsidR="00F2541D" w:rsidRPr="00FE2469" w:rsidRDefault="00C276D0" w:rsidP="00C276D0">
            <w:pPr>
              <w:tabs>
                <w:tab w:val="left" w:pos="0"/>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jc w:val="center"/>
              <w:rPr>
                <w:rFonts w:ascii="Arial" w:hAnsi="Arial" w:cs="Arial"/>
                <w:sz w:val="16"/>
                <w:szCs w:val="16"/>
              </w:rPr>
            </w:pPr>
            <w:r w:rsidRPr="00FE2469">
              <w:rPr>
                <w:rFonts w:ascii="Arial" w:hAnsi="Arial" w:cs="Arial"/>
                <w:sz w:val="16"/>
                <w:szCs w:val="16"/>
              </w:rPr>
              <w:t>Cl. 3.1</w:t>
            </w:r>
          </w:p>
        </w:tc>
        <w:tc>
          <w:tcPr>
            <w:tcW w:w="3755" w:type="dxa"/>
            <w:shd w:val="clear" w:color="auto" w:fill="auto"/>
            <w:vAlign w:val="center"/>
          </w:tcPr>
          <w:p w14:paraId="1D82A5F7" w14:textId="665703F5" w:rsidR="00F2541D" w:rsidRPr="00FE2469" w:rsidRDefault="003C0C01" w:rsidP="003C0C01">
            <w:pPr>
              <w:tabs>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rPr>
                <w:rFonts w:ascii="Arial" w:hAnsi="Arial" w:cs="Arial"/>
                <w:sz w:val="16"/>
                <w:szCs w:val="16"/>
              </w:rPr>
            </w:pPr>
            <w:r w:rsidRPr="00FE2469">
              <w:rPr>
                <w:rFonts w:ascii="Arial" w:hAnsi="Arial" w:cs="Arial"/>
                <w:sz w:val="16"/>
                <w:szCs w:val="16"/>
              </w:rPr>
              <w:t>Nominated application rates using T240 results and nominated materials.</w:t>
            </w:r>
          </w:p>
        </w:tc>
        <w:tc>
          <w:tcPr>
            <w:tcW w:w="1781" w:type="dxa"/>
            <w:shd w:val="clear" w:color="auto" w:fill="auto"/>
            <w:tcMar>
              <w:left w:w="0" w:type="dxa"/>
              <w:right w:w="0" w:type="dxa"/>
            </w:tcMar>
            <w:vAlign w:val="center"/>
          </w:tcPr>
          <w:p w14:paraId="3825B5FE" w14:textId="77777777" w:rsidR="00F2541D" w:rsidRPr="00FE2469" w:rsidRDefault="000921E7" w:rsidP="009A1645">
            <w:pPr>
              <w:pStyle w:val="SymalTableBody"/>
              <w:spacing w:before="20" w:after="20"/>
              <w:jc w:val="center"/>
              <w:rPr>
                <w:sz w:val="16"/>
                <w:szCs w:val="16"/>
              </w:rPr>
            </w:pPr>
            <w:sdt>
              <w:sdtPr>
                <w:rPr>
                  <w:sz w:val="16"/>
                  <w:szCs w:val="16"/>
                </w:rPr>
                <w:id w:val="734971908"/>
                <w14:checkbox>
                  <w14:checked w14:val="0"/>
                  <w14:checkedState w14:val="2612" w14:font="MS Gothic"/>
                  <w14:uncheckedState w14:val="2610" w14:font="MS Gothic"/>
                </w14:checkbox>
              </w:sdtPr>
              <w:sdtEndPr/>
              <w:sdtContent>
                <w:r w:rsidR="00F2541D" w:rsidRPr="00FE2469">
                  <w:rPr>
                    <w:rFonts w:ascii="MS Gothic" w:eastAsia="MS Gothic" w:hAnsi="MS Gothic" w:hint="eastAsia"/>
                    <w:sz w:val="16"/>
                    <w:szCs w:val="16"/>
                  </w:rPr>
                  <w:t>☐</w:t>
                </w:r>
              </w:sdtContent>
            </w:sdt>
            <w:r w:rsidR="00F2541D" w:rsidRPr="00FE2469">
              <w:rPr>
                <w:sz w:val="16"/>
                <w:szCs w:val="16"/>
              </w:rPr>
              <w:t xml:space="preserve"> Yes  </w:t>
            </w:r>
            <w:sdt>
              <w:sdtPr>
                <w:rPr>
                  <w:sz w:val="16"/>
                  <w:szCs w:val="16"/>
                </w:rPr>
                <w:id w:val="-1448766810"/>
                <w14:checkbox>
                  <w14:checked w14:val="0"/>
                  <w14:checkedState w14:val="2612" w14:font="MS Gothic"/>
                  <w14:uncheckedState w14:val="2610" w14:font="MS Gothic"/>
                </w14:checkbox>
              </w:sdtPr>
              <w:sdtEndPr/>
              <w:sdtContent>
                <w:r w:rsidR="00F2541D" w:rsidRPr="00FE2469">
                  <w:rPr>
                    <w:rFonts w:ascii="MS Gothic" w:eastAsia="MS Gothic" w:hAnsi="MS Gothic" w:hint="eastAsia"/>
                    <w:sz w:val="16"/>
                    <w:szCs w:val="16"/>
                  </w:rPr>
                  <w:t>☐</w:t>
                </w:r>
              </w:sdtContent>
            </w:sdt>
            <w:r w:rsidR="00F2541D" w:rsidRPr="00FE2469">
              <w:rPr>
                <w:sz w:val="16"/>
                <w:szCs w:val="16"/>
              </w:rPr>
              <w:t xml:space="preserve"> No  </w:t>
            </w:r>
            <w:sdt>
              <w:sdtPr>
                <w:rPr>
                  <w:sz w:val="16"/>
                  <w:szCs w:val="16"/>
                </w:rPr>
                <w:id w:val="1519349865"/>
                <w14:checkbox>
                  <w14:checked w14:val="0"/>
                  <w14:checkedState w14:val="2612" w14:font="MS Gothic"/>
                  <w14:uncheckedState w14:val="2610" w14:font="MS Gothic"/>
                </w14:checkbox>
              </w:sdtPr>
              <w:sdtEndPr/>
              <w:sdtContent>
                <w:r w:rsidR="00F2541D" w:rsidRPr="00FE2469">
                  <w:rPr>
                    <w:rFonts w:ascii="MS Gothic" w:eastAsia="MS Gothic" w:hAnsi="MS Gothic" w:hint="eastAsia"/>
                    <w:sz w:val="16"/>
                    <w:szCs w:val="16"/>
                  </w:rPr>
                  <w:t>☐</w:t>
                </w:r>
              </w:sdtContent>
            </w:sdt>
            <w:r w:rsidR="00F2541D" w:rsidRPr="00FE2469">
              <w:rPr>
                <w:sz w:val="16"/>
                <w:szCs w:val="16"/>
              </w:rPr>
              <w:t xml:space="preserve"> N/A</w:t>
            </w:r>
          </w:p>
        </w:tc>
        <w:tc>
          <w:tcPr>
            <w:tcW w:w="721" w:type="dxa"/>
            <w:shd w:val="clear" w:color="auto" w:fill="auto"/>
            <w:vAlign w:val="center"/>
          </w:tcPr>
          <w:p w14:paraId="19C3B322" w14:textId="2447C5E2" w:rsidR="00F2541D" w:rsidRPr="00FE2469" w:rsidRDefault="008A2662" w:rsidP="009A1645">
            <w:pPr>
              <w:pStyle w:val="SymalTableBody"/>
              <w:spacing w:before="20" w:after="20"/>
              <w:jc w:val="center"/>
              <w:rPr>
                <w:rFonts w:ascii="Arial" w:hAnsi="Arial" w:cs="Arial"/>
                <w:color w:val="000000"/>
                <w:szCs w:val="18"/>
              </w:rPr>
            </w:pPr>
            <w:r w:rsidRPr="00FE2469">
              <w:rPr>
                <w:rFonts w:ascii="Arial" w:hAnsi="Arial" w:cs="Arial"/>
                <w:color w:val="000000"/>
                <w:szCs w:val="18"/>
              </w:rPr>
              <w:t>H</w:t>
            </w:r>
          </w:p>
        </w:tc>
        <w:tc>
          <w:tcPr>
            <w:tcW w:w="718" w:type="dxa"/>
            <w:shd w:val="clear" w:color="auto" w:fill="auto"/>
            <w:vAlign w:val="center"/>
          </w:tcPr>
          <w:p w14:paraId="03BBDB60" w14:textId="77777777" w:rsidR="00F2541D" w:rsidRPr="00FE2469" w:rsidRDefault="00F2541D" w:rsidP="009A1645">
            <w:pPr>
              <w:pStyle w:val="SymalTableBody"/>
              <w:spacing w:before="20" w:after="20"/>
              <w:jc w:val="center"/>
              <w:rPr>
                <w:sz w:val="16"/>
                <w:szCs w:val="16"/>
              </w:rPr>
            </w:pPr>
          </w:p>
        </w:tc>
        <w:tc>
          <w:tcPr>
            <w:tcW w:w="721" w:type="dxa"/>
            <w:shd w:val="clear" w:color="auto" w:fill="auto"/>
            <w:vAlign w:val="center"/>
          </w:tcPr>
          <w:p w14:paraId="58DB91F1" w14:textId="77777777" w:rsidR="00F2541D" w:rsidRPr="00FE2469" w:rsidRDefault="00F2541D" w:rsidP="009A1645">
            <w:pPr>
              <w:pStyle w:val="SymalTableBody"/>
              <w:spacing w:before="20" w:after="20"/>
              <w:jc w:val="center"/>
              <w:rPr>
                <w:sz w:val="16"/>
                <w:szCs w:val="16"/>
              </w:rPr>
            </w:pPr>
          </w:p>
        </w:tc>
        <w:tc>
          <w:tcPr>
            <w:tcW w:w="726" w:type="dxa"/>
            <w:shd w:val="clear" w:color="auto" w:fill="auto"/>
            <w:vAlign w:val="center"/>
          </w:tcPr>
          <w:p w14:paraId="7A7AC0DC" w14:textId="77777777" w:rsidR="00F2541D" w:rsidRPr="00FE2469" w:rsidRDefault="00F2541D" w:rsidP="009A1645">
            <w:pPr>
              <w:pStyle w:val="SymalTableBody"/>
              <w:spacing w:before="20" w:after="20"/>
              <w:jc w:val="center"/>
              <w:rPr>
                <w:sz w:val="16"/>
                <w:szCs w:val="16"/>
              </w:rPr>
            </w:pPr>
          </w:p>
        </w:tc>
        <w:tc>
          <w:tcPr>
            <w:tcW w:w="1861" w:type="dxa"/>
            <w:gridSpan w:val="2"/>
            <w:shd w:val="clear" w:color="auto" w:fill="auto"/>
            <w:vAlign w:val="center"/>
          </w:tcPr>
          <w:p w14:paraId="6F481846" w14:textId="77777777" w:rsidR="00AA6865" w:rsidRPr="00FE2469" w:rsidRDefault="00AA6865" w:rsidP="00AA6865">
            <w:pPr>
              <w:pStyle w:val="SymalTableBody"/>
              <w:spacing w:before="20" w:after="20"/>
              <w:rPr>
                <w:sz w:val="16"/>
                <w:szCs w:val="16"/>
              </w:rPr>
            </w:pPr>
            <w:r w:rsidRPr="00FE2469">
              <w:rPr>
                <w:sz w:val="16"/>
                <w:szCs w:val="16"/>
              </w:rPr>
              <w:t>Bitumen application rate in L/m²</w:t>
            </w:r>
          </w:p>
          <w:p w14:paraId="5245B0DB" w14:textId="3BD837E1" w:rsidR="00F2541D" w:rsidRPr="00FE2469" w:rsidRDefault="00AA6865" w:rsidP="00AA6865">
            <w:pPr>
              <w:pStyle w:val="SymalTableBody"/>
              <w:spacing w:before="20" w:after="20"/>
              <w:rPr>
                <w:sz w:val="16"/>
                <w:szCs w:val="16"/>
              </w:rPr>
            </w:pPr>
            <w:r w:rsidRPr="00FE2469">
              <w:rPr>
                <w:sz w:val="16"/>
                <w:szCs w:val="16"/>
              </w:rPr>
              <w:t>Aggregate spread rate in m²/m³</w:t>
            </w:r>
          </w:p>
        </w:tc>
      </w:tr>
      <w:tr w:rsidR="00F2541D" w:rsidRPr="00FE2469" w14:paraId="3585440D" w14:textId="77777777" w:rsidTr="009A1645">
        <w:trPr>
          <w:trHeight w:val="20"/>
        </w:trPr>
        <w:tc>
          <w:tcPr>
            <w:tcW w:w="717" w:type="dxa"/>
            <w:gridSpan w:val="2"/>
            <w:shd w:val="clear" w:color="auto" w:fill="auto"/>
            <w:vAlign w:val="center"/>
          </w:tcPr>
          <w:p w14:paraId="1EB95E59" w14:textId="22235E99" w:rsidR="00F2541D" w:rsidRPr="00FE2469" w:rsidRDefault="00C276D0" w:rsidP="009A1645">
            <w:pPr>
              <w:pStyle w:val="SymalTableBody"/>
              <w:spacing w:before="20" w:after="20"/>
              <w:rPr>
                <w:rFonts w:ascii="Arial" w:hAnsi="Arial" w:cs="Arial"/>
                <w:b/>
                <w:bCs/>
                <w:sz w:val="16"/>
                <w:szCs w:val="18"/>
              </w:rPr>
            </w:pPr>
            <w:r w:rsidRPr="00FE2469">
              <w:rPr>
                <w:rFonts w:ascii="Arial" w:hAnsi="Arial" w:cs="Arial"/>
                <w:b/>
                <w:bCs/>
                <w:sz w:val="16"/>
                <w:szCs w:val="18"/>
              </w:rPr>
              <w:t>3.3</w:t>
            </w:r>
          </w:p>
        </w:tc>
        <w:tc>
          <w:tcPr>
            <w:tcW w:w="2447" w:type="dxa"/>
            <w:shd w:val="clear" w:color="auto" w:fill="auto"/>
            <w:vAlign w:val="center"/>
          </w:tcPr>
          <w:p w14:paraId="48654457" w14:textId="42ED8236" w:rsidR="00F2541D" w:rsidRPr="00FE2469" w:rsidRDefault="005F12B4" w:rsidP="009A1645">
            <w:pPr>
              <w:pStyle w:val="SymalTableBody"/>
              <w:spacing w:before="20" w:after="20"/>
              <w:rPr>
                <w:rFonts w:ascii="Arial" w:hAnsi="Arial" w:cs="Arial"/>
                <w:sz w:val="16"/>
                <w:szCs w:val="16"/>
              </w:rPr>
            </w:pPr>
            <w:r w:rsidRPr="00FE2469">
              <w:rPr>
                <w:rFonts w:ascii="Arial" w:hAnsi="Arial" w:cs="Arial"/>
                <w:sz w:val="16"/>
                <w:szCs w:val="16"/>
              </w:rPr>
              <w:t>Proportions of Constituents</w:t>
            </w:r>
          </w:p>
        </w:tc>
        <w:tc>
          <w:tcPr>
            <w:tcW w:w="1154" w:type="dxa"/>
            <w:shd w:val="clear" w:color="auto" w:fill="auto"/>
            <w:vAlign w:val="center"/>
          </w:tcPr>
          <w:p w14:paraId="35E9B051" w14:textId="77777777" w:rsidR="00604112" w:rsidRPr="00FE2469" w:rsidRDefault="00604112" w:rsidP="00604112">
            <w:pPr>
              <w:tabs>
                <w:tab w:val="left" w:pos="0"/>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jc w:val="center"/>
              <w:rPr>
                <w:rFonts w:ascii="Arial" w:hAnsi="Arial" w:cs="Arial"/>
                <w:sz w:val="16"/>
                <w:szCs w:val="16"/>
              </w:rPr>
            </w:pPr>
            <w:proofErr w:type="spellStart"/>
            <w:r w:rsidRPr="00FE2469">
              <w:rPr>
                <w:rFonts w:ascii="Arial" w:hAnsi="Arial" w:cs="Arial"/>
                <w:sz w:val="16"/>
                <w:szCs w:val="16"/>
              </w:rPr>
              <w:t>TfNSW</w:t>
            </w:r>
            <w:proofErr w:type="spellEnd"/>
            <w:r w:rsidRPr="00FE2469">
              <w:rPr>
                <w:rFonts w:ascii="Arial" w:hAnsi="Arial" w:cs="Arial"/>
                <w:sz w:val="16"/>
                <w:szCs w:val="16"/>
              </w:rPr>
              <w:t xml:space="preserve"> R106/</w:t>
            </w:r>
          </w:p>
          <w:p w14:paraId="611DE64B" w14:textId="77777777" w:rsidR="00604112" w:rsidRPr="00FE2469" w:rsidRDefault="00604112" w:rsidP="00604112">
            <w:pPr>
              <w:tabs>
                <w:tab w:val="left" w:pos="0"/>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jc w:val="center"/>
              <w:rPr>
                <w:rFonts w:ascii="Arial" w:hAnsi="Arial" w:cs="Arial"/>
                <w:sz w:val="16"/>
                <w:szCs w:val="16"/>
              </w:rPr>
            </w:pPr>
            <w:r w:rsidRPr="00FE2469">
              <w:rPr>
                <w:rFonts w:ascii="Arial" w:hAnsi="Arial" w:cs="Arial"/>
                <w:sz w:val="16"/>
                <w:szCs w:val="16"/>
              </w:rPr>
              <w:t>R107</w:t>
            </w:r>
          </w:p>
          <w:p w14:paraId="1F613F72" w14:textId="52371E6A" w:rsidR="00F2541D" w:rsidRPr="00FE2469" w:rsidRDefault="00604112" w:rsidP="00604112">
            <w:pPr>
              <w:tabs>
                <w:tab w:val="left" w:pos="0"/>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jc w:val="center"/>
              <w:rPr>
                <w:rFonts w:ascii="Arial" w:hAnsi="Arial" w:cs="Arial"/>
                <w:sz w:val="16"/>
                <w:szCs w:val="16"/>
              </w:rPr>
            </w:pPr>
            <w:r w:rsidRPr="00FE2469">
              <w:rPr>
                <w:rFonts w:ascii="Arial" w:hAnsi="Arial" w:cs="Arial"/>
                <w:sz w:val="16"/>
                <w:szCs w:val="16"/>
              </w:rPr>
              <w:t>Cl. 3.2</w:t>
            </w:r>
          </w:p>
        </w:tc>
        <w:tc>
          <w:tcPr>
            <w:tcW w:w="3755" w:type="dxa"/>
            <w:shd w:val="clear" w:color="auto" w:fill="auto"/>
            <w:vAlign w:val="center"/>
          </w:tcPr>
          <w:p w14:paraId="70CBBA46" w14:textId="3568FCA7" w:rsidR="00F2541D" w:rsidRPr="00FE2469" w:rsidRDefault="00FE2469" w:rsidP="009A1645">
            <w:pPr>
              <w:tabs>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rPr>
                <w:rFonts w:ascii="Arial" w:hAnsi="Arial" w:cs="Arial"/>
                <w:sz w:val="16"/>
                <w:szCs w:val="16"/>
              </w:rPr>
            </w:pPr>
            <w:r w:rsidRPr="00FE2469">
              <w:rPr>
                <w:rFonts w:ascii="Arial" w:hAnsi="Arial" w:cs="Arial"/>
                <w:noProof/>
                <w:sz w:val="16"/>
                <w:szCs w:val="16"/>
              </w:rPr>
              <w:drawing>
                <wp:inline distT="0" distB="0" distL="0" distR="0" wp14:anchorId="17B16A56" wp14:editId="0C492CA7">
                  <wp:extent cx="2267585" cy="14116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67585" cy="1411605"/>
                          </a:xfrm>
                          <a:prstGeom prst="rect">
                            <a:avLst/>
                          </a:prstGeom>
                        </pic:spPr>
                      </pic:pic>
                    </a:graphicData>
                  </a:graphic>
                </wp:inline>
              </w:drawing>
            </w:r>
          </w:p>
        </w:tc>
        <w:tc>
          <w:tcPr>
            <w:tcW w:w="1781" w:type="dxa"/>
            <w:shd w:val="clear" w:color="auto" w:fill="auto"/>
            <w:tcMar>
              <w:left w:w="0" w:type="dxa"/>
              <w:right w:w="0" w:type="dxa"/>
            </w:tcMar>
            <w:vAlign w:val="center"/>
          </w:tcPr>
          <w:p w14:paraId="52B602AB" w14:textId="77777777" w:rsidR="00F2541D" w:rsidRPr="00FE2469" w:rsidRDefault="000921E7" w:rsidP="009A1645">
            <w:pPr>
              <w:pStyle w:val="SymalTableBody"/>
              <w:spacing w:before="20" w:after="20"/>
              <w:jc w:val="center"/>
              <w:rPr>
                <w:sz w:val="16"/>
                <w:szCs w:val="16"/>
              </w:rPr>
            </w:pPr>
            <w:sdt>
              <w:sdtPr>
                <w:rPr>
                  <w:sz w:val="16"/>
                  <w:szCs w:val="16"/>
                </w:rPr>
                <w:id w:val="-834524975"/>
                <w14:checkbox>
                  <w14:checked w14:val="0"/>
                  <w14:checkedState w14:val="2612" w14:font="MS Gothic"/>
                  <w14:uncheckedState w14:val="2610" w14:font="MS Gothic"/>
                </w14:checkbox>
              </w:sdtPr>
              <w:sdtEndPr/>
              <w:sdtContent>
                <w:r w:rsidR="00F2541D" w:rsidRPr="00FE2469">
                  <w:rPr>
                    <w:rFonts w:ascii="MS Gothic" w:eastAsia="MS Gothic" w:hAnsi="MS Gothic" w:hint="eastAsia"/>
                    <w:sz w:val="16"/>
                    <w:szCs w:val="16"/>
                  </w:rPr>
                  <w:t>☐</w:t>
                </w:r>
              </w:sdtContent>
            </w:sdt>
            <w:r w:rsidR="00F2541D" w:rsidRPr="00FE2469">
              <w:rPr>
                <w:sz w:val="16"/>
                <w:szCs w:val="16"/>
              </w:rPr>
              <w:t xml:space="preserve"> Yes  </w:t>
            </w:r>
            <w:sdt>
              <w:sdtPr>
                <w:rPr>
                  <w:sz w:val="16"/>
                  <w:szCs w:val="16"/>
                </w:rPr>
                <w:id w:val="515959481"/>
                <w14:checkbox>
                  <w14:checked w14:val="0"/>
                  <w14:checkedState w14:val="2612" w14:font="MS Gothic"/>
                  <w14:uncheckedState w14:val="2610" w14:font="MS Gothic"/>
                </w14:checkbox>
              </w:sdtPr>
              <w:sdtEndPr/>
              <w:sdtContent>
                <w:r w:rsidR="00F2541D" w:rsidRPr="00FE2469">
                  <w:rPr>
                    <w:rFonts w:ascii="MS Gothic" w:eastAsia="MS Gothic" w:hAnsi="MS Gothic" w:hint="eastAsia"/>
                    <w:sz w:val="16"/>
                    <w:szCs w:val="16"/>
                  </w:rPr>
                  <w:t>☐</w:t>
                </w:r>
              </w:sdtContent>
            </w:sdt>
            <w:r w:rsidR="00F2541D" w:rsidRPr="00FE2469">
              <w:rPr>
                <w:sz w:val="16"/>
                <w:szCs w:val="16"/>
              </w:rPr>
              <w:t xml:space="preserve"> No  </w:t>
            </w:r>
            <w:sdt>
              <w:sdtPr>
                <w:rPr>
                  <w:sz w:val="16"/>
                  <w:szCs w:val="16"/>
                </w:rPr>
                <w:id w:val="751165573"/>
                <w14:checkbox>
                  <w14:checked w14:val="0"/>
                  <w14:checkedState w14:val="2612" w14:font="MS Gothic"/>
                  <w14:uncheckedState w14:val="2610" w14:font="MS Gothic"/>
                </w14:checkbox>
              </w:sdtPr>
              <w:sdtEndPr/>
              <w:sdtContent>
                <w:r w:rsidR="00F2541D" w:rsidRPr="00FE2469">
                  <w:rPr>
                    <w:rFonts w:ascii="MS Gothic" w:eastAsia="MS Gothic" w:hAnsi="MS Gothic" w:hint="eastAsia"/>
                    <w:sz w:val="16"/>
                    <w:szCs w:val="16"/>
                  </w:rPr>
                  <w:t>☐</w:t>
                </w:r>
              </w:sdtContent>
            </w:sdt>
            <w:r w:rsidR="00F2541D" w:rsidRPr="00FE2469">
              <w:rPr>
                <w:sz w:val="16"/>
                <w:szCs w:val="16"/>
              </w:rPr>
              <w:t xml:space="preserve"> N/A</w:t>
            </w:r>
          </w:p>
        </w:tc>
        <w:tc>
          <w:tcPr>
            <w:tcW w:w="721" w:type="dxa"/>
            <w:shd w:val="clear" w:color="auto" w:fill="auto"/>
            <w:vAlign w:val="center"/>
          </w:tcPr>
          <w:p w14:paraId="2B91420C" w14:textId="520EFE8A" w:rsidR="00F2541D" w:rsidRPr="00FE2469" w:rsidRDefault="008A2662" w:rsidP="009A1645">
            <w:pPr>
              <w:pStyle w:val="SymalTableBody"/>
              <w:spacing w:before="20" w:after="20"/>
              <w:jc w:val="center"/>
              <w:rPr>
                <w:rFonts w:ascii="Arial" w:hAnsi="Arial" w:cs="Arial"/>
                <w:color w:val="000000"/>
                <w:szCs w:val="18"/>
              </w:rPr>
            </w:pPr>
            <w:r w:rsidRPr="00FE2469">
              <w:rPr>
                <w:rFonts w:ascii="Arial" w:hAnsi="Arial" w:cs="Arial"/>
                <w:color w:val="000000"/>
                <w:szCs w:val="18"/>
              </w:rPr>
              <w:t>H</w:t>
            </w:r>
          </w:p>
        </w:tc>
        <w:tc>
          <w:tcPr>
            <w:tcW w:w="718" w:type="dxa"/>
            <w:shd w:val="clear" w:color="auto" w:fill="auto"/>
            <w:vAlign w:val="center"/>
          </w:tcPr>
          <w:p w14:paraId="7E9F9DB9" w14:textId="77777777" w:rsidR="00F2541D" w:rsidRPr="00FE2469" w:rsidRDefault="00F2541D" w:rsidP="009A1645">
            <w:pPr>
              <w:pStyle w:val="SymalTableBody"/>
              <w:spacing w:before="20" w:after="20"/>
              <w:jc w:val="center"/>
              <w:rPr>
                <w:sz w:val="16"/>
                <w:szCs w:val="16"/>
              </w:rPr>
            </w:pPr>
          </w:p>
        </w:tc>
        <w:tc>
          <w:tcPr>
            <w:tcW w:w="721" w:type="dxa"/>
            <w:shd w:val="clear" w:color="auto" w:fill="auto"/>
            <w:vAlign w:val="center"/>
          </w:tcPr>
          <w:p w14:paraId="4C72BA77" w14:textId="77777777" w:rsidR="00F2541D" w:rsidRPr="00FE2469" w:rsidRDefault="00F2541D" w:rsidP="009A1645">
            <w:pPr>
              <w:pStyle w:val="SymalTableBody"/>
              <w:spacing w:before="20" w:after="20"/>
              <w:jc w:val="center"/>
              <w:rPr>
                <w:sz w:val="16"/>
                <w:szCs w:val="16"/>
              </w:rPr>
            </w:pPr>
          </w:p>
        </w:tc>
        <w:tc>
          <w:tcPr>
            <w:tcW w:w="726" w:type="dxa"/>
            <w:shd w:val="clear" w:color="auto" w:fill="auto"/>
            <w:vAlign w:val="center"/>
          </w:tcPr>
          <w:p w14:paraId="68685599" w14:textId="77777777" w:rsidR="00F2541D" w:rsidRPr="00FE2469" w:rsidRDefault="00F2541D" w:rsidP="009A1645">
            <w:pPr>
              <w:pStyle w:val="SymalTableBody"/>
              <w:spacing w:before="20" w:after="20"/>
              <w:jc w:val="center"/>
              <w:rPr>
                <w:sz w:val="16"/>
                <w:szCs w:val="16"/>
              </w:rPr>
            </w:pPr>
          </w:p>
        </w:tc>
        <w:tc>
          <w:tcPr>
            <w:tcW w:w="1861" w:type="dxa"/>
            <w:gridSpan w:val="2"/>
            <w:shd w:val="clear" w:color="auto" w:fill="auto"/>
            <w:vAlign w:val="center"/>
          </w:tcPr>
          <w:p w14:paraId="05A8BDC8" w14:textId="53B6DEA8" w:rsidR="00F2541D" w:rsidRPr="00FE2469" w:rsidRDefault="00F2541D" w:rsidP="009A1645">
            <w:pPr>
              <w:pStyle w:val="SymalTableBody"/>
              <w:spacing w:before="20" w:after="20"/>
              <w:rPr>
                <w:sz w:val="16"/>
                <w:szCs w:val="16"/>
              </w:rPr>
            </w:pPr>
          </w:p>
        </w:tc>
      </w:tr>
      <w:tr w:rsidR="000E3135" w:rsidRPr="00FE2469" w14:paraId="337BEC0A" w14:textId="77777777" w:rsidTr="0041127D">
        <w:trPr>
          <w:trHeight w:val="20"/>
        </w:trPr>
        <w:tc>
          <w:tcPr>
            <w:tcW w:w="717" w:type="dxa"/>
            <w:gridSpan w:val="2"/>
            <w:shd w:val="clear" w:color="auto" w:fill="auto"/>
            <w:vAlign w:val="center"/>
          </w:tcPr>
          <w:p w14:paraId="5E9218FE" w14:textId="3F7B39C7" w:rsidR="000E3135" w:rsidRPr="00FE2469" w:rsidRDefault="00CC1122" w:rsidP="000E3135">
            <w:pPr>
              <w:pStyle w:val="SymalTableBody"/>
              <w:spacing w:before="20" w:after="20"/>
              <w:rPr>
                <w:rFonts w:ascii="Arial" w:hAnsi="Arial" w:cs="Arial"/>
                <w:b/>
                <w:bCs/>
                <w:sz w:val="16"/>
                <w:szCs w:val="18"/>
              </w:rPr>
            </w:pPr>
            <w:r w:rsidRPr="00FE2469">
              <w:rPr>
                <w:rFonts w:ascii="Arial" w:hAnsi="Arial" w:cs="Arial"/>
                <w:b/>
                <w:bCs/>
                <w:sz w:val="16"/>
                <w:szCs w:val="18"/>
              </w:rPr>
              <w:lastRenderedPageBreak/>
              <w:t>3.4</w:t>
            </w:r>
          </w:p>
        </w:tc>
        <w:tc>
          <w:tcPr>
            <w:tcW w:w="2447" w:type="dxa"/>
            <w:shd w:val="clear" w:color="auto" w:fill="auto"/>
            <w:vAlign w:val="center"/>
          </w:tcPr>
          <w:p w14:paraId="25D5B4B2" w14:textId="048019D8" w:rsidR="000E3135" w:rsidRPr="00FE2469" w:rsidRDefault="00080FDF" w:rsidP="000E3135">
            <w:pPr>
              <w:pStyle w:val="SymalTableBody"/>
              <w:spacing w:before="20" w:after="20"/>
              <w:rPr>
                <w:rFonts w:ascii="Arial" w:hAnsi="Arial" w:cs="Arial"/>
                <w:sz w:val="16"/>
                <w:szCs w:val="16"/>
              </w:rPr>
            </w:pPr>
            <w:r w:rsidRPr="00FE2469">
              <w:rPr>
                <w:rFonts w:ascii="Arial" w:hAnsi="Arial" w:cs="Arial"/>
                <w:sz w:val="16"/>
                <w:szCs w:val="16"/>
              </w:rPr>
              <w:t xml:space="preserve">Submission Materials </w:t>
            </w:r>
            <w:r w:rsidR="00C276D0" w:rsidRPr="00FE2469">
              <w:rPr>
                <w:rFonts w:ascii="Arial" w:hAnsi="Arial" w:cs="Arial"/>
                <w:sz w:val="16"/>
                <w:szCs w:val="16"/>
              </w:rPr>
              <w:t>a</w:t>
            </w:r>
            <w:r w:rsidRPr="00FE2469">
              <w:rPr>
                <w:rFonts w:ascii="Arial" w:hAnsi="Arial" w:cs="Arial"/>
                <w:sz w:val="16"/>
                <w:szCs w:val="16"/>
              </w:rPr>
              <w:t>nd Spray Seal Design</w:t>
            </w:r>
          </w:p>
        </w:tc>
        <w:tc>
          <w:tcPr>
            <w:tcW w:w="1154" w:type="dxa"/>
            <w:tcBorders>
              <w:top w:val="single" w:sz="8" w:space="0" w:color="auto"/>
            </w:tcBorders>
            <w:shd w:val="clear" w:color="auto" w:fill="auto"/>
            <w:vAlign w:val="center"/>
          </w:tcPr>
          <w:p w14:paraId="5052A024" w14:textId="41102A61" w:rsidR="00C572B5" w:rsidRPr="00FE2469" w:rsidRDefault="00C572B5" w:rsidP="00C572B5">
            <w:pPr>
              <w:tabs>
                <w:tab w:val="left" w:pos="0"/>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jc w:val="center"/>
              <w:rPr>
                <w:rFonts w:ascii="Arial" w:hAnsi="Arial" w:cs="Arial"/>
                <w:sz w:val="16"/>
                <w:szCs w:val="16"/>
              </w:rPr>
            </w:pPr>
            <w:proofErr w:type="spellStart"/>
            <w:r w:rsidRPr="00FE2469">
              <w:rPr>
                <w:rFonts w:ascii="Arial" w:hAnsi="Arial" w:cs="Arial"/>
                <w:sz w:val="16"/>
                <w:szCs w:val="16"/>
              </w:rPr>
              <w:t>TfNSW</w:t>
            </w:r>
            <w:proofErr w:type="spellEnd"/>
            <w:r w:rsidRPr="00FE2469">
              <w:rPr>
                <w:rFonts w:ascii="Arial" w:hAnsi="Arial" w:cs="Arial"/>
                <w:sz w:val="16"/>
                <w:szCs w:val="16"/>
              </w:rPr>
              <w:t xml:space="preserve"> R106</w:t>
            </w:r>
            <w:r w:rsidR="00691D9C" w:rsidRPr="00FE2469">
              <w:rPr>
                <w:rFonts w:ascii="Arial" w:hAnsi="Arial" w:cs="Arial"/>
                <w:sz w:val="16"/>
                <w:szCs w:val="16"/>
              </w:rPr>
              <w:t xml:space="preserve"> CL. 3.3</w:t>
            </w:r>
            <w:r w:rsidRPr="00FE2469">
              <w:rPr>
                <w:rFonts w:ascii="Arial" w:hAnsi="Arial" w:cs="Arial"/>
                <w:sz w:val="16"/>
                <w:szCs w:val="16"/>
              </w:rPr>
              <w:t>/</w:t>
            </w:r>
          </w:p>
          <w:p w14:paraId="0CD66C55" w14:textId="77777777" w:rsidR="00C572B5" w:rsidRPr="00FE2469" w:rsidRDefault="00C572B5" w:rsidP="00C572B5">
            <w:pPr>
              <w:tabs>
                <w:tab w:val="left" w:pos="0"/>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jc w:val="center"/>
              <w:rPr>
                <w:rFonts w:ascii="Arial" w:hAnsi="Arial" w:cs="Arial"/>
                <w:sz w:val="16"/>
                <w:szCs w:val="16"/>
              </w:rPr>
            </w:pPr>
            <w:r w:rsidRPr="00FE2469">
              <w:rPr>
                <w:rFonts w:ascii="Arial" w:hAnsi="Arial" w:cs="Arial"/>
                <w:sz w:val="16"/>
                <w:szCs w:val="16"/>
              </w:rPr>
              <w:t>R107</w:t>
            </w:r>
          </w:p>
          <w:p w14:paraId="1281E423" w14:textId="6DE5E81B" w:rsidR="000E3135" w:rsidRPr="00FE2469" w:rsidRDefault="00C572B5" w:rsidP="00C572B5">
            <w:pPr>
              <w:tabs>
                <w:tab w:val="left" w:pos="0"/>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jc w:val="center"/>
              <w:rPr>
                <w:rFonts w:ascii="Arial" w:hAnsi="Arial" w:cs="Arial"/>
                <w:sz w:val="16"/>
                <w:szCs w:val="16"/>
              </w:rPr>
            </w:pPr>
            <w:r w:rsidRPr="00FE2469">
              <w:rPr>
                <w:rFonts w:ascii="Arial" w:hAnsi="Arial" w:cs="Arial"/>
                <w:sz w:val="16"/>
                <w:szCs w:val="16"/>
              </w:rPr>
              <w:t>Cl. 3.2</w:t>
            </w:r>
          </w:p>
        </w:tc>
        <w:tc>
          <w:tcPr>
            <w:tcW w:w="3755" w:type="dxa"/>
            <w:tcBorders>
              <w:top w:val="single" w:sz="8" w:space="0" w:color="auto"/>
            </w:tcBorders>
            <w:shd w:val="clear" w:color="auto" w:fill="auto"/>
            <w:vAlign w:val="center"/>
          </w:tcPr>
          <w:p w14:paraId="1C19D388" w14:textId="21587302" w:rsidR="000E3135" w:rsidRPr="00FE2469" w:rsidRDefault="00C33DD7" w:rsidP="000E3135">
            <w:pPr>
              <w:tabs>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rPr>
                <w:rFonts w:ascii="Arial" w:hAnsi="Arial" w:cs="Arial"/>
                <w:sz w:val="16"/>
                <w:szCs w:val="16"/>
              </w:rPr>
            </w:pPr>
            <w:r w:rsidRPr="00FE2469">
              <w:rPr>
                <w:rFonts w:ascii="Arial" w:hAnsi="Arial" w:cs="Arial"/>
                <w:sz w:val="16"/>
                <w:szCs w:val="16"/>
              </w:rPr>
              <w:t>Submission of Nominated design, T240 surface texture recordings, nominated materials and conformance certificates</w:t>
            </w:r>
          </w:p>
        </w:tc>
        <w:tc>
          <w:tcPr>
            <w:tcW w:w="1781" w:type="dxa"/>
            <w:shd w:val="clear" w:color="auto" w:fill="auto"/>
            <w:tcMar>
              <w:left w:w="0" w:type="dxa"/>
              <w:right w:w="0" w:type="dxa"/>
            </w:tcMar>
            <w:vAlign w:val="center"/>
          </w:tcPr>
          <w:p w14:paraId="25D4C074" w14:textId="4648C4E3" w:rsidR="000E3135" w:rsidRPr="00FE2469" w:rsidRDefault="000921E7" w:rsidP="000E3135">
            <w:pPr>
              <w:pStyle w:val="SymalTableBody"/>
              <w:spacing w:before="20" w:after="20"/>
              <w:jc w:val="center"/>
              <w:rPr>
                <w:sz w:val="16"/>
                <w:szCs w:val="16"/>
              </w:rPr>
            </w:pPr>
            <w:sdt>
              <w:sdtPr>
                <w:rPr>
                  <w:sz w:val="16"/>
                  <w:szCs w:val="16"/>
                </w:rPr>
                <w:id w:val="-1687811541"/>
                <w14:checkbox>
                  <w14:checked w14:val="0"/>
                  <w14:checkedState w14:val="2612" w14:font="MS Gothic"/>
                  <w14:uncheckedState w14:val="2610" w14:font="MS Gothic"/>
                </w14:checkbox>
              </w:sdtPr>
              <w:sdtEndPr/>
              <w:sdtContent>
                <w:r w:rsidR="00C802DF" w:rsidRPr="00FE2469">
                  <w:rPr>
                    <w:rFonts w:ascii="MS Gothic" w:eastAsia="MS Gothic" w:hAnsi="MS Gothic" w:hint="eastAsia"/>
                    <w:sz w:val="16"/>
                    <w:szCs w:val="16"/>
                  </w:rPr>
                  <w:t>☐</w:t>
                </w:r>
              </w:sdtContent>
            </w:sdt>
            <w:r w:rsidR="000E3135" w:rsidRPr="00FE2469">
              <w:rPr>
                <w:sz w:val="16"/>
                <w:szCs w:val="16"/>
              </w:rPr>
              <w:t xml:space="preserve"> Yes  </w:t>
            </w:r>
            <w:sdt>
              <w:sdtPr>
                <w:rPr>
                  <w:sz w:val="16"/>
                  <w:szCs w:val="16"/>
                </w:rPr>
                <w:id w:val="1360853207"/>
                <w14:checkbox>
                  <w14:checked w14:val="0"/>
                  <w14:checkedState w14:val="2612" w14:font="MS Gothic"/>
                  <w14:uncheckedState w14:val="2610" w14:font="MS Gothic"/>
                </w14:checkbox>
              </w:sdtPr>
              <w:sdtEndPr/>
              <w:sdtContent>
                <w:r w:rsidR="000E3135" w:rsidRPr="00FE2469">
                  <w:rPr>
                    <w:rFonts w:ascii="MS Gothic" w:eastAsia="MS Gothic" w:hAnsi="MS Gothic" w:hint="eastAsia"/>
                    <w:sz w:val="16"/>
                    <w:szCs w:val="16"/>
                  </w:rPr>
                  <w:t>☐</w:t>
                </w:r>
              </w:sdtContent>
            </w:sdt>
            <w:r w:rsidR="000E3135" w:rsidRPr="00FE2469">
              <w:rPr>
                <w:sz w:val="16"/>
                <w:szCs w:val="16"/>
              </w:rPr>
              <w:t xml:space="preserve"> No  </w:t>
            </w:r>
            <w:sdt>
              <w:sdtPr>
                <w:rPr>
                  <w:sz w:val="16"/>
                  <w:szCs w:val="16"/>
                </w:rPr>
                <w:id w:val="-1066253847"/>
                <w14:checkbox>
                  <w14:checked w14:val="0"/>
                  <w14:checkedState w14:val="2612" w14:font="MS Gothic"/>
                  <w14:uncheckedState w14:val="2610" w14:font="MS Gothic"/>
                </w14:checkbox>
              </w:sdtPr>
              <w:sdtEndPr/>
              <w:sdtContent>
                <w:r w:rsidR="000E3135" w:rsidRPr="00FE2469">
                  <w:rPr>
                    <w:rFonts w:ascii="MS Gothic" w:eastAsia="MS Gothic" w:hAnsi="MS Gothic" w:hint="eastAsia"/>
                    <w:sz w:val="16"/>
                    <w:szCs w:val="16"/>
                  </w:rPr>
                  <w:t>☐</w:t>
                </w:r>
              </w:sdtContent>
            </w:sdt>
            <w:r w:rsidR="000E3135" w:rsidRPr="00FE2469">
              <w:rPr>
                <w:sz w:val="16"/>
                <w:szCs w:val="16"/>
              </w:rPr>
              <w:t xml:space="preserve"> N/A</w:t>
            </w:r>
          </w:p>
        </w:tc>
        <w:tc>
          <w:tcPr>
            <w:tcW w:w="721" w:type="dxa"/>
            <w:shd w:val="clear" w:color="auto" w:fill="auto"/>
            <w:vAlign w:val="center"/>
          </w:tcPr>
          <w:p w14:paraId="6DE7F6E2" w14:textId="6C38973D" w:rsidR="000E3135" w:rsidRPr="00FE2469" w:rsidRDefault="008A2662" w:rsidP="000E3135">
            <w:pPr>
              <w:pStyle w:val="SymalTableBody"/>
              <w:spacing w:before="20" w:after="20"/>
              <w:jc w:val="center"/>
              <w:rPr>
                <w:rFonts w:ascii="Arial" w:hAnsi="Arial" w:cs="Arial"/>
                <w:color w:val="000000"/>
                <w:szCs w:val="18"/>
              </w:rPr>
            </w:pPr>
            <w:r w:rsidRPr="00FE2469">
              <w:rPr>
                <w:rFonts w:ascii="Arial" w:hAnsi="Arial" w:cs="Arial"/>
                <w:color w:val="000000"/>
                <w:szCs w:val="18"/>
              </w:rPr>
              <w:t>H</w:t>
            </w:r>
          </w:p>
        </w:tc>
        <w:tc>
          <w:tcPr>
            <w:tcW w:w="718" w:type="dxa"/>
            <w:shd w:val="clear" w:color="auto" w:fill="auto"/>
            <w:vAlign w:val="center"/>
          </w:tcPr>
          <w:p w14:paraId="76F726A6" w14:textId="77777777" w:rsidR="000E3135" w:rsidRPr="00FE2469" w:rsidRDefault="000E3135" w:rsidP="000E3135">
            <w:pPr>
              <w:pStyle w:val="SymalTableBody"/>
              <w:spacing w:before="20" w:after="20"/>
              <w:jc w:val="center"/>
              <w:rPr>
                <w:sz w:val="16"/>
                <w:szCs w:val="16"/>
              </w:rPr>
            </w:pPr>
          </w:p>
        </w:tc>
        <w:tc>
          <w:tcPr>
            <w:tcW w:w="721" w:type="dxa"/>
            <w:shd w:val="clear" w:color="auto" w:fill="auto"/>
            <w:vAlign w:val="center"/>
          </w:tcPr>
          <w:p w14:paraId="02929389" w14:textId="3BAA21C6" w:rsidR="000E3135" w:rsidRPr="00FE2469" w:rsidRDefault="000E3135" w:rsidP="000E3135">
            <w:pPr>
              <w:pStyle w:val="SymalTableBody"/>
              <w:spacing w:before="20" w:after="20"/>
              <w:jc w:val="center"/>
              <w:rPr>
                <w:sz w:val="16"/>
                <w:szCs w:val="16"/>
              </w:rPr>
            </w:pPr>
          </w:p>
        </w:tc>
        <w:tc>
          <w:tcPr>
            <w:tcW w:w="726" w:type="dxa"/>
            <w:shd w:val="clear" w:color="auto" w:fill="auto"/>
            <w:vAlign w:val="center"/>
          </w:tcPr>
          <w:p w14:paraId="4C32B188" w14:textId="77777777" w:rsidR="000E3135" w:rsidRPr="00FE2469" w:rsidRDefault="000E3135" w:rsidP="000E3135">
            <w:pPr>
              <w:pStyle w:val="SymalTableBody"/>
              <w:spacing w:before="20" w:after="20"/>
              <w:jc w:val="center"/>
              <w:rPr>
                <w:sz w:val="16"/>
                <w:szCs w:val="16"/>
              </w:rPr>
            </w:pPr>
          </w:p>
        </w:tc>
        <w:tc>
          <w:tcPr>
            <w:tcW w:w="1861" w:type="dxa"/>
            <w:gridSpan w:val="2"/>
            <w:shd w:val="clear" w:color="auto" w:fill="auto"/>
            <w:vAlign w:val="center"/>
          </w:tcPr>
          <w:p w14:paraId="4A08957C" w14:textId="15F13D4B" w:rsidR="0038487F" w:rsidRPr="00FE2469" w:rsidRDefault="0038487F" w:rsidP="0038487F">
            <w:pPr>
              <w:pStyle w:val="SymalTableBody"/>
              <w:spacing w:before="20" w:after="20"/>
              <w:rPr>
                <w:sz w:val="16"/>
                <w:szCs w:val="16"/>
              </w:rPr>
            </w:pPr>
            <w:r w:rsidRPr="00FE2469">
              <w:rPr>
                <w:sz w:val="16"/>
                <w:szCs w:val="16"/>
              </w:rPr>
              <w:t>Constituent material:</w:t>
            </w:r>
          </w:p>
          <w:p w14:paraId="465B8672" w14:textId="77777777" w:rsidR="0038487F" w:rsidRPr="00FE2469" w:rsidRDefault="0038487F" w:rsidP="0038487F">
            <w:pPr>
              <w:pStyle w:val="SymalTableBody"/>
              <w:spacing w:before="20" w:after="20"/>
              <w:rPr>
                <w:sz w:val="16"/>
                <w:szCs w:val="16"/>
              </w:rPr>
            </w:pPr>
            <w:r w:rsidRPr="00FE2469">
              <w:rPr>
                <w:sz w:val="16"/>
                <w:szCs w:val="16"/>
              </w:rPr>
              <w:t>Aggregate</w:t>
            </w:r>
          </w:p>
          <w:p w14:paraId="4041996F" w14:textId="77777777" w:rsidR="0038487F" w:rsidRPr="00FE2469" w:rsidRDefault="0038487F" w:rsidP="0038487F">
            <w:pPr>
              <w:pStyle w:val="SymalTableBody"/>
              <w:spacing w:before="20" w:after="20"/>
              <w:rPr>
                <w:sz w:val="16"/>
                <w:szCs w:val="16"/>
              </w:rPr>
            </w:pPr>
            <w:r w:rsidRPr="00FE2469">
              <w:rPr>
                <w:sz w:val="16"/>
                <w:szCs w:val="16"/>
              </w:rPr>
              <w:t>Binder</w:t>
            </w:r>
          </w:p>
          <w:p w14:paraId="2FA7FEE2" w14:textId="77777777" w:rsidR="0038487F" w:rsidRPr="00FE2469" w:rsidRDefault="0038487F" w:rsidP="0038487F">
            <w:pPr>
              <w:pStyle w:val="SymalTableBody"/>
              <w:spacing w:before="20" w:after="20"/>
              <w:rPr>
                <w:sz w:val="16"/>
                <w:szCs w:val="16"/>
              </w:rPr>
            </w:pPr>
            <w:r w:rsidRPr="00FE2469">
              <w:rPr>
                <w:sz w:val="16"/>
                <w:szCs w:val="16"/>
              </w:rPr>
              <w:t>Precoat</w:t>
            </w:r>
          </w:p>
          <w:p w14:paraId="5AE9E97C" w14:textId="77777777" w:rsidR="0038487F" w:rsidRPr="00FE2469" w:rsidRDefault="0038487F" w:rsidP="0038487F">
            <w:pPr>
              <w:pStyle w:val="SymalTableBody"/>
              <w:spacing w:before="20" w:after="20"/>
              <w:rPr>
                <w:sz w:val="16"/>
                <w:szCs w:val="16"/>
              </w:rPr>
            </w:pPr>
            <w:r w:rsidRPr="00FE2469">
              <w:rPr>
                <w:sz w:val="16"/>
                <w:szCs w:val="16"/>
              </w:rPr>
              <w:t>Adhesion agent</w:t>
            </w:r>
          </w:p>
          <w:p w14:paraId="297B2A9A" w14:textId="77777777" w:rsidR="000E3135" w:rsidRPr="00FE2469" w:rsidRDefault="0038487F" w:rsidP="0038487F">
            <w:pPr>
              <w:pStyle w:val="SymalTableBody"/>
              <w:spacing w:before="20" w:after="20"/>
              <w:rPr>
                <w:sz w:val="16"/>
                <w:szCs w:val="16"/>
              </w:rPr>
            </w:pPr>
            <w:r w:rsidRPr="00FE2469">
              <w:rPr>
                <w:sz w:val="16"/>
                <w:szCs w:val="16"/>
              </w:rPr>
              <w:t>Cutter oil</w:t>
            </w:r>
          </w:p>
          <w:p w14:paraId="4FD1822E" w14:textId="5750D2F4" w:rsidR="006C419A" w:rsidRPr="00FE2469" w:rsidRDefault="006C419A" w:rsidP="0038487F">
            <w:pPr>
              <w:pStyle w:val="SymalTableBody"/>
              <w:spacing w:before="20" w:after="20"/>
              <w:rPr>
                <w:sz w:val="16"/>
                <w:szCs w:val="16"/>
              </w:rPr>
            </w:pPr>
            <w:r w:rsidRPr="00FE2469">
              <w:rPr>
                <w:sz w:val="16"/>
                <w:szCs w:val="16"/>
              </w:rPr>
              <w:t>(7 days prior to works being carried out)</w:t>
            </w:r>
          </w:p>
        </w:tc>
      </w:tr>
      <w:tr w:rsidR="000E3135" w:rsidRPr="00FE2469" w14:paraId="2271D71A" w14:textId="77777777" w:rsidTr="0041127D">
        <w:trPr>
          <w:trHeight w:val="20"/>
        </w:trPr>
        <w:tc>
          <w:tcPr>
            <w:tcW w:w="717" w:type="dxa"/>
            <w:gridSpan w:val="2"/>
            <w:shd w:val="clear" w:color="auto" w:fill="auto"/>
            <w:vAlign w:val="center"/>
          </w:tcPr>
          <w:p w14:paraId="341B007E" w14:textId="07257DFD" w:rsidR="000E3135" w:rsidRPr="00FE2469" w:rsidRDefault="00CC1122" w:rsidP="000E3135">
            <w:pPr>
              <w:pStyle w:val="SymalTableBody"/>
              <w:spacing w:before="20" w:after="20"/>
              <w:rPr>
                <w:rFonts w:ascii="Arial" w:hAnsi="Arial" w:cs="Arial"/>
                <w:b/>
                <w:bCs/>
                <w:sz w:val="16"/>
                <w:szCs w:val="18"/>
              </w:rPr>
            </w:pPr>
            <w:r w:rsidRPr="00FE2469">
              <w:rPr>
                <w:rFonts w:ascii="Arial" w:hAnsi="Arial" w:cs="Arial"/>
                <w:b/>
                <w:bCs/>
                <w:sz w:val="16"/>
                <w:szCs w:val="18"/>
              </w:rPr>
              <w:t>3.5</w:t>
            </w:r>
          </w:p>
        </w:tc>
        <w:tc>
          <w:tcPr>
            <w:tcW w:w="2447" w:type="dxa"/>
            <w:shd w:val="clear" w:color="auto" w:fill="auto"/>
            <w:vAlign w:val="center"/>
          </w:tcPr>
          <w:p w14:paraId="0AEEB8D8" w14:textId="5F3ABC65" w:rsidR="000E3135" w:rsidRPr="00FE2469" w:rsidRDefault="00C276D0" w:rsidP="000E3135">
            <w:pPr>
              <w:pStyle w:val="SymalTableBody"/>
              <w:spacing w:before="20" w:after="20"/>
              <w:rPr>
                <w:rFonts w:ascii="Arial" w:hAnsi="Arial" w:cs="Arial"/>
                <w:sz w:val="16"/>
                <w:szCs w:val="16"/>
              </w:rPr>
            </w:pPr>
            <w:r w:rsidRPr="00FE2469">
              <w:rPr>
                <w:rFonts w:ascii="Arial" w:hAnsi="Arial" w:cs="Arial"/>
                <w:sz w:val="16"/>
                <w:szCs w:val="16"/>
              </w:rPr>
              <w:t>Design Review</w:t>
            </w:r>
          </w:p>
        </w:tc>
        <w:tc>
          <w:tcPr>
            <w:tcW w:w="1154" w:type="dxa"/>
            <w:shd w:val="clear" w:color="auto" w:fill="auto"/>
            <w:vAlign w:val="center"/>
          </w:tcPr>
          <w:p w14:paraId="1D9594F2" w14:textId="6F424C15" w:rsidR="00691D9C" w:rsidRPr="00FE2469" w:rsidRDefault="00691D9C" w:rsidP="00691D9C">
            <w:pPr>
              <w:tabs>
                <w:tab w:val="left" w:pos="0"/>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jc w:val="center"/>
              <w:rPr>
                <w:rFonts w:ascii="Arial" w:hAnsi="Arial" w:cs="Arial"/>
                <w:sz w:val="16"/>
                <w:szCs w:val="16"/>
              </w:rPr>
            </w:pPr>
            <w:proofErr w:type="spellStart"/>
            <w:r w:rsidRPr="00FE2469">
              <w:rPr>
                <w:rFonts w:ascii="Arial" w:hAnsi="Arial" w:cs="Arial"/>
                <w:sz w:val="16"/>
                <w:szCs w:val="16"/>
              </w:rPr>
              <w:t>TfNSW</w:t>
            </w:r>
            <w:proofErr w:type="spellEnd"/>
            <w:r w:rsidRPr="00FE2469">
              <w:rPr>
                <w:rFonts w:ascii="Arial" w:hAnsi="Arial" w:cs="Arial"/>
                <w:sz w:val="16"/>
                <w:szCs w:val="16"/>
              </w:rPr>
              <w:t xml:space="preserve"> R106 CL. 3.4/</w:t>
            </w:r>
          </w:p>
          <w:p w14:paraId="0E7FD61B" w14:textId="77777777" w:rsidR="00691D9C" w:rsidRPr="00FE2469" w:rsidRDefault="00691D9C" w:rsidP="00691D9C">
            <w:pPr>
              <w:tabs>
                <w:tab w:val="left" w:pos="0"/>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jc w:val="center"/>
              <w:rPr>
                <w:rFonts w:ascii="Arial" w:hAnsi="Arial" w:cs="Arial"/>
                <w:sz w:val="16"/>
                <w:szCs w:val="16"/>
              </w:rPr>
            </w:pPr>
            <w:r w:rsidRPr="00FE2469">
              <w:rPr>
                <w:rFonts w:ascii="Arial" w:hAnsi="Arial" w:cs="Arial"/>
                <w:sz w:val="16"/>
                <w:szCs w:val="16"/>
              </w:rPr>
              <w:t>R107</w:t>
            </w:r>
          </w:p>
          <w:p w14:paraId="0335EC7F" w14:textId="565E7DF3" w:rsidR="000E3135" w:rsidRPr="00FE2469" w:rsidRDefault="00691D9C" w:rsidP="00691D9C">
            <w:pPr>
              <w:tabs>
                <w:tab w:val="left" w:pos="0"/>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jc w:val="center"/>
              <w:rPr>
                <w:rFonts w:ascii="Arial" w:hAnsi="Arial" w:cs="Arial"/>
                <w:sz w:val="16"/>
                <w:szCs w:val="16"/>
              </w:rPr>
            </w:pPr>
            <w:r w:rsidRPr="00FE2469">
              <w:rPr>
                <w:rFonts w:ascii="Arial" w:hAnsi="Arial" w:cs="Arial"/>
                <w:sz w:val="16"/>
                <w:szCs w:val="16"/>
              </w:rPr>
              <w:t>Cl. 3.3</w:t>
            </w:r>
          </w:p>
        </w:tc>
        <w:tc>
          <w:tcPr>
            <w:tcW w:w="3755" w:type="dxa"/>
            <w:shd w:val="clear" w:color="auto" w:fill="auto"/>
            <w:vAlign w:val="center"/>
          </w:tcPr>
          <w:p w14:paraId="46BE7630" w14:textId="6208215C" w:rsidR="000E3135" w:rsidRPr="00FE2469" w:rsidRDefault="007715F5" w:rsidP="000E3135">
            <w:pPr>
              <w:tabs>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rPr>
                <w:rFonts w:ascii="Arial" w:hAnsi="Arial" w:cs="Arial"/>
                <w:sz w:val="16"/>
                <w:szCs w:val="16"/>
              </w:rPr>
            </w:pPr>
            <w:r w:rsidRPr="00FE2469">
              <w:rPr>
                <w:rFonts w:ascii="Arial" w:hAnsi="Arial" w:cs="Arial"/>
                <w:sz w:val="16"/>
                <w:szCs w:val="16"/>
              </w:rPr>
              <w:t>Review design at each location based on actual ALD test result for the actual aggregate to be used instead of the ALD of the nominated material.</w:t>
            </w:r>
          </w:p>
        </w:tc>
        <w:tc>
          <w:tcPr>
            <w:tcW w:w="1781" w:type="dxa"/>
            <w:shd w:val="clear" w:color="auto" w:fill="auto"/>
            <w:tcMar>
              <w:left w:w="0" w:type="dxa"/>
              <w:right w:w="0" w:type="dxa"/>
            </w:tcMar>
            <w:vAlign w:val="center"/>
          </w:tcPr>
          <w:p w14:paraId="13C8F62B" w14:textId="7DF1F30E" w:rsidR="000E3135" w:rsidRPr="00FE2469" w:rsidRDefault="000921E7" w:rsidP="000E3135">
            <w:pPr>
              <w:pStyle w:val="SymalTableBody"/>
              <w:spacing w:before="20" w:after="20"/>
              <w:jc w:val="center"/>
              <w:rPr>
                <w:sz w:val="16"/>
                <w:szCs w:val="16"/>
              </w:rPr>
            </w:pPr>
            <w:sdt>
              <w:sdtPr>
                <w:rPr>
                  <w:sz w:val="16"/>
                  <w:szCs w:val="16"/>
                </w:rPr>
                <w:id w:val="-985549668"/>
                <w14:checkbox>
                  <w14:checked w14:val="0"/>
                  <w14:checkedState w14:val="2612" w14:font="MS Gothic"/>
                  <w14:uncheckedState w14:val="2610" w14:font="MS Gothic"/>
                </w14:checkbox>
              </w:sdtPr>
              <w:sdtEndPr/>
              <w:sdtContent>
                <w:r w:rsidR="00497053" w:rsidRPr="00FE2469">
                  <w:rPr>
                    <w:rFonts w:ascii="MS Gothic" w:eastAsia="MS Gothic" w:hAnsi="MS Gothic" w:hint="eastAsia"/>
                    <w:sz w:val="16"/>
                    <w:szCs w:val="16"/>
                  </w:rPr>
                  <w:t>☐</w:t>
                </w:r>
              </w:sdtContent>
            </w:sdt>
            <w:r w:rsidR="000E3135" w:rsidRPr="00FE2469">
              <w:rPr>
                <w:sz w:val="16"/>
                <w:szCs w:val="16"/>
              </w:rPr>
              <w:t xml:space="preserve"> Yes  </w:t>
            </w:r>
            <w:sdt>
              <w:sdtPr>
                <w:rPr>
                  <w:sz w:val="16"/>
                  <w:szCs w:val="16"/>
                </w:rPr>
                <w:id w:val="388619550"/>
                <w14:checkbox>
                  <w14:checked w14:val="0"/>
                  <w14:checkedState w14:val="2612" w14:font="MS Gothic"/>
                  <w14:uncheckedState w14:val="2610" w14:font="MS Gothic"/>
                </w14:checkbox>
              </w:sdtPr>
              <w:sdtEndPr/>
              <w:sdtContent>
                <w:r w:rsidR="000E3135" w:rsidRPr="00FE2469">
                  <w:rPr>
                    <w:rFonts w:ascii="MS Gothic" w:eastAsia="MS Gothic" w:hAnsi="MS Gothic" w:hint="eastAsia"/>
                    <w:sz w:val="16"/>
                    <w:szCs w:val="16"/>
                  </w:rPr>
                  <w:t>☐</w:t>
                </w:r>
              </w:sdtContent>
            </w:sdt>
            <w:r w:rsidR="000E3135" w:rsidRPr="00FE2469">
              <w:rPr>
                <w:sz w:val="16"/>
                <w:szCs w:val="16"/>
              </w:rPr>
              <w:t xml:space="preserve"> No  </w:t>
            </w:r>
            <w:sdt>
              <w:sdtPr>
                <w:rPr>
                  <w:sz w:val="16"/>
                  <w:szCs w:val="16"/>
                </w:rPr>
                <w:id w:val="872346098"/>
                <w14:checkbox>
                  <w14:checked w14:val="0"/>
                  <w14:checkedState w14:val="2612" w14:font="MS Gothic"/>
                  <w14:uncheckedState w14:val="2610" w14:font="MS Gothic"/>
                </w14:checkbox>
              </w:sdtPr>
              <w:sdtEndPr/>
              <w:sdtContent>
                <w:r w:rsidR="000E3135" w:rsidRPr="00FE2469">
                  <w:rPr>
                    <w:rFonts w:ascii="MS Gothic" w:eastAsia="MS Gothic" w:hAnsi="MS Gothic" w:hint="eastAsia"/>
                    <w:sz w:val="16"/>
                    <w:szCs w:val="16"/>
                  </w:rPr>
                  <w:t>☐</w:t>
                </w:r>
              </w:sdtContent>
            </w:sdt>
            <w:r w:rsidR="000E3135" w:rsidRPr="00FE2469">
              <w:rPr>
                <w:sz w:val="16"/>
                <w:szCs w:val="16"/>
              </w:rPr>
              <w:t xml:space="preserve"> N/A</w:t>
            </w:r>
          </w:p>
        </w:tc>
        <w:tc>
          <w:tcPr>
            <w:tcW w:w="721" w:type="dxa"/>
            <w:shd w:val="clear" w:color="auto" w:fill="auto"/>
            <w:vAlign w:val="center"/>
          </w:tcPr>
          <w:p w14:paraId="1F989B3A" w14:textId="43F36A0F" w:rsidR="000E3135" w:rsidRPr="00FE2469" w:rsidRDefault="008A2662" w:rsidP="000E3135">
            <w:pPr>
              <w:pStyle w:val="SymalTableBody"/>
              <w:spacing w:before="20" w:after="20"/>
              <w:jc w:val="center"/>
              <w:rPr>
                <w:rFonts w:ascii="Arial" w:hAnsi="Arial" w:cs="Arial"/>
                <w:color w:val="000000"/>
                <w:szCs w:val="18"/>
              </w:rPr>
            </w:pPr>
            <w:r w:rsidRPr="00FE2469">
              <w:rPr>
                <w:rFonts w:ascii="Arial" w:hAnsi="Arial" w:cs="Arial"/>
                <w:color w:val="000000"/>
                <w:szCs w:val="18"/>
              </w:rPr>
              <w:t>H</w:t>
            </w:r>
          </w:p>
        </w:tc>
        <w:tc>
          <w:tcPr>
            <w:tcW w:w="718" w:type="dxa"/>
            <w:shd w:val="clear" w:color="auto" w:fill="auto"/>
            <w:vAlign w:val="center"/>
          </w:tcPr>
          <w:p w14:paraId="3C87BE1D" w14:textId="77777777" w:rsidR="000E3135" w:rsidRPr="00FE2469" w:rsidRDefault="000E3135" w:rsidP="000E3135">
            <w:pPr>
              <w:pStyle w:val="SymalTableBody"/>
              <w:spacing w:before="20" w:after="20"/>
              <w:jc w:val="center"/>
              <w:rPr>
                <w:sz w:val="16"/>
                <w:szCs w:val="16"/>
              </w:rPr>
            </w:pPr>
          </w:p>
        </w:tc>
        <w:tc>
          <w:tcPr>
            <w:tcW w:w="721" w:type="dxa"/>
            <w:shd w:val="clear" w:color="auto" w:fill="auto"/>
            <w:vAlign w:val="center"/>
          </w:tcPr>
          <w:p w14:paraId="3E95214C" w14:textId="77777777" w:rsidR="000E3135" w:rsidRPr="00FE2469" w:rsidRDefault="000E3135" w:rsidP="000E3135">
            <w:pPr>
              <w:pStyle w:val="SymalTableBody"/>
              <w:spacing w:before="20" w:after="20"/>
              <w:jc w:val="center"/>
              <w:rPr>
                <w:sz w:val="16"/>
                <w:szCs w:val="16"/>
              </w:rPr>
            </w:pPr>
          </w:p>
        </w:tc>
        <w:tc>
          <w:tcPr>
            <w:tcW w:w="726" w:type="dxa"/>
            <w:shd w:val="clear" w:color="auto" w:fill="auto"/>
            <w:vAlign w:val="center"/>
          </w:tcPr>
          <w:p w14:paraId="7A2B3460" w14:textId="77777777" w:rsidR="000E3135" w:rsidRPr="00FE2469" w:rsidRDefault="000E3135" w:rsidP="000E3135">
            <w:pPr>
              <w:pStyle w:val="SymalTableBody"/>
              <w:spacing w:before="20" w:after="20"/>
              <w:jc w:val="center"/>
              <w:rPr>
                <w:sz w:val="16"/>
                <w:szCs w:val="16"/>
              </w:rPr>
            </w:pPr>
          </w:p>
        </w:tc>
        <w:tc>
          <w:tcPr>
            <w:tcW w:w="1861" w:type="dxa"/>
            <w:gridSpan w:val="2"/>
            <w:shd w:val="clear" w:color="auto" w:fill="auto"/>
            <w:vAlign w:val="center"/>
          </w:tcPr>
          <w:p w14:paraId="668549EC" w14:textId="77777777" w:rsidR="000E3135" w:rsidRPr="00FE2469" w:rsidRDefault="000E3135" w:rsidP="000E3135">
            <w:pPr>
              <w:pStyle w:val="SymalTableBody"/>
              <w:spacing w:before="20" w:after="20"/>
              <w:rPr>
                <w:sz w:val="16"/>
                <w:szCs w:val="16"/>
              </w:rPr>
            </w:pPr>
          </w:p>
        </w:tc>
      </w:tr>
      <w:tr w:rsidR="000E3135" w:rsidRPr="00FE2469" w14:paraId="6F3140AC" w14:textId="77777777" w:rsidTr="00547A34">
        <w:trPr>
          <w:trHeight w:val="20"/>
        </w:trPr>
        <w:tc>
          <w:tcPr>
            <w:tcW w:w="14601" w:type="dxa"/>
            <w:gridSpan w:val="12"/>
            <w:shd w:val="clear" w:color="auto" w:fill="000000" w:themeFill="text2"/>
            <w:vAlign w:val="center"/>
          </w:tcPr>
          <w:p w14:paraId="6E633691" w14:textId="1193964A" w:rsidR="000E3135" w:rsidRPr="00FE2469" w:rsidRDefault="007B2027" w:rsidP="000E3135">
            <w:pPr>
              <w:pStyle w:val="SymalTableBody"/>
              <w:spacing w:before="20" w:after="20"/>
              <w:rPr>
                <w:b/>
                <w:bCs/>
                <w:color w:val="FFFFFF" w:themeColor="background1"/>
                <w:sz w:val="20"/>
              </w:rPr>
            </w:pPr>
            <w:r w:rsidRPr="00FE2469">
              <w:rPr>
                <w:b/>
                <w:bCs/>
                <w:color w:val="FFFFFF" w:themeColor="background1"/>
                <w:sz w:val="20"/>
              </w:rPr>
              <w:t>4</w:t>
            </w:r>
            <w:r w:rsidR="000E3135" w:rsidRPr="00FE2469">
              <w:rPr>
                <w:b/>
                <w:bCs/>
                <w:color w:val="FFFFFF" w:themeColor="background1"/>
                <w:sz w:val="20"/>
              </w:rPr>
              <w:t xml:space="preserve">.0 </w:t>
            </w:r>
            <w:r w:rsidR="00762370" w:rsidRPr="00FE2469">
              <w:rPr>
                <w:b/>
                <w:bCs/>
                <w:color w:val="FFFFFF" w:themeColor="background1"/>
                <w:sz w:val="20"/>
              </w:rPr>
              <w:t>Process Control</w:t>
            </w:r>
          </w:p>
        </w:tc>
      </w:tr>
      <w:tr w:rsidR="000C18A6" w:rsidRPr="00FE2469" w14:paraId="62A02157" w14:textId="77777777" w:rsidTr="0048483A">
        <w:trPr>
          <w:trHeight w:val="20"/>
        </w:trPr>
        <w:tc>
          <w:tcPr>
            <w:tcW w:w="717" w:type="dxa"/>
            <w:gridSpan w:val="2"/>
            <w:shd w:val="clear" w:color="auto" w:fill="auto"/>
            <w:vAlign w:val="center"/>
          </w:tcPr>
          <w:p w14:paraId="6EE0002B" w14:textId="291A2EEC" w:rsidR="00E90EED" w:rsidRPr="00FE2469" w:rsidRDefault="007B2027" w:rsidP="000E3135">
            <w:pPr>
              <w:pStyle w:val="SymalTableBody"/>
              <w:spacing w:before="20" w:after="20"/>
              <w:rPr>
                <w:rFonts w:ascii="Arial" w:hAnsi="Arial" w:cs="Arial"/>
                <w:b/>
                <w:bCs/>
                <w:sz w:val="16"/>
                <w:szCs w:val="18"/>
              </w:rPr>
            </w:pPr>
            <w:r w:rsidRPr="00FE2469">
              <w:rPr>
                <w:rFonts w:ascii="Arial" w:hAnsi="Arial" w:cs="Arial"/>
                <w:b/>
                <w:bCs/>
                <w:sz w:val="16"/>
                <w:szCs w:val="18"/>
              </w:rPr>
              <w:t>4</w:t>
            </w:r>
            <w:r w:rsidR="00E90EED" w:rsidRPr="00FE2469">
              <w:rPr>
                <w:rFonts w:ascii="Arial" w:hAnsi="Arial" w:cs="Arial"/>
                <w:b/>
                <w:bCs/>
                <w:sz w:val="16"/>
                <w:szCs w:val="18"/>
              </w:rPr>
              <w:t>.1</w:t>
            </w:r>
          </w:p>
        </w:tc>
        <w:tc>
          <w:tcPr>
            <w:tcW w:w="2447" w:type="dxa"/>
            <w:shd w:val="clear" w:color="auto" w:fill="auto"/>
            <w:vAlign w:val="center"/>
          </w:tcPr>
          <w:p w14:paraId="22736CF5" w14:textId="2ED21424" w:rsidR="000C18A6" w:rsidRPr="00FE2469" w:rsidRDefault="007B2027" w:rsidP="000E3135">
            <w:pPr>
              <w:pStyle w:val="SymalTableBody"/>
              <w:spacing w:before="20" w:after="20"/>
              <w:rPr>
                <w:rFonts w:ascii="Arial" w:hAnsi="Arial" w:cs="Arial"/>
                <w:sz w:val="16"/>
                <w:szCs w:val="16"/>
                <w:lang w:eastAsia="en-AU"/>
              </w:rPr>
            </w:pPr>
            <w:r w:rsidRPr="00FE2469">
              <w:rPr>
                <w:rFonts w:ascii="Arial" w:hAnsi="Arial" w:cs="Arial"/>
                <w:sz w:val="16"/>
                <w:szCs w:val="16"/>
                <w:lang w:eastAsia="en-AU"/>
              </w:rPr>
              <w:t>Sampling And Testing</w:t>
            </w:r>
          </w:p>
        </w:tc>
        <w:tc>
          <w:tcPr>
            <w:tcW w:w="1154" w:type="dxa"/>
            <w:shd w:val="clear" w:color="auto" w:fill="auto"/>
            <w:vAlign w:val="center"/>
          </w:tcPr>
          <w:p w14:paraId="07B4DF0A" w14:textId="50420D7E" w:rsidR="00497053" w:rsidRPr="00FE2469" w:rsidRDefault="00497053" w:rsidP="00497053">
            <w:pPr>
              <w:autoSpaceDE w:val="0"/>
              <w:autoSpaceDN w:val="0"/>
              <w:adjustRightInd w:val="0"/>
              <w:spacing w:before="20" w:after="20"/>
              <w:jc w:val="center"/>
              <w:rPr>
                <w:rFonts w:ascii="Arial" w:hAnsi="Arial" w:cs="Arial"/>
                <w:color w:val="000000"/>
                <w:sz w:val="16"/>
                <w:szCs w:val="16"/>
              </w:rPr>
            </w:pPr>
            <w:proofErr w:type="spellStart"/>
            <w:r w:rsidRPr="00FE2469">
              <w:rPr>
                <w:rFonts w:ascii="Arial" w:hAnsi="Arial" w:cs="Arial"/>
                <w:color w:val="000000"/>
                <w:sz w:val="16"/>
                <w:szCs w:val="16"/>
              </w:rPr>
              <w:t>TfNSW</w:t>
            </w:r>
            <w:proofErr w:type="spellEnd"/>
            <w:r w:rsidRPr="00FE2469">
              <w:rPr>
                <w:rFonts w:ascii="Arial" w:hAnsi="Arial" w:cs="Arial"/>
                <w:color w:val="000000"/>
                <w:sz w:val="16"/>
                <w:szCs w:val="16"/>
              </w:rPr>
              <w:t xml:space="preserve"> R106/</w:t>
            </w:r>
          </w:p>
          <w:p w14:paraId="40DD3882" w14:textId="77777777" w:rsidR="00497053" w:rsidRPr="00FE2469" w:rsidRDefault="00497053" w:rsidP="00497053">
            <w:pPr>
              <w:autoSpaceDE w:val="0"/>
              <w:autoSpaceDN w:val="0"/>
              <w:adjustRightInd w:val="0"/>
              <w:spacing w:before="20" w:after="20"/>
              <w:jc w:val="center"/>
              <w:rPr>
                <w:rFonts w:ascii="Arial" w:hAnsi="Arial" w:cs="Arial"/>
                <w:color w:val="000000"/>
                <w:sz w:val="16"/>
                <w:szCs w:val="16"/>
              </w:rPr>
            </w:pPr>
            <w:r w:rsidRPr="00FE2469">
              <w:rPr>
                <w:rFonts w:ascii="Arial" w:hAnsi="Arial" w:cs="Arial"/>
                <w:color w:val="000000"/>
                <w:sz w:val="16"/>
                <w:szCs w:val="16"/>
              </w:rPr>
              <w:t>R107</w:t>
            </w:r>
          </w:p>
          <w:p w14:paraId="4127A5E1" w14:textId="5E0C82F1" w:rsidR="000C18A6" w:rsidRPr="00FE2469" w:rsidRDefault="00497053" w:rsidP="00497053">
            <w:pPr>
              <w:autoSpaceDE w:val="0"/>
              <w:autoSpaceDN w:val="0"/>
              <w:adjustRightInd w:val="0"/>
              <w:spacing w:before="20" w:after="20"/>
              <w:jc w:val="center"/>
              <w:rPr>
                <w:rFonts w:ascii="Arial" w:hAnsi="Arial" w:cs="Arial"/>
                <w:color w:val="000000"/>
                <w:sz w:val="16"/>
                <w:szCs w:val="16"/>
              </w:rPr>
            </w:pPr>
            <w:r w:rsidRPr="00FE2469">
              <w:rPr>
                <w:rFonts w:ascii="Arial" w:hAnsi="Arial" w:cs="Arial"/>
                <w:color w:val="000000"/>
                <w:sz w:val="16"/>
                <w:szCs w:val="16"/>
              </w:rPr>
              <w:t>Cl. 4.1</w:t>
            </w:r>
          </w:p>
        </w:tc>
        <w:tc>
          <w:tcPr>
            <w:tcW w:w="3755" w:type="dxa"/>
            <w:shd w:val="clear" w:color="auto" w:fill="auto"/>
            <w:vAlign w:val="center"/>
          </w:tcPr>
          <w:p w14:paraId="29138F64" w14:textId="26F57DCB" w:rsidR="000C18A6" w:rsidRPr="00FE2469" w:rsidRDefault="00183174" w:rsidP="00EA0D4A">
            <w:pPr>
              <w:tabs>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rPr>
                <w:rFonts w:ascii="Arial" w:hAnsi="Arial" w:cs="Arial"/>
                <w:color w:val="000000"/>
                <w:sz w:val="16"/>
                <w:szCs w:val="16"/>
              </w:rPr>
            </w:pPr>
            <w:r w:rsidRPr="00FE2469">
              <w:rPr>
                <w:rFonts w:ascii="Arial" w:hAnsi="Arial" w:cs="Arial"/>
                <w:color w:val="000000"/>
                <w:sz w:val="16"/>
                <w:szCs w:val="16"/>
              </w:rPr>
              <w:t>Materials are sampled and tested according to relevant specifications in Clause 2 and AS 2008. Testing complies with Annexure R107/L.</w:t>
            </w:r>
          </w:p>
        </w:tc>
        <w:tc>
          <w:tcPr>
            <w:tcW w:w="1781" w:type="dxa"/>
            <w:shd w:val="clear" w:color="auto" w:fill="auto"/>
            <w:vAlign w:val="center"/>
          </w:tcPr>
          <w:p w14:paraId="6E70C352" w14:textId="73F4EE74" w:rsidR="000C18A6" w:rsidRPr="00FE2469" w:rsidRDefault="00497053" w:rsidP="00497053">
            <w:pPr>
              <w:pStyle w:val="SymalTableBody"/>
              <w:spacing w:before="20" w:after="20"/>
              <w:jc w:val="center"/>
              <w:rPr>
                <w:sz w:val="16"/>
                <w:szCs w:val="16"/>
              </w:rPr>
            </w:pPr>
            <w:r w:rsidRPr="00FE2469">
              <w:rPr>
                <w:rFonts w:ascii="Segoe UI Symbol" w:hAnsi="Segoe UI Symbol" w:cs="Segoe UI Symbol"/>
                <w:sz w:val="16"/>
                <w:szCs w:val="16"/>
              </w:rPr>
              <w:t>☐</w:t>
            </w:r>
            <w:r w:rsidRPr="00FE2469">
              <w:rPr>
                <w:sz w:val="16"/>
                <w:szCs w:val="16"/>
              </w:rPr>
              <w:t xml:space="preserve"> Yes  </w:t>
            </w:r>
            <w:r w:rsidRPr="00FE2469">
              <w:rPr>
                <w:rFonts w:ascii="Segoe UI Symbol" w:hAnsi="Segoe UI Symbol" w:cs="Segoe UI Symbol"/>
                <w:sz w:val="16"/>
                <w:szCs w:val="16"/>
              </w:rPr>
              <w:t>☐</w:t>
            </w:r>
            <w:r w:rsidRPr="00FE2469">
              <w:rPr>
                <w:sz w:val="16"/>
                <w:szCs w:val="16"/>
              </w:rPr>
              <w:t xml:space="preserve"> No  </w:t>
            </w:r>
            <w:r w:rsidRPr="00FE2469">
              <w:rPr>
                <w:rFonts w:ascii="Segoe UI Symbol" w:hAnsi="Segoe UI Symbol" w:cs="Segoe UI Symbol"/>
                <w:sz w:val="16"/>
                <w:szCs w:val="16"/>
              </w:rPr>
              <w:t>☐</w:t>
            </w:r>
            <w:r w:rsidRPr="00FE2469">
              <w:rPr>
                <w:sz w:val="16"/>
                <w:szCs w:val="16"/>
              </w:rPr>
              <w:t xml:space="preserve"> N/A</w:t>
            </w:r>
          </w:p>
        </w:tc>
        <w:tc>
          <w:tcPr>
            <w:tcW w:w="721" w:type="dxa"/>
            <w:shd w:val="clear" w:color="auto" w:fill="auto"/>
            <w:vAlign w:val="center"/>
          </w:tcPr>
          <w:p w14:paraId="77021261" w14:textId="77777777" w:rsidR="000C18A6" w:rsidRPr="00FE2469" w:rsidRDefault="000C18A6" w:rsidP="000E3135">
            <w:pPr>
              <w:pStyle w:val="SymalTableBody"/>
              <w:spacing w:before="20" w:after="20"/>
              <w:jc w:val="center"/>
              <w:rPr>
                <w:rFonts w:ascii="Arial" w:hAnsi="Arial" w:cs="Arial"/>
                <w:color w:val="000000"/>
                <w:szCs w:val="18"/>
              </w:rPr>
            </w:pPr>
          </w:p>
        </w:tc>
        <w:tc>
          <w:tcPr>
            <w:tcW w:w="718" w:type="dxa"/>
            <w:shd w:val="clear" w:color="auto" w:fill="auto"/>
            <w:vAlign w:val="center"/>
          </w:tcPr>
          <w:p w14:paraId="2587FB2A" w14:textId="77777777" w:rsidR="000C18A6" w:rsidRPr="00FE2469" w:rsidRDefault="000C18A6" w:rsidP="000E3135">
            <w:pPr>
              <w:pStyle w:val="SymalTableBody"/>
              <w:spacing w:before="20" w:after="20"/>
              <w:jc w:val="center"/>
              <w:rPr>
                <w:szCs w:val="18"/>
              </w:rPr>
            </w:pPr>
          </w:p>
        </w:tc>
        <w:tc>
          <w:tcPr>
            <w:tcW w:w="721" w:type="dxa"/>
            <w:shd w:val="clear" w:color="auto" w:fill="auto"/>
            <w:vAlign w:val="center"/>
          </w:tcPr>
          <w:p w14:paraId="6CBB51B2" w14:textId="77777777" w:rsidR="000C18A6" w:rsidRPr="00FE2469" w:rsidRDefault="000C18A6" w:rsidP="000E3135">
            <w:pPr>
              <w:pStyle w:val="SymalTableBody"/>
              <w:spacing w:before="20" w:after="20"/>
              <w:jc w:val="center"/>
              <w:rPr>
                <w:szCs w:val="18"/>
              </w:rPr>
            </w:pPr>
          </w:p>
        </w:tc>
        <w:tc>
          <w:tcPr>
            <w:tcW w:w="726" w:type="dxa"/>
            <w:shd w:val="clear" w:color="auto" w:fill="auto"/>
            <w:vAlign w:val="center"/>
          </w:tcPr>
          <w:p w14:paraId="693A18E4" w14:textId="77777777" w:rsidR="000C18A6" w:rsidRPr="00FE2469" w:rsidRDefault="000C18A6" w:rsidP="000E3135">
            <w:pPr>
              <w:pStyle w:val="SymalTableBody"/>
              <w:spacing w:before="20" w:after="20"/>
              <w:jc w:val="center"/>
              <w:rPr>
                <w:szCs w:val="18"/>
              </w:rPr>
            </w:pPr>
          </w:p>
        </w:tc>
        <w:tc>
          <w:tcPr>
            <w:tcW w:w="1861" w:type="dxa"/>
            <w:gridSpan w:val="2"/>
            <w:shd w:val="clear" w:color="auto" w:fill="auto"/>
            <w:vAlign w:val="center"/>
          </w:tcPr>
          <w:p w14:paraId="74D9CD26" w14:textId="77777777" w:rsidR="000C18A6" w:rsidRPr="00FE2469" w:rsidRDefault="000C18A6" w:rsidP="000E3135">
            <w:pPr>
              <w:pStyle w:val="SymalTableBody"/>
              <w:spacing w:before="20" w:after="20"/>
              <w:rPr>
                <w:sz w:val="16"/>
                <w:szCs w:val="16"/>
              </w:rPr>
            </w:pPr>
          </w:p>
        </w:tc>
      </w:tr>
      <w:tr w:rsidR="000C18A6" w:rsidRPr="00FE2469" w14:paraId="67D129B5" w14:textId="77777777" w:rsidTr="0048483A">
        <w:trPr>
          <w:trHeight w:val="20"/>
        </w:trPr>
        <w:tc>
          <w:tcPr>
            <w:tcW w:w="717" w:type="dxa"/>
            <w:gridSpan w:val="2"/>
            <w:shd w:val="clear" w:color="auto" w:fill="auto"/>
            <w:vAlign w:val="center"/>
          </w:tcPr>
          <w:p w14:paraId="4A89CF5A" w14:textId="0AE86508" w:rsidR="000C18A6" w:rsidRPr="00FE2469" w:rsidRDefault="007B2027" w:rsidP="000E3135">
            <w:pPr>
              <w:pStyle w:val="SymalTableBody"/>
              <w:spacing w:before="20" w:after="20"/>
              <w:rPr>
                <w:rFonts w:ascii="Arial" w:hAnsi="Arial" w:cs="Arial"/>
                <w:b/>
                <w:bCs/>
                <w:sz w:val="16"/>
                <w:szCs w:val="18"/>
              </w:rPr>
            </w:pPr>
            <w:r w:rsidRPr="00FE2469">
              <w:rPr>
                <w:rFonts w:ascii="Arial" w:hAnsi="Arial" w:cs="Arial"/>
                <w:b/>
                <w:bCs/>
                <w:sz w:val="16"/>
                <w:szCs w:val="18"/>
              </w:rPr>
              <w:t>4</w:t>
            </w:r>
            <w:r w:rsidR="00E90EED" w:rsidRPr="00FE2469">
              <w:rPr>
                <w:rFonts w:ascii="Arial" w:hAnsi="Arial" w:cs="Arial"/>
                <w:b/>
                <w:bCs/>
                <w:sz w:val="16"/>
                <w:szCs w:val="18"/>
              </w:rPr>
              <w:t>.2</w:t>
            </w:r>
          </w:p>
        </w:tc>
        <w:tc>
          <w:tcPr>
            <w:tcW w:w="2447" w:type="dxa"/>
            <w:shd w:val="clear" w:color="auto" w:fill="auto"/>
            <w:vAlign w:val="center"/>
          </w:tcPr>
          <w:p w14:paraId="23E48424" w14:textId="6AEE833E" w:rsidR="000C18A6" w:rsidRPr="00FE2469" w:rsidRDefault="007B2027" w:rsidP="000E3135">
            <w:pPr>
              <w:pStyle w:val="SymalTableBody"/>
              <w:spacing w:before="20" w:after="20"/>
              <w:rPr>
                <w:rFonts w:ascii="Arial" w:hAnsi="Arial" w:cs="Arial"/>
                <w:sz w:val="16"/>
                <w:szCs w:val="16"/>
                <w:lang w:eastAsia="en-AU"/>
              </w:rPr>
            </w:pPr>
            <w:r w:rsidRPr="00FE2469">
              <w:rPr>
                <w:rFonts w:ascii="Arial" w:hAnsi="Arial" w:cs="Arial"/>
                <w:sz w:val="16"/>
                <w:szCs w:val="16"/>
                <w:lang w:eastAsia="en-AU"/>
              </w:rPr>
              <w:t>Application Of Sprayed Bituminous Surfacing</w:t>
            </w:r>
          </w:p>
        </w:tc>
        <w:tc>
          <w:tcPr>
            <w:tcW w:w="1154" w:type="dxa"/>
            <w:shd w:val="clear" w:color="auto" w:fill="auto"/>
            <w:vAlign w:val="center"/>
          </w:tcPr>
          <w:p w14:paraId="13799123" w14:textId="77777777" w:rsidR="001335E6" w:rsidRPr="00FE2469" w:rsidRDefault="001335E6" w:rsidP="001335E6">
            <w:pPr>
              <w:autoSpaceDE w:val="0"/>
              <w:autoSpaceDN w:val="0"/>
              <w:adjustRightInd w:val="0"/>
              <w:spacing w:before="20" w:after="20"/>
              <w:jc w:val="center"/>
              <w:rPr>
                <w:rFonts w:ascii="Arial" w:hAnsi="Arial" w:cs="Arial"/>
                <w:color w:val="000000"/>
                <w:sz w:val="16"/>
                <w:szCs w:val="16"/>
              </w:rPr>
            </w:pPr>
            <w:proofErr w:type="spellStart"/>
            <w:r w:rsidRPr="00FE2469">
              <w:rPr>
                <w:rFonts w:ascii="Arial" w:hAnsi="Arial" w:cs="Arial"/>
                <w:color w:val="000000"/>
                <w:sz w:val="16"/>
                <w:szCs w:val="16"/>
              </w:rPr>
              <w:t>TfNSW</w:t>
            </w:r>
            <w:proofErr w:type="spellEnd"/>
            <w:r w:rsidRPr="00FE2469">
              <w:rPr>
                <w:rFonts w:ascii="Arial" w:hAnsi="Arial" w:cs="Arial"/>
                <w:color w:val="000000"/>
                <w:sz w:val="16"/>
                <w:szCs w:val="16"/>
              </w:rPr>
              <w:t xml:space="preserve"> R106/</w:t>
            </w:r>
          </w:p>
          <w:p w14:paraId="39C1A3C3" w14:textId="77777777" w:rsidR="001335E6" w:rsidRPr="00FE2469" w:rsidRDefault="001335E6" w:rsidP="001335E6">
            <w:pPr>
              <w:autoSpaceDE w:val="0"/>
              <w:autoSpaceDN w:val="0"/>
              <w:adjustRightInd w:val="0"/>
              <w:spacing w:before="20" w:after="20"/>
              <w:jc w:val="center"/>
              <w:rPr>
                <w:rFonts w:ascii="Arial" w:hAnsi="Arial" w:cs="Arial"/>
                <w:color w:val="000000"/>
                <w:sz w:val="16"/>
                <w:szCs w:val="16"/>
              </w:rPr>
            </w:pPr>
            <w:r w:rsidRPr="00FE2469">
              <w:rPr>
                <w:rFonts w:ascii="Arial" w:hAnsi="Arial" w:cs="Arial"/>
                <w:color w:val="000000"/>
                <w:sz w:val="16"/>
                <w:szCs w:val="16"/>
              </w:rPr>
              <w:t>R107</w:t>
            </w:r>
          </w:p>
          <w:p w14:paraId="10AE27C2" w14:textId="64F5B462" w:rsidR="000C18A6" w:rsidRPr="00FE2469" w:rsidRDefault="001335E6" w:rsidP="001335E6">
            <w:pPr>
              <w:autoSpaceDE w:val="0"/>
              <w:autoSpaceDN w:val="0"/>
              <w:adjustRightInd w:val="0"/>
              <w:spacing w:before="20" w:after="20"/>
              <w:jc w:val="center"/>
              <w:rPr>
                <w:rFonts w:ascii="Arial" w:hAnsi="Arial" w:cs="Arial"/>
                <w:color w:val="000000"/>
                <w:sz w:val="16"/>
                <w:szCs w:val="16"/>
              </w:rPr>
            </w:pPr>
            <w:r w:rsidRPr="00FE2469">
              <w:rPr>
                <w:rFonts w:ascii="Arial" w:hAnsi="Arial" w:cs="Arial"/>
                <w:color w:val="000000"/>
                <w:sz w:val="16"/>
                <w:szCs w:val="16"/>
              </w:rPr>
              <w:t>Cl. 4.2</w:t>
            </w:r>
          </w:p>
        </w:tc>
        <w:tc>
          <w:tcPr>
            <w:tcW w:w="3755" w:type="dxa"/>
            <w:shd w:val="clear" w:color="auto" w:fill="auto"/>
            <w:vAlign w:val="center"/>
          </w:tcPr>
          <w:p w14:paraId="4E0C60FE" w14:textId="1B33B6C8" w:rsidR="00116629" w:rsidRPr="00FE2469" w:rsidRDefault="00116629" w:rsidP="00116629">
            <w:pPr>
              <w:tabs>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rPr>
                <w:rFonts w:ascii="Arial" w:hAnsi="Arial" w:cs="Arial"/>
                <w:color w:val="000000"/>
                <w:sz w:val="16"/>
                <w:szCs w:val="16"/>
              </w:rPr>
            </w:pPr>
            <w:r w:rsidRPr="00FE2469">
              <w:rPr>
                <w:rFonts w:ascii="Arial" w:hAnsi="Arial" w:cs="Arial"/>
                <w:color w:val="000000"/>
                <w:sz w:val="16"/>
                <w:szCs w:val="16"/>
              </w:rPr>
              <w:t>provide a uniform application of binder with adequate adhesion to the underlying surface.</w:t>
            </w:r>
          </w:p>
          <w:p w14:paraId="4BF1CA43" w14:textId="2213BDD7" w:rsidR="00116629" w:rsidRPr="00FE2469" w:rsidRDefault="00116629" w:rsidP="00116629">
            <w:pPr>
              <w:tabs>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rPr>
                <w:rFonts w:ascii="Arial" w:hAnsi="Arial" w:cs="Arial"/>
                <w:color w:val="000000"/>
                <w:sz w:val="16"/>
                <w:szCs w:val="16"/>
              </w:rPr>
            </w:pPr>
            <w:r w:rsidRPr="00FE2469">
              <w:rPr>
                <w:rFonts w:ascii="Arial" w:hAnsi="Arial" w:cs="Arial"/>
                <w:color w:val="000000"/>
                <w:sz w:val="16"/>
                <w:szCs w:val="16"/>
              </w:rPr>
              <w:t>provide a complete cover of interlocking aggregate particles</w:t>
            </w:r>
            <w:r w:rsidR="007B2027" w:rsidRPr="00FE2469">
              <w:rPr>
                <w:rFonts w:ascii="Arial" w:hAnsi="Arial" w:cs="Arial"/>
                <w:color w:val="000000"/>
                <w:sz w:val="16"/>
                <w:szCs w:val="16"/>
              </w:rPr>
              <w:t>.</w:t>
            </w:r>
          </w:p>
          <w:p w14:paraId="0437E651" w14:textId="34BB966E" w:rsidR="000C18A6" w:rsidRPr="00FE2469" w:rsidRDefault="00116629" w:rsidP="00116629">
            <w:pPr>
              <w:tabs>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rPr>
                <w:rFonts w:ascii="Arial" w:hAnsi="Arial" w:cs="Arial"/>
                <w:color w:val="000000"/>
                <w:sz w:val="16"/>
                <w:szCs w:val="16"/>
              </w:rPr>
            </w:pPr>
            <w:r w:rsidRPr="00FE2469">
              <w:rPr>
                <w:rFonts w:ascii="Arial" w:hAnsi="Arial" w:cs="Arial"/>
                <w:color w:val="000000"/>
                <w:sz w:val="16"/>
                <w:szCs w:val="16"/>
              </w:rPr>
              <w:t>achieve effective bond between binder and aggregate.</w:t>
            </w:r>
          </w:p>
        </w:tc>
        <w:tc>
          <w:tcPr>
            <w:tcW w:w="1781" w:type="dxa"/>
            <w:shd w:val="clear" w:color="auto" w:fill="auto"/>
            <w:vAlign w:val="center"/>
          </w:tcPr>
          <w:p w14:paraId="6F8B64AD" w14:textId="29842BD3" w:rsidR="000C18A6" w:rsidRPr="00FE2469" w:rsidRDefault="00497053" w:rsidP="000E3135">
            <w:pPr>
              <w:pStyle w:val="SymalTableBody"/>
              <w:spacing w:before="20" w:after="20"/>
              <w:jc w:val="center"/>
              <w:rPr>
                <w:sz w:val="16"/>
                <w:szCs w:val="16"/>
              </w:rPr>
            </w:pPr>
            <w:r w:rsidRPr="00FE2469">
              <w:rPr>
                <w:rFonts w:ascii="Segoe UI Symbol" w:hAnsi="Segoe UI Symbol" w:cs="Segoe UI Symbol"/>
                <w:sz w:val="16"/>
                <w:szCs w:val="16"/>
              </w:rPr>
              <w:t>☐</w:t>
            </w:r>
            <w:r w:rsidRPr="00FE2469">
              <w:rPr>
                <w:sz w:val="16"/>
                <w:szCs w:val="16"/>
              </w:rPr>
              <w:t xml:space="preserve"> Yes  </w:t>
            </w:r>
            <w:r w:rsidRPr="00FE2469">
              <w:rPr>
                <w:rFonts w:ascii="Segoe UI Symbol" w:hAnsi="Segoe UI Symbol" w:cs="Segoe UI Symbol"/>
                <w:sz w:val="16"/>
                <w:szCs w:val="16"/>
              </w:rPr>
              <w:t>☐</w:t>
            </w:r>
            <w:r w:rsidRPr="00FE2469">
              <w:rPr>
                <w:sz w:val="16"/>
                <w:szCs w:val="16"/>
              </w:rPr>
              <w:t xml:space="preserve"> No  </w:t>
            </w:r>
            <w:r w:rsidRPr="00FE2469">
              <w:rPr>
                <w:rFonts w:ascii="Segoe UI Symbol" w:hAnsi="Segoe UI Symbol" w:cs="Segoe UI Symbol"/>
                <w:sz w:val="16"/>
                <w:szCs w:val="16"/>
              </w:rPr>
              <w:t>☐</w:t>
            </w:r>
            <w:r w:rsidRPr="00FE2469">
              <w:rPr>
                <w:sz w:val="16"/>
                <w:szCs w:val="16"/>
              </w:rPr>
              <w:t xml:space="preserve"> N/A</w:t>
            </w:r>
          </w:p>
        </w:tc>
        <w:tc>
          <w:tcPr>
            <w:tcW w:w="721" w:type="dxa"/>
            <w:shd w:val="clear" w:color="auto" w:fill="auto"/>
            <w:vAlign w:val="center"/>
          </w:tcPr>
          <w:p w14:paraId="51A223FA" w14:textId="77777777" w:rsidR="000C18A6" w:rsidRPr="00FE2469" w:rsidRDefault="000C18A6" w:rsidP="000E3135">
            <w:pPr>
              <w:pStyle w:val="SymalTableBody"/>
              <w:spacing w:before="20" w:after="20"/>
              <w:jc w:val="center"/>
              <w:rPr>
                <w:rFonts w:ascii="Arial" w:hAnsi="Arial" w:cs="Arial"/>
                <w:color w:val="000000"/>
                <w:szCs w:val="18"/>
              </w:rPr>
            </w:pPr>
          </w:p>
        </w:tc>
        <w:tc>
          <w:tcPr>
            <w:tcW w:w="718" w:type="dxa"/>
            <w:shd w:val="clear" w:color="auto" w:fill="auto"/>
            <w:vAlign w:val="center"/>
          </w:tcPr>
          <w:p w14:paraId="544B13A6" w14:textId="77777777" w:rsidR="000C18A6" w:rsidRPr="00FE2469" w:rsidRDefault="000C18A6" w:rsidP="000E3135">
            <w:pPr>
              <w:pStyle w:val="SymalTableBody"/>
              <w:spacing w:before="20" w:after="20"/>
              <w:jc w:val="center"/>
              <w:rPr>
                <w:szCs w:val="18"/>
              </w:rPr>
            </w:pPr>
          </w:p>
        </w:tc>
        <w:tc>
          <w:tcPr>
            <w:tcW w:w="721" w:type="dxa"/>
            <w:shd w:val="clear" w:color="auto" w:fill="auto"/>
            <w:vAlign w:val="center"/>
          </w:tcPr>
          <w:p w14:paraId="5F3D9B5F" w14:textId="77777777" w:rsidR="000C18A6" w:rsidRPr="00FE2469" w:rsidRDefault="000C18A6" w:rsidP="000E3135">
            <w:pPr>
              <w:pStyle w:val="SymalTableBody"/>
              <w:spacing w:before="20" w:after="20"/>
              <w:jc w:val="center"/>
              <w:rPr>
                <w:szCs w:val="18"/>
              </w:rPr>
            </w:pPr>
          </w:p>
        </w:tc>
        <w:tc>
          <w:tcPr>
            <w:tcW w:w="726" w:type="dxa"/>
            <w:shd w:val="clear" w:color="auto" w:fill="auto"/>
            <w:vAlign w:val="center"/>
          </w:tcPr>
          <w:p w14:paraId="597E8412" w14:textId="77777777" w:rsidR="000C18A6" w:rsidRPr="00FE2469" w:rsidRDefault="000C18A6" w:rsidP="000E3135">
            <w:pPr>
              <w:pStyle w:val="SymalTableBody"/>
              <w:spacing w:before="20" w:after="20"/>
              <w:jc w:val="center"/>
              <w:rPr>
                <w:szCs w:val="18"/>
              </w:rPr>
            </w:pPr>
          </w:p>
        </w:tc>
        <w:tc>
          <w:tcPr>
            <w:tcW w:w="1861" w:type="dxa"/>
            <w:gridSpan w:val="2"/>
            <w:shd w:val="clear" w:color="auto" w:fill="auto"/>
            <w:vAlign w:val="center"/>
          </w:tcPr>
          <w:p w14:paraId="659D8A57" w14:textId="77777777" w:rsidR="000C18A6" w:rsidRPr="00FE2469" w:rsidRDefault="000C18A6" w:rsidP="000E3135">
            <w:pPr>
              <w:pStyle w:val="SymalTableBody"/>
              <w:spacing w:before="20" w:after="20"/>
              <w:rPr>
                <w:sz w:val="16"/>
                <w:szCs w:val="16"/>
              </w:rPr>
            </w:pPr>
          </w:p>
        </w:tc>
      </w:tr>
      <w:tr w:rsidR="000E3135" w:rsidRPr="00FE2469" w14:paraId="6E7A5C0A" w14:textId="77777777" w:rsidTr="0048483A">
        <w:trPr>
          <w:trHeight w:val="20"/>
        </w:trPr>
        <w:tc>
          <w:tcPr>
            <w:tcW w:w="717" w:type="dxa"/>
            <w:gridSpan w:val="2"/>
            <w:shd w:val="clear" w:color="auto" w:fill="auto"/>
            <w:vAlign w:val="center"/>
          </w:tcPr>
          <w:p w14:paraId="4F8B0B2F" w14:textId="7F204794" w:rsidR="000E3135" w:rsidRPr="00FE2469" w:rsidRDefault="007B2027" w:rsidP="000E3135">
            <w:pPr>
              <w:pStyle w:val="SymalTableBody"/>
              <w:spacing w:before="20" w:after="20"/>
              <w:rPr>
                <w:b/>
                <w:bCs/>
                <w:sz w:val="16"/>
                <w:szCs w:val="18"/>
              </w:rPr>
            </w:pPr>
            <w:r w:rsidRPr="00FE2469">
              <w:rPr>
                <w:rFonts w:ascii="Arial" w:hAnsi="Arial" w:cs="Arial"/>
                <w:b/>
                <w:bCs/>
                <w:sz w:val="16"/>
                <w:szCs w:val="18"/>
              </w:rPr>
              <w:t>4</w:t>
            </w:r>
            <w:r w:rsidR="000E3135" w:rsidRPr="00FE2469">
              <w:rPr>
                <w:rFonts w:ascii="Arial" w:hAnsi="Arial" w:cs="Arial"/>
                <w:b/>
                <w:bCs/>
                <w:sz w:val="16"/>
                <w:szCs w:val="18"/>
              </w:rPr>
              <w:t>.</w:t>
            </w:r>
            <w:r w:rsidR="00E90EED" w:rsidRPr="00FE2469">
              <w:rPr>
                <w:rFonts w:ascii="Arial" w:hAnsi="Arial" w:cs="Arial"/>
                <w:b/>
                <w:bCs/>
                <w:sz w:val="16"/>
                <w:szCs w:val="18"/>
              </w:rPr>
              <w:t>3</w:t>
            </w:r>
          </w:p>
        </w:tc>
        <w:tc>
          <w:tcPr>
            <w:tcW w:w="2447" w:type="dxa"/>
            <w:shd w:val="clear" w:color="auto" w:fill="auto"/>
            <w:vAlign w:val="center"/>
          </w:tcPr>
          <w:p w14:paraId="2438D7ED" w14:textId="6DAC0496" w:rsidR="000E3135" w:rsidRPr="00FE2469" w:rsidRDefault="00EA0D4A" w:rsidP="000E3135">
            <w:pPr>
              <w:pStyle w:val="SymalTableBody"/>
              <w:spacing w:before="20" w:after="20"/>
              <w:rPr>
                <w:b/>
                <w:bCs/>
                <w:sz w:val="16"/>
                <w:szCs w:val="18"/>
              </w:rPr>
            </w:pPr>
            <w:r w:rsidRPr="00FE2469">
              <w:rPr>
                <w:rFonts w:ascii="Arial" w:hAnsi="Arial" w:cs="Arial"/>
                <w:sz w:val="16"/>
                <w:szCs w:val="16"/>
                <w:lang w:eastAsia="en-AU"/>
              </w:rPr>
              <w:t>Process Control Chart</w:t>
            </w:r>
          </w:p>
        </w:tc>
        <w:tc>
          <w:tcPr>
            <w:tcW w:w="1154" w:type="dxa"/>
            <w:shd w:val="clear" w:color="auto" w:fill="auto"/>
            <w:vAlign w:val="center"/>
          </w:tcPr>
          <w:p w14:paraId="33C06E5F" w14:textId="7C4C72C9" w:rsidR="000E3135" w:rsidRPr="00FE2469" w:rsidRDefault="008B0105" w:rsidP="008B0105">
            <w:pPr>
              <w:autoSpaceDE w:val="0"/>
              <w:autoSpaceDN w:val="0"/>
              <w:adjustRightInd w:val="0"/>
              <w:spacing w:before="20" w:after="20"/>
              <w:jc w:val="center"/>
              <w:rPr>
                <w:rFonts w:ascii="Arial" w:hAnsi="Arial" w:cs="Arial"/>
                <w:color w:val="000000"/>
                <w:sz w:val="16"/>
                <w:szCs w:val="16"/>
              </w:rPr>
            </w:pPr>
            <w:proofErr w:type="spellStart"/>
            <w:r w:rsidRPr="00FE2469">
              <w:rPr>
                <w:rFonts w:ascii="Arial" w:hAnsi="Arial" w:cs="Arial"/>
                <w:color w:val="000000"/>
                <w:sz w:val="16"/>
                <w:szCs w:val="16"/>
              </w:rPr>
              <w:t>TfNSW</w:t>
            </w:r>
            <w:proofErr w:type="spellEnd"/>
            <w:r w:rsidRPr="00FE2469">
              <w:rPr>
                <w:rFonts w:ascii="Arial" w:hAnsi="Arial" w:cs="Arial"/>
                <w:color w:val="000000"/>
                <w:sz w:val="16"/>
                <w:szCs w:val="16"/>
              </w:rPr>
              <w:t xml:space="preserve"> R106 Cl. 4.3</w:t>
            </w:r>
          </w:p>
        </w:tc>
        <w:tc>
          <w:tcPr>
            <w:tcW w:w="3755" w:type="dxa"/>
            <w:shd w:val="clear" w:color="auto" w:fill="auto"/>
            <w:vAlign w:val="center"/>
          </w:tcPr>
          <w:p w14:paraId="240B37F0" w14:textId="77777777" w:rsidR="00EA0D4A" w:rsidRPr="00FE2469" w:rsidRDefault="00EA0D4A" w:rsidP="00EA0D4A">
            <w:pPr>
              <w:tabs>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rPr>
                <w:rFonts w:ascii="Arial" w:hAnsi="Arial" w:cs="Arial"/>
                <w:color w:val="000000"/>
                <w:sz w:val="16"/>
                <w:szCs w:val="16"/>
              </w:rPr>
            </w:pPr>
            <w:r w:rsidRPr="00FE2469">
              <w:rPr>
                <w:rFonts w:ascii="Arial" w:hAnsi="Arial" w:cs="Arial"/>
                <w:color w:val="000000"/>
                <w:sz w:val="16"/>
                <w:szCs w:val="16"/>
              </w:rPr>
              <w:t>Use process control chart for work where 10 or more sprayer runs greater than 1,000 litres are required per shift.</w:t>
            </w:r>
          </w:p>
          <w:p w14:paraId="31857A35" w14:textId="6A669F72" w:rsidR="000E3135" w:rsidRPr="00FE2469" w:rsidRDefault="00EA0D4A" w:rsidP="00EA0D4A">
            <w:pPr>
              <w:tabs>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rPr>
                <w:rFonts w:ascii="Arial" w:hAnsi="Arial" w:cs="Arial"/>
                <w:sz w:val="16"/>
                <w:szCs w:val="18"/>
              </w:rPr>
            </w:pPr>
            <w:r w:rsidRPr="00FE2469">
              <w:rPr>
                <w:rFonts w:ascii="Arial" w:hAnsi="Arial" w:cs="Arial"/>
                <w:color w:val="000000"/>
                <w:sz w:val="16"/>
                <w:szCs w:val="16"/>
              </w:rPr>
              <w:t>Take corrective action where conformance criteria is not met</w:t>
            </w:r>
            <w:r w:rsidR="007B2027" w:rsidRPr="00FE2469">
              <w:rPr>
                <w:rFonts w:ascii="Arial" w:hAnsi="Arial" w:cs="Arial"/>
                <w:color w:val="000000"/>
                <w:sz w:val="16"/>
                <w:szCs w:val="16"/>
              </w:rPr>
              <w:t>.</w:t>
            </w:r>
          </w:p>
        </w:tc>
        <w:tc>
          <w:tcPr>
            <w:tcW w:w="1781" w:type="dxa"/>
            <w:shd w:val="clear" w:color="auto" w:fill="auto"/>
            <w:vAlign w:val="center"/>
          </w:tcPr>
          <w:p w14:paraId="68AE056A" w14:textId="390B76BA" w:rsidR="000E3135" w:rsidRPr="00FE2469" w:rsidRDefault="000921E7" w:rsidP="000E3135">
            <w:pPr>
              <w:pStyle w:val="SymalTableBody"/>
              <w:spacing w:before="20" w:after="20"/>
              <w:jc w:val="center"/>
              <w:rPr>
                <w:sz w:val="16"/>
                <w:szCs w:val="16"/>
              </w:rPr>
            </w:pPr>
            <w:sdt>
              <w:sdtPr>
                <w:rPr>
                  <w:sz w:val="16"/>
                  <w:szCs w:val="16"/>
                </w:rPr>
                <w:id w:val="-1521613871"/>
                <w14:checkbox>
                  <w14:checked w14:val="0"/>
                  <w14:checkedState w14:val="2612" w14:font="MS Gothic"/>
                  <w14:uncheckedState w14:val="2610" w14:font="MS Gothic"/>
                </w14:checkbox>
              </w:sdtPr>
              <w:sdtEndPr/>
              <w:sdtContent>
                <w:r w:rsidR="000E3135" w:rsidRPr="00FE2469">
                  <w:rPr>
                    <w:rFonts w:ascii="MS Gothic" w:eastAsia="MS Gothic" w:hAnsi="MS Gothic" w:hint="eastAsia"/>
                    <w:sz w:val="16"/>
                    <w:szCs w:val="16"/>
                  </w:rPr>
                  <w:t>☐</w:t>
                </w:r>
              </w:sdtContent>
            </w:sdt>
            <w:r w:rsidR="000E3135" w:rsidRPr="00FE2469">
              <w:rPr>
                <w:sz w:val="16"/>
                <w:szCs w:val="16"/>
              </w:rPr>
              <w:t xml:space="preserve"> Yes  </w:t>
            </w:r>
            <w:sdt>
              <w:sdtPr>
                <w:rPr>
                  <w:sz w:val="16"/>
                  <w:szCs w:val="16"/>
                </w:rPr>
                <w:id w:val="-1396589089"/>
                <w14:checkbox>
                  <w14:checked w14:val="0"/>
                  <w14:checkedState w14:val="2612" w14:font="MS Gothic"/>
                  <w14:uncheckedState w14:val="2610" w14:font="MS Gothic"/>
                </w14:checkbox>
              </w:sdtPr>
              <w:sdtEndPr/>
              <w:sdtContent>
                <w:r w:rsidR="000E3135" w:rsidRPr="00FE2469">
                  <w:rPr>
                    <w:rFonts w:ascii="MS Gothic" w:eastAsia="MS Gothic" w:hAnsi="MS Gothic" w:hint="eastAsia"/>
                    <w:sz w:val="16"/>
                    <w:szCs w:val="16"/>
                  </w:rPr>
                  <w:t>☐</w:t>
                </w:r>
              </w:sdtContent>
            </w:sdt>
            <w:r w:rsidR="000E3135" w:rsidRPr="00FE2469">
              <w:rPr>
                <w:sz w:val="16"/>
                <w:szCs w:val="16"/>
              </w:rPr>
              <w:t xml:space="preserve"> No  </w:t>
            </w:r>
            <w:sdt>
              <w:sdtPr>
                <w:rPr>
                  <w:sz w:val="16"/>
                  <w:szCs w:val="16"/>
                </w:rPr>
                <w:id w:val="1986040256"/>
                <w14:checkbox>
                  <w14:checked w14:val="0"/>
                  <w14:checkedState w14:val="2612" w14:font="MS Gothic"/>
                  <w14:uncheckedState w14:val="2610" w14:font="MS Gothic"/>
                </w14:checkbox>
              </w:sdtPr>
              <w:sdtEndPr/>
              <w:sdtContent>
                <w:r w:rsidR="000E3135" w:rsidRPr="00FE2469">
                  <w:rPr>
                    <w:rFonts w:ascii="MS Gothic" w:eastAsia="MS Gothic" w:hAnsi="MS Gothic" w:hint="eastAsia"/>
                    <w:sz w:val="16"/>
                    <w:szCs w:val="16"/>
                  </w:rPr>
                  <w:t>☐</w:t>
                </w:r>
              </w:sdtContent>
            </w:sdt>
            <w:r w:rsidR="000E3135" w:rsidRPr="00FE2469">
              <w:rPr>
                <w:sz w:val="16"/>
                <w:szCs w:val="16"/>
              </w:rPr>
              <w:t xml:space="preserve"> N/A</w:t>
            </w:r>
          </w:p>
        </w:tc>
        <w:tc>
          <w:tcPr>
            <w:tcW w:w="721" w:type="dxa"/>
            <w:shd w:val="clear" w:color="auto" w:fill="auto"/>
            <w:vAlign w:val="center"/>
          </w:tcPr>
          <w:p w14:paraId="77129C41" w14:textId="561F4A1E" w:rsidR="000E3135" w:rsidRPr="00FE2469" w:rsidRDefault="000E3135" w:rsidP="000E3135">
            <w:pPr>
              <w:pStyle w:val="SymalTableBody"/>
              <w:spacing w:before="20" w:after="20"/>
              <w:jc w:val="center"/>
              <w:rPr>
                <w:sz w:val="16"/>
                <w:szCs w:val="16"/>
              </w:rPr>
            </w:pPr>
          </w:p>
        </w:tc>
        <w:tc>
          <w:tcPr>
            <w:tcW w:w="718" w:type="dxa"/>
            <w:shd w:val="clear" w:color="auto" w:fill="auto"/>
            <w:vAlign w:val="center"/>
          </w:tcPr>
          <w:p w14:paraId="70E38D11" w14:textId="72B7DE27" w:rsidR="000E3135" w:rsidRPr="00FE2469" w:rsidRDefault="000E3135" w:rsidP="000E3135">
            <w:pPr>
              <w:pStyle w:val="SymalTableBody"/>
              <w:spacing w:before="20" w:after="20"/>
              <w:jc w:val="center"/>
              <w:rPr>
                <w:szCs w:val="18"/>
              </w:rPr>
            </w:pPr>
          </w:p>
        </w:tc>
        <w:tc>
          <w:tcPr>
            <w:tcW w:w="721" w:type="dxa"/>
            <w:shd w:val="clear" w:color="auto" w:fill="auto"/>
            <w:vAlign w:val="center"/>
          </w:tcPr>
          <w:p w14:paraId="64A7BE8F" w14:textId="77777777" w:rsidR="000E3135" w:rsidRPr="00FE2469" w:rsidRDefault="000E3135" w:rsidP="000E3135">
            <w:pPr>
              <w:pStyle w:val="SymalTableBody"/>
              <w:spacing w:before="20" w:after="20"/>
              <w:jc w:val="center"/>
              <w:rPr>
                <w:szCs w:val="18"/>
              </w:rPr>
            </w:pPr>
          </w:p>
        </w:tc>
        <w:tc>
          <w:tcPr>
            <w:tcW w:w="726" w:type="dxa"/>
            <w:shd w:val="clear" w:color="auto" w:fill="auto"/>
            <w:vAlign w:val="center"/>
          </w:tcPr>
          <w:p w14:paraId="124657AF" w14:textId="77777777" w:rsidR="000E3135" w:rsidRPr="00FE2469" w:rsidRDefault="000E3135" w:rsidP="000E3135">
            <w:pPr>
              <w:pStyle w:val="SymalTableBody"/>
              <w:spacing w:before="20" w:after="20"/>
              <w:jc w:val="center"/>
              <w:rPr>
                <w:szCs w:val="18"/>
              </w:rPr>
            </w:pPr>
          </w:p>
        </w:tc>
        <w:tc>
          <w:tcPr>
            <w:tcW w:w="1861" w:type="dxa"/>
            <w:gridSpan w:val="2"/>
            <w:shd w:val="clear" w:color="auto" w:fill="auto"/>
            <w:vAlign w:val="center"/>
          </w:tcPr>
          <w:p w14:paraId="2F9E7EFC" w14:textId="5E2825AB" w:rsidR="000E3135" w:rsidRPr="00FE2469" w:rsidRDefault="008B0105" w:rsidP="000E3135">
            <w:pPr>
              <w:pStyle w:val="SymalTableBody"/>
              <w:spacing w:before="20" w:after="20"/>
              <w:rPr>
                <w:szCs w:val="18"/>
              </w:rPr>
            </w:pPr>
            <w:r w:rsidRPr="00FE2469">
              <w:rPr>
                <w:sz w:val="16"/>
                <w:szCs w:val="16"/>
              </w:rPr>
              <w:t>≥ 2% and ≤5% over 5 successive runs</w:t>
            </w:r>
          </w:p>
        </w:tc>
      </w:tr>
      <w:tr w:rsidR="000E3135" w:rsidRPr="00FE2469" w14:paraId="53FA5505" w14:textId="77777777" w:rsidTr="0048483A">
        <w:trPr>
          <w:trHeight w:val="20"/>
        </w:trPr>
        <w:tc>
          <w:tcPr>
            <w:tcW w:w="14601" w:type="dxa"/>
            <w:gridSpan w:val="12"/>
            <w:shd w:val="clear" w:color="auto" w:fill="000000" w:themeFill="text1"/>
            <w:vAlign w:val="center"/>
          </w:tcPr>
          <w:p w14:paraId="6F4C0F78" w14:textId="3035EDED" w:rsidR="000E3135" w:rsidRPr="00FE2469" w:rsidRDefault="001D32BE" w:rsidP="000E3135">
            <w:pPr>
              <w:pStyle w:val="SymalTableBody"/>
              <w:spacing w:before="20" w:after="20"/>
              <w:rPr>
                <w:b/>
                <w:bCs/>
                <w:sz w:val="20"/>
                <w:szCs w:val="22"/>
              </w:rPr>
            </w:pPr>
            <w:r w:rsidRPr="00FE2469">
              <w:rPr>
                <w:b/>
                <w:bCs/>
                <w:sz w:val="20"/>
                <w:szCs w:val="22"/>
              </w:rPr>
              <w:t>5</w:t>
            </w:r>
            <w:r w:rsidR="007B2027" w:rsidRPr="00FE2469">
              <w:rPr>
                <w:b/>
                <w:bCs/>
                <w:sz w:val="20"/>
                <w:szCs w:val="22"/>
              </w:rPr>
              <w:t xml:space="preserve">.0 </w:t>
            </w:r>
            <w:r w:rsidRPr="00FE2469">
              <w:rPr>
                <w:b/>
                <w:bCs/>
                <w:sz w:val="20"/>
                <w:szCs w:val="22"/>
              </w:rPr>
              <w:t>Condition for Commencement of Sprayed Bituminous Surfacing Works</w:t>
            </w:r>
          </w:p>
        </w:tc>
      </w:tr>
      <w:tr w:rsidR="000E3135" w:rsidRPr="00FE2469" w14:paraId="095B265A" w14:textId="77777777" w:rsidTr="0041127D">
        <w:trPr>
          <w:trHeight w:val="20"/>
        </w:trPr>
        <w:tc>
          <w:tcPr>
            <w:tcW w:w="717" w:type="dxa"/>
            <w:gridSpan w:val="2"/>
            <w:shd w:val="clear" w:color="auto" w:fill="auto"/>
            <w:vAlign w:val="center"/>
          </w:tcPr>
          <w:p w14:paraId="5FAB1286" w14:textId="2ECC7A83" w:rsidR="000E3135" w:rsidRPr="00FE2469" w:rsidRDefault="00070404" w:rsidP="000E3135">
            <w:pPr>
              <w:pStyle w:val="SymalTableBody"/>
              <w:spacing w:before="20" w:after="20"/>
              <w:rPr>
                <w:rFonts w:ascii="Arial" w:hAnsi="Arial" w:cs="Arial"/>
                <w:b/>
                <w:bCs/>
                <w:sz w:val="16"/>
                <w:szCs w:val="18"/>
              </w:rPr>
            </w:pPr>
            <w:r w:rsidRPr="00FE2469">
              <w:rPr>
                <w:rFonts w:ascii="Arial" w:hAnsi="Arial" w:cs="Arial"/>
                <w:b/>
                <w:bCs/>
                <w:sz w:val="16"/>
                <w:szCs w:val="18"/>
              </w:rPr>
              <w:t>5</w:t>
            </w:r>
            <w:r w:rsidR="000E3135" w:rsidRPr="00FE2469">
              <w:rPr>
                <w:rFonts w:ascii="Arial" w:hAnsi="Arial" w:cs="Arial"/>
                <w:b/>
                <w:bCs/>
                <w:sz w:val="16"/>
                <w:szCs w:val="18"/>
              </w:rPr>
              <w:t>.1</w:t>
            </w:r>
          </w:p>
        </w:tc>
        <w:tc>
          <w:tcPr>
            <w:tcW w:w="2447" w:type="dxa"/>
            <w:shd w:val="clear" w:color="auto" w:fill="auto"/>
            <w:vAlign w:val="center"/>
          </w:tcPr>
          <w:p w14:paraId="40F2973D" w14:textId="555DCBE3" w:rsidR="000E3135" w:rsidRPr="00FE2469" w:rsidRDefault="00070404" w:rsidP="000E3135">
            <w:pPr>
              <w:pStyle w:val="SymalTableBody"/>
              <w:spacing w:before="20" w:after="20"/>
              <w:rPr>
                <w:rFonts w:ascii="Arial" w:hAnsi="Arial" w:cs="Arial"/>
                <w:sz w:val="16"/>
                <w:szCs w:val="16"/>
                <w:lang w:eastAsia="en-AU"/>
              </w:rPr>
            </w:pPr>
            <w:r w:rsidRPr="00FE2469">
              <w:rPr>
                <w:rFonts w:ascii="Arial" w:hAnsi="Arial" w:cs="Arial"/>
                <w:sz w:val="16"/>
                <w:szCs w:val="16"/>
                <w:lang w:eastAsia="en-AU"/>
              </w:rPr>
              <w:t>Aggregate Delivery</w:t>
            </w:r>
          </w:p>
        </w:tc>
        <w:tc>
          <w:tcPr>
            <w:tcW w:w="1154" w:type="dxa"/>
            <w:shd w:val="clear" w:color="auto" w:fill="auto"/>
            <w:vAlign w:val="center"/>
          </w:tcPr>
          <w:p w14:paraId="27285959" w14:textId="77777777" w:rsidR="000E3135" w:rsidRPr="00FE2469" w:rsidRDefault="000E3135" w:rsidP="000E3135">
            <w:pPr>
              <w:autoSpaceDE w:val="0"/>
              <w:autoSpaceDN w:val="0"/>
              <w:adjustRightInd w:val="0"/>
              <w:spacing w:before="20" w:after="20"/>
              <w:jc w:val="center"/>
              <w:rPr>
                <w:rFonts w:ascii="Arial" w:hAnsi="Arial" w:cs="Arial"/>
                <w:sz w:val="16"/>
                <w:szCs w:val="16"/>
              </w:rPr>
            </w:pPr>
            <w:proofErr w:type="spellStart"/>
            <w:r w:rsidRPr="00FE2469">
              <w:rPr>
                <w:rFonts w:ascii="Arial" w:hAnsi="Arial" w:cs="Arial"/>
                <w:sz w:val="16"/>
                <w:szCs w:val="16"/>
              </w:rPr>
              <w:t>TfNSW</w:t>
            </w:r>
            <w:proofErr w:type="spellEnd"/>
            <w:r w:rsidRPr="00FE2469">
              <w:rPr>
                <w:rFonts w:ascii="Arial" w:hAnsi="Arial" w:cs="Arial"/>
                <w:sz w:val="16"/>
                <w:szCs w:val="16"/>
              </w:rPr>
              <w:t xml:space="preserve"> R106/</w:t>
            </w:r>
          </w:p>
          <w:p w14:paraId="35A0E2F7" w14:textId="7E1EB2AC" w:rsidR="000E3135" w:rsidRPr="00FE2469" w:rsidRDefault="000E3135" w:rsidP="000E3135">
            <w:pPr>
              <w:autoSpaceDE w:val="0"/>
              <w:autoSpaceDN w:val="0"/>
              <w:adjustRightInd w:val="0"/>
              <w:spacing w:before="20" w:after="20"/>
              <w:jc w:val="center"/>
              <w:rPr>
                <w:rFonts w:ascii="Arial" w:hAnsi="Arial" w:cs="Arial"/>
                <w:color w:val="000000"/>
                <w:sz w:val="16"/>
                <w:szCs w:val="16"/>
              </w:rPr>
            </w:pPr>
            <w:r w:rsidRPr="00FE2469">
              <w:rPr>
                <w:rFonts w:ascii="Arial" w:hAnsi="Arial" w:cs="Arial"/>
                <w:sz w:val="16"/>
                <w:szCs w:val="16"/>
              </w:rPr>
              <w:t>R107</w:t>
            </w:r>
            <w:r w:rsidR="00061F7E" w:rsidRPr="00FE2469">
              <w:rPr>
                <w:rFonts w:ascii="Arial" w:hAnsi="Arial" w:cs="Arial"/>
                <w:sz w:val="16"/>
                <w:szCs w:val="16"/>
              </w:rPr>
              <w:t xml:space="preserve"> C.L. 5.1</w:t>
            </w:r>
          </w:p>
        </w:tc>
        <w:tc>
          <w:tcPr>
            <w:tcW w:w="3755" w:type="dxa"/>
            <w:shd w:val="clear" w:color="auto" w:fill="auto"/>
            <w:vAlign w:val="center"/>
          </w:tcPr>
          <w:p w14:paraId="4811FA69" w14:textId="77777777" w:rsidR="00975294" w:rsidRPr="00FE2469" w:rsidRDefault="00975294" w:rsidP="00975294">
            <w:pPr>
              <w:spacing w:before="20" w:after="20"/>
              <w:rPr>
                <w:rFonts w:ascii="Arial" w:hAnsi="Arial" w:cs="Arial"/>
                <w:sz w:val="16"/>
                <w:szCs w:val="16"/>
              </w:rPr>
            </w:pPr>
            <w:r w:rsidRPr="00FE2469">
              <w:rPr>
                <w:rFonts w:ascii="Arial" w:hAnsi="Arial" w:cs="Arial"/>
                <w:sz w:val="16"/>
                <w:szCs w:val="16"/>
              </w:rPr>
              <w:t>Aggregate supplied with a light, uniform coverage of all particles. Store to avoid contamination– Clean and dry.</w:t>
            </w:r>
          </w:p>
          <w:p w14:paraId="74C076E4" w14:textId="58A9B9F0" w:rsidR="00975294" w:rsidRPr="00FE2469" w:rsidRDefault="00975294" w:rsidP="00975294">
            <w:pPr>
              <w:spacing w:before="20" w:after="20"/>
              <w:rPr>
                <w:rFonts w:ascii="Arial" w:hAnsi="Arial" w:cs="Arial"/>
                <w:sz w:val="16"/>
                <w:szCs w:val="16"/>
              </w:rPr>
            </w:pPr>
            <w:r w:rsidRPr="00FE2469">
              <w:rPr>
                <w:rFonts w:ascii="Arial" w:hAnsi="Arial" w:cs="Arial"/>
                <w:sz w:val="16"/>
                <w:szCs w:val="16"/>
              </w:rPr>
              <w:t xml:space="preserve">Stockpile the material at the site, the maximum </w:t>
            </w:r>
            <w:r w:rsidR="00AF78C8">
              <w:rPr>
                <w:rFonts w:ascii="Arial" w:hAnsi="Arial" w:cs="Arial"/>
                <w:sz w:val="16"/>
                <w:szCs w:val="16"/>
              </w:rPr>
              <w:t>site</w:t>
            </w:r>
            <w:r w:rsidR="00AF78C8" w:rsidRPr="00FE2469">
              <w:rPr>
                <w:rFonts w:ascii="Arial" w:hAnsi="Arial" w:cs="Arial"/>
                <w:sz w:val="16"/>
                <w:szCs w:val="16"/>
              </w:rPr>
              <w:t xml:space="preserve"> </w:t>
            </w:r>
            <w:r w:rsidRPr="00FE2469">
              <w:rPr>
                <w:rFonts w:ascii="Arial" w:hAnsi="Arial" w:cs="Arial"/>
                <w:sz w:val="16"/>
                <w:szCs w:val="16"/>
              </w:rPr>
              <w:t>size must not exceed 250 cubic metres</w:t>
            </w:r>
          </w:p>
          <w:p w14:paraId="782FF578" w14:textId="169E067C" w:rsidR="000E3135" w:rsidRPr="00FE2469" w:rsidRDefault="00975294" w:rsidP="00975294">
            <w:pPr>
              <w:spacing w:before="20" w:after="20"/>
              <w:rPr>
                <w:rFonts w:ascii="Arial" w:hAnsi="Arial" w:cs="Arial"/>
                <w:color w:val="000000"/>
                <w:sz w:val="16"/>
                <w:szCs w:val="16"/>
              </w:rPr>
            </w:pPr>
            <w:r w:rsidRPr="00FE2469">
              <w:rPr>
                <w:rFonts w:ascii="Arial" w:hAnsi="Arial" w:cs="Arial"/>
                <w:sz w:val="16"/>
                <w:szCs w:val="16"/>
              </w:rPr>
              <w:t>Adequately precoated</w:t>
            </w:r>
          </w:p>
        </w:tc>
        <w:tc>
          <w:tcPr>
            <w:tcW w:w="1781" w:type="dxa"/>
            <w:shd w:val="clear" w:color="auto" w:fill="auto"/>
            <w:vAlign w:val="center"/>
          </w:tcPr>
          <w:p w14:paraId="62E8F155" w14:textId="1FFAC089" w:rsidR="000E3135" w:rsidRPr="00FE2469" w:rsidRDefault="000921E7" w:rsidP="00975294">
            <w:pPr>
              <w:pStyle w:val="SymalTableBody"/>
              <w:spacing w:before="20" w:after="20"/>
              <w:jc w:val="center"/>
              <w:rPr>
                <w:sz w:val="16"/>
                <w:szCs w:val="16"/>
              </w:rPr>
            </w:pPr>
            <w:sdt>
              <w:sdtPr>
                <w:rPr>
                  <w:sz w:val="16"/>
                  <w:szCs w:val="16"/>
                </w:rPr>
                <w:id w:val="-1594245360"/>
                <w14:checkbox>
                  <w14:checked w14:val="0"/>
                  <w14:checkedState w14:val="2612" w14:font="MS Gothic"/>
                  <w14:uncheckedState w14:val="2610" w14:font="MS Gothic"/>
                </w14:checkbox>
              </w:sdtPr>
              <w:sdtEndPr/>
              <w:sdtContent>
                <w:r w:rsidR="000E3135" w:rsidRPr="00FE2469">
                  <w:rPr>
                    <w:rFonts w:ascii="MS Gothic" w:eastAsia="MS Gothic" w:hAnsi="MS Gothic" w:hint="eastAsia"/>
                    <w:sz w:val="16"/>
                    <w:szCs w:val="16"/>
                  </w:rPr>
                  <w:t>☐</w:t>
                </w:r>
              </w:sdtContent>
            </w:sdt>
            <w:r w:rsidR="000E3135" w:rsidRPr="00FE2469">
              <w:rPr>
                <w:sz w:val="16"/>
                <w:szCs w:val="16"/>
              </w:rPr>
              <w:t xml:space="preserve"> Yes  </w:t>
            </w:r>
            <w:sdt>
              <w:sdtPr>
                <w:rPr>
                  <w:sz w:val="16"/>
                  <w:szCs w:val="16"/>
                </w:rPr>
                <w:id w:val="823706643"/>
                <w14:checkbox>
                  <w14:checked w14:val="0"/>
                  <w14:checkedState w14:val="2612" w14:font="MS Gothic"/>
                  <w14:uncheckedState w14:val="2610" w14:font="MS Gothic"/>
                </w14:checkbox>
              </w:sdtPr>
              <w:sdtEndPr/>
              <w:sdtContent>
                <w:r w:rsidR="000E3135" w:rsidRPr="00FE2469">
                  <w:rPr>
                    <w:rFonts w:ascii="MS Gothic" w:eastAsia="MS Gothic" w:hAnsi="MS Gothic" w:hint="eastAsia"/>
                    <w:sz w:val="16"/>
                    <w:szCs w:val="16"/>
                  </w:rPr>
                  <w:t>☐</w:t>
                </w:r>
              </w:sdtContent>
            </w:sdt>
            <w:r w:rsidR="000E3135" w:rsidRPr="00FE2469">
              <w:rPr>
                <w:sz w:val="16"/>
                <w:szCs w:val="16"/>
              </w:rPr>
              <w:t xml:space="preserve"> No  </w:t>
            </w:r>
            <w:sdt>
              <w:sdtPr>
                <w:rPr>
                  <w:sz w:val="16"/>
                  <w:szCs w:val="16"/>
                </w:rPr>
                <w:id w:val="1625347948"/>
                <w14:checkbox>
                  <w14:checked w14:val="0"/>
                  <w14:checkedState w14:val="2612" w14:font="MS Gothic"/>
                  <w14:uncheckedState w14:val="2610" w14:font="MS Gothic"/>
                </w14:checkbox>
              </w:sdtPr>
              <w:sdtEndPr/>
              <w:sdtContent>
                <w:r w:rsidR="000E3135" w:rsidRPr="00FE2469">
                  <w:rPr>
                    <w:rFonts w:ascii="MS Gothic" w:eastAsia="MS Gothic" w:hAnsi="MS Gothic" w:hint="eastAsia"/>
                    <w:sz w:val="16"/>
                    <w:szCs w:val="16"/>
                  </w:rPr>
                  <w:t>☐</w:t>
                </w:r>
              </w:sdtContent>
            </w:sdt>
            <w:r w:rsidR="000E3135" w:rsidRPr="00FE2469">
              <w:rPr>
                <w:sz w:val="16"/>
                <w:szCs w:val="16"/>
              </w:rPr>
              <w:t xml:space="preserve"> N/A</w:t>
            </w:r>
            <w:r w:rsidR="000E3135" w:rsidRPr="00FE2469">
              <w:rPr>
                <w:sz w:val="16"/>
                <w:szCs w:val="16"/>
              </w:rPr>
              <w:br/>
            </w:r>
          </w:p>
        </w:tc>
        <w:tc>
          <w:tcPr>
            <w:tcW w:w="721" w:type="dxa"/>
            <w:shd w:val="clear" w:color="auto" w:fill="auto"/>
            <w:vAlign w:val="center"/>
          </w:tcPr>
          <w:p w14:paraId="1D7F23B8" w14:textId="243A9A3B" w:rsidR="000E3135" w:rsidRPr="00FE2469" w:rsidRDefault="000E3135" w:rsidP="000E3135">
            <w:pPr>
              <w:pStyle w:val="SymalTableBody"/>
              <w:spacing w:before="20" w:after="20"/>
              <w:jc w:val="center"/>
              <w:rPr>
                <w:sz w:val="16"/>
                <w:szCs w:val="16"/>
              </w:rPr>
            </w:pPr>
          </w:p>
        </w:tc>
        <w:tc>
          <w:tcPr>
            <w:tcW w:w="718" w:type="dxa"/>
            <w:shd w:val="clear" w:color="auto" w:fill="auto"/>
            <w:vAlign w:val="center"/>
          </w:tcPr>
          <w:p w14:paraId="318A1B84" w14:textId="77777777" w:rsidR="000E3135" w:rsidRPr="00FE2469" w:rsidRDefault="000E3135" w:rsidP="000E3135">
            <w:pPr>
              <w:pStyle w:val="SymalTableBody"/>
              <w:spacing w:before="20" w:after="20"/>
              <w:jc w:val="center"/>
              <w:rPr>
                <w:szCs w:val="18"/>
              </w:rPr>
            </w:pPr>
          </w:p>
        </w:tc>
        <w:tc>
          <w:tcPr>
            <w:tcW w:w="721" w:type="dxa"/>
            <w:shd w:val="clear" w:color="auto" w:fill="auto"/>
            <w:vAlign w:val="center"/>
          </w:tcPr>
          <w:p w14:paraId="1A4E7058" w14:textId="77777777" w:rsidR="000E3135" w:rsidRPr="00FE2469" w:rsidRDefault="000E3135" w:rsidP="000E3135">
            <w:pPr>
              <w:pStyle w:val="SymalTableBody"/>
              <w:spacing w:before="20" w:after="20"/>
              <w:jc w:val="center"/>
              <w:rPr>
                <w:szCs w:val="18"/>
              </w:rPr>
            </w:pPr>
          </w:p>
        </w:tc>
        <w:tc>
          <w:tcPr>
            <w:tcW w:w="726" w:type="dxa"/>
            <w:shd w:val="clear" w:color="auto" w:fill="auto"/>
            <w:vAlign w:val="center"/>
          </w:tcPr>
          <w:p w14:paraId="4E38AE31" w14:textId="77777777" w:rsidR="000E3135" w:rsidRPr="00FE2469" w:rsidRDefault="000E3135" w:rsidP="000E3135">
            <w:pPr>
              <w:pStyle w:val="SymalTableBody"/>
              <w:spacing w:before="20" w:after="20"/>
              <w:jc w:val="center"/>
              <w:rPr>
                <w:szCs w:val="18"/>
              </w:rPr>
            </w:pPr>
          </w:p>
        </w:tc>
        <w:tc>
          <w:tcPr>
            <w:tcW w:w="1861" w:type="dxa"/>
            <w:gridSpan w:val="2"/>
            <w:shd w:val="clear" w:color="auto" w:fill="auto"/>
            <w:vAlign w:val="center"/>
          </w:tcPr>
          <w:p w14:paraId="6F7F7FEA" w14:textId="16FA4AFE" w:rsidR="000E3135" w:rsidRPr="00FE2469" w:rsidRDefault="00030F8F" w:rsidP="000E3135">
            <w:pPr>
              <w:pStyle w:val="SymalTableBody"/>
              <w:spacing w:before="20" w:after="20"/>
              <w:rPr>
                <w:sz w:val="16"/>
                <w:szCs w:val="16"/>
              </w:rPr>
            </w:pPr>
            <w:r w:rsidRPr="00FE2469">
              <w:rPr>
                <w:sz w:val="16"/>
                <w:szCs w:val="16"/>
              </w:rPr>
              <w:t>Cover aggregate if rain is imminent</w:t>
            </w:r>
          </w:p>
        </w:tc>
      </w:tr>
      <w:tr w:rsidR="008E378E" w:rsidRPr="00FE2469" w14:paraId="109E1338" w14:textId="77777777" w:rsidTr="0041127D">
        <w:trPr>
          <w:trHeight w:val="20"/>
        </w:trPr>
        <w:tc>
          <w:tcPr>
            <w:tcW w:w="717" w:type="dxa"/>
            <w:gridSpan w:val="2"/>
            <w:shd w:val="clear" w:color="auto" w:fill="auto"/>
            <w:vAlign w:val="center"/>
          </w:tcPr>
          <w:p w14:paraId="0AAE5FA3" w14:textId="4FC6B0A9" w:rsidR="008E378E" w:rsidRPr="00FE2469" w:rsidRDefault="008E378E" w:rsidP="008E378E">
            <w:pPr>
              <w:pStyle w:val="SymalTableBody"/>
              <w:spacing w:before="20" w:after="20"/>
              <w:rPr>
                <w:rFonts w:ascii="Arial" w:hAnsi="Arial" w:cs="Arial"/>
                <w:b/>
                <w:bCs/>
                <w:sz w:val="16"/>
                <w:szCs w:val="18"/>
              </w:rPr>
            </w:pPr>
            <w:r>
              <w:rPr>
                <w:rFonts w:ascii="Arial" w:hAnsi="Arial" w:cs="Arial"/>
                <w:b/>
                <w:bCs/>
                <w:sz w:val="16"/>
                <w:szCs w:val="18"/>
              </w:rPr>
              <w:lastRenderedPageBreak/>
              <w:t>5.2</w:t>
            </w:r>
          </w:p>
        </w:tc>
        <w:tc>
          <w:tcPr>
            <w:tcW w:w="2447" w:type="dxa"/>
            <w:shd w:val="clear" w:color="auto" w:fill="auto"/>
            <w:vAlign w:val="center"/>
          </w:tcPr>
          <w:p w14:paraId="5E979694" w14:textId="0B6DE176" w:rsidR="008E378E" w:rsidRPr="00FE2469" w:rsidRDefault="008E378E" w:rsidP="008E378E">
            <w:pPr>
              <w:pStyle w:val="SymalTableBody"/>
              <w:spacing w:before="20" w:after="20"/>
              <w:rPr>
                <w:rFonts w:ascii="Arial" w:hAnsi="Arial" w:cs="Arial"/>
                <w:sz w:val="16"/>
                <w:szCs w:val="16"/>
                <w:lang w:eastAsia="en-AU"/>
              </w:rPr>
            </w:pPr>
            <w:r>
              <w:rPr>
                <w:rFonts w:ascii="Arial" w:hAnsi="Arial" w:cs="Arial"/>
                <w:sz w:val="16"/>
                <w:szCs w:val="16"/>
                <w:lang w:eastAsia="en-AU"/>
              </w:rPr>
              <w:t>Transitions</w:t>
            </w:r>
          </w:p>
        </w:tc>
        <w:tc>
          <w:tcPr>
            <w:tcW w:w="1154" w:type="dxa"/>
            <w:shd w:val="clear" w:color="auto" w:fill="auto"/>
            <w:vAlign w:val="center"/>
          </w:tcPr>
          <w:p w14:paraId="7878859A" w14:textId="51CF6B88" w:rsidR="008E378E" w:rsidRPr="00FE2469" w:rsidRDefault="00113F4C" w:rsidP="008E378E">
            <w:pPr>
              <w:autoSpaceDE w:val="0"/>
              <w:autoSpaceDN w:val="0"/>
              <w:adjustRightInd w:val="0"/>
              <w:spacing w:before="20" w:after="20"/>
              <w:jc w:val="center"/>
              <w:rPr>
                <w:rFonts w:ascii="Arial" w:hAnsi="Arial" w:cs="Arial"/>
                <w:sz w:val="16"/>
                <w:szCs w:val="16"/>
              </w:rPr>
            </w:pPr>
            <w:r>
              <w:rPr>
                <w:rFonts w:ascii="Arial" w:hAnsi="Arial" w:cs="Arial"/>
                <w:sz w:val="16"/>
                <w:szCs w:val="16"/>
              </w:rPr>
              <w:t>IFC</w:t>
            </w:r>
            <w:r w:rsidR="008E378E">
              <w:rPr>
                <w:rFonts w:ascii="Arial" w:hAnsi="Arial" w:cs="Arial"/>
                <w:sz w:val="16"/>
                <w:szCs w:val="16"/>
              </w:rPr>
              <w:t xml:space="preserve"> Drawing</w:t>
            </w:r>
          </w:p>
        </w:tc>
        <w:tc>
          <w:tcPr>
            <w:tcW w:w="3755" w:type="dxa"/>
            <w:shd w:val="clear" w:color="auto" w:fill="auto"/>
            <w:vAlign w:val="center"/>
          </w:tcPr>
          <w:p w14:paraId="0589F180" w14:textId="77777777" w:rsidR="008E378E" w:rsidRDefault="008E378E" w:rsidP="008E378E">
            <w:pPr>
              <w:spacing w:before="20" w:after="20"/>
              <w:rPr>
                <w:rFonts w:ascii="Arial" w:hAnsi="Arial" w:cs="Arial"/>
                <w:sz w:val="16"/>
                <w:szCs w:val="16"/>
              </w:rPr>
            </w:pPr>
            <w:r>
              <w:rPr>
                <w:rFonts w:ascii="Arial" w:hAnsi="Arial" w:cs="Arial"/>
                <w:sz w:val="16"/>
                <w:szCs w:val="16"/>
              </w:rPr>
              <w:t>L</w:t>
            </w:r>
            <w:r w:rsidRPr="008E378E">
              <w:rPr>
                <w:rFonts w:ascii="Arial" w:hAnsi="Arial" w:cs="Arial"/>
                <w:sz w:val="16"/>
                <w:szCs w:val="16"/>
              </w:rPr>
              <w:t xml:space="preserve">oose or damaged material </w:t>
            </w:r>
            <w:r>
              <w:rPr>
                <w:rFonts w:ascii="Arial" w:hAnsi="Arial" w:cs="Arial"/>
                <w:sz w:val="16"/>
                <w:szCs w:val="16"/>
              </w:rPr>
              <w:t xml:space="preserve">is </w:t>
            </w:r>
            <w:r w:rsidRPr="008E378E">
              <w:rPr>
                <w:rFonts w:ascii="Arial" w:hAnsi="Arial" w:cs="Arial"/>
                <w:sz w:val="16"/>
                <w:szCs w:val="16"/>
              </w:rPr>
              <w:t>removed</w:t>
            </w:r>
            <w:r>
              <w:rPr>
                <w:rFonts w:ascii="Arial" w:hAnsi="Arial" w:cs="Arial"/>
                <w:sz w:val="16"/>
                <w:szCs w:val="16"/>
              </w:rPr>
              <w:t>.</w:t>
            </w:r>
          </w:p>
          <w:p w14:paraId="28FF2C17" w14:textId="77777777" w:rsidR="008E378E" w:rsidRDefault="008E378E" w:rsidP="008E378E">
            <w:pPr>
              <w:spacing w:before="20" w:after="20"/>
              <w:rPr>
                <w:rFonts w:ascii="Arial" w:hAnsi="Arial" w:cs="Arial"/>
                <w:sz w:val="16"/>
                <w:szCs w:val="16"/>
              </w:rPr>
            </w:pPr>
            <w:r>
              <w:rPr>
                <w:rFonts w:ascii="Arial" w:hAnsi="Arial" w:cs="Arial"/>
                <w:sz w:val="16"/>
                <w:szCs w:val="16"/>
              </w:rPr>
              <w:t>T</w:t>
            </w:r>
            <w:r w:rsidRPr="008E378E">
              <w:rPr>
                <w:rFonts w:ascii="Arial" w:hAnsi="Arial" w:cs="Arial"/>
                <w:sz w:val="16"/>
                <w:szCs w:val="16"/>
              </w:rPr>
              <w:t>ransition areas</w:t>
            </w:r>
            <w:r>
              <w:rPr>
                <w:rFonts w:ascii="Arial" w:hAnsi="Arial" w:cs="Arial"/>
                <w:sz w:val="16"/>
                <w:szCs w:val="16"/>
              </w:rPr>
              <w:t xml:space="preserve"> are</w:t>
            </w:r>
            <w:r w:rsidRPr="008E378E">
              <w:rPr>
                <w:rFonts w:ascii="Arial" w:hAnsi="Arial" w:cs="Arial"/>
                <w:sz w:val="16"/>
                <w:szCs w:val="16"/>
              </w:rPr>
              <w:t xml:space="preserve"> properly compacted</w:t>
            </w:r>
            <w:r>
              <w:rPr>
                <w:rFonts w:ascii="Arial" w:hAnsi="Arial" w:cs="Arial"/>
                <w:sz w:val="16"/>
                <w:szCs w:val="16"/>
              </w:rPr>
              <w:t>.</w:t>
            </w:r>
          </w:p>
          <w:p w14:paraId="42AA5CFB" w14:textId="767D759A" w:rsidR="008E378E" w:rsidRPr="00FE2469" w:rsidRDefault="008E378E" w:rsidP="008E378E">
            <w:pPr>
              <w:spacing w:before="20" w:after="20"/>
              <w:rPr>
                <w:rFonts w:ascii="Arial" w:hAnsi="Arial" w:cs="Arial"/>
                <w:sz w:val="16"/>
                <w:szCs w:val="16"/>
              </w:rPr>
            </w:pPr>
            <w:r>
              <w:rPr>
                <w:rFonts w:ascii="Arial" w:hAnsi="Arial" w:cs="Arial"/>
                <w:sz w:val="16"/>
                <w:szCs w:val="16"/>
              </w:rPr>
              <w:t>Neat</w:t>
            </w:r>
            <w:r w:rsidRPr="008E378E">
              <w:rPr>
                <w:rFonts w:ascii="Arial" w:hAnsi="Arial" w:cs="Arial"/>
                <w:sz w:val="16"/>
                <w:szCs w:val="16"/>
              </w:rPr>
              <w:t xml:space="preserve"> edges </w:t>
            </w:r>
            <w:r>
              <w:rPr>
                <w:rFonts w:ascii="Arial" w:hAnsi="Arial" w:cs="Arial"/>
                <w:sz w:val="16"/>
                <w:szCs w:val="16"/>
              </w:rPr>
              <w:t>on</w:t>
            </w:r>
            <w:r w:rsidRPr="008E378E">
              <w:rPr>
                <w:rFonts w:ascii="Arial" w:hAnsi="Arial" w:cs="Arial"/>
                <w:sz w:val="16"/>
                <w:szCs w:val="16"/>
              </w:rPr>
              <w:t xml:space="preserve"> the transition area</w:t>
            </w:r>
            <w:r>
              <w:rPr>
                <w:rFonts w:ascii="Arial" w:hAnsi="Arial" w:cs="Arial"/>
                <w:sz w:val="16"/>
                <w:szCs w:val="16"/>
              </w:rPr>
              <w:t>.</w:t>
            </w:r>
          </w:p>
        </w:tc>
        <w:tc>
          <w:tcPr>
            <w:tcW w:w="1781" w:type="dxa"/>
            <w:shd w:val="clear" w:color="auto" w:fill="auto"/>
            <w:vAlign w:val="center"/>
          </w:tcPr>
          <w:p w14:paraId="1CBDE2BA" w14:textId="7DD32E9E" w:rsidR="008E378E" w:rsidRDefault="000921E7" w:rsidP="008E378E">
            <w:pPr>
              <w:pStyle w:val="SymalTableBody"/>
              <w:spacing w:before="20" w:after="20"/>
              <w:jc w:val="center"/>
              <w:rPr>
                <w:sz w:val="16"/>
                <w:szCs w:val="16"/>
              </w:rPr>
            </w:pPr>
            <w:sdt>
              <w:sdtPr>
                <w:rPr>
                  <w:sz w:val="16"/>
                  <w:szCs w:val="16"/>
                </w:rPr>
                <w:id w:val="1398856147"/>
                <w14:checkbox>
                  <w14:checked w14:val="0"/>
                  <w14:checkedState w14:val="2612" w14:font="MS Gothic"/>
                  <w14:uncheckedState w14:val="2610" w14:font="MS Gothic"/>
                </w14:checkbox>
              </w:sdtPr>
              <w:sdtEndPr/>
              <w:sdtContent>
                <w:r w:rsidR="008E378E" w:rsidRPr="00FE2469">
                  <w:rPr>
                    <w:rFonts w:ascii="MS Gothic" w:eastAsia="MS Gothic" w:hAnsi="MS Gothic" w:hint="eastAsia"/>
                    <w:sz w:val="16"/>
                    <w:szCs w:val="16"/>
                  </w:rPr>
                  <w:t>☐</w:t>
                </w:r>
              </w:sdtContent>
            </w:sdt>
            <w:r w:rsidR="008E378E" w:rsidRPr="00FE2469">
              <w:rPr>
                <w:sz w:val="16"/>
                <w:szCs w:val="16"/>
              </w:rPr>
              <w:t xml:space="preserve"> Yes  </w:t>
            </w:r>
            <w:sdt>
              <w:sdtPr>
                <w:rPr>
                  <w:sz w:val="16"/>
                  <w:szCs w:val="16"/>
                </w:rPr>
                <w:id w:val="-543371481"/>
                <w14:checkbox>
                  <w14:checked w14:val="0"/>
                  <w14:checkedState w14:val="2612" w14:font="MS Gothic"/>
                  <w14:uncheckedState w14:val="2610" w14:font="MS Gothic"/>
                </w14:checkbox>
              </w:sdtPr>
              <w:sdtEndPr/>
              <w:sdtContent>
                <w:r w:rsidR="008E378E" w:rsidRPr="00FE2469">
                  <w:rPr>
                    <w:rFonts w:ascii="MS Gothic" w:eastAsia="MS Gothic" w:hAnsi="MS Gothic" w:hint="eastAsia"/>
                    <w:sz w:val="16"/>
                    <w:szCs w:val="16"/>
                  </w:rPr>
                  <w:t>☐</w:t>
                </w:r>
              </w:sdtContent>
            </w:sdt>
            <w:r w:rsidR="008E378E" w:rsidRPr="00FE2469">
              <w:rPr>
                <w:sz w:val="16"/>
                <w:szCs w:val="16"/>
              </w:rPr>
              <w:t xml:space="preserve"> No  </w:t>
            </w:r>
            <w:sdt>
              <w:sdtPr>
                <w:rPr>
                  <w:sz w:val="16"/>
                  <w:szCs w:val="16"/>
                </w:rPr>
                <w:id w:val="1916663299"/>
                <w14:checkbox>
                  <w14:checked w14:val="0"/>
                  <w14:checkedState w14:val="2612" w14:font="MS Gothic"/>
                  <w14:uncheckedState w14:val="2610" w14:font="MS Gothic"/>
                </w14:checkbox>
              </w:sdtPr>
              <w:sdtEndPr/>
              <w:sdtContent>
                <w:r w:rsidR="008E378E" w:rsidRPr="00FE2469">
                  <w:rPr>
                    <w:rFonts w:ascii="MS Gothic" w:eastAsia="MS Gothic" w:hAnsi="MS Gothic" w:hint="eastAsia"/>
                    <w:sz w:val="16"/>
                    <w:szCs w:val="16"/>
                  </w:rPr>
                  <w:t>☐</w:t>
                </w:r>
              </w:sdtContent>
            </w:sdt>
            <w:r w:rsidR="008E378E" w:rsidRPr="00FE2469">
              <w:rPr>
                <w:sz w:val="16"/>
                <w:szCs w:val="16"/>
              </w:rPr>
              <w:t xml:space="preserve"> N/A</w:t>
            </w:r>
          </w:p>
        </w:tc>
        <w:tc>
          <w:tcPr>
            <w:tcW w:w="721" w:type="dxa"/>
            <w:shd w:val="clear" w:color="auto" w:fill="auto"/>
            <w:vAlign w:val="center"/>
          </w:tcPr>
          <w:p w14:paraId="3BAFAF5F" w14:textId="49A6BA57" w:rsidR="008E378E" w:rsidRPr="00FE2469" w:rsidRDefault="00566F08" w:rsidP="008E378E">
            <w:pPr>
              <w:pStyle w:val="SymalTableBody"/>
              <w:spacing w:before="20" w:after="20"/>
              <w:jc w:val="center"/>
              <w:rPr>
                <w:sz w:val="16"/>
                <w:szCs w:val="16"/>
              </w:rPr>
            </w:pPr>
            <w:r>
              <w:rPr>
                <w:sz w:val="16"/>
                <w:szCs w:val="16"/>
              </w:rPr>
              <w:t>S</w:t>
            </w:r>
          </w:p>
        </w:tc>
        <w:tc>
          <w:tcPr>
            <w:tcW w:w="718" w:type="dxa"/>
            <w:shd w:val="clear" w:color="auto" w:fill="auto"/>
            <w:vAlign w:val="center"/>
          </w:tcPr>
          <w:p w14:paraId="5DE79305" w14:textId="77777777" w:rsidR="008E378E" w:rsidRPr="00FE2469" w:rsidRDefault="008E378E" w:rsidP="008E378E">
            <w:pPr>
              <w:pStyle w:val="SymalTableBody"/>
              <w:spacing w:before="20" w:after="20"/>
              <w:jc w:val="center"/>
              <w:rPr>
                <w:szCs w:val="18"/>
              </w:rPr>
            </w:pPr>
          </w:p>
        </w:tc>
        <w:tc>
          <w:tcPr>
            <w:tcW w:w="721" w:type="dxa"/>
            <w:shd w:val="clear" w:color="auto" w:fill="auto"/>
            <w:vAlign w:val="center"/>
          </w:tcPr>
          <w:p w14:paraId="180019E9" w14:textId="77777777" w:rsidR="008E378E" w:rsidRPr="00FE2469" w:rsidRDefault="008E378E" w:rsidP="008E378E">
            <w:pPr>
              <w:pStyle w:val="SymalTableBody"/>
              <w:spacing w:before="20" w:after="20"/>
              <w:jc w:val="center"/>
              <w:rPr>
                <w:szCs w:val="18"/>
              </w:rPr>
            </w:pPr>
          </w:p>
        </w:tc>
        <w:tc>
          <w:tcPr>
            <w:tcW w:w="726" w:type="dxa"/>
            <w:shd w:val="clear" w:color="auto" w:fill="auto"/>
            <w:vAlign w:val="center"/>
          </w:tcPr>
          <w:p w14:paraId="56EEB31F" w14:textId="77777777" w:rsidR="008E378E" w:rsidRPr="00FE2469" w:rsidRDefault="008E378E" w:rsidP="008E378E">
            <w:pPr>
              <w:pStyle w:val="SymalTableBody"/>
              <w:spacing w:before="20" w:after="20"/>
              <w:jc w:val="center"/>
              <w:rPr>
                <w:szCs w:val="18"/>
              </w:rPr>
            </w:pPr>
          </w:p>
        </w:tc>
        <w:tc>
          <w:tcPr>
            <w:tcW w:w="1861" w:type="dxa"/>
            <w:gridSpan w:val="2"/>
            <w:shd w:val="clear" w:color="auto" w:fill="auto"/>
            <w:vAlign w:val="center"/>
          </w:tcPr>
          <w:p w14:paraId="1E5A7DF0" w14:textId="7D8E00B1" w:rsidR="008E378E" w:rsidRPr="00FE2469" w:rsidRDefault="004753A6" w:rsidP="008E378E">
            <w:pPr>
              <w:pStyle w:val="SymalTableBody"/>
              <w:spacing w:before="20" w:after="20"/>
              <w:rPr>
                <w:sz w:val="16"/>
                <w:szCs w:val="16"/>
              </w:rPr>
            </w:pPr>
            <w:sdt>
              <w:sdtPr>
                <w:rPr>
                  <w:sz w:val="16"/>
                  <w:szCs w:val="16"/>
                </w:rPr>
                <w:id w:val="1276841744"/>
                <w14:checkbox>
                  <w14:checked w14:val="0"/>
                  <w14:checkedState w14:val="2612" w14:font="MS Gothic"/>
                  <w14:uncheckedState w14:val="2610" w14:font="MS Gothic"/>
                </w14:checkbox>
              </w:sdtPr>
              <w:sdtContent>
                <w:r w:rsidRPr="00FE2469">
                  <w:rPr>
                    <w:rFonts w:ascii="MS Gothic" w:eastAsia="MS Gothic" w:hAnsi="MS Gothic" w:hint="eastAsia"/>
                    <w:sz w:val="16"/>
                    <w:szCs w:val="16"/>
                  </w:rPr>
                  <w:t>☐</w:t>
                </w:r>
              </w:sdtContent>
            </w:sdt>
            <w:r w:rsidRPr="00FE2469">
              <w:rPr>
                <w:sz w:val="16"/>
                <w:szCs w:val="16"/>
              </w:rPr>
              <w:t xml:space="preserve"> </w:t>
            </w:r>
            <w:r>
              <w:rPr>
                <w:sz w:val="16"/>
                <w:szCs w:val="16"/>
              </w:rPr>
              <w:t>Transition extent mark</w:t>
            </w:r>
            <w:r w:rsidR="002928CF">
              <w:rPr>
                <w:sz w:val="16"/>
                <w:szCs w:val="16"/>
              </w:rPr>
              <w:t>-</w:t>
            </w:r>
            <w:r>
              <w:rPr>
                <w:sz w:val="16"/>
                <w:szCs w:val="16"/>
              </w:rPr>
              <w:t>up</w:t>
            </w:r>
          </w:p>
        </w:tc>
      </w:tr>
      <w:tr w:rsidR="000E3135" w:rsidRPr="00FE2469" w14:paraId="7FAE6E3A" w14:textId="77777777" w:rsidTr="0041127D">
        <w:trPr>
          <w:trHeight w:val="20"/>
        </w:trPr>
        <w:tc>
          <w:tcPr>
            <w:tcW w:w="717" w:type="dxa"/>
            <w:gridSpan w:val="2"/>
            <w:shd w:val="clear" w:color="auto" w:fill="auto"/>
            <w:vAlign w:val="center"/>
          </w:tcPr>
          <w:p w14:paraId="08DB055E" w14:textId="62EFD776" w:rsidR="000E3135" w:rsidRPr="00FE2469" w:rsidRDefault="00AF78C8" w:rsidP="000E3135">
            <w:pPr>
              <w:pStyle w:val="SymalTableBody"/>
              <w:spacing w:before="20" w:after="20"/>
              <w:rPr>
                <w:rFonts w:ascii="Arial" w:hAnsi="Arial" w:cs="Arial"/>
                <w:b/>
                <w:bCs/>
                <w:sz w:val="16"/>
                <w:szCs w:val="18"/>
              </w:rPr>
            </w:pPr>
            <w:r>
              <w:rPr>
                <w:rFonts w:ascii="Arial" w:hAnsi="Arial" w:cs="Arial"/>
                <w:b/>
                <w:bCs/>
                <w:sz w:val="16"/>
                <w:szCs w:val="18"/>
              </w:rPr>
              <w:t>5.3</w:t>
            </w:r>
          </w:p>
        </w:tc>
        <w:tc>
          <w:tcPr>
            <w:tcW w:w="2447" w:type="dxa"/>
            <w:shd w:val="clear" w:color="auto" w:fill="auto"/>
            <w:vAlign w:val="center"/>
          </w:tcPr>
          <w:p w14:paraId="5569A33D" w14:textId="78B6707F" w:rsidR="000E3135" w:rsidRPr="00FE2469" w:rsidRDefault="00030F8F" w:rsidP="000E3135">
            <w:pPr>
              <w:pStyle w:val="SymalTableBody"/>
              <w:spacing w:before="20" w:after="20"/>
              <w:rPr>
                <w:rFonts w:ascii="Arial" w:hAnsi="Arial" w:cs="Arial"/>
                <w:sz w:val="16"/>
                <w:szCs w:val="16"/>
                <w:lang w:eastAsia="en-AU"/>
              </w:rPr>
            </w:pPr>
            <w:r w:rsidRPr="00FE2469">
              <w:rPr>
                <w:rFonts w:ascii="Arial" w:hAnsi="Arial" w:cs="Arial"/>
                <w:sz w:val="16"/>
                <w:szCs w:val="16"/>
                <w:lang w:eastAsia="en-AU"/>
              </w:rPr>
              <w:t xml:space="preserve">Preparation </w:t>
            </w:r>
            <w:r w:rsidR="00061F7E" w:rsidRPr="00FE2469">
              <w:rPr>
                <w:rFonts w:ascii="Arial" w:hAnsi="Arial" w:cs="Arial"/>
                <w:sz w:val="16"/>
                <w:szCs w:val="16"/>
                <w:lang w:eastAsia="en-AU"/>
              </w:rPr>
              <w:t>Of Pavement Surface</w:t>
            </w:r>
          </w:p>
        </w:tc>
        <w:tc>
          <w:tcPr>
            <w:tcW w:w="1154" w:type="dxa"/>
            <w:shd w:val="clear" w:color="auto" w:fill="auto"/>
            <w:vAlign w:val="center"/>
          </w:tcPr>
          <w:p w14:paraId="0B49CDF0" w14:textId="77777777" w:rsidR="00EC736F" w:rsidRPr="00FE2469" w:rsidRDefault="00EC736F" w:rsidP="00EC736F">
            <w:pPr>
              <w:autoSpaceDE w:val="0"/>
              <w:autoSpaceDN w:val="0"/>
              <w:adjustRightInd w:val="0"/>
              <w:spacing w:before="20" w:after="20"/>
              <w:jc w:val="center"/>
              <w:rPr>
                <w:rFonts w:ascii="Arial" w:hAnsi="Arial" w:cs="Arial"/>
                <w:sz w:val="16"/>
                <w:szCs w:val="16"/>
              </w:rPr>
            </w:pPr>
            <w:proofErr w:type="spellStart"/>
            <w:r w:rsidRPr="00FE2469">
              <w:rPr>
                <w:rFonts w:ascii="Arial" w:hAnsi="Arial" w:cs="Arial"/>
                <w:sz w:val="16"/>
                <w:szCs w:val="16"/>
              </w:rPr>
              <w:t>TfNSW</w:t>
            </w:r>
            <w:proofErr w:type="spellEnd"/>
            <w:r w:rsidRPr="00FE2469">
              <w:rPr>
                <w:rFonts w:ascii="Arial" w:hAnsi="Arial" w:cs="Arial"/>
                <w:sz w:val="16"/>
                <w:szCs w:val="16"/>
              </w:rPr>
              <w:t xml:space="preserve"> R106/</w:t>
            </w:r>
          </w:p>
          <w:p w14:paraId="50A84EEC" w14:textId="0BCF62A3" w:rsidR="000E3135" w:rsidRPr="00FE2469" w:rsidRDefault="00EC736F" w:rsidP="00EC736F">
            <w:pPr>
              <w:autoSpaceDE w:val="0"/>
              <w:autoSpaceDN w:val="0"/>
              <w:adjustRightInd w:val="0"/>
              <w:spacing w:before="20" w:after="20"/>
              <w:jc w:val="center"/>
              <w:rPr>
                <w:rFonts w:ascii="Arial" w:hAnsi="Arial" w:cs="Arial"/>
                <w:color w:val="000000"/>
                <w:sz w:val="16"/>
                <w:szCs w:val="16"/>
              </w:rPr>
            </w:pPr>
            <w:r w:rsidRPr="00FE2469">
              <w:rPr>
                <w:rFonts w:ascii="Arial" w:hAnsi="Arial" w:cs="Arial"/>
                <w:sz w:val="16"/>
                <w:szCs w:val="16"/>
              </w:rPr>
              <w:t xml:space="preserve">R107 CL. </w:t>
            </w:r>
            <w:r w:rsidR="00061F7E" w:rsidRPr="00FE2469">
              <w:rPr>
                <w:rFonts w:ascii="Arial" w:hAnsi="Arial" w:cs="Arial"/>
                <w:sz w:val="16"/>
                <w:szCs w:val="16"/>
              </w:rPr>
              <w:t>5</w:t>
            </w:r>
            <w:r w:rsidRPr="00FE2469">
              <w:rPr>
                <w:rFonts w:ascii="Arial" w:hAnsi="Arial" w:cs="Arial"/>
                <w:sz w:val="16"/>
                <w:szCs w:val="16"/>
              </w:rPr>
              <w:t>.</w:t>
            </w:r>
            <w:r w:rsidR="00061F7E" w:rsidRPr="00FE2469">
              <w:rPr>
                <w:rFonts w:ascii="Arial" w:hAnsi="Arial" w:cs="Arial"/>
                <w:sz w:val="16"/>
                <w:szCs w:val="16"/>
              </w:rPr>
              <w:t>2</w:t>
            </w:r>
          </w:p>
        </w:tc>
        <w:tc>
          <w:tcPr>
            <w:tcW w:w="3755" w:type="dxa"/>
            <w:shd w:val="clear" w:color="auto" w:fill="auto"/>
            <w:vAlign w:val="center"/>
          </w:tcPr>
          <w:p w14:paraId="63E8A5EC" w14:textId="31BEB03A" w:rsidR="000434E5" w:rsidRPr="00FE2469" w:rsidRDefault="00061F7E" w:rsidP="00061F7E">
            <w:pPr>
              <w:spacing w:before="20" w:after="20"/>
              <w:rPr>
                <w:rFonts w:ascii="Arial" w:hAnsi="Arial" w:cs="Arial"/>
                <w:sz w:val="16"/>
                <w:szCs w:val="16"/>
              </w:rPr>
            </w:pPr>
            <w:r w:rsidRPr="00FE2469">
              <w:rPr>
                <w:rFonts w:ascii="Arial" w:hAnsi="Arial" w:cs="Arial"/>
                <w:sz w:val="16"/>
                <w:szCs w:val="16"/>
              </w:rPr>
              <w:t>Pavement surface to be swept by use of rotary road broom, suction broom and stiff bass hand broom (if needed).</w:t>
            </w:r>
          </w:p>
        </w:tc>
        <w:tc>
          <w:tcPr>
            <w:tcW w:w="1781" w:type="dxa"/>
            <w:shd w:val="clear" w:color="auto" w:fill="auto"/>
            <w:vAlign w:val="center"/>
          </w:tcPr>
          <w:p w14:paraId="6F32480A" w14:textId="2A9FFDEB" w:rsidR="000E3135" w:rsidRPr="00FE2469" w:rsidRDefault="000921E7" w:rsidP="000E3135">
            <w:pPr>
              <w:pStyle w:val="SymalTableBody"/>
              <w:spacing w:before="20" w:after="20"/>
              <w:jc w:val="center"/>
              <w:rPr>
                <w:sz w:val="16"/>
                <w:szCs w:val="16"/>
              </w:rPr>
            </w:pPr>
            <w:sdt>
              <w:sdtPr>
                <w:rPr>
                  <w:sz w:val="16"/>
                  <w:szCs w:val="16"/>
                </w:rPr>
                <w:id w:val="957143677"/>
                <w14:checkbox>
                  <w14:checked w14:val="0"/>
                  <w14:checkedState w14:val="2612" w14:font="MS Gothic"/>
                  <w14:uncheckedState w14:val="2610" w14:font="MS Gothic"/>
                </w14:checkbox>
              </w:sdtPr>
              <w:sdtEndPr/>
              <w:sdtContent>
                <w:r w:rsidR="000E3135" w:rsidRPr="00FE2469">
                  <w:rPr>
                    <w:rFonts w:ascii="MS Gothic" w:eastAsia="MS Gothic" w:hAnsi="MS Gothic" w:hint="eastAsia"/>
                    <w:sz w:val="16"/>
                    <w:szCs w:val="16"/>
                  </w:rPr>
                  <w:t>☐</w:t>
                </w:r>
              </w:sdtContent>
            </w:sdt>
            <w:r w:rsidR="000E3135" w:rsidRPr="00FE2469">
              <w:rPr>
                <w:sz w:val="16"/>
                <w:szCs w:val="16"/>
              </w:rPr>
              <w:t xml:space="preserve"> Yes  </w:t>
            </w:r>
            <w:sdt>
              <w:sdtPr>
                <w:rPr>
                  <w:sz w:val="16"/>
                  <w:szCs w:val="16"/>
                </w:rPr>
                <w:id w:val="758947549"/>
                <w14:checkbox>
                  <w14:checked w14:val="0"/>
                  <w14:checkedState w14:val="2612" w14:font="MS Gothic"/>
                  <w14:uncheckedState w14:val="2610" w14:font="MS Gothic"/>
                </w14:checkbox>
              </w:sdtPr>
              <w:sdtEndPr/>
              <w:sdtContent>
                <w:r w:rsidR="000E3135" w:rsidRPr="00FE2469">
                  <w:rPr>
                    <w:rFonts w:ascii="MS Gothic" w:eastAsia="MS Gothic" w:hAnsi="MS Gothic" w:hint="eastAsia"/>
                    <w:sz w:val="16"/>
                    <w:szCs w:val="16"/>
                  </w:rPr>
                  <w:t>☐</w:t>
                </w:r>
              </w:sdtContent>
            </w:sdt>
            <w:r w:rsidR="000E3135" w:rsidRPr="00FE2469">
              <w:rPr>
                <w:sz w:val="16"/>
                <w:szCs w:val="16"/>
              </w:rPr>
              <w:t xml:space="preserve"> No  </w:t>
            </w:r>
            <w:sdt>
              <w:sdtPr>
                <w:rPr>
                  <w:sz w:val="16"/>
                  <w:szCs w:val="16"/>
                </w:rPr>
                <w:id w:val="-757215443"/>
                <w14:checkbox>
                  <w14:checked w14:val="0"/>
                  <w14:checkedState w14:val="2612" w14:font="MS Gothic"/>
                  <w14:uncheckedState w14:val="2610" w14:font="MS Gothic"/>
                </w14:checkbox>
              </w:sdtPr>
              <w:sdtEndPr/>
              <w:sdtContent>
                <w:r w:rsidR="000E3135" w:rsidRPr="00FE2469">
                  <w:rPr>
                    <w:rFonts w:ascii="MS Gothic" w:eastAsia="MS Gothic" w:hAnsi="MS Gothic" w:hint="eastAsia"/>
                    <w:sz w:val="16"/>
                    <w:szCs w:val="16"/>
                  </w:rPr>
                  <w:t>☐</w:t>
                </w:r>
              </w:sdtContent>
            </w:sdt>
            <w:r w:rsidR="000E3135" w:rsidRPr="00FE2469">
              <w:rPr>
                <w:sz w:val="16"/>
                <w:szCs w:val="16"/>
              </w:rPr>
              <w:t xml:space="preserve"> N/A</w:t>
            </w:r>
          </w:p>
        </w:tc>
        <w:tc>
          <w:tcPr>
            <w:tcW w:w="721" w:type="dxa"/>
            <w:shd w:val="clear" w:color="auto" w:fill="auto"/>
            <w:vAlign w:val="center"/>
          </w:tcPr>
          <w:p w14:paraId="7702AAC1" w14:textId="687495C3" w:rsidR="000E3135" w:rsidRPr="00FE2469" w:rsidRDefault="000E3135" w:rsidP="000E3135">
            <w:pPr>
              <w:pStyle w:val="SymalTableBody"/>
              <w:spacing w:before="20" w:after="20"/>
              <w:jc w:val="center"/>
              <w:rPr>
                <w:sz w:val="16"/>
                <w:szCs w:val="16"/>
              </w:rPr>
            </w:pPr>
          </w:p>
        </w:tc>
        <w:tc>
          <w:tcPr>
            <w:tcW w:w="718" w:type="dxa"/>
            <w:shd w:val="clear" w:color="auto" w:fill="auto"/>
            <w:vAlign w:val="center"/>
          </w:tcPr>
          <w:p w14:paraId="3C5DA985" w14:textId="77777777" w:rsidR="000E3135" w:rsidRPr="00FE2469" w:rsidRDefault="000E3135" w:rsidP="000E3135">
            <w:pPr>
              <w:pStyle w:val="SymalTableBody"/>
              <w:spacing w:before="20" w:after="20"/>
              <w:jc w:val="center"/>
              <w:rPr>
                <w:szCs w:val="18"/>
              </w:rPr>
            </w:pPr>
          </w:p>
        </w:tc>
        <w:tc>
          <w:tcPr>
            <w:tcW w:w="721" w:type="dxa"/>
            <w:shd w:val="clear" w:color="auto" w:fill="auto"/>
            <w:vAlign w:val="center"/>
          </w:tcPr>
          <w:p w14:paraId="703D3372" w14:textId="439ED717" w:rsidR="000E3135" w:rsidRPr="00FE2469" w:rsidRDefault="00AF78C8" w:rsidP="000E3135">
            <w:pPr>
              <w:pStyle w:val="SymalTableBody"/>
              <w:spacing w:before="20" w:after="20"/>
              <w:jc w:val="center"/>
              <w:rPr>
                <w:szCs w:val="18"/>
              </w:rPr>
            </w:pPr>
            <w:r>
              <w:rPr>
                <w:szCs w:val="18"/>
              </w:rPr>
              <w:t>W</w:t>
            </w:r>
          </w:p>
        </w:tc>
        <w:tc>
          <w:tcPr>
            <w:tcW w:w="726" w:type="dxa"/>
            <w:shd w:val="clear" w:color="auto" w:fill="auto"/>
            <w:vAlign w:val="center"/>
          </w:tcPr>
          <w:p w14:paraId="76EB9E56" w14:textId="77777777" w:rsidR="000E3135" w:rsidRPr="00FE2469" w:rsidRDefault="000E3135" w:rsidP="000E3135">
            <w:pPr>
              <w:pStyle w:val="SymalTableBody"/>
              <w:spacing w:before="20" w:after="20"/>
              <w:jc w:val="center"/>
              <w:rPr>
                <w:szCs w:val="18"/>
              </w:rPr>
            </w:pPr>
          </w:p>
        </w:tc>
        <w:tc>
          <w:tcPr>
            <w:tcW w:w="1861" w:type="dxa"/>
            <w:gridSpan w:val="2"/>
            <w:shd w:val="clear" w:color="auto" w:fill="auto"/>
            <w:vAlign w:val="center"/>
          </w:tcPr>
          <w:p w14:paraId="4826483F" w14:textId="7558BDC1" w:rsidR="000E3135" w:rsidRPr="00FE2469" w:rsidRDefault="00061F7E" w:rsidP="000E3135">
            <w:pPr>
              <w:pStyle w:val="SymalTableBody"/>
              <w:spacing w:before="20" w:after="20"/>
              <w:rPr>
                <w:sz w:val="16"/>
                <w:szCs w:val="16"/>
              </w:rPr>
            </w:pPr>
            <w:r w:rsidRPr="00FE2469">
              <w:rPr>
                <w:sz w:val="16"/>
                <w:szCs w:val="16"/>
              </w:rPr>
              <w:t>Sweeping must extend a least 300mm beyond each edge.</w:t>
            </w:r>
          </w:p>
        </w:tc>
      </w:tr>
      <w:tr w:rsidR="00AF78C8" w:rsidRPr="00FE2469" w14:paraId="73F018DD" w14:textId="77777777" w:rsidTr="0041127D">
        <w:trPr>
          <w:trHeight w:val="20"/>
        </w:trPr>
        <w:tc>
          <w:tcPr>
            <w:tcW w:w="717" w:type="dxa"/>
            <w:gridSpan w:val="2"/>
            <w:shd w:val="clear" w:color="auto" w:fill="auto"/>
            <w:vAlign w:val="center"/>
          </w:tcPr>
          <w:p w14:paraId="6038CC49" w14:textId="7FCBE222" w:rsidR="00AF78C8" w:rsidRPr="00FE2469" w:rsidRDefault="00AF78C8" w:rsidP="000E3135">
            <w:pPr>
              <w:pStyle w:val="SymalTableBody"/>
              <w:spacing w:before="20" w:after="20"/>
              <w:rPr>
                <w:rFonts w:ascii="Arial" w:hAnsi="Arial" w:cs="Arial"/>
                <w:b/>
                <w:bCs/>
                <w:sz w:val="16"/>
                <w:szCs w:val="18"/>
              </w:rPr>
            </w:pPr>
            <w:r>
              <w:rPr>
                <w:rFonts w:ascii="Arial" w:hAnsi="Arial" w:cs="Arial"/>
                <w:b/>
                <w:bCs/>
                <w:sz w:val="16"/>
                <w:szCs w:val="18"/>
              </w:rPr>
              <w:t>5.4</w:t>
            </w:r>
          </w:p>
        </w:tc>
        <w:tc>
          <w:tcPr>
            <w:tcW w:w="2447" w:type="dxa"/>
            <w:shd w:val="clear" w:color="auto" w:fill="auto"/>
            <w:vAlign w:val="center"/>
          </w:tcPr>
          <w:p w14:paraId="7E01F305" w14:textId="3F2B3BB8" w:rsidR="00AF78C8" w:rsidRPr="00FE2469" w:rsidRDefault="00AF78C8" w:rsidP="000E3135">
            <w:pPr>
              <w:pStyle w:val="SymalTableBody"/>
              <w:spacing w:before="20" w:after="20"/>
              <w:rPr>
                <w:rFonts w:ascii="Arial" w:hAnsi="Arial" w:cs="Arial"/>
                <w:sz w:val="16"/>
                <w:szCs w:val="16"/>
                <w:lang w:eastAsia="en-AU"/>
              </w:rPr>
            </w:pPr>
            <w:r>
              <w:rPr>
                <w:rFonts w:ascii="Arial" w:hAnsi="Arial" w:cs="Arial"/>
                <w:sz w:val="16"/>
                <w:szCs w:val="16"/>
                <w:lang w:eastAsia="en-AU"/>
              </w:rPr>
              <w:t>Pick Up Surface Level</w:t>
            </w:r>
          </w:p>
        </w:tc>
        <w:tc>
          <w:tcPr>
            <w:tcW w:w="1154" w:type="dxa"/>
            <w:shd w:val="clear" w:color="auto" w:fill="auto"/>
            <w:vAlign w:val="center"/>
          </w:tcPr>
          <w:p w14:paraId="2BD4F33D" w14:textId="3A17D79E" w:rsidR="00AF78C8" w:rsidRPr="00FE2469" w:rsidRDefault="00AF78C8" w:rsidP="00EC736F">
            <w:pPr>
              <w:autoSpaceDE w:val="0"/>
              <w:autoSpaceDN w:val="0"/>
              <w:adjustRightInd w:val="0"/>
              <w:spacing w:before="20" w:after="20"/>
              <w:jc w:val="center"/>
              <w:rPr>
                <w:rFonts w:ascii="Arial" w:hAnsi="Arial" w:cs="Arial"/>
                <w:sz w:val="16"/>
                <w:szCs w:val="16"/>
              </w:rPr>
            </w:pPr>
            <w:r>
              <w:rPr>
                <w:rFonts w:ascii="Arial" w:hAnsi="Arial" w:cs="Arial"/>
                <w:sz w:val="16"/>
                <w:szCs w:val="16"/>
              </w:rPr>
              <w:t>IFC Drawing</w:t>
            </w:r>
          </w:p>
        </w:tc>
        <w:tc>
          <w:tcPr>
            <w:tcW w:w="3755" w:type="dxa"/>
            <w:shd w:val="clear" w:color="auto" w:fill="auto"/>
            <w:vAlign w:val="center"/>
          </w:tcPr>
          <w:p w14:paraId="23843EB5" w14:textId="0D2250FA" w:rsidR="00AF78C8" w:rsidRPr="00FE2469" w:rsidRDefault="00AF78C8" w:rsidP="00061F7E">
            <w:pPr>
              <w:spacing w:before="20" w:after="20"/>
              <w:rPr>
                <w:rFonts w:ascii="Arial" w:hAnsi="Arial" w:cs="Arial"/>
                <w:sz w:val="16"/>
                <w:szCs w:val="16"/>
              </w:rPr>
            </w:pPr>
            <w:r>
              <w:rPr>
                <w:rFonts w:ascii="Arial" w:hAnsi="Arial" w:cs="Arial"/>
                <w:sz w:val="16"/>
                <w:szCs w:val="16"/>
              </w:rPr>
              <w:t>Surface Level picked up</w:t>
            </w:r>
            <w:r w:rsidR="008E378E">
              <w:rPr>
                <w:rFonts w:ascii="Arial" w:hAnsi="Arial" w:cs="Arial"/>
                <w:sz w:val="16"/>
                <w:szCs w:val="16"/>
              </w:rPr>
              <w:t xml:space="preserve"> by</w:t>
            </w:r>
            <w:r w:rsidR="008E378E">
              <w:t xml:space="preserve"> </w:t>
            </w:r>
            <w:r w:rsidR="008E378E" w:rsidRPr="008E378E">
              <w:rPr>
                <w:rFonts w:ascii="Arial" w:hAnsi="Arial" w:cs="Arial"/>
                <w:sz w:val="16"/>
                <w:szCs w:val="16"/>
              </w:rPr>
              <w:t>qualified surveyor</w:t>
            </w:r>
            <w:r w:rsidR="008E378E">
              <w:rPr>
                <w:rFonts w:ascii="Arial" w:hAnsi="Arial" w:cs="Arial"/>
                <w:sz w:val="16"/>
                <w:szCs w:val="16"/>
              </w:rPr>
              <w:t>.</w:t>
            </w:r>
          </w:p>
        </w:tc>
        <w:tc>
          <w:tcPr>
            <w:tcW w:w="1781" w:type="dxa"/>
            <w:shd w:val="clear" w:color="auto" w:fill="auto"/>
            <w:vAlign w:val="center"/>
          </w:tcPr>
          <w:p w14:paraId="23666D8A" w14:textId="687ABE7D" w:rsidR="00AF78C8" w:rsidRDefault="000921E7" w:rsidP="000E3135">
            <w:pPr>
              <w:pStyle w:val="SymalTableBody"/>
              <w:spacing w:before="20" w:after="20"/>
              <w:jc w:val="center"/>
              <w:rPr>
                <w:sz w:val="16"/>
                <w:szCs w:val="16"/>
              </w:rPr>
            </w:pPr>
            <w:sdt>
              <w:sdtPr>
                <w:rPr>
                  <w:sz w:val="16"/>
                  <w:szCs w:val="16"/>
                </w:rPr>
                <w:id w:val="1153407810"/>
                <w14:checkbox>
                  <w14:checked w14:val="0"/>
                  <w14:checkedState w14:val="2612" w14:font="MS Gothic"/>
                  <w14:uncheckedState w14:val="2610" w14:font="MS Gothic"/>
                </w14:checkbox>
              </w:sdtPr>
              <w:sdtEndPr/>
              <w:sdtContent>
                <w:r w:rsidR="00AF78C8" w:rsidRPr="00FE2469">
                  <w:rPr>
                    <w:rFonts w:ascii="MS Gothic" w:eastAsia="MS Gothic" w:hAnsi="MS Gothic" w:hint="eastAsia"/>
                    <w:sz w:val="16"/>
                    <w:szCs w:val="16"/>
                  </w:rPr>
                  <w:t>☐</w:t>
                </w:r>
              </w:sdtContent>
            </w:sdt>
            <w:r w:rsidR="00AF78C8" w:rsidRPr="00FE2469">
              <w:rPr>
                <w:sz w:val="16"/>
                <w:szCs w:val="16"/>
              </w:rPr>
              <w:t xml:space="preserve"> Yes  </w:t>
            </w:r>
            <w:sdt>
              <w:sdtPr>
                <w:rPr>
                  <w:sz w:val="16"/>
                  <w:szCs w:val="16"/>
                </w:rPr>
                <w:id w:val="-1962402424"/>
                <w14:checkbox>
                  <w14:checked w14:val="0"/>
                  <w14:checkedState w14:val="2612" w14:font="MS Gothic"/>
                  <w14:uncheckedState w14:val="2610" w14:font="MS Gothic"/>
                </w14:checkbox>
              </w:sdtPr>
              <w:sdtEndPr/>
              <w:sdtContent>
                <w:r w:rsidR="00AF78C8" w:rsidRPr="00FE2469">
                  <w:rPr>
                    <w:rFonts w:ascii="MS Gothic" w:eastAsia="MS Gothic" w:hAnsi="MS Gothic" w:hint="eastAsia"/>
                    <w:sz w:val="16"/>
                    <w:szCs w:val="16"/>
                  </w:rPr>
                  <w:t>☐</w:t>
                </w:r>
              </w:sdtContent>
            </w:sdt>
            <w:r w:rsidR="00AF78C8" w:rsidRPr="00FE2469">
              <w:rPr>
                <w:sz w:val="16"/>
                <w:szCs w:val="16"/>
              </w:rPr>
              <w:t xml:space="preserve"> No  </w:t>
            </w:r>
            <w:sdt>
              <w:sdtPr>
                <w:rPr>
                  <w:sz w:val="16"/>
                  <w:szCs w:val="16"/>
                </w:rPr>
                <w:id w:val="1167288865"/>
                <w14:checkbox>
                  <w14:checked w14:val="0"/>
                  <w14:checkedState w14:val="2612" w14:font="MS Gothic"/>
                  <w14:uncheckedState w14:val="2610" w14:font="MS Gothic"/>
                </w14:checkbox>
              </w:sdtPr>
              <w:sdtEndPr/>
              <w:sdtContent>
                <w:r w:rsidR="00AF78C8" w:rsidRPr="00FE2469">
                  <w:rPr>
                    <w:rFonts w:ascii="MS Gothic" w:eastAsia="MS Gothic" w:hAnsi="MS Gothic" w:hint="eastAsia"/>
                    <w:sz w:val="16"/>
                    <w:szCs w:val="16"/>
                  </w:rPr>
                  <w:t>☐</w:t>
                </w:r>
              </w:sdtContent>
            </w:sdt>
            <w:r w:rsidR="00AF78C8" w:rsidRPr="00FE2469">
              <w:rPr>
                <w:sz w:val="16"/>
                <w:szCs w:val="16"/>
              </w:rPr>
              <w:t xml:space="preserve"> N/A</w:t>
            </w:r>
          </w:p>
        </w:tc>
        <w:tc>
          <w:tcPr>
            <w:tcW w:w="721" w:type="dxa"/>
            <w:shd w:val="clear" w:color="auto" w:fill="auto"/>
            <w:vAlign w:val="center"/>
          </w:tcPr>
          <w:p w14:paraId="2B84FB0F" w14:textId="77777777" w:rsidR="00AF78C8" w:rsidRPr="00FE2469" w:rsidRDefault="00AF78C8" w:rsidP="000E3135">
            <w:pPr>
              <w:pStyle w:val="SymalTableBody"/>
              <w:spacing w:before="20" w:after="20"/>
              <w:jc w:val="center"/>
              <w:rPr>
                <w:sz w:val="16"/>
                <w:szCs w:val="16"/>
              </w:rPr>
            </w:pPr>
          </w:p>
        </w:tc>
        <w:tc>
          <w:tcPr>
            <w:tcW w:w="718" w:type="dxa"/>
            <w:shd w:val="clear" w:color="auto" w:fill="auto"/>
            <w:vAlign w:val="center"/>
          </w:tcPr>
          <w:p w14:paraId="27A04392" w14:textId="77777777" w:rsidR="00AF78C8" w:rsidRPr="00FE2469" w:rsidRDefault="00AF78C8" w:rsidP="000E3135">
            <w:pPr>
              <w:pStyle w:val="SymalTableBody"/>
              <w:spacing w:before="20" w:after="20"/>
              <w:jc w:val="center"/>
              <w:rPr>
                <w:szCs w:val="18"/>
              </w:rPr>
            </w:pPr>
          </w:p>
        </w:tc>
        <w:tc>
          <w:tcPr>
            <w:tcW w:w="721" w:type="dxa"/>
            <w:shd w:val="clear" w:color="auto" w:fill="auto"/>
            <w:vAlign w:val="center"/>
          </w:tcPr>
          <w:p w14:paraId="4A4CF8B4" w14:textId="3D39227D" w:rsidR="00AF78C8" w:rsidRPr="00FE2469" w:rsidRDefault="00AF78C8" w:rsidP="000E3135">
            <w:pPr>
              <w:pStyle w:val="SymalTableBody"/>
              <w:spacing w:before="20" w:after="20"/>
              <w:jc w:val="center"/>
              <w:rPr>
                <w:szCs w:val="18"/>
              </w:rPr>
            </w:pPr>
            <w:r>
              <w:rPr>
                <w:szCs w:val="18"/>
              </w:rPr>
              <w:t>W</w:t>
            </w:r>
          </w:p>
        </w:tc>
        <w:tc>
          <w:tcPr>
            <w:tcW w:w="726" w:type="dxa"/>
            <w:shd w:val="clear" w:color="auto" w:fill="auto"/>
            <w:vAlign w:val="center"/>
          </w:tcPr>
          <w:p w14:paraId="05EDE1DE" w14:textId="77777777" w:rsidR="00AF78C8" w:rsidRPr="00FE2469" w:rsidRDefault="00AF78C8" w:rsidP="000E3135">
            <w:pPr>
              <w:pStyle w:val="SymalTableBody"/>
              <w:spacing w:before="20" w:after="20"/>
              <w:jc w:val="center"/>
              <w:rPr>
                <w:szCs w:val="18"/>
              </w:rPr>
            </w:pPr>
          </w:p>
        </w:tc>
        <w:tc>
          <w:tcPr>
            <w:tcW w:w="1861" w:type="dxa"/>
            <w:gridSpan w:val="2"/>
            <w:shd w:val="clear" w:color="auto" w:fill="auto"/>
            <w:vAlign w:val="center"/>
          </w:tcPr>
          <w:p w14:paraId="11FEB846" w14:textId="77777777" w:rsidR="00AF78C8" w:rsidRPr="00FE2469" w:rsidRDefault="00AF78C8" w:rsidP="000E3135">
            <w:pPr>
              <w:pStyle w:val="SymalTableBody"/>
              <w:spacing w:before="20" w:after="20"/>
              <w:rPr>
                <w:sz w:val="16"/>
                <w:szCs w:val="16"/>
              </w:rPr>
            </w:pPr>
          </w:p>
        </w:tc>
      </w:tr>
      <w:tr w:rsidR="0075752F" w:rsidRPr="00FE2469" w14:paraId="5849AF52" w14:textId="77777777" w:rsidTr="0041127D">
        <w:trPr>
          <w:trHeight w:val="20"/>
        </w:trPr>
        <w:tc>
          <w:tcPr>
            <w:tcW w:w="717" w:type="dxa"/>
            <w:gridSpan w:val="2"/>
            <w:shd w:val="clear" w:color="auto" w:fill="auto"/>
            <w:vAlign w:val="center"/>
          </w:tcPr>
          <w:p w14:paraId="6789867E" w14:textId="2CE53633" w:rsidR="0075752F" w:rsidRPr="00FE2469" w:rsidRDefault="00AF78C8" w:rsidP="0075752F">
            <w:pPr>
              <w:pStyle w:val="SymalTableBody"/>
              <w:spacing w:before="20" w:after="20"/>
              <w:rPr>
                <w:rFonts w:ascii="Arial" w:hAnsi="Arial" w:cs="Arial"/>
                <w:b/>
                <w:bCs/>
                <w:sz w:val="16"/>
                <w:szCs w:val="18"/>
              </w:rPr>
            </w:pPr>
            <w:r>
              <w:rPr>
                <w:rFonts w:ascii="Arial" w:hAnsi="Arial" w:cs="Arial"/>
                <w:b/>
                <w:bCs/>
                <w:sz w:val="16"/>
                <w:szCs w:val="18"/>
              </w:rPr>
              <w:t>5.5</w:t>
            </w:r>
          </w:p>
        </w:tc>
        <w:tc>
          <w:tcPr>
            <w:tcW w:w="2447" w:type="dxa"/>
            <w:shd w:val="clear" w:color="auto" w:fill="auto"/>
            <w:vAlign w:val="center"/>
          </w:tcPr>
          <w:p w14:paraId="21F96BA3" w14:textId="568756DD" w:rsidR="0075752F" w:rsidRPr="00FE2469" w:rsidRDefault="0075752F" w:rsidP="0075752F">
            <w:pPr>
              <w:pStyle w:val="SymalTableBody"/>
              <w:spacing w:before="20" w:after="20"/>
              <w:rPr>
                <w:rFonts w:ascii="Arial" w:hAnsi="Arial" w:cs="Arial"/>
                <w:sz w:val="16"/>
                <w:szCs w:val="16"/>
                <w:lang w:eastAsia="en-AU"/>
              </w:rPr>
            </w:pPr>
            <w:r w:rsidRPr="00FE2469">
              <w:rPr>
                <w:rFonts w:ascii="Arial" w:hAnsi="Arial" w:cs="Arial"/>
                <w:sz w:val="16"/>
                <w:szCs w:val="16"/>
                <w:lang w:eastAsia="en-AU"/>
              </w:rPr>
              <w:t xml:space="preserve">Pavement Temperature </w:t>
            </w:r>
            <w:r w:rsidR="000921E7" w:rsidRPr="00FE2469">
              <w:rPr>
                <w:rFonts w:ascii="Arial" w:hAnsi="Arial" w:cs="Arial"/>
                <w:sz w:val="16"/>
                <w:szCs w:val="16"/>
                <w:lang w:eastAsia="en-AU"/>
              </w:rPr>
              <w:t>and</w:t>
            </w:r>
            <w:r w:rsidRPr="00FE2469">
              <w:rPr>
                <w:rFonts w:ascii="Arial" w:hAnsi="Arial" w:cs="Arial"/>
                <w:sz w:val="16"/>
                <w:szCs w:val="16"/>
                <w:lang w:eastAsia="en-AU"/>
              </w:rPr>
              <w:t xml:space="preserve"> Weather Conditions</w:t>
            </w:r>
          </w:p>
        </w:tc>
        <w:tc>
          <w:tcPr>
            <w:tcW w:w="1154" w:type="dxa"/>
            <w:shd w:val="clear" w:color="auto" w:fill="auto"/>
            <w:vAlign w:val="center"/>
          </w:tcPr>
          <w:p w14:paraId="37A92096" w14:textId="77777777" w:rsidR="0075752F" w:rsidRPr="00FE2469" w:rsidRDefault="0075752F" w:rsidP="0075752F">
            <w:pPr>
              <w:autoSpaceDE w:val="0"/>
              <w:autoSpaceDN w:val="0"/>
              <w:adjustRightInd w:val="0"/>
              <w:spacing w:before="20" w:after="20"/>
              <w:jc w:val="center"/>
              <w:rPr>
                <w:rFonts w:ascii="Arial" w:hAnsi="Arial" w:cs="Arial"/>
                <w:sz w:val="16"/>
                <w:szCs w:val="16"/>
              </w:rPr>
            </w:pPr>
            <w:proofErr w:type="spellStart"/>
            <w:r w:rsidRPr="00FE2469">
              <w:rPr>
                <w:rFonts w:ascii="Arial" w:hAnsi="Arial" w:cs="Arial"/>
                <w:sz w:val="16"/>
                <w:szCs w:val="16"/>
              </w:rPr>
              <w:t>TfNSW</w:t>
            </w:r>
            <w:proofErr w:type="spellEnd"/>
            <w:r w:rsidRPr="00FE2469">
              <w:rPr>
                <w:rFonts w:ascii="Arial" w:hAnsi="Arial" w:cs="Arial"/>
                <w:sz w:val="16"/>
                <w:szCs w:val="16"/>
              </w:rPr>
              <w:t xml:space="preserve"> R106/</w:t>
            </w:r>
          </w:p>
          <w:p w14:paraId="78A31A36" w14:textId="744CA9EB" w:rsidR="0075752F" w:rsidRPr="00FE2469" w:rsidRDefault="0075752F" w:rsidP="0075752F">
            <w:pPr>
              <w:autoSpaceDE w:val="0"/>
              <w:autoSpaceDN w:val="0"/>
              <w:adjustRightInd w:val="0"/>
              <w:spacing w:before="20" w:after="20"/>
              <w:jc w:val="center"/>
              <w:rPr>
                <w:rFonts w:ascii="Arial" w:hAnsi="Arial" w:cs="Arial"/>
                <w:sz w:val="16"/>
                <w:szCs w:val="16"/>
              </w:rPr>
            </w:pPr>
            <w:r w:rsidRPr="00FE2469">
              <w:rPr>
                <w:rFonts w:ascii="Arial" w:hAnsi="Arial" w:cs="Arial"/>
                <w:sz w:val="16"/>
                <w:szCs w:val="16"/>
              </w:rPr>
              <w:t>R107 CL. 5.3</w:t>
            </w:r>
          </w:p>
        </w:tc>
        <w:tc>
          <w:tcPr>
            <w:tcW w:w="3755" w:type="dxa"/>
            <w:shd w:val="clear" w:color="auto" w:fill="auto"/>
            <w:vAlign w:val="center"/>
          </w:tcPr>
          <w:p w14:paraId="515B516B" w14:textId="77777777" w:rsidR="0075752F" w:rsidRDefault="0075752F" w:rsidP="0075752F">
            <w:pPr>
              <w:spacing w:before="20" w:after="20"/>
              <w:ind w:left="28"/>
              <w:rPr>
                <w:rFonts w:ascii="Arial" w:hAnsi="Arial" w:cs="Arial"/>
                <w:color w:val="000000"/>
                <w:sz w:val="16"/>
                <w:szCs w:val="16"/>
              </w:rPr>
            </w:pPr>
            <w:r w:rsidRPr="00FE2469">
              <w:rPr>
                <w:rFonts w:ascii="Arial" w:hAnsi="Arial" w:cs="Arial"/>
                <w:color w:val="000000"/>
                <w:sz w:val="16"/>
                <w:szCs w:val="16"/>
              </w:rPr>
              <w:t>Measure and record pavement temperatures at regular intervals during the course of work.</w:t>
            </w:r>
          </w:p>
          <w:p w14:paraId="24318D31" w14:textId="7F39136D" w:rsidR="00F24E0E" w:rsidRPr="00FE2469" w:rsidRDefault="00F24E0E" w:rsidP="0075752F">
            <w:pPr>
              <w:spacing w:before="20" w:after="20"/>
              <w:ind w:left="28"/>
              <w:rPr>
                <w:rFonts w:ascii="Arial" w:hAnsi="Arial" w:cs="Arial"/>
                <w:color w:val="000000"/>
                <w:sz w:val="16"/>
                <w:szCs w:val="16"/>
              </w:rPr>
            </w:pPr>
            <w:r>
              <w:rPr>
                <w:rFonts w:ascii="Arial" w:hAnsi="Arial" w:cs="Arial"/>
                <w:color w:val="000000"/>
                <w:sz w:val="16"/>
                <w:szCs w:val="16"/>
              </w:rPr>
              <w:t xml:space="preserve">Where spray sealing is </w:t>
            </w:r>
            <w:r w:rsidR="00B9529C">
              <w:rPr>
                <w:rFonts w:ascii="Arial" w:hAnsi="Arial" w:cs="Arial"/>
                <w:color w:val="000000"/>
                <w:sz w:val="16"/>
                <w:szCs w:val="16"/>
              </w:rPr>
              <w:t>delayed and significant rain events have since occurred, undertake moisture testing to ensure the base has achieved sufficient dry back.</w:t>
            </w:r>
          </w:p>
        </w:tc>
        <w:tc>
          <w:tcPr>
            <w:tcW w:w="1781" w:type="dxa"/>
            <w:shd w:val="clear" w:color="auto" w:fill="auto"/>
            <w:vAlign w:val="center"/>
          </w:tcPr>
          <w:p w14:paraId="1C026925" w14:textId="3C48D0BE" w:rsidR="0075752F" w:rsidRPr="00FE2469" w:rsidRDefault="000921E7" w:rsidP="0075752F">
            <w:pPr>
              <w:pStyle w:val="SymalTableBody"/>
              <w:spacing w:before="20" w:after="20"/>
              <w:jc w:val="center"/>
              <w:rPr>
                <w:sz w:val="16"/>
                <w:szCs w:val="16"/>
              </w:rPr>
            </w:pPr>
            <w:sdt>
              <w:sdtPr>
                <w:rPr>
                  <w:sz w:val="16"/>
                  <w:szCs w:val="16"/>
                </w:rPr>
                <w:id w:val="-1380326529"/>
                <w14:checkbox>
                  <w14:checked w14:val="0"/>
                  <w14:checkedState w14:val="2612" w14:font="MS Gothic"/>
                  <w14:uncheckedState w14:val="2610" w14:font="MS Gothic"/>
                </w14:checkbox>
              </w:sdtPr>
              <w:sdtEndPr/>
              <w:sdtContent>
                <w:r w:rsidR="0075752F" w:rsidRPr="00FE2469">
                  <w:rPr>
                    <w:rFonts w:ascii="MS Gothic" w:eastAsia="MS Gothic" w:hAnsi="MS Gothic" w:hint="eastAsia"/>
                    <w:sz w:val="16"/>
                    <w:szCs w:val="16"/>
                  </w:rPr>
                  <w:t>☐</w:t>
                </w:r>
              </w:sdtContent>
            </w:sdt>
            <w:r w:rsidR="0075752F" w:rsidRPr="00FE2469">
              <w:rPr>
                <w:sz w:val="16"/>
                <w:szCs w:val="16"/>
              </w:rPr>
              <w:t xml:space="preserve"> Yes  </w:t>
            </w:r>
            <w:sdt>
              <w:sdtPr>
                <w:rPr>
                  <w:sz w:val="16"/>
                  <w:szCs w:val="16"/>
                </w:rPr>
                <w:id w:val="-39515507"/>
                <w14:checkbox>
                  <w14:checked w14:val="0"/>
                  <w14:checkedState w14:val="2612" w14:font="MS Gothic"/>
                  <w14:uncheckedState w14:val="2610" w14:font="MS Gothic"/>
                </w14:checkbox>
              </w:sdtPr>
              <w:sdtEndPr/>
              <w:sdtContent>
                <w:r w:rsidR="0075752F" w:rsidRPr="00FE2469">
                  <w:rPr>
                    <w:rFonts w:ascii="MS Gothic" w:eastAsia="MS Gothic" w:hAnsi="MS Gothic" w:hint="eastAsia"/>
                    <w:sz w:val="16"/>
                    <w:szCs w:val="16"/>
                  </w:rPr>
                  <w:t>☐</w:t>
                </w:r>
              </w:sdtContent>
            </w:sdt>
            <w:r w:rsidR="0075752F" w:rsidRPr="00FE2469">
              <w:rPr>
                <w:sz w:val="16"/>
                <w:szCs w:val="16"/>
              </w:rPr>
              <w:t xml:space="preserve"> No  </w:t>
            </w:r>
            <w:sdt>
              <w:sdtPr>
                <w:rPr>
                  <w:sz w:val="16"/>
                  <w:szCs w:val="16"/>
                </w:rPr>
                <w:id w:val="177469900"/>
                <w14:checkbox>
                  <w14:checked w14:val="0"/>
                  <w14:checkedState w14:val="2612" w14:font="MS Gothic"/>
                  <w14:uncheckedState w14:val="2610" w14:font="MS Gothic"/>
                </w14:checkbox>
              </w:sdtPr>
              <w:sdtEndPr/>
              <w:sdtContent>
                <w:r w:rsidR="0075752F" w:rsidRPr="00FE2469">
                  <w:rPr>
                    <w:rFonts w:ascii="MS Gothic" w:eastAsia="MS Gothic" w:hAnsi="MS Gothic" w:hint="eastAsia"/>
                    <w:sz w:val="16"/>
                    <w:szCs w:val="16"/>
                  </w:rPr>
                  <w:t>☐</w:t>
                </w:r>
              </w:sdtContent>
            </w:sdt>
            <w:r w:rsidR="0075752F" w:rsidRPr="00FE2469">
              <w:rPr>
                <w:sz w:val="16"/>
                <w:szCs w:val="16"/>
              </w:rPr>
              <w:t xml:space="preserve"> N/A</w:t>
            </w:r>
          </w:p>
        </w:tc>
        <w:tc>
          <w:tcPr>
            <w:tcW w:w="721" w:type="dxa"/>
            <w:shd w:val="clear" w:color="auto" w:fill="auto"/>
            <w:vAlign w:val="center"/>
          </w:tcPr>
          <w:p w14:paraId="238869D7" w14:textId="2F11DF4C" w:rsidR="0075752F" w:rsidRPr="00FE2469" w:rsidRDefault="0075752F" w:rsidP="0075752F">
            <w:pPr>
              <w:pStyle w:val="SymalTableBody"/>
              <w:spacing w:before="20" w:after="20"/>
              <w:jc w:val="center"/>
              <w:rPr>
                <w:sz w:val="16"/>
                <w:szCs w:val="16"/>
              </w:rPr>
            </w:pPr>
          </w:p>
        </w:tc>
        <w:tc>
          <w:tcPr>
            <w:tcW w:w="718" w:type="dxa"/>
            <w:shd w:val="clear" w:color="auto" w:fill="auto"/>
            <w:vAlign w:val="center"/>
          </w:tcPr>
          <w:p w14:paraId="435115D4" w14:textId="77777777" w:rsidR="0075752F" w:rsidRPr="00FE2469" w:rsidRDefault="0075752F" w:rsidP="0075752F">
            <w:pPr>
              <w:pStyle w:val="SymalTableBody"/>
              <w:spacing w:before="20" w:after="20"/>
              <w:jc w:val="center"/>
              <w:rPr>
                <w:szCs w:val="18"/>
              </w:rPr>
            </w:pPr>
          </w:p>
        </w:tc>
        <w:tc>
          <w:tcPr>
            <w:tcW w:w="721" w:type="dxa"/>
            <w:shd w:val="clear" w:color="auto" w:fill="auto"/>
            <w:vAlign w:val="center"/>
          </w:tcPr>
          <w:p w14:paraId="18BF2CC0" w14:textId="77777777" w:rsidR="0075752F" w:rsidRPr="00FE2469" w:rsidRDefault="0075752F" w:rsidP="0075752F">
            <w:pPr>
              <w:pStyle w:val="SymalTableBody"/>
              <w:spacing w:before="20" w:after="20"/>
              <w:jc w:val="center"/>
              <w:rPr>
                <w:szCs w:val="18"/>
              </w:rPr>
            </w:pPr>
          </w:p>
        </w:tc>
        <w:tc>
          <w:tcPr>
            <w:tcW w:w="726" w:type="dxa"/>
            <w:shd w:val="clear" w:color="auto" w:fill="auto"/>
            <w:vAlign w:val="center"/>
          </w:tcPr>
          <w:p w14:paraId="79248735" w14:textId="77777777" w:rsidR="0075752F" w:rsidRPr="00FE2469" w:rsidRDefault="0075752F" w:rsidP="0075752F">
            <w:pPr>
              <w:pStyle w:val="SymalTableBody"/>
              <w:spacing w:before="20" w:after="20"/>
              <w:jc w:val="center"/>
              <w:rPr>
                <w:szCs w:val="18"/>
              </w:rPr>
            </w:pPr>
          </w:p>
        </w:tc>
        <w:tc>
          <w:tcPr>
            <w:tcW w:w="1861" w:type="dxa"/>
            <w:gridSpan w:val="2"/>
            <w:shd w:val="clear" w:color="auto" w:fill="auto"/>
            <w:vAlign w:val="center"/>
          </w:tcPr>
          <w:p w14:paraId="2B6EB69F" w14:textId="671404A7" w:rsidR="0075752F" w:rsidRPr="00FE2469" w:rsidRDefault="0075752F" w:rsidP="0075752F">
            <w:pPr>
              <w:pStyle w:val="SymalTableBody"/>
              <w:spacing w:before="20" w:after="20"/>
              <w:rPr>
                <w:sz w:val="16"/>
                <w:szCs w:val="16"/>
              </w:rPr>
            </w:pPr>
            <w:r w:rsidRPr="00FE2469">
              <w:rPr>
                <w:sz w:val="16"/>
                <w:szCs w:val="16"/>
              </w:rPr>
              <w:t>If pavement is in shade and sun take both measurements.</w:t>
            </w:r>
          </w:p>
          <w:p w14:paraId="5160C96D" w14:textId="3F2E2F0C" w:rsidR="0075752F" w:rsidRPr="00FE2469" w:rsidRDefault="0075752F" w:rsidP="0075752F">
            <w:pPr>
              <w:pStyle w:val="SymalTableBody"/>
              <w:spacing w:before="20" w:after="20"/>
              <w:rPr>
                <w:sz w:val="16"/>
                <w:szCs w:val="16"/>
              </w:rPr>
            </w:pPr>
            <w:r w:rsidRPr="00FE2469">
              <w:rPr>
                <w:sz w:val="16"/>
                <w:szCs w:val="16"/>
              </w:rPr>
              <w:t>Do not spray wet pavement or when rain is imminent</w:t>
            </w:r>
          </w:p>
          <w:p w14:paraId="0963E4B5" w14:textId="6D36FE50" w:rsidR="0075752F" w:rsidRPr="00FE2469" w:rsidRDefault="0075752F" w:rsidP="0075752F">
            <w:pPr>
              <w:pStyle w:val="SymalTableBody"/>
              <w:spacing w:before="20" w:after="20"/>
              <w:rPr>
                <w:sz w:val="16"/>
                <w:szCs w:val="16"/>
              </w:rPr>
            </w:pPr>
            <w:r w:rsidRPr="00FE2469">
              <w:rPr>
                <w:sz w:val="16"/>
                <w:szCs w:val="16"/>
              </w:rPr>
              <w:t>Do not spray during strong winds or dust storm.</w:t>
            </w:r>
          </w:p>
        </w:tc>
      </w:tr>
      <w:tr w:rsidR="0084487D" w:rsidRPr="00FE2469" w14:paraId="10721513" w14:textId="77777777" w:rsidTr="0041127D">
        <w:trPr>
          <w:trHeight w:val="20"/>
        </w:trPr>
        <w:tc>
          <w:tcPr>
            <w:tcW w:w="717" w:type="dxa"/>
            <w:gridSpan w:val="2"/>
            <w:shd w:val="clear" w:color="auto" w:fill="auto"/>
            <w:vAlign w:val="center"/>
          </w:tcPr>
          <w:p w14:paraId="16BFEC35" w14:textId="1A63AF10" w:rsidR="0084487D" w:rsidRPr="00FE2469" w:rsidRDefault="00AF78C8" w:rsidP="0084487D">
            <w:pPr>
              <w:pStyle w:val="SymalTableBody"/>
              <w:spacing w:before="20" w:after="20"/>
              <w:rPr>
                <w:rFonts w:ascii="Arial" w:hAnsi="Arial" w:cs="Arial"/>
                <w:b/>
                <w:bCs/>
                <w:sz w:val="16"/>
                <w:szCs w:val="18"/>
              </w:rPr>
            </w:pPr>
            <w:r>
              <w:rPr>
                <w:rFonts w:ascii="Arial" w:hAnsi="Arial" w:cs="Arial"/>
                <w:b/>
                <w:bCs/>
                <w:sz w:val="16"/>
                <w:szCs w:val="18"/>
              </w:rPr>
              <w:t>5.6</w:t>
            </w:r>
          </w:p>
        </w:tc>
        <w:tc>
          <w:tcPr>
            <w:tcW w:w="2447" w:type="dxa"/>
            <w:shd w:val="clear" w:color="auto" w:fill="auto"/>
            <w:vAlign w:val="center"/>
          </w:tcPr>
          <w:p w14:paraId="5BD560E1" w14:textId="13BEF06F" w:rsidR="0084487D" w:rsidRPr="00CD2320" w:rsidRDefault="0084487D" w:rsidP="0084487D">
            <w:pPr>
              <w:pStyle w:val="Default"/>
              <w:rPr>
                <w:rFonts w:asciiTheme="majorHAnsi" w:hAnsiTheme="majorHAnsi" w:cstheme="majorHAnsi"/>
                <w:sz w:val="18"/>
                <w:szCs w:val="18"/>
              </w:rPr>
            </w:pPr>
            <w:r w:rsidRPr="009F5536">
              <w:rPr>
                <w:rFonts w:asciiTheme="majorHAnsi" w:hAnsiTheme="majorHAnsi" w:cstheme="majorHAnsi"/>
                <w:sz w:val="16"/>
                <w:szCs w:val="16"/>
              </w:rPr>
              <w:t xml:space="preserve">Protection of services and road fixtures </w:t>
            </w:r>
          </w:p>
        </w:tc>
        <w:tc>
          <w:tcPr>
            <w:tcW w:w="1154" w:type="dxa"/>
            <w:shd w:val="clear" w:color="auto" w:fill="auto"/>
            <w:vAlign w:val="center"/>
          </w:tcPr>
          <w:p w14:paraId="19F9C433" w14:textId="77777777" w:rsidR="0084487D" w:rsidRPr="00FE2469" w:rsidRDefault="0084487D" w:rsidP="0084487D">
            <w:pPr>
              <w:autoSpaceDE w:val="0"/>
              <w:autoSpaceDN w:val="0"/>
              <w:adjustRightInd w:val="0"/>
              <w:spacing w:before="20" w:after="20"/>
              <w:jc w:val="center"/>
              <w:rPr>
                <w:rFonts w:ascii="Arial" w:hAnsi="Arial" w:cs="Arial"/>
                <w:sz w:val="16"/>
                <w:szCs w:val="16"/>
              </w:rPr>
            </w:pPr>
            <w:proofErr w:type="spellStart"/>
            <w:r w:rsidRPr="00FE2469">
              <w:rPr>
                <w:rFonts w:ascii="Arial" w:hAnsi="Arial" w:cs="Arial"/>
                <w:sz w:val="16"/>
                <w:szCs w:val="16"/>
              </w:rPr>
              <w:t>TfNSW</w:t>
            </w:r>
            <w:proofErr w:type="spellEnd"/>
            <w:r w:rsidRPr="00FE2469">
              <w:rPr>
                <w:rFonts w:ascii="Arial" w:hAnsi="Arial" w:cs="Arial"/>
                <w:sz w:val="16"/>
                <w:szCs w:val="16"/>
              </w:rPr>
              <w:t xml:space="preserve"> R106/</w:t>
            </w:r>
          </w:p>
          <w:p w14:paraId="23F28E5A" w14:textId="485DB06F" w:rsidR="0084487D" w:rsidRPr="00FE2469" w:rsidRDefault="0084487D" w:rsidP="0084487D">
            <w:pPr>
              <w:autoSpaceDE w:val="0"/>
              <w:autoSpaceDN w:val="0"/>
              <w:adjustRightInd w:val="0"/>
              <w:spacing w:before="20" w:after="20"/>
              <w:jc w:val="center"/>
              <w:rPr>
                <w:rFonts w:ascii="Arial" w:hAnsi="Arial" w:cs="Arial"/>
                <w:color w:val="000000"/>
                <w:sz w:val="16"/>
                <w:szCs w:val="16"/>
              </w:rPr>
            </w:pPr>
            <w:r w:rsidRPr="00FE2469">
              <w:rPr>
                <w:rFonts w:ascii="Arial" w:hAnsi="Arial" w:cs="Arial"/>
                <w:sz w:val="16"/>
                <w:szCs w:val="16"/>
              </w:rPr>
              <w:t>R107 CL. 5.4</w:t>
            </w:r>
          </w:p>
        </w:tc>
        <w:tc>
          <w:tcPr>
            <w:tcW w:w="3755" w:type="dxa"/>
            <w:shd w:val="clear" w:color="auto" w:fill="auto"/>
            <w:vAlign w:val="center"/>
          </w:tcPr>
          <w:p w14:paraId="401F69CD" w14:textId="77777777" w:rsidR="0084487D" w:rsidRPr="00FE2469" w:rsidRDefault="0084487D" w:rsidP="0084487D">
            <w:pPr>
              <w:spacing w:before="20" w:after="20"/>
              <w:ind w:left="28"/>
              <w:rPr>
                <w:rFonts w:ascii="Arial" w:hAnsi="Arial" w:cs="Arial"/>
                <w:color w:val="000000"/>
                <w:sz w:val="16"/>
                <w:szCs w:val="16"/>
              </w:rPr>
            </w:pPr>
            <w:r w:rsidRPr="00FE2469">
              <w:rPr>
                <w:rFonts w:ascii="Arial" w:hAnsi="Arial" w:cs="Arial"/>
                <w:color w:val="000000"/>
                <w:sz w:val="16"/>
                <w:szCs w:val="16"/>
              </w:rPr>
              <w:t>Protect road fixtures, (gratings, hydrants, valve boxes, hydrants, manhole covers, bridge or culvert decks etc.</w:t>
            </w:r>
          </w:p>
          <w:p w14:paraId="2B4BDAC7" w14:textId="102AC660" w:rsidR="0084487D" w:rsidRPr="00FE2469" w:rsidRDefault="0084487D" w:rsidP="0084487D">
            <w:pPr>
              <w:spacing w:before="20" w:after="20"/>
              <w:ind w:left="28"/>
              <w:rPr>
                <w:rFonts w:ascii="Arial" w:hAnsi="Arial" w:cs="Arial"/>
                <w:color w:val="000000"/>
                <w:sz w:val="16"/>
                <w:szCs w:val="16"/>
              </w:rPr>
            </w:pPr>
            <w:r w:rsidRPr="00FE2469">
              <w:rPr>
                <w:rFonts w:ascii="Arial" w:hAnsi="Arial" w:cs="Arial"/>
                <w:color w:val="000000"/>
                <w:sz w:val="16"/>
                <w:szCs w:val="16"/>
              </w:rPr>
              <w:t>Remove adherent patches of foreign material from the surface of the pavement. Mask or remove raised pavement markers.</w:t>
            </w:r>
          </w:p>
        </w:tc>
        <w:tc>
          <w:tcPr>
            <w:tcW w:w="1781" w:type="dxa"/>
            <w:shd w:val="clear" w:color="auto" w:fill="auto"/>
            <w:vAlign w:val="center"/>
          </w:tcPr>
          <w:p w14:paraId="1814D418" w14:textId="79B17419" w:rsidR="0084487D" w:rsidRPr="00FE2469" w:rsidRDefault="000921E7" w:rsidP="0084487D">
            <w:pPr>
              <w:pStyle w:val="SymalTableBody"/>
              <w:spacing w:before="20" w:after="20"/>
              <w:jc w:val="center"/>
              <w:rPr>
                <w:sz w:val="16"/>
                <w:szCs w:val="16"/>
              </w:rPr>
            </w:pPr>
            <w:sdt>
              <w:sdtPr>
                <w:rPr>
                  <w:sz w:val="16"/>
                  <w:szCs w:val="16"/>
                </w:rPr>
                <w:id w:val="-1199304198"/>
                <w14:checkbox>
                  <w14:checked w14:val="0"/>
                  <w14:checkedState w14:val="2612" w14:font="MS Gothic"/>
                  <w14:uncheckedState w14:val="2610" w14:font="MS Gothic"/>
                </w14:checkbox>
              </w:sdtPr>
              <w:sdtEndPr/>
              <w:sdtContent>
                <w:r w:rsidR="0084487D" w:rsidRPr="00FE2469">
                  <w:rPr>
                    <w:rFonts w:ascii="MS Gothic" w:eastAsia="MS Gothic" w:hAnsi="MS Gothic" w:hint="eastAsia"/>
                    <w:sz w:val="16"/>
                    <w:szCs w:val="16"/>
                  </w:rPr>
                  <w:t>☐</w:t>
                </w:r>
              </w:sdtContent>
            </w:sdt>
            <w:r w:rsidR="0084487D" w:rsidRPr="00FE2469">
              <w:rPr>
                <w:sz w:val="16"/>
                <w:szCs w:val="16"/>
              </w:rPr>
              <w:t xml:space="preserve"> Yes  </w:t>
            </w:r>
            <w:sdt>
              <w:sdtPr>
                <w:rPr>
                  <w:sz w:val="16"/>
                  <w:szCs w:val="16"/>
                </w:rPr>
                <w:id w:val="-241414254"/>
                <w14:checkbox>
                  <w14:checked w14:val="0"/>
                  <w14:checkedState w14:val="2612" w14:font="MS Gothic"/>
                  <w14:uncheckedState w14:val="2610" w14:font="MS Gothic"/>
                </w14:checkbox>
              </w:sdtPr>
              <w:sdtEndPr/>
              <w:sdtContent>
                <w:r w:rsidR="0084487D" w:rsidRPr="00FE2469">
                  <w:rPr>
                    <w:rFonts w:ascii="MS Gothic" w:eastAsia="MS Gothic" w:hAnsi="MS Gothic" w:hint="eastAsia"/>
                    <w:sz w:val="16"/>
                    <w:szCs w:val="16"/>
                  </w:rPr>
                  <w:t>☐</w:t>
                </w:r>
              </w:sdtContent>
            </w:sdt>
            <w:r w:rsidR="0084487D" w:rsidRPr="00FE2469">
              <w:rPr>
                <w:sz w:val="16"/>
                <w:szCs w:val="16"/>
              </w:rPr>
              <w:t xml:space="preserve"> No  </w:t>
            </w:r>
            <w:sdt>
              <w:sdtPr>
                <w:rPr>
                  <w:sz w:val="16"/>
                  <w:szCs w:val="16"/>
                </w:rPr>
                <w:id w:val="-376162557"/>
                <w14:checkbox>
                  <w14:checked w14:val="0"/>
                  <w14:checkedState w14:val="2612" w14:font="MS Gothic"/>
                  <w14:uncheckedState w14:val="2610" w14:font="MS Gothic"/>
                </w14:checkbox>
              </w:sdtPr>
              <w:sdtEndPr/>
              <w:sdtContent>
                <w:r w:rsidR="0084487D" w:rsidRPr="00FE2469">
                  <w:rPr>
                    <w:rFonts w:ascii="MS Gothic" w:eastAsia="MS Gothic" w:hAnsi="MS Gothic" w:hint="eastAsia"/>
                    <w:sz w:val="16"/>
                    <w:szCs w:val="16"/>
                  </w:rPr>
                  <w:t>☐</w:t>
                </w:r>
              </w:sdtContent>
            </w:sdt>
            <w:r w:rsidR="0084487D" w:rsidRPr="00FE2469">
              <w:rPr>
                <w:sz w:val="16"/>
                <w:szCs w:val="16"/>
              </w:rPr>
              <w:t xml:space="preserve"> N/A</w:t>
            </w:r>
          </w:p>
        </w:tc>
        <w:tc>
          <w:tcPr>
            <w:tcW w:w="721" w:type="dxa"/>
            <w:shd w:val="clear" w:color="auto" w:fill="auto"/>
            <w:vAlign w:val="center"/>
          </w:tcPr>
          <w:p w14:paraId="7219615A" w14:textId="4D467215" w:rsidR="0084487D" w:rsidRPr="00FE2469" w:rsidRDefault="0084487D" w:rsidP="0084487D">
            <w:pPr>
              <w:pStyle w:val="SymalTableBody"/>
              <w:spacing w:before="20" w:after="20"/>
              <w:jc w:val="center"/>
              <w:rPr>
                <w:sz w:val="16"/>
                <w:szCs w:val="16"/>
              </w:rPr>
            </w:pPr>
          </w:p>
        </w:tc>
        <w:tc>
          <w:tcPr>
            <w:tcW w:w="718" w:type="dxa"/>
            <w:shd w:val="clear" w:color="auto" w:fill="auto"/>
            <w:vAlign w:val="center"/>
          </w:tcPr>
          <w:p w14:paraId="52B8A238" w14:textId="77777777" w:rsidR="0084487D" w:rsidRPr="00FE2469" w:rsidRDefault="0084487D" w:rsidP="0084487D">
            <w:pPr>
              <w:pStyle w:val="SymalTableBody"/>
              <w:spacing w:before="20" w:after="20"/>
              <w:jc w:val="center"/>
              <w:rPr>
                <w:szCs w:val="18"/>
              </w:rPr>
            </w:pPr>
          </w:p>
        </w:tc>
        <w:tc>
          <w:tcPr>
            <w:tcW w:w="721" w:type="dxa"/>
            <w:shd w:val="clear" w:color="auto" w:fill="auto"/>
            <w:vAlign w:val="center"/>
          </w:tcPr>
          <w:p w14:paraId="1034272C" w14:textId="77777777" w:rsidR="0084487D" w:rsidRPr="00FE2469" w:rsidRDefault="0084487D" w:rsidP="0084487D">
            <w:pPr>
              <w:pStyle w:val="SymalTableBody"/>
              <w:spacing w:before="20" w:after="20"/>
              <w:jc w:val="center"/>
              <w:rPr>
                <w:szCs w:val="18"/>
              </w:rPr>
            </w:pPr>
          </w:p>
        </w:tc>
        <w:tc>
          <w:tcPr>
            <w:tcW w:w="726" w:type="dxa"/>
            <w:shd w:val="clear" w:color="auto" w:fill="auto"/>
            <w:vAlign w:val="center"/>
          </w:tcPr>
          <w:p w14:paraId="3BCF7AE2" w14:textId="77777777" w:rsidR="0084487D" w:rsidRPr="00FE2469" w:rsidRDefault="0084487D" w:rsidP="0084487D">
            <w:pPr>
              <w:pStyle w:val="SymalTableBody"/>
              <w:spacing w:before="20" w:after="20"/>
              <w:jc w:val="center"/>
              <w:rPr>
                <w:szCs w:val="18"/>
              </w:rPr>
            </w:pPr>
          </w:p>
        </w:tc>
        <w:tc>
          <w:tcPr>
            <w:tcW w:w="1861" w:type="dxa"/>
            <w:gridSpan w:val="2"/>
            <w:shd w:val="clear" w:color="auto" w:fill="auto"/>
            <w:vAlign w:val="center"/>
          </w:tcPr>
          <w:p w14:paraId="48D67760" w14:textId="77777777" w:rsidR="00403CCB" w:rsidRPr="00FE2469" w:rsidRDefault="00403CCB" w:rsidP="00403CCB">
            <w:pPr>
              <w:pStyle w:val="SymalTableBody"/>
              <w:spacing w:before="20" w:after="20"/>
              <w:rPr>
                <w:sz w:val="16"/>
                <w:szCs w:val="16"/>
              </w:rPr>
            </w:pPr>
            <w:r w:rsidRPr="00FE2469">
              <w:rPr>
                <w:sz w:val="16"/>
                <w:szCs w:val="16"/>
              </w:rPr>
              <w:t>TRPMs shall be the same colour as the colour of the RRPMs. For example, they should be:</w:t>
            </w:r>
          </w:p>
          <w:p w14:paraId="66AE8247" w14:textId="77777777" w:rsidR="00403CCB" w:rsidRPr="00FE2469" w:rsidRDefault="00403CCB" w:rsidP="00403CCB">
            <w:pPr>
              <w:pStyle w:val="SymalTableBody"/>
              <w:spacing w:before="20" w:after="20"/>
              <w:rPr>
                <w:sz w:val="16"/>
                <w:szCs w:val="16"/>
              </w:rPr>
            </w:pPr>
            <w:r w:rsidRPr="00FE2469">
              <w:rPr>
                <w:sz w:val="16"/>
                <w:szCs w:val="16"/>
              </w:rPr>
              <w:t>Supplement the lane line - white</w:t>
            </w:r>
          </w:p>
          <w:p w14:paraId="4FC8C6EB" w14:textId="77777777" w:rsidR="00403CCB" w:rsidRPr="00FE2469" w:rsidRDefault="00403CCB" w:rsidP="00403CCB">
            <w:pPr>
              <w:pStyle w:val="SymalTableBody"/>
              <w:spacing w:before="20" w:after="20"/>
              <w:rPr>
                <w:sz w:val="16"/>
                <w:szCs w:val="16"/>
              </w:rPr>
            </w:pPr>
            <w:r w:rsidRPr="00FE2469">
              <w:rPr>
                <w:sz w:val="16"/>
                <w:szCs w:val="16"/>
              </w:rPr>
              <w:t>Dividing line - yellow</w:t>
            </w:r>
          </w:p>
          <w:p w14:paraId="6483F924" w14:textId="77777777" w:rsidR="00403CCB" w:rsidRPr="00FE2469" w:rsidRDefault="00403CCB" w:rsidP="00403CCB">
            <w:pPr>
              <w:pStyle w:val="SymalTableBody"/>
              <w:spacing w:before="20" w:after="20"/>
              <w:rPr>
                <w:sz w:val="16"/>
                <w:szCs w:val="16"/>
              </w:rPr>
            </w:pPr>
            <w:r w:rsidRPr="00FE2469">
              <w:rPr>
                <w:sz w:val="16"/>
                <w:szCs w:val="16"/>
              </w:rPr>
              <w:t>TRPMs should simulate the normal RRPM</w:t>
            </w:r>
          </w:p>
          <w:p w14:paraId="21A9F6E9" w14:textId="35F9B6C4" w:rsidR="0084487D" w:rsidRPr="00FE2469" w:rsidRDefault="00403CCB" w:rsidP="00403CCB">
            <w:pPr>
              <w:pStyle w:val="SymalTableBody"/>
              <w:spacing w:before="20" w:after="20"/>
              <w:rPr>
                <w:sz w:val="16"/>
                <w:szCs w:val="16"/>
              </w:rPr>
            </w:pPr>
            <w:r w:rsidRPr="00FE2469">
              <w:rPr>
                <w:sz w:val="16"/>
                <w:szCs w:val="16"/>
              </w:rPr>
              <w:t>pattern for the respective pavement markings</w:t>
            </w:r>
          </w:p>
        </w:tc>
      </w:tr>
      <w:tr w:rsidR="00403CCB" w:rsidRPr="00FE2469" w14:paraId="5C41734A" w14:textId="77777777" w:rsidTr="009A1645">
        <w:trPr>
          <w:trHeight w:val="20"/>
        </w:trPr>
        <w:tc>
          <w:tcPr>
            <w:tcW w:w="14601" w:type="dxa"/>
            <w:gridSpan w:val="12"/>
            <w:shd w:val="clear" w:color="auto" w:fill="000000" w:themeFill="text1"/>
            <w:vAlign w:val="center"/>
          </w:tcPr>
          <w:p w14:paraId="5C08E4E1" w14:textId="76661B47" w:rsidR="00403CCB" w:rsidRPr="00FE2469" w:rsidRDefault="009520A8" w:rsidP="009A1645">
            <w:pPr>
              <w:pStyle w:val="SymalTableBody"/>
              <w:spacing w:before="20" w:after="20"/>
              <w:rPr>
                <w:b/>
                <w:bCs/>
                <w:sz w:val="20"/>
                <w:szCs w:val="22"/>
              </w:rPr>
            </w:pPr>
            <w:r w:rsidRPr="00FE2469">
              <w:rPr>
                <w:b/>
                <w:bCs/>
                <w:sz w:val="20"/>
                <w:szCs w:val="22"/>
              </w:rPr>
              <w:t>6</w:t>
            </w:r>
            <w:r w:rsidR="00403CCB" w:rsidRPr="00FE2469">
              <w:rPr>
                <w:b/>
                <w:bCs/>
                <w:sz w:val="20"/>
                <w:szCs w:val="22"/>
              </w:rPr>
              <w:t xml:space="preserve">.0 </w:t>
            </w:r>
            <w:r w:rsidRPr="00FE2469">
              <w:rPr>
                <w:b/>
                <w:bCs/>
                <w:sz w:val="20"/>
                <w:szCs w:val="22"/>
              </w:rPr>
              <w:t>Application of Sprayed Bituminous Surfacing</w:t>
            </w:r>
          </w:p>
        </w:tc>
      </w:tr>
      <w:tr w:rsidR="00403CCB" w:rsidRPr="00FE2469" w14:paraId="074578AC" w14:textId="77777777" w:rsidTr="009A1645">
        <w:trPr>
          <w:trHeight w:val="20"/>
        </w:trPr>
        <w:tc>
          <w:tcPr>
            <w:tcW w:w="717" w:type="dxa"/>
            <w:gridSpan w:val="2"/>
            <w:shd w:val="clear" w:color="auto" w:fill="auto"/>
            <w:vAlign w:val="center"/>
          </w:tcPr>
          <w:p w14:paraId="55F0B8C5" w14:textId="24A62F43" w:rsidR="00403CCB" w:rsidRPr="00FE2469" w:rsidRDefault="0097399D" w:rsidP="009A1645">
            <w:pPr>
              <w:pStyle w:val="SymalTableBody"/>
              <w:spacing w:before="20" w:after="20"/>
              <w:rPr>
                <w:rFonts w:ascii="Arial" w:hAnsi="Arial" w:cs="Arial"/>
                <w:b/>
                <w:bCs/>
                <w:sz w:val="16"/>
                <w:szCs w:val="18"/>
              </w:rPr>
            </w:pPr>
            <w:r w:rsidRPr="00FE2469">
              <w:rPr>
                <w:rFonts w:ascii="Arial" w:hAnsi="Arial" w:cs="Arial"/>
                <w:b/>
                <w:bCs/>
                <w:sz w:val="16"/>
                <w:szCs w:val="18"/>
              </w:rPr>
              <w:t>6</w:t>
            </w:r>
            <w:r w:rsidR="00403CCB" w:rsidRPr="00FE2469">
              <w:rPr>
                <w:rFonts w:ascii="Arial" w:hAnsi="Arial" w:cs="Arial"/>
                <w:b/>
                <w:bCs/>
                <w:sz w:val="16"/>
                <w:szCs w:val="18"/>
              </w:rPr>
              <w:t>.1</w:t>
            </w:r>
          </w:p>
        </w:tc>
        <w:tc>
          <w:tcPr>
            <w:tcW w:w="2447" w:type="dxa"/>
            <w:shd w:val="clear" w:color="auto" w:fill="auto"/>
            <w:vAlign w:val="center"/>
          </w:tcPr>
          <w:p w14:paraId="0EED4412" w14:textId="7A056D0A" w:rsidR="00403CCB" w:rsidRPr="00FE2469" w:rsidRDefault="00AE3502" w:rsidP="009A1645">
            <w:pPr>
              <w:pStyle w:val="SymalTableBody"/>
              <w:spacing w:before="20" w:after="20"/>
              <w:rPr>
                <w:rFonts w:ascii="Arial" w:hAnsi="Arial" w:cs="Arial"/>
                <w:sz w:val="16"/>
                <w:szCs w:val="16"/>
                <w:lang w:eastAsia="en-AU"/>
              </w:rPr>
            </w:pPr>
            <w:r w:rsidRPr="00FE2469">
              <w:rPr>
                <w:rFonts w:ascii="Arial" w:hAnsi="Arial" w:cs="Arial"/>
                <w:sz w:val="16"/>
                <w:szCs w:val="16"/>
                <w:lang w:eastAsia="en-AU"/>
              </w:rPr>
              <w:t>Plant</w:t>
            </w:r>
          </w:p>
        </w:tc>
        <w:tc>
          <w:tcPr>
            <w:tcW w:w="1154" w:type="dxa"/>
            <w:shd w:val="clear" w:color="auto" w:fill="auto"/>
            <w:vAlign w:val="center"/>
          </w:tcPr>
          <w:p w14:paraId="3F592C99" w14:textId="77777777" w:rsidR="00403CCB" w:rsidRPr="00FE2469" w:rsidRDefault="00403CCB" w:rsidP="009A1645">
            <w:pPr>
              <w:autoSpaceDE w:val="0"/>
              <w:autoSpaceDN w:val="0"/>
              <w:adjustRightInd w:val="0"/>
              <w:spacing w:before="20" w:after="20"/>
              <w:jc w:val="center"/>
              <w:rPr>
                <w:rFonts w:ascii="Arial" w:hAnsi="Arial" w:cs="Arial"/>
                <w:sz w:val="16"/>
                <w:szCs w:val="16"/>
              </w:rPr>
            </w:pPr>
            <w:proofErr w:type="spellStart"/>
            <w:r w:rsidRPr="00FE2469">
              <w:rPr>
                <w:rFonts w:ascii="Arial" w:hAnsi="Arial" w:cs="Arial"/>
                <w:sz w:val="16"/>
                <w:szCs w:val="16"/>
              </w:rPr>
              <w:t>TfNSW</w:t>
            </w:r>
            <w:proofErr w:type="spellEnd"/>
            <w:r w:rsidRPr="00FE2469">
              <w:rPr>
                <w:rFonts w:ascii="Arial" w:hAnsi="Arial" w:cs="Arial"/>
                <w:sz w:val="16"/>
                <w:szCs w:val="16"/>
              </w:rPr>
              <w:t xml:space="preserve"> R106/</w:t>
            </w:r>
          </w:p>
          <w:p w14:paraId="5B10BD0D" w14:textId="393008C7" w:rsidR="00403CCB" w:rsidRPr="00FE2469" w:rsidRDefault="00403CCB" w:rsidP="009A1645">
            <w:pPr>
              <w:autoSpaceDE w:val="0"/>
              <w:autoSpaceDN w:val="0"/>
              <w:adjustRightInd w:val="0"/>
              <w:spacing w:before="20" w:after="20"/>
              <w:jc w:val="center"/>
              <w:rPr>
                <w:rFonts w:ascii="Arial" w:hAnsi="Arial" w:cs="Arial"/>
                <w:color w:val="000000"/>
                <w:sz w:val="16"/>
                <w:szCs w:val="16"/>
              </w:rPr>
            </w:pPr>
            <w:r w:rsidRPr="00FE2469">
              <w:rPr>
                <w:rFonts w:ascii="Arial" w:hAnsi="Arial" w:cs="Arial"/>
                <w:sz w:val="16"/>
                <w:szCs w:val="16"/>
              </w:rPr>
              <w:t xml:space="preserve">R107 C.L. </w:t>
            </w:r>
            <w:r w:rsidR="00FB2488" w:rsidRPr="00FE2469">
              <w:rPr>
                <w:rFonts w:ascii="Arial" w:hAnsi="Arial" w:cs="Arial"/>
                <w:sz w:val="16"/>
                <w:szCs w:val="16"/>
              </w:rPr>
              <w:t>6</w:t>
            </w:r>
            <w:r w:rsidRPr="00FE2469">
              <w:rPr>
                <w:rFonts w:ascii="Arial" w:hAnsi="Arial" w:cs="Arial"/>
                <w:sz w:val="16"/>
                <w:szCs w:val="16"/>
              </w:rPr>
              <w:t>.1</w:t>
            </w:r>
          </w:p>
        </w:tc>
        <w:tc>
          <w:tcPr>
            <w:tcW w:w="3755" w:type="dxa"/>
            <w:shd w:val="clear" w:color="auto" w:fill="auto"/>
            <w:vAlign w:val="center"/>
          </w:tcPr>
          <w:p w14:paraId="7279C332" w14:textId="77777777" w:rsidR="00403CCB" w:rsidRPr="00FE2469" w:rsidRDefault="00C575BB" w:rsidP="009A1645">
            <w:pPr>
              <w:spacing w:before="20" w:after="20"/>
              <w:rPr>
                <w:rFonts w:ascii="Arial" w:hAnsi="Arial" w:cs="Arial"/>
                <w:sz w:val="16"/>
                <w:szCs w:val="16"/>
              </w:rPr>
            </w:pPr>
            <w:r w:rsidRPr="00FE2469">
              <w:rPr>
                <w:rFonts w:ascii="Arial" w:hAnsi="Arial" w:cs="Arial"/>
                <w:sz w:val="16"/>
                <w:szCs w:val="16"/>
              </w:rPr>
              <w:t>Certification and operation of sprayer</w:t>
            </w:r>
          </w:p>
          <w:p w14:paraId="53B3CBFB" w14:textId="11C9AF1F" w:rsidR="00C575BB" w:rsidRPr="00FE2469" w:rsidRDefault="00773062" w:rsidP="009A1645">
            <w:pPr>
              <w:spacing w:before="20" w:after="20"/>
              <w:rPr>
                <w:rFonts w:ascii="Arial" w:hAnsi="Arial" w:cs="Arial"/>
                <w:color w:val="000000"/>
                <w:sz w:val="16"/>
                <w:szCs w:val="16"/>
              </w:rPr>
            </w:pPr>
            <w:r w:rsidRPr="00FE2469">
              <w:rPr>
                <w:rFonts w:ascii="Arial" w:hAnsi="Arial" w:cs="Arial"/>
                <w:color w:val="000000"/>
                <w:sz w:val="16"/>
                <w:szCs w:val="16"/>
              </w:rPr>
              <w:t>Sufficient loaded and measured trucks of dry aggregate to provide full cover for the area sprayed and a uniform finish</w:t>
            </w:r>
            <w:r w:rsidR="0098420B" w:rsidRPr="00FE2469">
              <w:rPr>
                <w:rFonts w:ascii="Arial" w:hAnsi="Arial" w:cs="Arial"/>
                <w:color w:val="000000"/>
                <w:sz w:val="16"/>
                <w:szCs w:val="16"/>
              </w:rPr>
              <w:t>.</w:t>
            </w:r>
          </w:p>
          <w:p w14:paraId="3FDACB7A" w14:textId="4053124B" w:rsidR="00773062" w:rsidRPr="00FE2469" w:rsidRDefault="00773062" w:rsidP="009A1645">
            <w:pPr>
              <w:spacing w:before="20" w:after="20"/>
              <w:rPr>
                <w:rFonts w:ascii="Arial" w:hAnsi="Arial" w:cs="Arial"/>
                <w:color w:val="000000"/>
                <w:sz w:val="16"/>
                <w:szCs w:val="16"/>
              </w:rPr>
            </w:pPr>
            <w:r w:rsidRPr="00FE2469">
              <w:rPr>
                <w:rFonts w:ascii="Arial" w:hAnsi="Arial" w:cs="Arial"/>
                <w:color w:val="000000"/>
                <w:sz w:val="16"/>
                <w:szCs w:val="16"/>
              </w:rPr>
              <w:t xml:space="preserve">Rollers – dual axle smooth pneumatic tyred multi-wheel with mass greater than seven (7) tonnes </w:t>
            </w:r>
            <w:r w:rsidRPr="00FE2469">
              <w:rPr>
                <w:rFonts w:ascii="Arial" w:hAnsi="Arial" w:cs="Arial"/>
                <w:color w:val="000000"/>
                <w:sz w:val="16"/>
                <w:szCs w:val="16"/>
              </w:rPr>
              <w:lastRenderedPageBreak/>
              <w:t>without ballast and minimum tyre pressure of 550kPa.</w:t>
            </w:r>
          </w:p>
        </w:tc>
        <w:tc>
          <w:tcPr>
            <w:tcW w:w="1781" w:type="dxa"/>
            <w:shd w:val="clear" w:color="auto" w:fill="auto"/>
            <w:vAlign w:val="center"/>
          </w:tcPr>
          <w:p w14:paraId="47BCCB82" w14:textId="77777777" w:rsidR="00403CCB" w:rsidRPr="00FE2469" w:rsidRDefault="000921E7" w:rsidP="009A1645">
            <w:pPr>
              <w:pStyle w:val="SymalTableBody"/>
              <w:spacing w:before="20" w:after="20"/>
              <w:jc w:val="center"/>
              <w:rPr>
                <w:sz w:val="16"/>
                <w:szCs w:val="16"/>
              </w:rPr>
            </w:pPr>
            <w:sdt>
              <w:sdtPr>
                <w:rPr>
                  <w:sz w:val="16"/>
                  <w:szCs w:val="16"/>
                </w:rPr>
                <w:id w:val="-331225816"/>
                <w14:checkbox>
                  <w14:checked w14:val="0"/>
                  <w14:checkedState w14:val="2612" w14:font="MS Gothic"/>
                  <w14:uncheckedState w14:val="2610" w14:font="MS Gothic"/>
                </w14:checkbox>
              </w:sdtPr>
              <w:sdtEndPr/>
              <w:sdtContent>
                <w:r w:rsidR="00403CCB" w:rsidRPr="00FE2469">
                  <w:rPr>
                    <w:rFonts w:ascii="MS Gothic" w:eastAsia="MS Gothic" w:hAnsi="MS Gothic" w:hint="eastAsia"/>
                    <w:sz w:val="16"/>
                    <w:szCs w:val="16"/>
                  </w:rPr>
                  <w:t>☐</w:t>
                </w:r>
              </w:sdtContent>
            </w:sdt>
            <w:r w:rsidR="00403CCB" w:rsidRPr="00FE2469">
              <w:rPr>
                <w:sz w:val="16"/>
                <w:szCs w:val="16"/>
              </w:rPr>
              <w:t xml:space="preserve"> Yes  </w:t>
            </w:r>
            <w:sdt>
              <w:sdtPr>
                <w:rPr>
                  <w:sz w:val="16"/>
                  <w:szCs w:val="16"/>
                </w:rPr>
                <w:id w:val="-1756824109"/>
                <w14:checkbox>
                  <w14:checked w14:val="0"/>
                  <w14:checkedState w14:val="2612" w14:font="MS Gothic"/>
                  <w14:uncheckedState w14:val="2610" w14:font="MS Gothic"/>
                </w14:checkbox>
              </w:sdtPr>
              <w:sdtEndPr/>
              <w:sdtContent>
                <w:r w:rsidR="00403CCB" w:rsidRPr="00FE2469">
                  <w:rPr>
                    <w:rFonts w:ascii="MS Gothic" w:eastAsia="MS Gothic" w:hAnsi="MS Gothic" w:hint="eastAsia"/>
                    <w:sz w:val="16"/>
                    <w:szCs w:val="16"/>
                  </w:rPr>
                  <w:t>☐</w:t>
                </w:r>
              </w:sdtContent>
            </w:sdt>
            <w:r w:rsidR="00403CCB" w:rsidRPr="00FE2469">
              <w:rPr>
                <w:sz w:val="16"/>
                <w:szCs w:val="16"/>
              </w:rPr>
              <w:t xml:space="preserve"> No  </w:t>
            </w:r>
            <w:sdt>
              <w:sdtPr>
                <w:rPr>
                  <w:sz w:val="16"/>
                  <w:szCs w:val="16"/>
                </w:rPr>
                <w:id w:val="-293754691"/>
                <w14:checkbox>
                  <w14:checked w14:val="0"/>
                  <w14:checkedState w14:val="2612" w14:font="MS Gothic"/>
                  <w14:uncheckedState w14:val="2610" w14:font="MS Gothic"/>
                </w14:checkbox>
              </w:sdtPr>
              <w:sdtEndPr/>
              <w:sdtContent>
                <w:r w:rsidR="00403CCB" w:rsidRPr="00FE2469">
                  <w:rPr>
                    <w:rFonts w:ascii="MS Gothic" w:eastAsia="MS Gothic" w:hAnsi="MS Gothic" w:hint="eastAsia"/>
                    <w:sz w:val="16"/>
                    <w:szCs w:val="16"/>
                  </w:rPr>
                  <w:t>☐</w:t>
                </w:r>
              </w:sdtContent>
            </w:sdt>
            <w:r w:rsidR="00403CCB" w:rsidRPr="00FE2469">
              <w:rPr>
                <w:sz w:val="16"/>
                <w:szCs w:val="16"/>
              </w:rPr>
              <w:t xml:space="preserve"> N/A</w:t>
            </w:r>
            <w:r w:rsidR="00403CCB" w:rsidRPr="00FE2469">
              <w:rPr>
                <w:sz w:val="16"/>
                <w:szCs w:val="16"/>
              </w:rPr>
              <w:br/>
            </w:r>
          </w:p>
        </w:tc>
        <w:tc>
          <w:tcPr>
            <w:tcW w:w="721" w:type="dxa"/>
            <w:shd w:val="clear" w:color="auto" w:fill="auto"/>
            <w:vAlign w:val="center"/>
          </w:tcPr>
          <w:p w14:paraId="30D80FF2" w14:textId="77777777" w:rsidR="00403CCB" w:rsidRPr="00FE2469" w:rsidRDefault="00403CCB" w:rsidP="009A1645">
            <w:pPr>
              <w:pStyle w:val="SymalTableBody"/>
              <w:spacing w:before="20" w:after="20"/>
              <w:jc w:val="center"/>
              <w:rPr>
                <w:sz w:val="16"/>
                <w:szCs w:val="16"/>
              </w:rPr>
            </w:pPr>
          </w:p>
        </w:tc>
        <w:tc>
          <w:tcPr>
            <w:tcW w:w="718" w:type="dxa"/>
            <w:shd w:val="clear" w:color="auto" w:fill="auto"/>
            <w:vAlign w:val="center"/>
          </w:tcPr>
          <w:p w14:paraId="6BE888F5" w14:textId="77777777" w:rsidR="00403CCB" w:rsidRPr="00FE2469" w:rsidRDefault="00403CCB" w:rsidP="009A1645">
            <w:pPr>
              <w:pStyle w:val="SymalTableBody"/>
              <w:spacing w:before="20" w:after="20"/>
              <w:jc w:val="center"/>
              <w:rPr>
                <w:szCs w:val="18"/>
              </w:rPr>
            </w:pPr>
          </w:p>
        </w:tc>
        <w:tc>
          <w:tcPr>
            <w:tcW w:w="721" w:type="dxa"/>
            <w:shd w:val="clear" w:color="auto" w:fill="auto"/>
            <w:vAlign w:val="center"/>
          </w:tcPr>
          <w:p w14:paraId="52DB1B3C" w14:textId="77777777" w:rsidR="00403CCB" w:rsidRPr="00FE2469" w:rsidRDefault="00403CCB" w:rsidP="009A1645">
            <w:pPr>
              <w:pStyle w:val="SymalTableBody"/>
              <w:spacing w:before="20" w:after="20"/>
              <w:jc w:val="center"/>
              <w:rPr>
                <w:szCs w:val="18"/>
              </w:rPr>
            </w:pPr>
          </w:p>
        </w:tc>
        <w:tc>
          <w:tcPr>
            <w:tcW w:w="726" w:type="dxa"/>
            <w:shd w:val="clear" w:color="auto" w:fill="auto"/>
            <w:vAlign w:val="center"/>
          </w:tcPr>
          <w:p w14:paraId="3AB0ACEE" w14:textId="77777777" w:rsidR="00403CCB" w:rsidRPr="00FE2469" w:rsidRDefault="00403CCB" w:rsidP="009A1645">
            <w:pPr>
              <w:pStyle w:val="SymalTableBody"/>
              <w:spacing w:before="20" w:after="20"/>
              <w:jc w:val="center"/>
              <w:rPr>
                <w:szCs w:val="18"/>
              </w:rPr>
            </w:pPr>
          </w:p>
        </w:tc>
        <w:tc>
          <w:tcPr>
            <w:tcW w:w="1861" w:type="dxa"/>
            <w:gridSpan w:val="2"/>
            <w:shd w:val="clear" w:color="auto" w:fill="auto"/>
            <w:vAlign w:val="center"/>
          </w:tcPr>
          <w:p w14:paraId="26E70206" w14:textId="5C139085" w:rsidR="00403CCB" w:rsidRPr="00FE2469" w:rsidRDefault="00403CCB" w:rsidP="009A1645">
            <w:pPr>
              <w:pStyle w:val="SymalTableBody"/>
              <w:spacing w:before="20" w:after="20"/>
              <w:rPr>
                <w:sz w:val="16"/>
                <w:szCs w:val="16"/>
              </w:rPr>
            </w:pPr>
          </w:p>
        </w:tc>
      </w:tr>
      <w:tr w:rsidR="0084487D" w:rsidRPr="00FE2469" w14:paraId="29ACA77C" w14:textId="77777777" w:rsidTr="0041127D">
        <w:trPr>
          <w:trHeight w:val="20"/>
        </w:trPr>
        <w:tc>
          <w:tcPr>
            <w:tcW w:w="717" w:type="dxa"/>
            <w:gridSpan w:val="2"/>
            <w:shd w:val="clear" w:color="auto" w:fill="auto"/>
            <w:vAlign w:val="center"/>
          </w:tcPr>
          <w:p w14:paraId="039F37DF" w14:textId="59CD8D3E" w:rsidR="0084487D" w:rsidRPr="00FE2469" w:rsidRDefault="009973B1" w:rsidP="0084487D">
            <w:pPr>
              <w:pStyle w:val="SymalTableBody"/>
              <w:spacing w:before="20" w:after="20"/>
              <w:rPr>
                <w:rFonts w:ascii="Arial" w:hAnsi="Arial" w:cs="Arial"/>
                <w:b/>
                <w:bCs/>
                <w:sz w:val="16"/>
                <w:szCs w:val="18"/>
              </w:rPr>
            </w:pPr>
            <w:r w:rsidRPr="00FE2469">
              <w:rPr>
                <w:rFonts w:ascii="Arial" w:hAnsi="Arial" w:cs="Arial"/>
                <w:b/>
                <w:bCs/>
                <w:sz w:val="16"/>
                <w:szCs w:val="18"/>
              </w:rPr>
              <w:t>6.2</w:t>
            </w:r>
          </w:p>
        </w:tc>
        <w:tc>
          <w:tcPr>
            <w:tcW w:w="2447" w:type="dxa"/>
            <w:shd w:val="clear" w:color="auto" w:fill="auto"/>
            <w:vAlign w:val="center"/>
          </w:tcPr>
          <w:p w14:paraId="0E2F21CF" w14:textId="5A7A0BD3" w:rsidR="0084487D" w:rsidRPr="00FE2469" w:rsidRDefault="00C356DE" w:rsidP="0084487D">
            <w:pPr>
              <w:pStyle w:val="SymalTableBody"/>
              <w:spacing w:before="20" w:after="20"/>
              <w:rPr>
                <w:rFonts w:ascii="Arial" w:hAnsi="Arial" w:cs="Arial"/>
                <w:sz w:val="16"/>
                <w:szCs w:val="16"/>
                <w:lang w:eastAsia="en-AU"/>
              </w:rPr>
            </w:pPr>
            <w:r w:rsidRPr="00FE2469">
              <w:rPr>
                <w:rFonts w:ascii="Arial" w:hAnsi="Arial" w:cs="Arial"/>
                <w:sz w:val="16"/>
                <w:szCs w:val="16"/>
                <w:lang w:eastAsia="en-AU"/>
              </w:rPr>
              <w:t>Operation of the Sprayer</w:t>
            </w:r>
          </w:p>
        </w:tc>
        <w:tc>
          <w:tcPr>
            <w:tcW w:w="1154" w:type="dxa"/>
            <w:shd w:val="clear" w:color="auto" w:fill="auto"/>
            <w:vAlign w:val="center"/>
          </w:tcPr>
          <w:p w14:paraId="5BBBBF0C" w14:textId="77777777" w:rsidR="00FB2488" w:rsidRPr="00FE2469" w:rsidRDefault="00FB2488" w:rsidP="00FB2488">
            <w:pPr>
              <w:autoSpaceDE w:val="0"/>
              <w:autoSpaceDN w:val="0"/>
              <w:adjustRightInd w:val="0"/>
              <w:spacing w:before="20" w:after="20"/>
              <w:jc w:val="center"/>
              <w:rPr>
                <w:rFonts w:ascii="Arial" w:hAnsi="Arial" w:cs="Arial"/>
                <w:sz w:val="16"/>
                <w:szCs w:val="16"/>
              </w:rPr>
            </w:pPr>
            <w:proofErr w:type="spellStart"/>
            <w:r w:rsidRPr="00FE2469">
              <w:rPr>
                <w:rFonts w:ascii="Arial" w:hAnsi="Arial" w:cs="Arial"/>
                <w:sz w:val="16"/>
                <w:szCs w:val="16"/>
              </w:rPr>
              <w:t>TfNSW</w:t>
            </w:r>
            <w:proofErr w:type="spellEnd"/>
            <w:r w:rsidRPr="00FE2469">
              <w:rPr>
                <w:rFonts w:ascii="Arial" w:hAnsi="Arial" w:cs="Arial"/>
                <w:sz w:val="16"/>
                <w:szCs w:val="16"/>
              </w:rPr>
              <w:t xml:space="preserve"> R106/</w:t>
            </w:r>
          </w:p>
          <w:p w14:paraId="4130B3BA" w14:textId="14030950" w:rsidR="0084487D" w:rsidRPr="00FE2469" w:rsidRDefault="00FB2488" w:rsidP="00FB2488">
            <w:pPr>
              <w:autoSpaceDE w:val="0"/>
              <w:autoSpaceDN w:val="0"/>
              <w:adjustRightInd w:val="0"/>
              <w:spacing w:before="20" w:after="20"/>
              <w:jc w:val="center"/>
              <w:rPr>
                <w:rFonts w:ascii="Arial" w:hAnsi="Arial" w:cs="Arial"/>
                <w:sz w:val="16"/>
                <w:szCs w:val="16"/>
              </w:rPr>
            </w:pPr>
            <w:r w:rsidRPr="00FE2469">
              <w:rPr>
                <w:rFonts w:ascii="Arial" w:hAnsi="Arial" w:cs="Arial"/>
                <w:sz w:val="16"/>
                <w:szCs w:val="16"/>
              </w:rPr>
              <w:t>R107 C.L. 6.2</w:t>
            </w:r>
          </w:p>
        </w:tc>
        <w:tc>
          <w:tcPr>
            <w:tcW w:w="3755" w:type="dxa"/>
            <w:shd w:val="clear" w:color="auto" w:fill="auto"/>
            <w:vAlign w:val="center"/>
          </w:tcPr>
          <w:p w14:paraId="4FDBEE30" w14:textId="77777777" w:rsidR="0037233D" w:rsidRPr="00FE2469" w:rsidRDefault="0037233D" w:rsidP="0037233D">
            <w:pPr>
              <w:spacing w:before="20" w:after="20"/>
              <w:ind w:left="28"/>
              <w:rPr>
                <w:rFonts w:ascii="Arial" w:hAnsi="Arial" w:cs="Arial"/>
                <w:color w:val="000000"/>
                <w:sz w:val="16"/>
                <w:szCs w:val="16"/>
              </w:rPr>
            </w:pPr>
            <w:r w:rsidRPr="00FE2469">
              <w:rPr>
                <w:rFonts w:ascii="Arial" w:hAnsi="Arial" w:cs="Arial"/>
                <w:color w:val="000000"/>
                <w:sz w:val="16"/>
                <w:szCs w:val="16"/>
              </w:rPr>
              <w:t>Protect all fixtures using paper (or other appropriate barrier material)</w:t>
            </w:r>
          </w:p>
          <w:p w14:paraId="434D86E5" w14:textId="77777777" w:rsidR="0037233D" w:rsidRPr="00FE2469" w:rsidRDefault="0037233D" w:rsidP="0037233D">
            <w:pPr>
              <w:spacing w:before="20" w:after="20"/>
              <w:ind w:left="28"/>
              <w:rPr>
                <w:rFonts w:ascii="Arial" w:hAnsi="Arial" w:cs="Arial"/>
                <w:color w:val="000000"/>
                <w:sz w:val="16"/>
                <w:szCs w:val="16"/>
              </w:rPr>
            </w:pPr>
          </w:p>
          <w:p w14:paraId="103CE8C5" w14:textId="77777777" w:rsidR="0037233D" w:rsidRPr="00FE2469" w:rsidRDefault="0037233D" w:rsidP="0037233D">
            <w:pPr>
              <w:spacing w:before="20" w:after="20"/>
              <w:ind w:left="28"/>
              <w:rPr>
                <w:rFonts w:ascii="Arial" w:hAnsi="Arial" w:cs="Arial"/>
                <w:color w:val="000000"/>
                <w:sz w:val="16"/>
                <w:szCs w:val="16"/>
              </w:rPr>
            </w:pPr>
            <w:r w:rsidRPr="00FE2469">
              <w:rPr>
                <w:rFonts w:ascii="Arial" w:hAnsi="Arial" w:cs="Arial"/>
                <w:color w:val="000000"/>
                <w:sz w:val="16"/>
                <w:szCs w:val="16"/>
              </w:rPr>
              <w:t>Check the quantity of binder sprayed against the area covered and make necessary adjustments.</w:t>
            </w:r>
          </w:p>
          <w:p w14:paraId="0BBA7E6C" w14:textId="77777777" w:rsidR="0037233D" w:rsidRPr="00FE2469" w:rsidRDefault="0037233D" w:rsidP="0037233D">
            <w:pPr>
              <w:spacing w:before="20" w:after="20"/>
              <w:ind w:left="28"/>
              <w:rPr>
                <w:rFonts w:ascii="Arial" w:hAnsi="Arial" w:cs="Arial"/>
                <w:color w:val="000000"/>
                <w:sz w:val="16"/>
                <w:szCs w:val="16"/>
              </w:rPr>
            </w:pPr>
          </w:p>
          <w:p w14:paraId="0C90B933" w14:textId="77777777" w:rsidR="0037233D" w:rsidRPr="00FE2469" w:rsidRDefault="0037233D" w:rsidP="0037233D">
            <w:pPr>
              <w:spacing w:before="20" w:after="20"/>
              <w:ind w:left="28"/>
              <w:rPr>
                <w:rFonts w:ascii="Arial" w:hAnsi="Arial" w:cs="Arial"/>
                <w:color w:val="000000"/>
                <w:sz w:val="16"/>
                <w:szCs w:val="16"/>
              </w:rPr>
            </w:pPr>
            <w:r w:rsidRPr="00FE2469">
              <w:rPr>
                <w:rFonts w:ascii="Arial" w:hAnsi="Arial" w:cs="Arial"/>
                <w:color w:val="000000"/>
                <w:sz w:val="16"/>
                <w:szCs w:val="16"/>
              </w:rPr>
              <w:t>50 mm overlap spray between adjacent longitudinal for special type end nozzles or intermediate nozzles set with a jig.</w:t>
            </w:r>
          </w:p>
          <w:p w14:paraId="046BC2E3" w14:textId="271D8357" w:rsidR="00995D49" w:rsidRPr="00FE2469" w:rsidRDefault="0037233D" w:rsidP="0037233D">
            <w:pPr>
              <w:spacing w:before="20" w:after="20"/>
              <w:ind w:left="28"/>
              <w:rPr>
                <w:rFonts w:ascii="Arial" w:hAnsi="Arial" w:cs="Arial"/>
                <w:color w:val="000000"/>
                <w:sz w:val="16"/>
                <w:szCs w:val="16"/>
              </w:rPr>
            </w:pPr>
            <w:r w:rsidRPr="00FE2469">
              <w:rPr>
                <w:rFonts w:ascii="Arial" w:hAnsi="Arial" w:cs="Arial"/>
                <w:color w:val="000000"/>
                <w:sz w:val="16"/>
                <w:szCs w:val="16"/>
              </w:rPr>
              <w:t>normal manner for intermediate nozzles and the overlap must be at least 300 mm.</w:t>
            </w:r>
          </w:p>
        </w:tc>
        <w:tc>
          <w:tcPr>
            <w:tcW w:w="1781" w:type="dxa"/>
            <w:shd w:val="clear" w:color="auto" w:fill="auto"/>
            <w:vAlign w:val="center"/>
          </w:tcPr>
          <w:p w14:paraId="3520298D" w14:textId="132048A6" w:rsidR="0084487D" w:rsidRPr="00FE2469" w:rsidRDefault="000921E7" w:rsidP="0084487D">
            <w:pPr>
              <w:pStyle w:val="SymalTableBody"/>
              <w:spacing w:before="20" w:after="20"/>
              <w:jc w:val="center"/>
              <w:rPr>
                <w:sz w:val="16"/>
                <w:szCs w:val="16"/>
              </w:rPr>
            </w:pPr>
            <w:sdt>
              <w:sdtPr>
                <w:rPr>
                  <w:sz w:val="16"/>
                  <w:szCs w:val="16"/>
                </w:rPr>
                <w:id w:val="1333726801"/>
                <w14:checkbox>
                  <w14:checked w14:val="0"/>
                  <w14:checkedState w14:val="2612" w14:font="MS Gothic"/>
                  <w14:uncheckedState w14:val="2610" w14:font="MS Gothic"/>
                </w14:checkbox>
              </w:sdtPr>
              <w:sdtEndPr/>
              <w:sdtContent>
                <w:r w:rsidR="0084487D" w:rsidRPr="00FE2469">
                  <w:rPr>
                    <w:rFonts w:ascii="MS Gothic" w:eastAsia="MS Gothic" w:hAnsi="MS Gothic" w:hint="eastAsia"/>
                    <w:sz w:val="16"/>
                    <w:szCs w:val="16"/>
                  </w:rPr>
                  <w:t>☐</w:t>
                </w:r>
              </w:sdtContent>
            </w:sdt>
            <w:r w:rsidR="0084487D" w:rsidRPr="00FE2469">
              <w:rPr>
                <w:sz w:val="16"/>
                <w:szCs w:val="16"/>
              </w:rPr>
              <w:t xml:space="preserve"> Yes  </w:t>
            </w:r>
            <w:sdt>
              <w:sdtPr>
                <w:rPr>
                  <w:sz w:val="16"/>
                  <w:szCs w:val="16"/>
                </w:rPr>
                <w:id w:val="-1794595334"/>
                <w14:checkbox>
                  <w14:checked w14:val="0"/>
                  <w14:checkedState w14:val="2612" w14:font="MS Gothic"/>
                  <w14:uncheckedState w14:val="2610" w14:font="MS Gothic"/>
                </w14:checkbox>
              </w:sdtPr>
              <w:sdtEndPr/>
              <w:sdtContent>
                <w:r w:rsidR="0084487D" w:rsidRPr="00FE2469">
                  <w:rPr>
                    <w:rFonts w:ascii="MS Gothic" w:eastAsia="MS Gothic" w:hAnsi="MS Gothic" w:hint="eastAsia"/>
                    <w:sz w:val="16"/>
                    <w:szCs w:val="16"/>
                  </w:rPr>
                  <w:t>☐</w:t>
                </w:r>
              </w:sdtContent>
            </w:sdt>
            <w:r w:rsidR="0084487D" w:rsidRPr="00FE2469">
              <w:rPr>
                <w:sz w:val="16"/>
                <w:szCs w:val="16"/>
              </w:rPr>
              <w:t xml:space="preserve"> No  </w:t>
            </w:r>
            <w:sdt>
              <w:sdtPr>
                <w:rPr>
                  <w:sz w:val="16"/>
                  <w:szCs w:val="16"/>
                </w:rPr>
                <w:id w:val="-721205157"/>
                <w14:checkbox>
                  <w14:checked w14:val="0"/>
                  <w14:checkedState w14:val="2612" w14:font="MS Gothic"/>
                  <w14:uncheckedState w14:val="2610" w14:font="MS Gothic"/>
                </w14:checkbox>
              </w:sdtPr>
              <w:sdtEndPr/>
              <w:sdtContent>
                <w:r w:rsidR="0084487D" w:rsidRPr="00FE2469">
                  <w:rPr>
                    <w:rFonts w:ascii="MS Gothic" w:eastAsia="MS Gothic" w:hAnsi="MS Gothic" w:hint="eastAsia"/>
                    <w:sz w:val="16"/>
                    <w:szCs w:val="16"/>
                  </w:rPr>
                  <w:t>☐</w:t>
                </w:r>
              </w:sdtContent>
            </w:sdt>
            <w:r w:rsidR="0084487D" w:rsidRPr="00FE2469">
              <w:rPr>
                <w:sz w:val="16"/>
                <w:szCs w:val="16"/>
              </w:rPr>
              <w:t xml:space="preserve"> N/A</w:t>
            </w:r>
          </w:p>
        </w:tc>
        <w:tc>
          <w:tcPr>
            <w:tcW w:w="721" w:type="dxa"/>
            <w:shd w:val="clear" w:color="auto" w:fill="auto"/>
            <w:vAlign w:val="center"/>
          </w:tcPr>
          <w:p w14:paraId="2DE6CAB5" w14:textId="5A5540F0" w:rsidR="0084487D" w:rsidRPr="00FE2469" w:rsidRDefault="0084487D" w:rsidP="0084487D">
            <w:pPr>
              <w:pStyle w:val="SymalTableBody"/>
              <w:spacing w:before="20" w:after="20"/>
              <w:jc w:val="center"/>
              <w:rPr>
                <w:sz w:val="16"/>
                <w:szCs w:val="16"/>
              </w:rPr>
            </w:pPr>
          </w:p>
        </w:tc>
        <w:tc>
          <w:tcPr>
            <w:tcW w:w="718" w:type="dxa"/>
            <w:shd w:val="clear" w:color="auto" w:fill="auto"/>
            <w:vAlign w:val="center"/>
          </w:tcPr>
          <w:p w14:paraId="09FB5C59" w14:textId="77777777" w:rsidR="0084487D" w:rsidRPr="00FE2469" w:rsidRDefault="0084487D" w:rsidP="0084487D">
            <w:pPr>
              <w:pStyle w:val="SymalTableBody"/>
              <w:spacing w:before="20" w:after="20"/>
              <w:jc w:val="center"/>
              <w:rPr>
                <w:szCs w:val="18"/>
              </w:rPr>
            </w:pPr>
          </w:p>
        </w:tc>
        <w:tc>
          <w:tcPr>
            <w:tcW w:w="721" w:type="dxa"/>
            <w:shd w:val="clear" w:color="auto" w:fill="auto"/>
            <w:vAlign w:val="center"/>
          </w:tcPr>
          <w:p w14:paraId="0B12669A" w14:textId="77777777" w:rsidR="0084487D" w:rsidRPr="00FE2469" w:rsidRDefault="0084487D" w:rsidP="0084487D">
            <w:pPr>
              <w:pStyle w:val="SymalTableBody"/>
              <w:spacing w:before="20" w:after="20"/>
              <w:jc w:val="center"/>
              <w:rPr>
                <w:szCs w:val="18"/>
              </w:rPr>
            </w:pPr>
          </w:p>
        </w:tc>
        <w:tc>
          <w:tcPr>
            <w:tcW w:w="726" w:type="dxa"/>
            <w:shd w:val="clear" w:color="auto" w:fill="auto"/>
            <w:vAlign w:val="center"/>
          </w:tcPr>
          <w:p w14:paraId="5BF6D21F" w14:textId="77777777" w:rsidR="0084487D" w:rsidRPr="00FE2469" w:rsidRDefault="0084487D" w:rsidP="0084487D">
            <w:pPr>
              <w:pStyle w:val="SymalTableBody"/>
              <w:spacing w:before="20" w:after="20"/>
              <w:jc w:val="center"/>
              <w:rPr>
                <w:szCs w:val="18"/>
              </w:rPr>
            </w:pPr>
          </w:p>
        </w:tc>
        <w:tc>
          <w:tcPr>
            <w:tcW w:w="1861" w:type="dxa"/>
            <w:gridSpan w:val="2"/>
            <w:shd w:val="clear" w:color="auto" w:fill="auto"/>
            <w:vAlign w:val="center"/>
          </w:tcPr>
          <w:p w14:paraId="4F324C88" w14:textId="77777777" w:rsidR="002573AB" w:rsidRPr="00FE2469" w:rsidRDefault="002573AB" w:rsidP="002573AB">
            <w:pPr>
              <w:pStyle w:val="SymalTableBody"/>
              <w:spacing w:before="20" w:after="20"/>
              <w:rPr>
                <w:sz w:val="16"/>
                <w:szCs w:val="16"/>
              </w:rPr>
            </w:pPr>
            <w:r w:rsidRPr="00FE2469">
              <w:rPr>
                <w:sz w:val="16"/>
                <w:szCs w:val="16"/>
              </w:rPr>
              <w:t>Dip after each run</w:t>
            </w:r>
          </w:p>
          <w:p w14:paraId="6ABACF97" w14:textId="00FF8788" w:rsidR="002573AB" w:rsidRPr="00FE2469" w:rsidRDefault="002573AB" w:rsidP="002573AB">
            <w:pPr>
              <w:pStyle w:val="SymalTableBody"/>
              <w:spacing w:before="20" w:after="20"/>
              <w:rPr>
                <w:sz w:val="16"/>
                <w:szCs w:val="16"/>
              </w:rPr>
            </w:pPr>
            <w:r w:rsidRPr="00FE2469">
              <w:rPr>
                <w:sz w:val="16"/>
                <w:szCs w:val="16"/>
              </w:rPr>
              <w:t>Within ±5% of target design application rate for conventional and PMB bitumen’s</w:t>
            </w:r>
          </w:p>
          <w:p w14:paraId="1BBABC88" w14:textId="77777777" w:rsidR="002573AB" w:rsidRPr="00FE2469" w:rsidRDefault="002573AB" w:rsidP="002573AB">
            <w:pPr>
              <w:pStyle w:val="SymalTableBody"/>
              <w:spacing w:before="20" w:after="20"/>
              <w:rPr>
                <w:sz w:val="16"/>
                <w:szCs w:val="16"/>
              </w:rPr>
            </w:pPr>
            <w:r w:rsidRPr="00FE2469">
              <w:rPr>
                <w:sz w:val="16"/>
                <w:szCs w:val="16"/>
              </w:rPr>
              <w:t>And</w:t>
            </w:r>
          </w:p>
          <w:p w14:paraId="26E7E799" w14:textId="2523AE06" w:rsidR="0084487D" w:rsidRPr="00FE2469" w:rsidRDefault="002573AB" w:rsidP="002573AB">
            <w:pPr>
              <w:pStyle w:val="SymalTableBody"/>
              <w:spacing w:before="20" w:after="20"/>
              <w:rPr>
                <w:sz w:val="16"/>
                <w:szCs w:val="16"/>
              </w:rPr>
            </w:pPr>
            <w:r w:rsidRPr="00FE2469">
              <w:rPr>
                <w:sz w:val="16"/>
                <w:szCs w:val="16"/>
              </w:rPr>
              <w:t>±10% for PMB</w:t>
            </w:r>
            <w:r w:rsidR="00F81D96" w:rsidRPr="00FE2469">
              <w:rPr>
                <w:sz w:val="16"/>
                <w:szCs w:val="16"/>
              </w:rPr>
              <w:t xml:space="preserve"> </w:t>
            </w:r>
            <w:r w:rsidRPr="00FE2469">
              <w:rPr>
                <w:sz w:val="16"/>
                <w:szCs w:val="16"/>
              </w:rPr>
              <w:t>containing scrap rubber</w:t>
            </w:r>
          </w:p>
        </w:tc>
      </w:tr>
      <w:tr w:rsidR="0084487D" w:rsidRPr="00FE2469" w14:paraId="2C4300A4" w14:textId="77777777" w:rsidTr="0041127D">
        <w:trPr>
          <w:trHeight w:val="20"/>
        </w:trPr>
        <w:tc>
          <w:tcPr>
            <w:tcW w:w="717" w:type="dxa"/>
            <w:gridSpan w:val="2"/>
            <w:shd w:val="clear" w:color="auto" w:fill="auto"/>
            <w:vAlign w:val="center"/>
          </w:tcPr>
          <w:p w14:paraId="5FA1FDC9" w14:textId="1F1EF5A5" w:rsidR="0084487D" w:rsidRPr="00FE2469" w:rsidRDefault="009973B1" w:rsidP="0084487D">
            <w:pPr>
              <w:pStyle w:val="SymalTableBody"/>
              <w:spacing w:before="20" w:after="20"/>
              <w:rPr>
                <w:rFonts w:ascii="Arial" w:hAnsi="Arial" w:cs="Arial"/>
                <w:b/>
                <w:bCs/>
                <w:sz w:val="16"/>
                <w:szCs w:val="18"/>
              </w:rPr>
            </w:pPr>
            <w:r w:rsidRPr="00FE2469">
              <w:rPr>
                <w:rFonts w:ascii="Arial" w:hAnsi="Arial" w:cs="Arial"/>
                <w:b/>
                <w:bCs/>
                <w:sz w:val="16"/>
                <w:szCs w:val="18"/>
              </w:rPr>
              <w:t>6.3</w:t>
            </w:r>
          </w:p>
        </w:tc>
        <w:tc>
          <w:tcPr>
            <w:tcW w:w="2447" w:type="dxa"/>
            <w:shd w:val="clear" w:color="auto" w:fill="auto"/>
            <w:vAlign w:val="center"/>
          </w:tcPr>
          <w:p w14:paraId="6491FBA2" w14:textId="304162BF" w:rsidR="0084487D" w:rsidRPr="00FE2469" w:rsidRDefault="00C356DE" w:rsidP="0084487D">
            <w:pPr>
              <w:pStyle w:val="SymalTableBody"/>
              <w:spacing w:before="20" w:after="20"/>
              <w:rPr>
                <w:rFonts w:ascii="Arial" w:hAnsi="Arial" w:cs="Arial"/>
                <w:sz w:val="16"/>
                <w:szCs w:val="16"/>
                <w:lang w:eastAsia="en-AU"/>
              </w:rPr>
            </w:pPr>
            <w:r w:rsidRPr="00FE2469">
              <w:rPr>
                <w:rFonts w:ascii="Arial" w:hAnsi="Arial" w:cs="Arial"/>
                <w:sz w:val="16"/>
                <w:szCs w:val="16"/>
                <w:lang w:eastAsia="en-AU"/>
              </w:rPr>
              <w:t>Bitumen Type and Temperature Requirements</w:t>
            </w:r>
          </w:p>
        </w:tc>
        <w:tc>
          <w:tcPr>
            <w:tcW w:w="1154" w:type="dxa"/>
            <w:shd w:val="clear" w:color="auto" w:fill="auto"/>
            <w:vAlign w:val="center"/>
          </w:tcPr>
          <w:p w14:paraId="33696F3D" w14:textId="77777777" w:rsidR="00FB2488" w:rsidRPr="00FE2469" w:rsidRDefault="00FB2488" w:rsidP="00FB2488">
            <w:pPr>
              <w:autoSpaceDE w:val="0"/>
              <w:autoSpaceDN w:val="0"/>
              <w:adjustRightInd w:val="0"/>
              <w:spacing w:before="20" w:after="20"/>
              <w:jc w:val="center"/>
              <w:rPr>
                <w:rFonts w:ascii="Arial" w:hAnsi="Arial" w:cs="Arial"/>
                <w:sz w:val="16"/>
                <w:szCs w:val="16"/>
              </w:rPr>
            </w:pPr>
            <w:proofErr w:type="spellStart"/>
            <w:r w:rsidRPr="00FE2469">
              <w:rPr>
                <w:rFonts w:ascii="Arial" w:hAnsi="Arial" w:cs="Arial"/>
                <w:sz w:val="16"/>
                <w:szCs w:val="16"/>
              </w:rPr>
              <w:t>TfNSW</w:t>
            </w:r>
            <w:proofErr w:type="spellEnd"/>
            <w:r w:rsidRPr="00FE2469">
              <w:rPr>
                <w:rFonts w:ascii="Arial" w:hAnsi="Arial" w:cs="Arial"/>
                <w:sz w:val="16"/>
                <w:szCs w:val="16"/>
              </w:rPr>
              <w:t xml:space="preserve"> R106/</w:t>
            </w:r>
          </w:p>
          <w:p w14:paraId="4F6F5A1B" w14:textId="4FA2841C" w:rsidR="0084487D" w:rsidRPr="00FE2469" w:rsidRDefault="00FB2488" w:rsidP="00FB2488">
            <w:pPr>
              <w:autoSpaceDE w:val="0"/>
              <w:autoSpaceDN w:val="0"/>
              <w:adjustRightInd w:val="0"/>
              <w:spacing w:before="20" w:after="20"/>
              <w:jc w:val="center"/>
              <w:rPr>
                <w:rFonts w:ascii="Arial" w:hAnsi="Arial" w:cs="Arial"/>
                <w:sz w:val="16"/>
                <w:szCs w:val="16"/>
              </w:rPr>
            </w:pPr>
            <w:r w:rsidRPr="00FE2469">
              <w:rPr>
                <w:rFonts w:ascii="Arial" w:hAnsi="Arial" w:cs="Arial"/>
                <w:sz w:val="16"/>
                <w:szCs w:val="16"/>
              </w:rPr>
              <w:t>R107 C.L. 6.3</w:t>
            </w:r>
            <w:r w:rsidR="00DB3217" w:rsidRPr="00FE2469">
              <w:rPr>
                <w:rFonts w:ascii="Arial" w:hAnsi="Arial" w:cs="Arial"/>
                <w:sz w:val="16"/>
                <w:szCs w:val="16"/>
              </w:rPr>
              <w:t xml:space="preserve"> &amp; 6.6</w:t>
            </w:r>
          </w:p>
        </w:tc>
        <w:tc>
          <w:tcPr>
            <w:tcW w:w="3755" w:type="dxa"/>
            <w:shd w:val="clear" w:color="auto" w:fill="auto"/>
            <w:vAlign w:val="center"/>
          </w:tcPr>
          <w:p w14:paraId="7DE098FE" w14:textId="1C9BB046" w:rsidR="0084487D" w:rsidRPr="00FE2469" w:rsidRDefault="00CA0AE4" w:rsidP="0084487D">
            <w:pPr>
              <w:spacing w:before="20" w:after="20"/>
              <w:ind w:left="28"/>
              <w:rPr>
                <w:rFonts w:ascii="Arial" w:hAnsi="Arial" w:cs="Arial"/>
                <w:color w:val="000000"/>
                <w:sz w:val="16"/>
                <w:szCs w:val="16"/>
              </w:rPr>
            </w:pPr>
            <w:r w:rsidRPr="00FE2469">
              <w:rPr>
                <w:rFonts w:ascii="Arial" w:hAnsi="Arial" w:cs="Arial"/>
                <w:noProof/>
                <w:color w:val="000000"/>
                <w:sz w:val="16"/>
                <w:szCs w:val="16"/>
              </w:rPr>
              <w:drawing>
                <wp:inline distT="0" distB="0" distL="0" distR="0" wp14:anchorId="1BC620C2" wp14:editId="1AE37637">
                  <wp:extent cx="2267585" cy="16865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67585" cy="1686560"/>
                          </a:xfrm>
                          <a:prstGeom prst="rect">
                            <a:avLst/>
                          </a:prstGeom>
                        </pic:spPr>
                      </pic:pic>
                    </a:graphicData>
                  </a:graphic>
                </wp:inline>
              </w:drawing>
            </w:r>
          </w:p>
        </w:tc>
        <w:tc>
          <w:tcPr>
            <w:tcW w:w="1781" w:type="dxa"/>
            <w:shd w:val="clear" w:color="auto" w:fill="auto"/>
            <w:vAlign w:val="center"/>
          </w:tcPr>
          <w:p w14:paraId="2C5A4AA6" w14:textId="366E76DF" w:rsidR="0084487D" w:rsidRPr="00FE2469" w:rsidRDefault="000921E7" w:rsidP="0084487D">
            <w:pPr>
              <w:pStyle w:val="SymalTableBody"/>
              <w:spacing w:before="20" w:after="20"/>
              <w:jc w:val="center"/>
              <w:rPr>
                <w:sz w:val="16"/>
                <w:szCs w:val="16"/>
              </w:rPr>
            </w:pPr>
            <w:sdt>
              <w:sdtPr>
                <w:rPr>
                  <w:sz w:val="16"/>
                  <w:szCs w:val="16"/>
                </w:rPr>
                <w:id w:val="-1323417065"/>
                <w14:checkbox>
                  <w14:checked w14:val="0"/>
                  <w14:checkedState w14:val="2612" w14:font="MS Gothic"/>
                  <w14:uncheckedState w14:val="2610" w14:font="MS Gothic"/>
                </w14:checkbox>
              </w:sdtPr>
              <w:sdtEndPr/>
              <w:sdtContent>
                <w:r w:rsidR="00DB3217" w:rsidRPr="00FE2469">
                  <w:rPr>
                    <w:rFonts w:ascii="MS Gothic" w:eastAsia="MS Gothic" w:hAnsi="MS Gothic" w:hint="eastAsia"/>
                    <w:sz w:val="16"/>
                    <w:szCs w:val="16"/>
                  </w:rPr>
                  <w:t>☐</w:t>
                </w:r>
              </w:sdtContent>
            </w:sdt>
            <w:r w:rsidR="0084487D" w:rsidRPr="00FE2469">
              <w:rPr>
                <w:sz w:val="16"/>
                <w:szCs w:val="16"/>
              </w:rPr>
              <w:t xml:space="preserve"> Yes  </w:t>
            </w:r>
            <w:sdt>
              <w:sdtPr>
                <w:rPr>
                  <w:sz w:val="16"/>
                  <w:szCs w:val="16"/>
                </w:rPr>
                <w:id w:val="-863831415"/>
                <w14:checkbox>
                  <w14:checked w14:val="0"/>
                  <w14:checkedState w14:val="2612" w14:font="MS Gothic"/>
                  <w14:uncheckedState w14:val="2610" w14:font="MS Gothic"/>
                </w14:checkbox>
              </w:sdtPr>
              <w:sdtEndPr/>
              <w:sdtContent>
                <w:r w:rsidR="0084487D" w:rsidRPr="00FE2469">
                  <w:rPr>
                    <w:rFonts w:ascii="MS Gothic" w:eastAsia="MS Gothic" w:hAnsi="MS Gothic" w:hint="eastAsia"/>
                    <w:sz w:val="16"/>
                    <w:szCs w:val="16"/>
                  </w:rPr>
                  <w:t>☐</w:t>
                </w:r>
              </w:sdtContent>
            </w:sdt>
            <w:r w:rsidR="0084487D" w:rsidRPr="00FE2469">
              <w:rPr>
                <w:sz w:val="16"/>
                <w:szCs w:val="16"/>
              </w:rPr>
              <w:t xml:space="preserve"> No  </w:t>
            </w:r>
            <w:sdt>
              <w:sdtPr>
                <w:rPr>
                  <w:sz w:val="16"/>
                  <w:szCs w:val="16"/>
                </w:rPr>
                <w:id w:val="-1011058036"/>
                <w14:checkbox>
                  <w14:checked w14:val="0"/>
                  <w14:checkedState w14:val="2612" w14:font="MS Gothic"/>
                  <w14:uncheckedState w14:val="2610" w14:font="MS Gothic"/>
                </w14:checkbox>
              </w:sdtPr>
              <w:sdtEndPr/>
              <w:sdtContent>
                <w:r w:rsidR="0084487D" w:rsidRPr="00FE2469">
                  <w:rPr>
                    <w:rFonts w:ascii="MS Gothic" w:eastAsia="MS Gothic" w:hAnsi="MS Gothic" w:hint="eastAsia"/>
                    <w:sz w:val="16"/>
                    <w:szCs w:val="16"/>
                  </w:rPr>
                  <w:t>☐</w:t>
                </w:r>
              </w:sdtContent>
            </w:sdt>
            <w:r w:rsidR="0084487D" w:rsidRPr="00FE2469">
              <w:rPr>
                <w:sz w:val="16"/>
                <w:szCs w:val="16"/>
              </w:rPr>
              <w:t xml:space="preserve"> N/A</w:t>
            </w:r>
          </w:p>
        </w:tc>
        <w:tc>
          <w:tcPr>
            <w:tcW w:w="721" w:type="dxa"/>
            <w:shd w:val="clear" w:color="auto" w:fill="auto"/>
            <w:vAlign w:val="center"/>
          </w:tcPr>
          <w:p w14:paraId="1EEE9E3E" w14:textId="6512B986" w:rsidR="0084487D" w:rsidRPr="00FE2469" w:rsidRDefault="0084487D" w:rsidP="0084487D">
            <w:pPr>
              <w:pStyle w:val="SymalTableBody"/>
              <w:spacing w:before="20" w:after="20"/>
              <w:jc w:val="center"/>
              <w:rPr>
                <w:sz w:val="16"/>
                <w:szCs w:val="16"/>
              </w:rPr>
            </w:pPr>
          </w:p>
        </w:tc>
        <w:tc>
          <w:tcPr>
            <w:tcW w:w="718" w:type="dxa"/>
            <w:shd w:val="clear" w:color="auto" w:fill="auto"/>
            <w:vAlign w:val="center"/>
          </w:tcPr>
          <w:p w14:paraId="4339857E" w14:textId="77777777" w:rsidR="0084487D" w:rsidRPr="00FE2469" w:rsidRDefault="0084487D" w:rsidP="0084487D">
            <w:pPr>
              <w:pStyle w:val="SymalTableBody"/>
              <w:spacing w:before="20" w:after="20"/>
              <w:jc w:val="center"/>
              <w:rPr>
                <w:szCs w:val="18"/>
              </w:rPr>
            </w:pPr>
          </w:p>
        </w:tc>
        <w:tc>
          <w:tcPr>
            <w:tcW w:w="721" w:type="dxa"/>
            <w:shd w:val="clear" w:color="auto" w:fill="auto"/>
            <w:vAlign w:val="center"/>
          </w:tcPr>
          <w:p w14:paraId="10C30BDE" w14:textId="450B7EF8" w:rsidR="0084487D" w:rsidRPr="00FE2469" w:rsidRDefault="0084487D" w:rsidP="0084487D">
            <w:pPr>
              <w:pStyle w:val="SymalTableBody"/>
              <w:spacing w:before="20" w:after="20"/>
              <w:jc w:val="center"/>
              <w:rPr>
                <w:szCs w:val="18"/>
              </w:rPr>
            </w:pPr>
          </w:p>
        </w:tc>
        <w:tc>
          <w:tcPr>
            <w:tcW w:w="726" w:type="dxa"/>
            <w:shd w:val="clear" w:color="auto" w:fill="auto"/>
            <w:vAlign w:val="center"/>
          </w:tcPr>
          <w:p w14:paraId="25AAF601" w14:textId="77777777" w:rsidR="0084487D" w:rsidRPr="00FE2469" w:rsidRDefault="0084487D" w:rsidP="0084487D">
            <w:pPr>
              <w:pStyle w:val="SymalTableBody"/>
              <w:spacing w:before="20" w:after="20"/>
              <w:jc w:val="center"/>
              <w:rPr>
                <w:szCs w:val="18"/>
              </w:rPr>
            </w:pPr>
          </w:p>
        </w:tc>
        <w:tc>
          <w:tcPr>
            <w:tcW w:w="1861" w:type="dxa"/>
            <w:gridSpan w:val="2"/>
            <w:shd w:val="clear" w:color="auto" w:fill="auto"/>
            <w:vAlign w:val="center"/>
          </w:tcPr>
          <w:p w14:paraId="2AAC3A3D" w14:textId="233AD740" w:rsidR="0084487D" w:rsidRPr="00FE2469" w:rsidRDefault="0084487D" w:rsidP="0084487D">
            <w:pPr>
              <w:pStyle w:val="SymalTableBody"/>
              <w:spacing w:before="20" w:after="20"/>
              <w:rPr>
                <w:sz w:val="16"/>
                <w:szCs w:val="16"/>
              </w:rPr>
            </w:pPr>
          </w:p>
        </w:tc>
      </w:tr>
      <w:tr w:rsidR="00594377" w:rsidRPr="00FE2469" w14:paraId="1A9F23DC" w14:textId="77777777" w:rsidTr="009A1645">
        <w:trPr>
          <w:trHeight w:val="20"/>
        </w:trPr>
        <w:tc>
          <w:tcPr>
            <w:tcW w:w="14601" w:type="dxa"/>
            <w:gridSpan w:val="12"/>
            <w:shd w:val="clear" w:color="auto" w:fill="000000" w:themeFill="text1"/>
            <w:vAlign w:val="center"/>
          </w:tcPr>
          <w:p w14:paraId="4119ECD3" w14:textId="77777777" w:rsidR="00594377" w:rsidRPr="00FE2469" w:rsidRDefault="00594377" w:rsidP="009A1645">
            <w:pPr>
              <w:pStyle w:val="SymalTableBody"/>
              <w:spacing w:before="20" w:after="20"/>
              <w:rPr>
                <w:b/>
                <w:bCs/>
                <w:sz w:val="20"/>
                <w:szCs w:val="22"/>
              </w:rPr>
            </w:pPr>
            <w:r w:rsidRPr="00FE2469">
              <w:rPr>
                <w:b/>
                <w:bCs/>
                <w:sz w:val="20"/>
                <w:szCs w:val="22"/>
              </w:rPr>
              <w:t>7.0 Application of Binder</w:t>
            </w:r>
          </w:p>
        </w:tc>
      </w:tr>
      <w:tr w:rsidR="00594377" w:rsidRPr="00FE2469" w14:paraId="6EF839BB" w14:textId="77777777" w:rsidTr="009A1645">
        <w:trPr>
          <w:trHeight w:val="20"/>
        </w:trPr>
        <w:tc>
          <w:tcPr>
            <w:tcW w:w="717" w:type="dxa"/>
            <w:gridSpan w:val="2"/>
            <w:shd w:val="clear" w:color="auto" w:fill="auto"/>
            <w:vAlign w:val="center"/>
          </w:tcPr>
          <w:p w14:paraId="662F7427" w14:textId="77777777" w:rsidR="00594377" w:rsidRPr="00FE2469" w:rsidRDefault="00594377" w:rsidP="009A1645">
            <w:pPr>
              <w:pStyle w:val="SymalTableBody"/>
              <w:spacing w:before="20" w:after="20"/>
              <w:rPr>
                <w:rFonts w:ascii="Arial" w:hAnsi="Arial" w:cs="Arial"/>
                <w:b/>
                <w:bCs/>
                <w:sz w:val="16"/>
                <w:szCs w:val="18"/>
              </w:rPr>
            </w:pPr>
            <w:r w:rsidRPr="00FE2469">
              <w:rPr>
                <w:rFonts w:ascii="Arial" w:hAnsi="Arial" w:cs="Arial"/>
                <w:b/>
                <w:bCs/>
                <w:sz w:val="16"/>
                <w:szCs w:val="18"/>
              </w:rPr>
              <w:t>7.1</w:t>
            </w:r>
          </w:p>
        </w:tc>
        <w:tc>
          <w:tcPr>
            <w:tcW w:w="2447" w:type="dxa"/>
            <w:shd w:val="clear" w:color="auto" w:fill="auto"/>
            <w:vAlign w:val="center"/>
          </w:tcPr>
          <w:p w14:paraId="4587F614" w14:textId="77777777" w:rsidR="00594377" w:rsidRPr="00FE2469" w:rsidRDefault="00594377" w:rsidP="009A1645">
            <w:pPr>
              <w:pStyle w:val="SymalTableBody"/>
              <w:spacing w:before="20" w:after="20"/>
              <w:rPr>
                <w:rFonts w:ascii="Arial" w:hAnsi="Arial" w:cs="Arial"/>
                <w:sz w:val="16"/>
                <w:szCs w:val="16"/>
                <w:lang w:eastAsia="en-AU"/>
              </w:rPr>
            </w:pPr>
            <w:r w:rsidRPr="00FE2469">
              <w:rPr>
                <w:rFonts w:ascii="Arial" w:hAnsi="Arial" w:cs="Arial"/>
                <w:sz w:val="16"/>
                <w:szCs w:val="16"/>
                <w:lang w:eastAsia="en-AU"/>
              </w:rPr>
              <w:t>Spraying of Binder</w:t>
            </w:r>
          </w:p>
        </w:tc>
        <w:tc>
          <w:tcPr>
            <w:tcW w:w="1154" w:type="dxa"/>
            <w:shd w:val="clear" w:color="auto" w:fill="auto"/>
            <w:vAlign w:val="center"/>
          </w:tcPr>
          <w:p w14:paraId="0BF8250D" w14:textId="77777777" w:rsidR="00594377" w:rsidRPr="00FE2469" w:rsidRDefault="00594377" w:rsidP="009A1645">
            <w:pPr>
              <w:autoSpaceDE w:val="0"/>
              <w:autoSpaceDN w:val="0"/>
              <w:adjustRightInd w:val="0"/>
              <w:spacing w:before="20" w:after="20"/>
              <w:jc w:val="center"/>
              <w:rPr>
                <w:rFonts w:ascii="Arial" w:hAnsi="Arial" w:cs="Arial"/>
                <w:sz w:val="16"/>
                <w:szCs w:val="16"/>
              </w:rPr>
            </w:pPr>
            <w:proofErr w:type="spellStart"/>
            <w:r w:rsidRPr="00FE2469">
              <w:rPr>
                <w:rFonts w:ascii="Arial" w:hAnsi="Arial" w:cs="Arial"/>
                <w:sz w:val="16"/>
                <w:szCs w:val="16"/>
              </w:rPr>
              <w:t>TfNSW</w:t>
            </w:r>
            <w:proofErr w:type="spellEnd"/>
            <w:r w:rsidRPr="00FE2469">
              <w:rPr>
                <w:rFonts w:ascii="Arial" w:hAnsi="Arial" w:cs="Arial"/>
                <w:sz w:val="16"/>
                <w:szCs w:val="16"/>
              </w:rPr>
              <w:t xml:space="preserve"> R106/</w:t>
            </w:r>
          </w:p>
          <w:p w14:paraId="49B217A6" w14:textId="77777777" w:rsidR="00594377" w:rsidRPr="00FE2469" w:rsidRDefault="00594377" w:rsidP="009A1645">
            <w:pPr>
              <w:autoSpaceDE w:val="0"/>
              <w:autoSpaceDN w:val="0"/>
              <w:adjustRightInd w:val="0"/>
              <w:spacing w:before="20" w:after="20"/>
              <w:jc w:val="center"/>
              <w:rPr>
                <w:rFonts w:ascii="Arial" w:hAnsi="Arial" w:cs="Arial"/>
                <w:sz w:val="16"/>
                <w:szCs w:val="16"/>
              </w:rPr>
            </w:pPr>
            <w:r w:rsidRPr="00FE2469">
              <w:rPr>
                <w:rFonts w:ascii="Arial" w:hAnsi="Arial" w:cs="Arial"/>
                <w:sz w:val="16"/>
                <w:szCs w:val="16"/>
              </w:rPr>
              <w:t>R107 C.L. 7.1 &amp; 7.2</w:t>
            </w:r>
          </w:p>
        </w:tc>
        <w:tc>
          <w:tcPr>
            <w:tcW w:w="3755" w:type="dxa"/>
            <w:shd w:val="clear" w:color="auto" w:fill="auto"/>
            <w:vAlign w:val="center"/>
          </w:tcPr>
          <w:p w14:paraId="5042106C" w14:textId="77777777" w:rsidR="00594377" w:rsidRPr="00FE2469" w:rsidRDefault="00594377" w:rsidP="009A1645">
            <w:pPr>
              <w:spacing w:before="20" w:after="20"/>
              <w:ind w:left="28"/>
              <w:rPr>
                <w:rFonts w:ascii="Arial" w:hAnsi="Arial" w:cs="Arial"/>
                <w:color w:val="000000"/>
                <w:sz w:val="16"/>
                <w:szCs w:val="16"/>
              </w:rPr>
            </w:pPr>
            <w:r w:rsidRPr="00FE2469">
              <w:rPr>
                <w:rFonts w:ascii="Arial" w:hAnsi="Arial" w:cs="Arial"/>
                <w:color w:val="000000"/>
                <w:sz w:val="16"/>
                <w:szCs w:val="16"/>
              </w:rPr>
              <w:t>Application of binder over primer as per design application rate.</w:t>
            </w:r>
          </w:p>
          <w:p w14:paraId="117CE644" w14:textId="77777777" w:rsidR="00594377" w:rsidRPr="00FE2469" w:rsidRDefault="00594377" w:rsidP="009A1645">
            <w:pPr>
              <w:spacing w:before="20" w:after="20"/>
              <w:ind w:left="28"/>
              <w:rPr>
                <w:rFonts w:ascii="Arial" w:hAnsi="Arial" w:cs="Arial"/>
                <w:color w:val="000000"/>
                <w:sz w:val="16"/>
                <w:szCs w:val="16"/>
              </w:rPr>
            </w:pPr>
          </w:p>
          <w:p w14:paraId="7F9A68CF" w14:textId="77777777" w:rsidR="00594377" w:rsidRPr="00FE2469" w:rsidRDefault="00594377" w:rsidP="009A1645">
            <w:pPr>
              <w:spacing w:before="20" w:after="20"/>
              <w:ind w:left="28"/>
              <w:rPr>
                <w:rFonts w:ascii="Arial" w:hAnsi="Arial" w:cs="Arial"/>
                <w:color w:val="000000"/>
                <w:sz w:val="16"/>
                <w:szCs w:val="16"/>
              </w:rPr>
            </w:pPr>
            <w:r w:rsidRPr="00FE2469">
              <w:rPr>
                <w:rFonts w:ascii="Arial" w:hAnsi="Arial" w:cs="Arial"/>
                <w:color w:val="000000"/>
                <w:sz w:val="16"/>
                <w:szCs w:val="16"/>
              </w:rPr>
              <w:t>Limit area to be sprayed to ensure coverage of aggregate at the target application rated and initially rolled within;</w:t>
            </w:r>
          </w:p>
          <w:p w14:paraId="61B3D08C" w14:textId="77777777" w:rsidR="00594377" w:rsidRPr="00FE2469" w:rsidRDefault="00594377" w:rsidP="009A1645">
            <w:pPr>
              <w:spacing w:before="20" w:after="20"/>
              <w:ind w:left="28"/>
              <w:rPr>
                <w:rFonts w:ascii="Arial" w:hAnsi="Arial" w:cs="Arial"/>
                <w:color w:val="000000"/>
                <w:sz w:val="16"/>
                <w:szCs w:val="16"/>
              </w:rPr>
            </w:pPr>
            <w:r w:rsidRPr="00FE2469">
              <w:rPr>
                <w:rFonts w:ascii="Arial" w:hAnsi="Arial" w:cs="Arial"/>
                <w:color w:val="000000"/>
                <w:sz w:val="16"/>
                <w:szCs w:val="16"/>
              </w:rPr>
              <w:t>Conventional Bitumen: 15mins</w:t>
            </w:r>
          </w:p>
          <w:p w14:paraId="4A5474BC" w14:textId="77777777" w:rsidR="00594377" w:rsidRPr="00FE2469" w:rsidRDefault="00594377" w:rsidP="009A1645">
            <w:pPr>
              <w:spacing w:before="20" w:after="20"/>
              <w:ind w:left="28"/>
              <w:rPr>
                <w:rFonts w:ascii="Arial" w:hAnsi="Arial" w:cs="Arial"/>
                <w:color w:val="000000"/>
                <w:sz w:val="16"/>
                <w:szCs w:val="16"/>
              </w:rPr>
            </w:pPr>
            <w:r w:rsidRPr="00FE2469">
              <w:rPr>
                <w:rFonts w:ascii="Arial" w:hAnsi="Arial" w:cs="Arial"/>
                <w:color w:val="000000"/>
                <w:sz w:val="16"/>
                <w:szCs w:val="16"/>
              </w:rPr>
              <w:t>PMB: 5mins</w:t>
            </w:r>
          </w:p>
        </w:tc>
        <w:tc>
          <w:tcPr>
            <w:tcW w:w="1781" w:type="dxa"/>
            <w:shd w:val="clear" w:color="auto" w:fill="auto"/>
            <w:vAlign w:val="center"/>
          </w:tcPr>
          <w:p w14:paraId="250F1D07" w14:textId="77777777" w:rsidR="00594377" w:rsidRPr="00FE2469" w:rsidRDefault="00594377" w:rsidP="009A1645">
            <w:pPr>
              <w:pStyle w:val="SymalTableBody"/>
              <w:spacing w:before="20" w:after="20"/>
              <w:jc w:val="center"/>
              <w:rPr>
                <w:sz w:val="16"/>
                <w:szCs w:val="16"/>
              </w:rPr>
            </w:pPr>
            <w:r w:rsidRPr="00FE2469">
              <w:rPr>
                <w:rFonts w:ascii="Segoe UI Symbol" w:hAnsi="Segoe UI Symbol" w:cs="Segoe UI Symbol"/>
                <w:sz w:val="16"/>
                <w:szCs w:val="16"/>
              </w:rPr>
              <w:t>☐</w:t>
            </w:r>
            <w:r w:rsidRPr="00FE2469">
              <w:rPr>
                <w:sz w:val="16"/>
                <w:szCs w:val="16"/>
              </w:rPr>
              <w:t xml:space="preserve"> Yes  </w:t>
            </w:r>
            <w:r w:rsidRPr="00FE2469">
              <w:rPr>
                <w:rFonts w:ascii="Segoe UI Symbol" w:hAnsi="Segoe UI Symbol" w:cs="Segoe UI Symbol"/>
                <w:sz w:val="16"/>
                <w:szCs w:val="16"/>
              </w:rPr>
              <w:t>☐</w:t>
            </w:r>
            <w:r w:rsidRPr="00FE2469">
              <w:rPr>
                <w:sz w:val="16"/>
                <w:szCs w:val="16"/>
              </w:rPr>
              <w:t xml:space="preserve"> No  </w:t>
            </w:r>
            <w:r w:rsidRPr="00FE2469">
              <w:rPr>
                <w:rFonts w:ascii="Segoe UI Symbol" w:hAnsi="Segoe UI Symbol" w:cs="Segoe UI Symbol"/>
                <w:sz w:val="16"/>
                <w:szCs w:val="16"/>
              </w:rPr>
              <w:t>☐</w:t>
            </w:r>
            <w:r w:rsidRPr="00FE2469">
              <w:rPr>
                <w:sz w:val="16"/>
                <w:szCs w:val="16"/>
              </w:rPr>
              <w:t xml:space="preserve"> N/A</w:t>
            </w:r>
          </w:p>
        </w:tc>
        <w:tc>
          <w:tcPr>
            <w:tcW w:w="721" w:type="dxa"/>
            <w:shd w:val="clear" w:color="auto" w:fill="auto"/>
            <w:vAlign w:val="center"/>
          </w:tcPr>
          <w:p w14:paraId="4FD94905" w14:textId="77777777" w:rsidR="00594377" w:rsidRPr="00FE2469" w:rsidRDefault="00594377" w:rsidP="009A1645">
            <w:pPr>
              <w:pStyle w:val="SymalTableBody"/>
              <w:spacing w:before="20" w:after="20"/>
              <w:jc w:val="center"/>
              <w:rPr>
                <w:sz w:val="16"/>
                <w:szCs w:val="16"/>
              </w:rPr>
            </w:pPr>
          </w:p>
        </w:tc>
        <w:tc>
          <w:tcPr>
            <w:tcW w:w="718" w:type="dxa"/>
            <w:shd w:val="clear" w:color="auto" w:fill="auto"/>
            <w:vAlign w:val="center"/>
          </w:tcPr>
          <w:p w14:paraId="5DD3167D" w14:textId="77777777" w:rsidR="00594377" w:rsidRPr="00FE2469" w:rsidRDefault="00594377" w:rsidP="009A1645">
            <w:pPr>
              <w:pStyle w:val="SymalTableBody"/>
              <w:spacing w:before="20" w:after="20"/>
              <w:jc w:val="center"/>
              <w:rPr>
                <w:szCs w:val="18"/>
              </w:rPr>
            </w:pPr>
          </w:p>
        </w:tc>
        <w:tc>
          <w:tcPr>
            <w:tcW w:w="721" w:type="dxa"/>
            <w:shd w:val="clear" w:color="auto" w:fill="auto"/>
            <w:vAlign w:val="center"/>
          </w:tcPr>
          <w:p w14:paraId="061292CE" w14:textId="77777777" w:rsidR="00594377" w:rsidRPr="00FE2469" w:rsidRDefault="00594377" w:rsidP="009A1645">
            <w:pPr>
              <w:pStyle w:val="SymalTableBody"/>
              <w:spacing w:before="20" w:after="20"/>
              <w:jc w:val="center"/>
              <w:rPr>
                <w:szCs w:val="18"/>
              </w:rPr>
            </w:pPr>
          </w:p>
        </w:tc>
        <w:tc>
          <w:tcPr>
            <w:tcW w:w="726" w:type="dxa"/>
            <w:shd w:val="clear" w:color="auto" w:fill="auto"/>
            <w:vAlign w:val="center"/>
          </w:tcPr>
          <w:p w14:paraId="119690B3" w14:textId="77777777" w:rsidR="00594377" w:rsidRPr="00FE2469" w:rsidRDefault="00594377" w:rsidP="009A1645">
            <w:pPr>
              <w:pStyle w:val="SymalTableBody"/>
              <w:spacing w:before="20" w:after="20"/>
              <w:jc w:val="center"/>
              <w:rPr>
                <w:szCs w:val="18"/>
              </w:rPr>
            </w:pPr>
          </w:p>
        </w:tc>
        <w:tc>
          <w:tcPr>
            <w:tcW w:w="1861" w:type="dxa"/>
            <w:gridSpan w:val="2"/>
            <w:shd w:val="clear" w:color="auto" w:fill="auto"/>
            <w:vAlign w:val="center"/>
          </w:tcPr>
          <w:p w14:paraId="5839EEC7" w14:textId="77777777" w:rsidR="00594377" w:rsidRPr="00FE2469" w:rsidRDefault="00594377" w:rsidP="009A1645">
            <w:pPr>
              <w:spacing w:before="20" w:after="20"/>
              <w:ind w:left="28"/>
              <w:rPr>
                <w:rFonts w:ascii="Arial" w:hAnsi="Arial" w:cs="Arial"/>
                <w:color w:val="000000"/>
                <w:sz w:val="16"/>
                <w:szCs w:val="16"/>
              </w:rPr>
            </w:pPr>
            <w:r w:rsidRPr="00FE2469">
              <w:rPr>
                <w:rFonts w:ascii="Arial" w:hAnsi="Arial" w:cs="Arial"/>
                <w:color w:val="000000"/>
                <w:sz w:val="16"/>
                <w:szCs w:val="16"/>
              </w:rPr>
              <w:t>Keep all traffic off primed surface</w:t>
            </w:r>
          </w:p>
          <w:p w14:paraId="418A3AA2" w14:textId="77777777" w:rsidR="00594377" w:rsidRPr="00FE2469" w:rsidRDefault="00594377" w:rsidP="009A1645">
            <w:pPr>
              <w:pStyle w:val="SymalTableBody"/>
              <w:spacing w:before="20" w:after="20"/>
              <w:rPr>
                <w:sz w:val="16"/>
                <w:szCs w:val="16"/>
              </w:rPr>
            </w:pPr>
          </w:p>
        </w:tc>
      </w:tr>
      <w:tr w:rsidR="00AF78C8" w:rsidRPr="00FE2469" w14:paraId="7167541E" w14:textId="77777777" w:rsidTr="009A1645">
        <w:trPr>
          <w:trHeight w:val="20"/>
        </w:trPr>
        <w:tc>
          <w:tcPr>
            <w:tcW w:w="14601" w:type="dxa"/>
            <w:gridSpan w:val="12"/>
            <w:shd w:val="clear" w:color="auto" w:fill="000000" w:themeFill="text1"/>
            <w:vAlign w:val="center"/>
          </w:tcPr>
          <w:p w14:paraId="73C89775" w14:textId="3D24D520" w:rsidR="00AF78C8" w:rsidRPr="00FE2469" w:rsidRDefault="00AF78C8" w:rsidP="00AF78C8">
            <w:pPr>
              <w:pStyle w:val="SymalTableBody"/>
              <w:spacing w:before="20" w:after="20"/>
              <w:rPr>
                <w:b/>
                <w:bCs/>
                <w:sz w:val="20"/>
                <w:szCs w:val="22"/>
              </w:rPr>
            </w:pPr>
            <w:r w:rsidRPr="00FE2469">
              <w:rPr>
                <w:b/>
                <w:bCs/>
                <w:sz w:val="20"/>
                <w:szCs w:val="22"/>
              </w:rPr>
              <w:t>8.0 Application and Incorporation of Aggregate</w:t>
            </w:r>
          </w:p>
        </w:tc>
      </w:tr>
      <w:tr w:rsidR="00AF78C8" w:rsidRPr="00FE2469" w14:paraId="06EF0E29" w14:textId="77777777" w:rsidTr="0041127D">
        <w:trPr>
          <w:trHeight w:val="20"/>
        </w:trPr>
        <w:tc>
          <w:tcPr>
            <w:tcW w:w="717" w:type="dxa"/>
            <w:gridSpan w:val="2"/>
            <w:shd w:val="clear" w:color="auto" w:fill="auto"/>
            <w:vAlign w:val="center"/>
          </w:tcPr>
          <w:p w14:paraId="1BF5F97E" w14:textId="2D29354B" w:rsidR="00AF78C8" w:rsidRPr="00FE2469" w:rsidRDefault="00AF78C8" w:rsidP="00AF78C8">
            <w:pPr>
              <w:pStyle w:val="SymalTableBody"/>
              <w:spacing w:before="20" w:after="20"/>
              <w:rPr>
                <w:rFonts w:ascii="Arial" w:hAnsi="Arial" w:cs="Arial"/>
                <w:b/>
                <w:bCs/>
                <w:sz w:val="16"/>
                <w:szCs w:val="18"/>
              </w:rPr>
            </w:pPr>
            <w:r w:rsidRPr="00FE2469">
              <w:rPr>
                <w:rFonts w:ascii="Arial" w:hAnsi="Arial" w:cs="Arial"/>
                <w:b/>
                <w:bCs/>
                <w:sz w:val="16"/>
                <w:szCs w:val="18"/>
              </w:rPr>
              <w:lastRenderedPageBreak/>
              <w:t>8.1</w:t>
            </w:r>
          </w:p>
        </w:tc>
        <w:tc>
          <w:tcPr>
            <w:tcW w:w="2447" w:type="dxa"/>
            <w:shd w:val="clear" w:color="auto" w:fill="auto"/>
            <w:vAlign w:val="center"/>
          </w:tcPr>
          <w:p w14:paraId="4671114B" w14:textId="65E74E0D" w:rsidR="00AF78C8" w:rsidRPr="00FE2469" w:rsidRDefault="00AF78C8" w:rsidP="00AF78C8">
            <w:pPr>
              <w:pStyle w:val="SymalTableBody"/>
              <w:spacing w:before="20" w:after="20"/>
              <w:rPr>
                <w:rFonts w:ascii="Arial" w:hAnsi="Arial" w:cs="Arial"/>
                <w:sz w:val="16"/>
                <w:szCs w:val="16"/>
                <w:lang w:eastAsia="en-AU"/>
              </w:rPr>
            </w:pPr>
            <w:r w:rsidRPr="00FE2469">
              <w:rPr>
                <w:rFonts w:ascii="Arial" w:hAnsi="Arial" w:cs="Arial"/>
                <w:sz w:val="16"/>
                <w:szCs w:val="16"/>
                <w:lang w:eastAsia="en-AU"/>
              </w:rPr>
              <w:t>Application and Incorporation of Aggregate</w:t>
            </w:r>
          </w:p>
        </w:tc>
        <w:tc>
          <w:tcPr>
            <w:tcW w:w="1154" w:type="dxa"/>
            <w:shd w:val="clear" w:color="auto" w:fill="auto"/>
            <w:vAlign w:val="center"/>
          </w:tcPr>
          <w:p w14:paraId="0918AF77" w14:textId="77777777" w:rsidR="00AF78C8" w:rsidRPr="00FE2469" w:rsidRDefault="00AF78C8" w:rsidP="00AF78C8">
            <w:pPr>
              <w:autoSpaceDE w:val="0"/>
              <w:autoSpaceDN w:val="0"/>
              <w:adjustRightInd w:val="0"/>
              <w:spacing w:before="20" w:after="20"/>
              <w:jc w:val="center"/>
              <w:rPr>
                <w:rFonts w:ascii="Arial" w:hAnsi="Arial" w:cs="Arial"/>
                <w:sz w:val="16"/>
                <w:szCs w:val="16"/>
              </w:rPr>
            </w:pPr>
            <w:proofErr w:type="spellStart"/>
            <w:r w:rsidRPr="00FE2469">
              <w:rPr>
                <w:rFonts w:ascii="Arial" w:hAnsi="Arial" w:cs="Arial"/>
                <w:sz w:val="16"/>
                <w:szCs w:val="16"/>
              </w:rPr>
              <w:t>TfNSW</w:t>
            </w:r>
            <w:proofErr w:type="spellEnd"/>
            <w:r w:rsidRPr="00FE2469">
              <w:rPr>
                <w:rFonts w:ascii="Arial" w:hAnsi="Arial" w:cs="Arial"/>
                <w:sz w:val="16"/>
                <w:szCs w:val="16"/>
              </w:rPr>
              <w:t xml:space="preserve"> R106/</w:t>
            </w:r>
          </w:p>
          <w:p w14:paraId="7AB13EC3" w14:textId="70170494" w:rsidR="00AF78C8" w:rsidRPr="00FE2469" w:rsidRDefault="00AF78C8" w:rsidP="00AF78C8">
            <w:pPr>
              <w:autoSpaceDE w:val="0"/>
              <w:autoSpaceDN w:val="0"/>
              <w:adjustRightInd w:val="0"/>
              <w:spacing w:before="20" w:after="20"/>
              <w:jc w:val="center"/>
              <w:rPr>
                <w:rFonts w:ascii="Arial" w:hAnsi="Arial" w:cs="Arial"/>
                <w:sz w:val="16"/>
                <w:szCs w:val="16"/>
              </w:rPr>
            </w:pPr>
            <w:r w:rsidRPr="00FE2469">
              <w:rPr>
                <w:rFonts w:ascii="Arial" w:hAnsi="Arial" w:cs="Arial"/>
                <w:sz w:val="16"/>
                <w:szCs w:val="16"/>
              </w:rPr>
              <w:t>R107 C.L. 8</w:t>
            </w:r>
          </w:p>
        </w:tc>
        <w:tc>
          <w:tcPr>
            <w:tcW w:w="3755" w:type="dxa"/>
            <w:shd w:val="clear" w:color="auto" w:fill="auto"/>
            <w:vAlign w:val="center"/>
          </w:tcPr>
          <w:p w14:paraId="69473F44" w14:textId="77777777" w:rsidR="00AF78C8" w:rsidRPr="00FE2469" w:rsidRDefault="00AF78C8" w:rsidP="00AF78C8">
            <w:pPr>
              <w:spacing w:before="20" w:after="20"/>
              <w:ind w:left="28"/>
              <w:rPr>
                <w:rFonts w:ascii="Arial" w:hAnsi="Arial" w:cs="Arial"/>
                <w:color w:val="000000"/>
                <w:sz w:val="16"/>
                <w:szCs w:val="16"/>
              </w:rPr>
            </w:pPr>
            <w:r w:rsidRPr="00FE2469">
              <w:rPr>
                <w:rFonts w:ascii="Arial" w:hAnsi="Arial" w:cs="Arial"/>
                <w:color w:val="000000"/>
                <w:sz w:val="16"/>
                <w:szCs w:val="16"/>
              </w:rPr>
              <w:t xml:space="preserve">Only precoated aggregate should be </w:t>
            </w:r>
            <w:proofErr w:type="spellStart"/>
            <w:r w:rsidRPr="00FE2469">
              <w:rPr>
                <w:rFonts w:ascii="Arial" w:hAnsi="Arial" w:cs="Arial"/>
                <w:color w:val="000000"/>
                <w:sz w:val="16"/>
                <w:szCs w:val="16"/>
              </w:rPr>
              <w:t>used.</w:t>
            </w:r>
            <w:proofErr w:type="spellEnd"/>
          </w:p>
          <w:p w14:paraId="1DADCC3D" w14:textId="77777777" w:rsidR="00AF78C8" w:rsidRPr="00FE2469" w:rsidRDefault="00AF78C8" w:rsidP="00AF78C8">
            <w:pPr>
              <w:spacing w:before="20" w:after="20"/>
              <w:ind w:left="28"/>
              <w:rPr>
                <w:rFonts w:ascii="Arial" w:hAnsi="Arial" w:cs="Arial"/>
                <w:color w:val="000000"/>
                <w:sz w:val="16"/>
                <w:szCs w:val="16"/>
              </w:rPr>
            </w:pPr>
            <w:proofErr w:type="spellStart"/>
            <w:r w:rsidRPr="00FE2469">
              <w:rPr>
                <w:rFonts w:ascii="Arial" w:hAnsi="Arial" w:cs="Arial"/>
                <w:color w:val="000000"/>
                <w:sz w:val="16"/>
                <w:szCs w:val="16"/>
              </w:rPr>
              <w:t>The</w:t>
            </w:r>
            <w:proofErr w:type="spellEnd"/>
            <w:r w:rsidRPr="00FE2469">
              <w:rPr>
                <w:rFonts w:ascii="Arial" w:hAnsi="Arial" w:cs="Arial"/>
                <w:color w:val="000000"/>
                <w:sz w:val="16"/>
                <w:szCs w:val="16"/>
              </w:rPr>
              <w:t xml:space="preserve"> aggregate must be of the specified size and applied at the target rate. The actual spread rate must be determined using </w:t>
            </w:r>
            <w:proofErr w:type="spellStart"/>
            <w:r w:rsidRPr="00FE2469">
              <w:rPr>
                <w:rFonts w:ascii="Arial" w:hAnsi="Arial" w:cs="Arial"/>
                <w:color w:val="000000"/>
                <w:sz w:val="16"/>
                <w:szCs w:val="16"/>
              </w:rPr>
              <w:t>TfNSW</w:t>
            </w:r>
            <w:proofErr w:type="spellEnd"/>
            <w:r w:rsidRPr="00FE2469">
              <w:rPr>
                <w:rFonts w:ascii="Arial" w:hAnsi="Arial" w:cs="Arial"/>
                <w:color w:val="000000"/>
                <w:sz w:val="16"/>
                <w:szCs w:val="16"/>
              </w:rPr>
              <w:t xml:space="preserve"> T274 or an approved method and reported using </w:t>
            </w:r>
            <w:proofErr w:type="spellStart"/>
            <w:r w:rsidRPr="00FE2469">
              <w:rPr>
                <w:rFonts w:ascii="Arial" w:hAnsi="Arial" w:cs="Arial"/>
                <w:color w:val="000000"/>
                <w:sz w:val="16"/>
                <w:szCs w:val="16"/>
              </w:rPr>
              <w:t>TfNSW</w:t>
            </w:r>
            <w:proofErr w:type="spellEnd"/>
            <w:r w:rsidRPr="00FE2469">
              <w:rPr>
                <w:rFonts w:ascii="Arial" w:hAnsi="Arial" w:cs="Arial"/>
                <w:color w:val="000000"/>
                <w:sz w:val="16"/>
                <w:szCs w:val="16"/>
              </w:rPr>
              <w:t xml:space="preserve"> Form 500E.</w:t>
            </w:r>
          </w:p>
          <w:p w14:paraId="2F80F0DD" w14:textId="77777777" w:rsidR="00AF78C8" w:rsidRPr="00FE2469" w:rsidRDefault="00AF78C8" w:rsidP="00AF78C8">
            <w:pPr>
              <w:spacing w:before="20" w:after="20"/>
              <w:ind w:left="28"/>
              <w:rPr>
                <w:rFonts w:ascii="Arial" w:hAnsi="Arial" w:cs="Arial"/>
                <w:color w:val="000000"/>
                <w:sz w:val="16"/>
                <w:szCs w:val="16"/>
              </w:rPr>
            </w:pPr>
            <w:r w:rsidRPr="00FE2469">
              <w:rPr>
                <w:rFonts w:ascii="Arial" w:hAnsi="Arial" w:cs="Arial"/>
                <w:color w:val="000000"/>
                <w:sz w:val="16"/>
                <w:szCs w:val="16"/>
              </w:rPr>
              <w:t>The aggregate must be spread uniformly using suitable equipment and any bare or insufficiently covered areas must be re-run or covered by hand to achieve uniform coverage at the target rate.</w:t>
            </w:r>
          </w:p>
          <w:p w14:paraId="00A52AAD" w14:textId="0F920525" w:rsidR="00AF78C8" w:rsidRPr="00FE2469" w:rsidRDefault="00AF78C8" w:rsidP="00AF78C8">
            <w:pPr>
              <w:spacing w:before="20" w:after="20"/>
              <w:ind w:left="28"/>
              <w:rPr>
                <w:rFonts w:ascii="Arial" w:hAnsi="Arial" w:cs="Arial"/>
                <w:color w:val="000000"/>
                <w:sz w:val="16"/>
                <w:szCs w:val="16"/>
              </w:rPr>
            </w:pPr>
            <w:r w:rsidRPr="00FE2469">
              <w:rPr>
                <w:rFonts w:ascii="Arial" w:hAnsi="Arial" w:cs="Arial"/>
                <w:color w:val="000000"/>
                <w:sz w:val="16"/>
                <w:szCs w:val="16"/>
              </w:rPr>
              <w:t>Initial rolling must be carried out using two or more dual axle smooth pneumatic tyred multi-wheel rollers with a minimum load of one tonne per tyre and minimum tyre pressure of 550 kPa until aggregate is firmly embedded in the binder.</w:t>
            </w:r>
          </w:p>
          <w:p w14:paraId="7CC1BAD8" w14:textId="209FA69F" w:rsidR="00AF78C8" w:rsidRPr="00FE2469" w:rsidRDefault="00AF78C8" w:rsidP="0061338A">
            <w:pPr>
              <w:spacing w:before="20" w:after="20"/>
              <w:ind w:left="28"/>
              <w:rPr>
                <w:rFonts w:ascii="Arial" w:hAnsi="Arial" w:cs="Arial"/>
                <w:color w:val="000000"/>
                <w:sz w:val="16"/>
                <w:szCs w:val="16"/>
              </w:rPr>
            </w:pPr>
            <w:r w:rsidRPr="00FE2469">
              <w:rPr>
                <w:rFonts w:ascii="Arial" w:hAnsi="Arial" w:cs="Arial"/>
                <w:color w:val="000000"/>
                <w:sz w:val="16"/>
                <w:szCs w:val="16"/>
              </w:rPr>
              <w:t>Rolling must continue with at least eight passes within one hour of spraying at every point on the surface. Sufficient rollers must be on site to complete the specified minimum amount of rolling as a continuous operation with successive spray runs.</w:t>
            </w:r>
          </w:p>
        </w:tc>
        <w:tc>
          <w:tcPr>
            <w:tcW w:w="1781" w:type="dxa"/>
            <w:shd w:val="clear" w:color="auto" w:fill="auto"/>
            <w:vAlign w:val="center"/>
          </w:tcPr>
          <w:p w14:paraId="2F29E1FD" w14:textId="66A049DE" w:rsidR="00AF78C8" w:rsidRPr="00FE2469" w:rsidRDefault="00AF78C8" w:rsidP="00AF78C8">
            <w:pPr>
              <w:pStyle w:val="SymalTableBody"/>
              <w:spacing w:before="20" w:after="20"/>
              <w:jc w:val="center"/>
              <w:rPr>
                <w:sz w:val="16"/>
                <w:szCs w:val="16"/>
              </w:rPr>
            </w:pPr>
            <w:r w:rsidRPr="00FE2469">
              <w:rPr>
                <w:rFonts w:ascii="Segoe UI Symbol" w:hAnsi="Segoe UI Symbol" w:cs="Segoe UI Symbol"/>
                <w:sz w:val="16"/>
                <w:szCs w:val="16"/>
              </w:rPr>
              <w:t>☐</w:t>
            </w:r>
            <w:r w:rsidRPr="00FE2469">
              <w:rPr>
                <w:sz w:val="16"/>
                <w:szCs w:val="16"/>
              </w:rPr>
              <w:t xml:space="preserve"> Yes  </w:t>
            </w:r>
            <w:r w:rsidRPr="00FE2469">
              <w:rPr>
                <w:rFonts w:ascii="Segoe UI Symbol" w:hAnsi="Segoe UI Symbol" w:cs="Segoe UI Symbol"/>
                <w:sz w:val="16"/>
                <w:szCs w:val="16"/>
              </w:rPr>
              <w:t>☐</w:t>
            </w:r>
            <w:r w:rsidRPr="00FE2469">
              <w:rPr>
                <w:sz w:val="16"/>
                <w:szCs w:val="16"/>
              </w:rPr>
              <w:t xml:space="preserve"> No  </w:t>
            </w:r>
            <w:r w:rsidRPr="00FE2469">
              <w:rPr>
                <w:rFonts w:ascii="Segoe UI Symbol" w:hAnsi="Segoe UI Symbol" w:cs="Segoe UI Symbol"/>
                <w:sz w:val="16"/>
                <w:szCs w:val="16"/>
              </w:rPr>
              <w:t>☐</w:t>
            </w:r>
            <w:r w:rsidRPr="00FE2469">
              <w:rPr>
                <w:sz w:val="16"/>
                <w:szCs w:val="16"/>
              </w:rPr>
              <w:t xml:space="preserve"> N/A</w:t>
            </w:r>
          </w:p>
        </w:tc>
        <w:tc>
          <w:tcPr>
            <w:tcW w:w="721" w:type="dxa"/>
            <w:shd w:val="clear" w:color="auto" w:fill="auto"/>
            <w:vAlign w:val="center"/>
          </w:tcPr>
          <w:p w14:paraId="74CF6193" w14:textId="77777777" w:rsidR="00AF78C8" w:rsidRPr="00FE2469" w:rsidRDefault="00AF78C8" w:rsidP="00AF78C8">
            <w:pPr>
              <w:pStyle w:val="SymalTableBody"/>
              <w:spacing w:before="20" w:after="20"/>
              <w:jc w:val="center"/>
              <w:rPr>
                <w:sz w:val="16"/>
                <w:szCs w:val="16"/>
              </w:rPr>
            </w:pPr>
          </w:p>
        </w:tc>
        <w:tc>
          <w:tcPr>
            <w:tcW w:w="718" w:type="dxa"/>
            <w:shd w:val="clear" w:color="auto" w:fill="auto"/>
            <w:vAlign w:val="center"/>
          </w:tcPr>
          <w:p w14:paraId="52DF4D38" w14:textId="77777777" w:rsidR="00AF78C8" w:rsidRPr="00FE2469" w:rsidRDefault="00AF78C8" w:rsidP="00AF78C8">
            <w:pPr>
              <w:pStyle w:val="SymalTableBody"/>
              <w:spacing w:before="20" w:after="20"/>
              <w:jc w:val="center"/>
              <w:rPr>
                <w:szCs w:val="18"/>
              </w:rPr>
            </w:pPr>
          </w:p>
        </w:tc>
        <w:tc>
          <w:tcPr>
            <w:tcW w:w="721" w:type="dxa"/>
            <w:shd w:val="clear" w:color="auto" w:fill="auto"/>
            <w:vAlign w:val="center"/>
          </w:tcPr>
          <w:p w14:paraId="5BA25142" w14:textId="77777777" w:rsidR="00AF78C8" w:rsidRPr="00FE2469" w:rsidRDefault="00AF78C8" w:rsidP="00AF78C8">
            <w:pPr>
              <w:pStyle w:val="SymalTableBody"/>
              <w:spacing w:before="20" w:after="20"/>
              <w:jc w:val="center"/>
              <w:rPr>
                <w:szCs w:val="18"/>
              </w:rPr>
            </w:pPr>
          </w:p>
        </w:tc>
        <w:tc>
          <w:tcPr>
            <w:tcW w:w="726" w:type="dxa"/>
            <w:shd w:val="clear" w:color="auto" w:fill="auto"/>
            <w:vAlign w:val="center"/>
          </w:tcPr>
          <w:p w14:paraId="7D142ABD" w14:textId="77777777" w:rsidR="00AF78C8" w:rsidRPr="00FE2469" w:rsidRDefault="00AF78C8" w:rsidP="00AF78C8">
            <w:pPr>
              <w:pStyle w:val="SymalTableBody"/>
              <w:spacing w:before="20" w:after="20"/>
              <w:jc w:val="center"/>
              <w:rPr>
                <w:szCs w:val="18"/>
              </w:rPr>
            </w:pPr>
          </w:p>
        </w:tc>
        <w:tc>
          <w:tcPr>
            <w:tcW w:w="1861" w:type="dxa"/>
            <w:gridSpan w:val="2"/>
            <w:shd w:val="clear" w:color="auto" w:fill="auto"/>
            <w:vAlign w:val="center"/>
          </w:tcPr>
          <w:p w14:paraId="223B1E67" w14:textId="77777777" w:rsidR="00AF78C8" w:rsidRPr="00FE2469" w:rsidRDefault="00AF78C8" w:rsidP="00AF78C8">
            <w:pPr>
              <w:spacing w:before="20" w:after="20"/>
              <w:ind w:left="28"/>
              <w:rPr>
                <w:rFonts w:ascii="Arial" w:hAnsi="Arial" w:cs="Arial"/>
                <w:color w:val="000000"/>
                <w:sz w:val="16"/>
                <w:szCs w:val="16"/>
              </w:rPr>
            </w:pPr>
            <w:r w:rsidRPr="00FE2469">
              <w:rPr>
                <w:rFonts w:ascii="Arial" w:hAnsi="Arial" w:cs="Arial"/>
                <w:color w:val="000000"/>
                <w:sz w:val="16"/>
                <w:szCs w:val="16"/>
              </w:rPr>
              <w:t>Aggregate application must begin within five minutes of spraying the binder and be completed and initially rolled within that time.</w:t>
            </w:r>
          </w:p>
          <w:p w14:paraId="6455BDD0" w14:textId="77777777" w:rsidR="00AF78C8" w:rsidRPr="00FE2469" w:rsidRDefault="00AF78C8" w:rsidP="00AF78C8">
            <w:pPr>
              <w:spacing w:before="20" w:after="20"/>
              <w:ind w:left="28"/>
              <w:rPr>
                <w:rFonts w:ascii="Arial" w:hAnsi="Arial" w:cs="Arial"/>
                <w:color w:val="000000"/>
                <w:sz w:val="16"/>
                <w:szCs w:val="16"/>
              </w:rPr>
            </w:pPr>
            <w:r w:rsidRPr="00FE2469">
              <w:rPr>
                <w:rFonts w:ascii="Arial" w:hAnsi="Arial" w:cs="Arial"/>
                <w:color w:val="000000"/>
                <w:sz w:val="16"/>
                <w:szCs w:val="16"/>
              </w:rPr>
              <w:t>Aggregate containing surface moisture or free surface water should not be used.</w:t>
            </w:r>
          </w:p>
          <w:p w14:paraId="09B885BB" w14:textId="0AF3735E" w:rsidR="00AF78C8" w:rsidRPr="00FE2469" w:rsidRDefault="00AF78C8" w:rsidP="00AF78C8">
            <w:pPr>
              <w:pStyle w:val="SymalTableBody"/>
              <w:spacing w:before="20" w:after="20"/>
              <w:rPr>
                <w:sz w:val="16"/>
                <w:szCs w:val="16"/>
              </w:rPr>
            </w:pPr>
            <w:r w:rsidRPr="00FE2469">
              <w:rPr>
                <w:rFonts w:ascii="Arial" w:hAnsi="Arial" w:cs="Arial"/>
                <w:color w:val="000000"/>
                <w:sz w:val="16"/>
                <w:szCs w:val="16"/>
              </w:rPr>
              <w:t>If the aggregate is not evenly distributed, a light drag broom may be used after initial rolling. If the broom dislodges aggregate particles, drag brooming should be deferred or eliminated.</w:t>
            </w:r>
          </w:p>
        </w:tc>
      </w:tr>
      <w:tr w:rsidR="00AF78C8" w:rsidRPr="00FE2469" w14:paraId="664A2D68" w14:textId="77777777" w:rsidTr="009A1645">
        <w:trPr>
          <w:trHeight w:val="20"/>
        </w:trPr>
        <w:tc>
          <w:tcPr>
            <w:tcW w:w="14601" w:type="dxa"/>
            <w:gridSpan w:val="12"/>
            <w:shd w:val="clear" w:color="auto" w:fill="000000" w:themeFill="text1"/>
            <w:vAlign w:val="center"/>
          </w:tcPr>
          <w:p w14:paraId="027BE699" w14:textId="141F5EAC" w:rsidR="00AF78C8" w:rsidRPr="00FE2469" w:rsidRDefault="00AF78C8" w:rsidP="00AF78C8">
            <w:pPr>
              <w:pStyle w:val="SymalTableBody"/>
              <w:spacing w:before="20" w:after="20"/>
              <w:rPr>
                <w:b/>
                <w:bCs/>
                <w:sz w:val="20"/>
                <w:szCs w:val="22"/>
              </w:rPr>
            </w:pPr>
            <w:r w:rsidRPr="00FE2469">
              <w:rPr>
                <w:b/>
                <w:bCs/>
                <w:sz w:val="20"/>
                <w:szCs w:val="22"/>
              </w:rPr>
              <w:t>9.0 Sweeping and Loose Aggregate Removal (10mm and 14mm Seal / Reseals only)</w:t>
            </w:r>
          </w:p>
        </w:tc>
      </w:tr>
      <w:tr w:rsidR="00AF78C8" w:rsidRPr="00FE2469" w14:paraId="52F5D265" w14:textId="77777777" w:rsidTr="009A1645">
        <w:trPr>
          <w:trHeight w:val="20"/>
        </w:trPr>
        <w:tc>
          <w:tcPr>
            <w:tcW w:w="717" w:type="dxa"/>
            <w:gridSpan w:val="2"/>
            <w:shd w:val="clear" w:color="auto" w:fill="auto"/>
            <w:vAlign w:val="center"/>
          </w:tcPr>
          <w:p w14:paraId="46BCE6F8" w14:textId="77777777" w:rsidR="00AF78C8" w:rsidRPr="00FE2469" w:rsidRDefault="00AF78C8" w:rsidP="00AF78C8">
            <w:pPr>
              <w:pStyle w:val="SymalTableBody"/>
              <w:spacing w:before="20" w:after="20"/>
              <w:rPr>
                <w:rFonts w:ascii="Arial" w:hAnsi="Arial" w:cs="Arial"/>
                <w:b/>
                <w:bCs/>
                <w:sz w:val="16"/>
                <w:szCs w:val="18"/>
              </w:rPr>
            </w:pPr>
            <w:r w:rsidRPr="00FE2469">
              <w:rPr>
                <w:rFonts w:ascii="Arial" w:hAnsi="Arial" w:cs="Arial"/>
                <w:b/>
                <w:bCs/>
                <w:sz w:val="16"/>
                <w:szCs w:val="18"/>
              </w:rPr>
              <w:t>7.1</w:t>
            </w:r>
          </w:p>
        </w:tc>
        <w:tc>
          <w:tcPr>
            <w:tcW w:w="2447" w:type="dxa"/>
            <w:shd w:val="clear" w:color="auto" w:fill="auto"/>
            <w:vAlign w:val="center"/>
          </w:tcPr>
          <w:p w14:paraId="57F5900F" w14:textId="12D8F13A" w:rsidR="00AF78C8" w:rsidRPr="00FE2469" w:rsidRDefault="00AF78C8" w:rsidP="00AF78C8">
            <w:pPr>
              <w:pStyle w:val="SymalTableBody"/>
              <w:spacing w:before="20" w:after="20"/>
              <w:rPr>
                <w:rFonts w:ascii="Arial" w:hAnsi="Arial" w:cs="Arial"/>
                <w:sz w:val="16"/>
                <w:szCs w:val="16"/>
                <w:lang w:eastAsia="en-AU"/>
              </w:rPr>
            </w:pPr>
            <w:r w:rsidRPr="00FE2469">
              <w:rPr>
                <w:rFonts w:ascii="Arial" w:hAnsi="Arial" w:cs="Arial"/>
                <w:sz w:val="16"/>
                <w:szCs w:val="16"/>
                <w:lang w:eastAsia="en-AU"/>
              </w:rPr>
              <w:t>Final sweeping and loose aggregate measurement prior to opening to traffic.</w:t>
            </w:r>
          </w:p>
        </w:tc>
        <w:tc>
          <w:tcPr>
            <w:tcW w:w="1154" w:type="dxa"/>
            <w:shd w:val="clear" w:color="auto" w:fill="auto"/>
            <w:vAlign w:val="center"/>
          </w:tcPr>
          <w:p w14:paraId="02A472BC" w14:textId="77777777" w:rsidR="00AF78C8" w:rsidRPr="00FE2469" w:rsidRDefault="00AF78C8" w:rsidP="00AF78C8">
            <w:pPr>
              <w:autoSpaceDE w:val="0"/>
              <w:autoSpaceDN w:val="0"/>
              <w:adjustRightInd w:val="0"/>
              <w:spacing w:before="20" w:after="20"/>
              <w:jc w:val="center"/>
              <w:rPr>
                <w:rFonts w:ascii="Arial" w:hAnsi="Arial" w:cs="Arial"/>
                <w:sz w:val="16"/>
                <w:szCs w:val="16"/>
              </w:rPr>
            </w:pPr>
            <w:proofErr w:type="spellStart"/>
            <w:r w:rsidRPr="00FE2469">
              <w:rPr>
                <w:rFonts w:ascii="Arial" w:hAnsi="Arial" w:cs="Arial"/>
                <w:sz w:val="16"/>
                <w:szCs w:val="16"/>
              </w:rPr>
              <w:t>TfNSW</w:t>
            </w:r>
            <w:proofErr w:type="spellEnd"/>
            <w:r w:rsidRPr="00FE2469">
              <w:rPr>
                <w:rFonts w:ascii="Arial" w:hAnsi="Arial" w:cs="Arial"/>
                <w:sz w:val="16"/>
                <w:szCs w:val="16"/>
              </w:rPr>
              <w:t xml:space="preserve"> R106/</w:t>
            </w:r>
          </w:p>
          <w:p w14:paraId="79D23D42" w14:textId="77777777" w:rsidR="00AF78C8" w:rsidRPr="00FE2469" w:rsidRDefault="00AF78C8" w:rsidP="00AF78C8">
            <w:pPr>
              <w:autoSpaceDE w:val="0"/>
              <w:autoSpaceDN w:val="0"/>
              <w:adjustRightInd w:val="0"/>
              <w:spacing w:before="20" w:after="20"/>
              <w:jc w:val="center"/>
              <w:rPr>
                <w:rFonts w:ascii="Arial" w:hAnsi="Arial" w:cs="Arial"/>
                <w:sz w:val="16"/>
                <w:szCs w:val="16"/>
              </w:rPr>
            </w:pPr>
            <w:r w:rsidRPr="00FE2469">
              <w:rPr>
                <w:rFonts w:ascii="Arial" w:hAnsi="Arial" w:cs="Arial"/>
                <w:sz w:val="16"/>
                <w:szCs w:val="16"/>
              </w:rPr>
              <w:t>R107 C.L. 7.1 &amp; 7.2</w:t>
            </w:r>
          </w:p>
        </w:tc>
        <w:tc>
          <w:tcPr>
            <w:tcW w:w="3755" w:type="dxa"/>
            <w:shd w:val="clear" w:color="auto" w:fill="auto"/>
            <w:vAlign w:val="center"/>
          </w:tcPr>
          <w:p w14:paraId="689489E1" w14:textId="2BC2BF92" w:rsidR="00AF78C8" w:rsidRPr="00FE2469" w:rsidRDefault="00AF78C8" w:rsidP="00AF78C8">
            <w:pPr>
              <w:spacing w:before="20" w:after="20"/>
              <w:ind w:left="28"/>
              <w:rPr>
                <w:rFonts w:ascii="Arial" w:hAnsi="Arial" w:cs="Arial"/>
                <w:color w:val="000000"/>
                <w:sz w:val="16"/>
                <w:szCs w:val="16"/>
              </w:rPr>
            </w:pPr>
            <w:r w:rsidRPr="00FE2469">
              <w:rPr>
                <w:rFonts w:ascii="Arial" w:hAnsi="Arial" w:cs="Arial"/>
                <w:color w:val="000000"/>
                <w:sz w:val="16"/>
                <w:szCs w:val="16"/>
              </w:rPr>
              <w:t>All loose material removed.</w:t>
            </w:r>
          </w:p>
          <w:p w14:paraId="37F0935C" w14:textId="7F718F36" w:rsidR="00AF78C8" w:rsidRPr="00FE2469" w:rsidRDefault="00AF78C8" w:rsidP="00AF78C8">
            <w:pPr>
              <w:spacing w:before="20" w:after="20"/>
              <w:ind w:left="28"/>
              <w:rPr>
                <w:rFonts w:ascii="Arial" w:hAnsi="Arial" w:cs="Arial"/>
                <w:color w:val="000000"/>
                <w:sz w:val="16"/>
                <w:szCs w:val="16"/>
              </w:rPr>
            </w:pPr>
            <w:r w:rsidRPr="00FE2469">
              <w:rPr>
                <w:rFonts w:ascii="Arial" w:hAnsi="Arial" w:cs="Arial"/>
                <w:color w:val="000000"/>
                <w:sz w:val="16"/>
                <w:szCs w:val="16"/>
              </w:rPr>
              <w:t>Measure loose aggregate particles – RMS Test method T277.</w:t>
            </w:r>
          </w:p>
          <w:p w14:paraId="2972E5F9" w14:textId="70580BAF" w:rsidR="00AF78C8" w:rsidRPr="00FE2469" w:rsidRDefault="00AF78C8" w:rsidP="00AF78C8">
            <w:pPr>
              <w:spacing w:before="20" w:after="20"/>
              <w:ind w:left="28"/>
              <w:rPr>
                <w:rFonts w:ascii="Arial" w:hAnsi="Arial" w:cs="Arial"/>
                <w:color w:val="000000"/>
                <w:sz w:val="16"/>
                <w:szCs w:val="16"/>
              </w:rPr>
            </w:pPr>
            <w:r w:rsidRPr="00FE2469">
              <w:rPr>
                <w:rFonts w:ascii="Arial" w:hAnsi="Arial" w:cs="Arial"/>
                <w:color w:val="000000"/>
                <w:sz w:val="16"/>
                <w:szCs w:val="16"/>
              </w:rPr>
              <w:t>Maximum allowable loose particles:</w:t>
            </w:r>
          </w:p>
          <w:p w14:paraId="1A62FD1A" w14:textId="2724B33F" w:rsidR="00AF78C8" w:rsidRPr="00FE2469" w:rsidRDefault="00AF78C8" w:rsidP="00AF78C8">
            <w:pPr>
              <w:spacing w:before="20" w:after="20"/>
              <w:ind w:left="28"/>
              <w:rPr>
                <w:rFonts w:ascii="Arial" w:hAnsi="Arial" w:cs="Arial"/>
                <w:color w:val="000000"/>
                <w:sz w:val="16"/>
                <w:szCs w:val="16"/>
              </w:rPr>
            </w:pPr>
            <w:r w:rsidRPr="00FE2469">
              <w:rPr>
                <w:rFonts w:ascii="Arial" w:hAnsi="Arial" w:cs="Arial"/>
                <w:color w:val="000000"/>
                <w:sz w:val="16"/>
                <w:szCs w:val="16"/>
              </w:rPr>
              <w:t>Urban Areas: 20 particles / m²</w:t>
            </w:r>
          </w:p>
          <w:p w14:paraId="62948391" w14:textId="728D99BA" w:rsidR="00AF78C8" w:rsidRPr="00FE2469" w:rsidRDefault="00AF78C8" w:rsidP="00AF78C8">
            <w:pPr>
              <w:spacing w:before="20" w:after="20"/>
              <w:ind w:left="28"/>
              <w:rPr>
                <w:rFonts w:ascii="Arial" w:hAnsi="Arial" w:cs="Arial"/>
                <w:color w:val="000000"/>
                <w:sz w:val="16"/>
                <w:szCs w:val="16"/>
              </w:rPr>
            </w:pPr>
            <w:r w:rsidRPr="00FE2469">
              <w:rPr>
                <w:rFonts w:ascii="Arial" w:hAnsi="Arial" w:cs="Arial"/>
                <w:color w:val="000000"/>
                <w:sz w:val="16"/>
                <w:szCs w:val="16"/>
              </w:rPr>
              <w:t>Other medium to high traffic (250 v/l/d): 30 particles / m²</w:t>
            </w:r>
          </w:p>
          <w:p w14:paraId="379A3242" w14:textId="22072F2A" w:rsidR="00AF78C8" w:rsidRPr="00FE2469" w:rsidRDefault="00AF78C8" w:rsidP="00AF78C8">
            <w:pPr>
              <w:spacing w:before="20" w:after="20"/>
              <w:ind w:left="28"/>
              <w:rPr>
                <w:rFonts w:ascii="Arial" w:hAnsi="Arial" w:cs="Arial"/>
                <w:color w:val="000000"/>
                <w:sz w:val="16"/>
                <w:szCs w:val="16"/>
              </w:rPr>
            </w:pPr>
            <w:r w:rsidRPr="00FE2469">
              <w:rPr>
                <w:rFonts w:ascii="Arial" w:hAnsi="Arial" w:cs="Arial"/>
                <w:color w:val="000000"/>
                <w:sz w:val="16"/>
                <w:szCs w:val="16"/>
              </w:rPr>
              <w:t>Low traffic (≤ 250 v/l/d): 40 particles / m²</w:t>
            </w:r>
          </w:p>
        </w:tc>
        <w:tc>
          <w:tcPr>
            <w:tcW w:w="1781" w:type="dxa"/>
            <w:shd w:val="clear" w:color="auto" w:fill="auto"/>
            <w:vAlign w:val="center"/>
          </w:tcPr>
          <w:p w14:paraId="3186E8F1" w14:textId="77777777" w:rsidR="00AF78C8" w:rsidRPr="00FE2469" w:rsidRDefault="00AF78C8" w:rsidP="00AF78C8">
            <w:pPr>
              <w:pStyle w:val="SymalTableBody"/>
              <w:spacing w:before="20" w:after="20"/>
              <w:jc w:val="center"/>
              <w:rPr>
                <w:sz w:val="16"/>
                <w:szCs w:val="16"/>
              </w:rPr>
            </w:pPr>
            <w:r w:rsidRPr="00FE2469">
              <w:rPr>
                <w:rFonts w:ascii="Segoe UI Symbol" w:hAnsi="Segoe UI Symbol" w:cs="Segoe UI Symbol"/>
                <w:sz w:val="16"/>
                <w:szCs w:val="16"/>
              </w:rPr>
              <w:t>☐</w:t>
            </w:r>
            <w:r w:rsidRPr="00FE2469">
              <w:rPr>
                <w:sz w:val="16"/>
                <w:szCs w:val="16"/>
              </w:rPr>
              <w:t xml:space="preserve"> Yes  </w:t>
            </w:r>
            <w:r w:rsidRPr="00FE2469">
              <w:rPr>
                <w:rFonts w:ascii="Segoe UI Symbol" w:hAnsi="Segoe UI Symbol" w:cs="Segoe UI Symbol"/>
                <w:sz w:val="16"/>
                <w:szCs w:val="16"/>
              </w:rPr>
              <w:t>☐</w:t>
            </w:r>
            <w:r w:rsidRPr="00FE2469">
              <w:rPr>
                <w:sz w:val="16"/>
                <w:szCs w:val="16"/>
              </w:rPr>
              <w:t xml:space="preserve"> No  </w:t>
            </w:r>
            <w:r w:rsidRPr="00FE2469">
              <w:rPr>
                <w:rFonts w:ascii="Segoe UI Symbol" w:hAnsi="Segoe UI Symbol" w:cs="Segoe UI Symbol"/>
                <w:sz w:val="16"/>
                <w:szCs w:val="16"/>
              </w:rPr>
              <w:t>☐</w:t>
            </w:r>
            <w:r w:rsidRPr="00FE2469">
              <w:rPr>
                <w:sz w:val="16"/>
                <w:szCs w:val="16"/>
              </w:rPr>
              <w:t xml:space="preserve"> N/A</w:t>
            </w:r>
          </w:p>
        </w:tc>
        <w:tc>
          <w:tcPr>
            <w:tcW w:w="721" w:type="dxa"/>
            <w:shd w:val="clear" w:color="auto" w:fill="auto"/>
            <w:vAlign w:val="center"/>
          </w:tcPr>
          <w:p w14:paraId="1FA32CA9" w14:textId="05EC5339" w:rsidR="00AF78C8" w:rsidRPr="00FE2469" w:rsidRDefault="00AF78C8" w:rsidP="00AF78C8">
            <w:pPr>
              <w:pStyle w:val="SymalTableBody"/>
              <w:spacing w:before="20" w:after="20"/>
              <w:jc w:val="center"/>
              <w:rPr>
                <w:sz w:val="16"/>
                <w:szCs w:val="16"/>
              </w:rPr>
            </w:pPr>
            <w:r w:rsidRPr="00FE2469">
              <w:rPr>
                <w:sz w:val="16"/>
                <w:szCs w:val="16"/>
              </w:rPr>
              <w:t>W</w:t>
            </w:r>
          </w:p>
        </w:tc>
        <w:tc>
          <w:tcPr>
            <w:tcW w:w="718" w:type="dxa"/>
            <w:shd w:val="clear" w:color="auto" w:fill="auto"/>
            <w:vAlign w:val="center"/>
          </w:tcPr>
          <w:p w14:paraId="51F51155" w14:textId="77777777" w:rsidR="00AF78C8" w:rsidRPr="00FE2469" w:rsidRDefault="00AF78C8" w:rsidP="00AF78C8">
            <w:pPr>
              <w:pStyle w:val="SymalTableBody"/>
              <w:spacing w:before="20" w:after="20"/>
              <w:jc w:val="center"/>
              <w:rPr>
                <w:szCs w:val="18"/>
              </w:rPr>
            </w:pPr>
          </w:p>
        </w:tc>
        <w:tc>
          <w:tcPr>
            <w:tcW w:w="721" w:type="dxa"/>
            <w:shd w:val="clear" w:color="auto" w:fill="auto"/>
            <w:vAlign w:val="center"/>
          </w:tcPr>
          <w:p w14:paraId="41A6BDB9" w14:textId="080A3181" w:rsidR="00AF78C8" w:rsidRPr="00FE2469" w:rsidRDefault="00AF78C8" w:rsidP="00AF78C8">
            <w:pPr>
              <w:pStyle w:val="SymalTableBody"/>
              <w:spacing w:before="20" w:after="20"/>
              <w:jc w:val="center"/>
              <w:rPr>
                <w:szCs w:val="18"/>
              </w:rPr>
            </w:pPr>
            <w:r>
              <w:rPr>
                <w:szCs w:val="18"/>
              </w:rPr>
              <w:t>W</w:t>
            </w:r>
          </w:p>
        </w:tc>
        <w:tc>
          <w:tcPr>
            <w:tcW w:w="726" w:type="dxa"/>
            <w:shd w:val="clear" w:color="auto" w:fill="auto"/>
            <w:vAlign w:val="center"/>
          </w:tcPr>
          <w:p w14:paraId="34C945DD" w14:textId="77777777" w:rsidR="00AF78C8" w:rsidRPr="00FE2469" w:rsidRDefault="00AF78C8" w:rsidP="00AF78C8">
            <w:pPr>
              <w:pStyle w:val="SymalTableBody"/>
              <w:spacing w:before="20" w:after="20"/>
              <w:jc w:val="center"/>
              <w:rPr>
                <w:szCs w:val="18"/>
              </w:rPr>
            </w:pPr>
          </w:p>
        </w:tc>
        <w:tc>
          <w:tcPr>
            <w:tcW w:w="1861" w:type="dxa"/>
            <w:gridSpan w:val="2"/>
            <w:shd w:val="clear" w:color="auto" w:fill="auto"/>
            <w:vAlign w:val="center"/>
          </w:tcPr>
          <w:p w14:paraId="5025BDF9" w14:textId="0921CF3E" w:rsidR="00AF78C8" w:rsidRPr="00FE2469" w:rsidRDefault="00AF78C8" w:rsidP="00AF78C8">
            <w:pPr>
              <w:pStyle w:val="SymalTableBody"/>
              <w:spacing w:before="20" w:after="20"/>
              <w:rPr>
                <w:sz w:val="16"/>
                <w:szCs w:val="16"/>
              </w:rPr>
            </w:pPr>
            <w:r w:rsidRPr="00FE2469">
              <w:rPr>
                <w:rFonts w:ascii="Arial" w:hAnsi="Arial" w:cs="Arial"/>
                <w:color w:val="000000"/>
                <w:sz w:val="16"/>
                <w:szCs w:val="16"/>
              </w:rPr>
              <w:t>Temporary 60 km/h speed zoning must be in place until the maximum allowable loose aggregate requirement is met.</w:t>
            </w:r>
          </w:p>
        </w:tc>
      </w:tr>
      <w:tr w:rsidR="00AF78C8" w:rsidRPr="00FE2469" w14:paraId="3FA12FE3" w14:textId="77777777" w:rsidTr="0048483A">
        <w:trPr>
          <w:trHeight w:val="20"/>
        </w:trPr>
        <w:tc>
          <w:tcPr>
            <w:tcW w:w="206" w:type="dxa"/>
            <w:tcBorders>
              <w:top w:val="single" w:sz="8" w:space="0" w:color="auto"/>
              <w:left w:val="single" w:sz="8" w:space="0" w:color="auto"/>
              <w:bottom w:val="nil"/>
              <w:right w:val="nil"/>
            </w:tcBorders>
            <w:shd w:val="clear" w:color="auto" w:fill="auto"/>
            <w:vAlign w:val="center"/>
          </w:tcPr>
          <w:p w14:paraId="2913F4E8" w14:textId="473D4C20" w:rsidR="00AF78C8" w:rsidRPr="00FE2469" w:rsidRDefault="00AF78C8" w:rsidP="00AF78C8">
            <w:pPr>
              <w:pStyle w:val="SymalTableBody"/>
              <w:spacing w:before="20" w:after="20"/>
              <w:rPr>
                <w:b/>
                <w:bCs/>
                <w:sz w:val="16"/>
                <w:szCs w:val="18"/>
              </w:rPr>
            </w:pPr>
          </w:p>
        </w:tc>
        <w:tc>
          <w:tcPr>
            <w:tcW w:w="14102" w:type="dxa"/>
            <w:gridSpan w:val="10"/>
            <w:tcBorders>
              <w:top w:val="single" w:sz="8" w:space="0" w:color="auto"/>
              <w:left w:val="nil"/>
              <w:bottom w:val="nil"/>
              <w:right w:val="nil"/>
            </w:tcBorders>
            <w:shd w:val="clear" w:color="auto" w:fill="auto"/>
            <w:tcMar>
              <w:left w:w="0" w:type="dxa"/>
            </w:tcMar>
            <w:vAlign w:val="center"/>
          </w:tcPr>
          <w:p w14:paraId="4E6A3C1D" w14:textId="75FFA458" w:rsidR="00AF78C8" w:rsidRPr="00FE2469" w:rsidRDefault="00AF78C8" w:rsidP="00AF78C8">
            <w:pPr>
              <w:pStyle w:val="SymalTableBody"/>
              <w:spacing w:before="20" w:after="20"/>
              <w:rPr>
                <w:szCs w:val="18"/>
              </w:rPr>
            </w:pPr>
            <w:r w:rsidRPr="00FE2469">
              <w:rPr>
                <w:b/>
                <w:bCs/>
                <w:sz w:val="16"/>
                <w:szCs w:val="18"/>
              </w:rPr>
              <w:t>Comments</w:t>
            </w:r>
            <w:r w:rsidRPr="00FE2469">
              <w:rPr>
                <w:sz w:val="16"/>
                <w:szCs w:val="18"/>
              </w:rPr>
              <w:t>:</w:t>
            </w:r>
          </w:p>
        </w:tc>
        <w:tc>
          <w:tcPr>
            <w:tcW w:w="293" w:type="dxa"/>
            <w:tcBorders>
              <w:top w:val="single" w:sz="8" w:space="0" w:color="auto"/>
              <w:left w:val="nil"/>
              <w:bottom w:val="nil"/>
              <w:right w:val="single" w:sz="8" w:space="0" w:color="auto"/>
            </w:tcBorders>
            <w:shd w:val="clear" w:color="auto" w:fill="auto"/>
            <w:vAlign w:val="center"/>
          </w:tcPr>
          <w:p w14:paraId="5C90F202" w14:textId="77777777" w:rsidR="00AF78C8" w:rsidRPr="00FE2469" w:rsidRDefault="00AF78C8" w:rsidP="00AF78C8">
            <w:pPr>
              <w:pStyle w:val="SymalTableBody"/>
              <w:spacing w:before="20" w:after="20"/>
              <w:rPr>
                <w:sz w:val="16"/>
                <w:szCs w:val="18"/>
              </w:rPr>
            </w:pPr>
          </w:p>
        </w:tc>
      </w:tr>
      <w:tr w:rsidR="00AF78C8" w:rsidRPr="00FE2469" w14:paraId="612D6C0B" w14:textId="77777777" w:rsidTr="0048483A">
        <w:trPr>
          <w:trHeight w:val="20"/>
        </w:trPr>
        <w:tc>
          <w:tcPr>
            <w:tcW w:w="206" w:type="dxa"/>
            <w:tcBorders>
              <w:top w:val="nil"/>
              <w:left w:val="single" w:sz="8" w:space="0" w:color="auto"/>
              <w:bottom w:val="nil"/>
              <w:right w:val="nil"/>
            </w:tcBorders>
            <w:shd w:val="clear" w:color="auto" w:fill="auto"/>
            <w:vAlign w:val="center"/>
          </w:tcPr>
          <w:p w14:paraId="687715C7" w14:textId="77777777" w:rsidR="00AF78C8" w:rsidRPr="00FE2469" w:rsidRDefault="00AF78C8" w:rsidP="00AF78C8">
            <w:pPr>
              <w:pStyle w:val="SymalTableBody"/>
              <w:spacing w:before="20" w:after="20"/>
              <w:rPr>
                <w:b/>
                <w:bCs/>
                <w:sz w:val="16"/>
                <w:szCs w:val="18"/>
              </w:rPr>
            </w:pPr>
          </w:p>
        </w:tc>
        <w:tc>
          <w:tcPr>
            <w:tcW w:w="14102" w:type="dxa"/>
            <w:gridSpan w:val="10"/>
            <w:tcBorders>
              <w:top w:val="nil"/>
              <w:left w:val="nil"/>
              <w:bottom w:val="single" w:sz="4" w:space="0" w:color="auto"/>
              <w:right w:val="nil"/>
            </w:tcBorders>
            <w:shd w:val="clear" w:color="auto" w:fill="auto"/>
            <w:vAlign w:val="center"/>
          </w:tcPr>
          <w:p w14:paraId="3B8B5C91" w14:textId="77777777" w:rsidR="00AF78C8" w:rsidRPr="00FE2469" w:rsidRDefault="00AF78C8" w:rsidP="00AF78C8">
            <w:pPr>
              <w:pStyle w:val="SymalTableBody"/>
              <w:spacing w:before="20" w:after="20"/>
              <w:rPr>
                <w:b/>
                <w:bCs/>
              </w:rPr>
            </w:pPr>
          </w:p>
        </w:tc>
        <w:tc>
          <w:tcPr>
            <w:tcW w:w="293" w:type="dxa"/>
            <w:tcBorders>
              <w:top w:val="nil"/>
              <w:left w:val="nil"/>
              <w:bottom w:val="nil"/>
              <w:right w:val="single" w:sz="8" w:space="0" w:color="auto"/>
            </w:tcBorders>
            <w:shd w:val="clear" w:color="auto" w:fill="auto"/>
            <w:vAlign w:val="center"/>
          </w:tcPr>
          <w:p w14:paraId="6C6B0861" w14:textId="77777777" w:rsidR="00AF78C8" w:rsidRPr="00FE2469" w:rsidRDefault="00AF78C8" w:rsidP="00AF78C8">
            <w:pPr>
              <w:pStyle w:val="SymalTableBody"/>
              <w:spacing w:before="20" w:after="20"/>
              <w:rPr>
                <w:sz w:val="16"/>
                <w:szCs w:val="18"/>
              </w:rPr>
            </w:pPr>
          </w:p>
        </w:tc>
      </w:tr>
      <w:tr w:rsidR="00AF78C8" w:rsidRPr="00FE2469" w14:paraId="02D7E5B8" w14:textId="77777777" w:rsidTr="0048483A">
        <w:trPr>
          <w:trHeight w:val="20"/>
        </w:trPr>
        <w:tc>
          <w:tcPr>
            <w:tcW w:w="206" w:type="dxa"/>
            <w:tcBorders>
              <w:top w:val="nil"/>
              <w:left w:val="single" w:sz="8" w:space="0" w:color="auto"/>
              <w:bottom w:val="nil"/>
              <w:right w:val="nil"/>
            </w:tcBorders>
            <w:shd w:val="clear" w:color="auto" w:fill="auto"/>
            <w:vAlign w:val="center"/>
          </w:tcPr>
          <w:p w14:paraId="738E7FF8" w14:textId="77777777" w:rsidR="00AF78C8" w:rsidRPr="00FE2469" w:rsidRDefault="00AF78C8" w:rsidP="00AF78C8">
            <w:pPr>
              <w:pStyle w:val="SymalTableBody"/>
              <w:spacing w:before="20" w:after="20"/>
              <w:rPr>
                <w:b/>
                <w:bCs/>
                <w:sz w:val="16"/>
                <w:szCs w:val="18"/>
              </w:rPr>
            </w:pPr>
          </w:p>
        </w:tc>
        <w:tc>
          <w:tcPr>
            <w:tcW w:w="14102" w:type="dxa"/>
            <w:gridSpan w:val="10"/>
            <w:tcBorders>
              <w:top w:val="single" w:sz="4" w:space="0" w:color="auto"/>
              <w:left w:val="nil"/>
              <w:bottom w:val="single" w:sz="4" w:space="0" w:color="auto"/>
              <w:right w:val="nil"/>
            </w:tcBorders>
            <w:shd w:val="clear" w:color="auto" w:fill="auto"/>
            <w:vAlign w:val="center"/>
          </w:tcPr>
          <w:p w14:paraId="3CD0346C" w14:textId="77777777" w:rsidR="00AF78C8" w:rsidRPr="00FE2469" w:rsidRDefault="00AF78C8" w:rsidP="00AF78C8">
            <w:pPr>
              <w:pStyle w:val="SymalTableBody"/>
              <w:spacing w:before="20" w:after="20"/>
              <w:rPr>
                <w:b/>
                <w:bCs/>
              </w:rPr>
            </w:pPr>
          </w:p>
        </w:tc>
        <w:tc>
          <w:tcPr>
            <w:tcW w:w="293" w:type="dxa"/>
            <w:tcBorders>
              <w:top w:val="nil"/>
              <w:left w:val="nil"/>
              <w:bottom w:val="nil"/>
              <w:right w:val="single" w:sz="8" w:space="0" w:color="auto"/>
            </w:tcBorders>
            <w:shd w:val="clear" w:color="auto" w:fill="auto"/>
            <w:vAlign w:val="center"/>
          </w:tcPr>
          <w:p w14:paraId="1A77D94C" w14:textId="77777777" w:rsidR="00AF78C8" w:rsidRPr="00FE2469" w:rsidRDefault="00AF78C8" w:rsidP="00AF78C8">
            <w:pPr>
              <w:pStyle w:val="SymalTableBody"/>
              <w:spacing w:before="20" w:after="20"/>
              <w:rPr>
                <w:sz w:val="16"/>
                <w:szCs w:val="18"/>
              </w:rPr>
            </w:pPr>
          </w:p>
        </w:tc>
      </w:tr>
      <w:tr w:rsidR="00AF78C8" w:rsidRPr="00FE2469" w14:paraId="53BBA215" w14:textId="77777777" w:rsidTr="0048483A">
        <w:trPr>
          <w:trHeight w:val="20"/>
        </w:trPr>
        <w:tc>
          <w:tcPr>
            <w:tcW w:w="206" w:type="dxa"/>
            <w:tcBorders>
              <w:top w:val="nil"/>
              <w:left w:val="single" w:sz="8" w:space="0" w:color="auto"/>
              <w:bottom w:val="nil"/>
              <w:right w:val="nil"/>
            </w:tcBorders>
            <w:shd w:val="clear" w:color="auto" w:fill="auto"/>
            <w:vAlign w:val="center"/>
          </w:tcPr>
          <w:p w14:paraId="6DBA6C75" w14:textId="77777777" w:rsidR="00AF78C8" w:rsidRPr="00FE2469" w:rsidRDefault="00AF78C8" w:rsidP="00AF78C8">
            <w:pPr>
              <w:pStyle w:val="SymalTableBody"/>
              <w:spacing w:before="20" w:after="20"/>
              <w:rPr>
                <w:b/>
                <w:bCs/>
                <w:sz w:val="16"/>
                <w:szCs w:val="18"/>
              </w:rPr>
            </w:pPr>
          </w:p>
        </w:tc>
        <w:tc>
          <w:tcPr>
            <w:tcW w:w="14102" w:type="dxa"/>
            <w:gridSpan w:val="10"/>
            <w:tcBorders>
              <w:top w:val="single" w:sz="4" w:space="0" w:color="auto"/>
              <w:left w:val="nil"/>
              <w:bottom w:val="single" w:sz="4" w:space="0" w:color="auto"/>
              <w:right w:val="nil"/>
            </w:tcBorders>
            <w:shd w:val="clear" w:color="auto" w:fill="auto"/>
            <w:vAlign w:val="center"/>
          </w:tcPr>
          <w:p w14:paraId="23DFBC3E" w14:textId="77777777" w:rsidR="00AF78C8" w:rsidRPr="00FE2469" w:rsidRDefault="00AF78C8" w:rsidP="00AF78C8">
            <w:pPr>
              <w:pStyle w:val="SymalTableBody"/>
              <w:spacing w:before="20" w:after="20"/>
              <w:rPr>
                <w:b/>
                <w:bCs/>
              </w:rPr>
            </w:pPr>
          </w:p>
        </w:tc>
        <w:tc>
          <w:tcPr>
            <w:tcW w:w="293" w:type="dxa"/>
            <w:tcBorders>
              <w:top w:val="nil"/>
              <w:left w:val="nil"/>
              <w:bottom w:val="nil"/>
              <w:right w:val="single" w:sz="8" w:space="0" w:color="auto"/>
            </w:tcBorders>
            <w:shd w:val="clear" w:color="auto" w:fill="auto"/>
            <w:vAlign w:val="center"/>
          </w:tcPr>
          <w:p w14:paraId="59455430" w14:textId="77777777" w:rsidR="00AF78C8" w:rsidRPr="00FE2469" w:rsidRDefault="00AF78C8" w:rsidP="00AF78C8">
            <w:pPr>
              <w:pStyle w:val="SymalTableBody"/>
              <w:spacing w:before="20" w:after="20"/>
              <w:rPr>
                <w:sz w:val="16"/>
                <w:szCs w:val="18"/>
              </w:rPr>
            </w:pPr>
          </w:p>
        </w:tc>
      </w:tr>
      <w:tr w:rsidR="00AF78C8" w:rsidRPr="00FE2469" w14:paraId="272D025B" w14:textId="77777777" w:rsidTr="0048483A">
        <w:trPr>
          <w:trHeight w:val="20"/>
        </w:trPr>
        <w:tc>
          <w:tcPr>
            <w:tcW w:w="206" w:type="dxa"/>
            <w:tcBorders>
              <w:top w:val="nil"/>
              <w:left w:val="single" w:sz="8" w:space="0" w:color="auto"/>
              <w:bottom w:val="nil"/>
              <w:right w:val="nil"/>
            </w:tcBorders>
            <w:shd w:val="clear" w:color="auto" w:fill="auto"/>
            <w:vAlign w:val="center"/>
          </w:tcPr>
          <w:p w14:paraId="6045E801" w14:textId="77777777" w:rsidR="00AF78C8" w:rsidRPr="00FE2469" w:rsidRDefault="00AF78C8" w:rsidP="00AF78C8">
            <w:pPr>
              <w:pStyle w:val="SymalTableBody"/>
              <w:spacing w:before="20" w:after="20"/>
              <w:rPr>
                <w:b/>
                <w:bCs/>
                <w:sz w:val="16"/>
                <w:szCs w:val="18"/>
              </w:rPr>
            </w:pPr>
          </w:p>
        </w:tc>
        <w:tc>
          <w:tcPr>
            <w:tcW w:w="14102" w:type="dxa"/>
            <w:gridSpan w:val="10"/>
            <w:tcBorders>
              <w:top w:val="single" w:sz="4" w:space="0" w:color="auto"/>
              <w:left w:val="nil"/>
              <w:bottom w:val="single" w:sz="4" w:space="0" w:color="auto"/>
              <w:right w:val="nil"/>
            </w:tcBorders>
            <w:shd w:val="clear" w:color="auto" w:fill="auto"/>
            <w:vAlign w:val="center"/>
          </w:tcPr>
          <w:p w14:paraId="74E2492C" w14:textId="77777777" w:rsidR="00AF78C8" w:rsidRPr="00FE2469" w:rsidRDefault="00AF78C8" w:rsidP="00AF78C8">
            <w:pPr>
              <w:pStyle w:val="SymalTableBody"/>
              <w:spacing w:before="20" w:after="20"/>
              <w:rPr>
                <w:b/>
                <w:bCs/>
              </w:rPr>
            </w:pPr>
          </w:p>
        </w:tc>
        <w:tc>
          <w:tcPr>
            <w:tcW w:w="293" w:type="dxa"/>
            <w:tcBorders>
              <w:top w:val="nil"/>
              <w:left w:val="nil"/>
              <w:bottom w:val="nil"/>
              <w:right w:val="single" w:sz="8" w:space="0" w:color="auto"/>
            </w:tcBorders>
            <w:shd w:val="clear" w:color="auto" w:fill="auto"/>
            <w:vAlign w:val="center"/>
          </w:tcPr>
          <w:p w14:paraId="281E22E2" w14:textId="77777777" w:rsidR="00AF78C8" w:rsidRPr="00FE2469" w:rsidRDefault="00AF78C8" w:rsidP="00AF78C8">
            <w:pPr>
              <w:pStyle w:val="SymalTableBody"/>
              <w:spacing w:before="20" w:after="20"/>
              <w:rPr>
                <w:sz w:val="16"/>
                <w:szCs w:val="18"/>
              </w:rPr>
            </w:pPr>
          </w:p>
        </w:tc>
      </w:tr>
      <w:tr w:rsidR="00AF78C8" w:rsidRPr="00FE2469" w14:paraId="4063DCBE" w14:textId="77777777" w:rsidTr="0048483A">
        <w:trPr>
          <w:trHeight w:val="20"/>
        </w:trPr>
        <w:tc>
          <w:tcPr>
            <w:tcW w:w="206" w:type="dxa"/>
            <w:tcBorders>
              <w:top w:val="nil"/>
              <w:left w:val="single" w:sz="8" w:space="0" w:color="auto"/>
              <w:bottom w:val="single" w:sz="8" w:space="0" w:color="auto"/>
              <w:right w:val="nil"/>
            </w:tcBorders>
            <w:shd w:val="clear" w:color="auto" w:fill="auto"/>
            <w:vAlign w:val="center"/>
          </w:tcPr>
          <w:p w14:paraId="2F9484A8" w14:textId="77777777" w:rsidR="00AF78C8" w:rsidRPr="00FE2469" w:rsidRDefault="00AF78C8" w:rsidP="00AF78C8">
            <w:pPr>
              <w:pStyle w:val="SymalTableBody"/>
              <w:spacing w:before="20" w:after="20"/>
              <w:rPr>
                <w:b/>
                <w:bCs/>
                <w:sz w:val="16"/>
                <w:szCs w:val="18"/>
              </w:rPr>
            </w:pPr>
          </w:p>
        </w:tc>
        <w:tc>
          <w:tcPr>
            <w:tcW w:w="14102" w:type="dxa"/>
            <w:gridSpan w:val="10"/>
            <w:tcBorders>
              <w:top w:val="single" w:sz="4" w:space="0" w:color="auto"/>
              <w:left w:val="nil"/>
              <w:bottom w:val="single" w:sz="8" w:space="0" w:color="auto"/>
              <w:right w:val="nil"/>
            </w:tcBorders>
            <w:shd w:val="clear" w:color="auto" w:fill="auto"/>
            <w:vAlign w:val="center"/>
          </w:tcPr>
          <w:p w14:paraId="6FB1FF71" w14:textId="77777777" w:rsidR="00AF78C8" w:rsidRPr="00FE2469" w:rsidRDefault="00AF78C8" w:rsidP="00AF78C8">
            <w:pPr>
              <w:pStyle w:val="SymalTableBody"/>
              <w:spacing w:before="20" w:after="20"/>
              <w:rPr>
                <w:b/>
                <w:bCs/>
                <w:sz w:val="16"/>
                <w:szCs w:val="18"/>
              </w:rPr>
            </w:pPr>
          </w:p>
        </w:tc>
        <w:tc>
          <w:tcPr>
            <w:tcW w:w="293" w:type="dxa"/>
            <w:tcBorders>
              <w:top w:val="nil"/>
              <w:left w:val="nil"/>
              <w:bottom w:val="single" w:sz="8" w:space="0" w:color="auto"/>
              <w:right w:val="single" w:sz="8" w:space="0" w:color="auto"/>
            </w:tcBorders>
            <w:shd w:val="clear" w:color="auto" w:fill="auto"/>
            <w:vAlign w:val="center"/>
          </w:tcPr>
          <w:p w14:paraId="1AA17DCD" w14:textId="6EDA2725" w:rsidR="00AF78C8" w:rsidRPr="00FE2469" w:rsidRDefault="00AF78C8" w:rsidP="00AF78C8">
            <w:pPr>
              <w:pStyle w:val="SymalTableBody"/>
              <w:spacing w:before="20" w:after="20"/>
              <w:rPr>
                <w:sz w:val="16"/>
                <w:szCs w:val="18"/>
              </w:rPr>
            </w:pPr>
          </w:p>
        </w:tc>
      </w:tr>
    </w:tbl>
    <w:p w14:paraId="0CE5168D" w14:textId="77777777" w:rsidR="00547A34" w:rsidRPr="00FE2469" w:rsidRDefault="00547A34" w:rsidP="00B27F39">
      <w:pPr>
        <w:pStyle w:val="SymalBodycopylvl1"/>
        <w:spacing w:before="60" w:after="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3118"/>
        <w:gridCol w:w="284"/>
        <w:gridCol w:w="3402"/>
        <w:gridCol w:w="3503"/>
      </w:tblGrid>
      <w:tr w:rsidR="004842A2" w:rsidRPr="00FE2469" w14:paraId="1F04D42A" w14:textId="77777777" w:rsidTr="007A736F">
        <w:tc>
          <w:tcPr>
            <w:tcW w:w="14560" w:type="dxa"/>
            <w:gridSpan w:val="5"/>
            <w:tcMar>
              <w:left w:w="0" w:type="dxa"/>
            </w:tcMar>
          </w:tcPr>
          <w:p w14:paraId="691D2AEE" w14:textId="699E5D89" w:rsidR="004842A2" w:rsidRPr="00FE2469" w:rsidRDefault="00AF78C8" w:rsidP="007A736F">
            <w:pPr>
              <w:pStyle w:val="SymalBodycopylvl1"/>
              <w:spacing w:before="60" w:after="0"/>
              <w:rPr>
                <w:b/>
                <w:bCs/>
              </w:rPr>
            </w:pPr>
            <w:r>
              <w:rPr>
                <w:b/>
                <w:bCs/>
              </w:rPr>
              <w:t>Site</w:t>
            </w:r>
            <w:r w:rsidRPr="00FE2469">
              <w:rPr>
                <w:b/>
                <w:bCs/>
              </w:rPr>
              <w:t xml:space="preserve"> </w:t>
            </w:r>
            <w:r w:rsidR="004842A2" w:rsidRPr="00FE2469">
              <w:rPr>
                <w:b/>
                <w:bCs/>
              </w:rPr>
              <w:t>acceptance:</w:t>
            </w:r>
          </w:p>
        </w:tc>
      </w:tr>
      <w:tr w:rsidR="004842A2" w:rsidRPr="00FE2469" w14:paraId="6868D256" w14:textId="77777777" w:rsidTr="007A736F">
        <w:tc>
          <w:tcPr>
            <w:tcW w:w="4253" w:type="dxa"/>
            <w:tcMar>
              <w:left w:w="0" w:type="dxa"/>
            </w:tcMar>
          </w:tcPr>
          <w:p w14:paraId="174C11B9" w14:textId="77777777" w:rsidR="004842A2" w:rsidRPr="00FE2469" w:rsidRDefault="004842A2" w:rsidP="007A736F">
            <w:pPr>
              <w:pStyle w:val="SymalBodycopylvl1"/>
              <w:spacing w:before="120" w:after="20"/>
            </w:pPr>
            <w:r w:rsidRPr="00FE2469">
              <w:t>Symal Infrastructure representative name</w:t>
            </w:r>
          </w:p>
        </w:tc>
        <w:tc>
          <w:tcPr>
            <w:tcW w:w="3118" w:type="dxa"/>
            <w:tcBorders>
              <w:bottom w:val="single" w:sz="4" w:space="0" w:color="auto"/>
            </w:tcBorders>
          </w:tcPr>
          <w:p w14:paraId="5C509E1A" w14:textId="77777777" w:rsidR="004842A2" w:rsidRPr="00FE2469" w:rsidRDefault="004842A2" w:rsidP="007A736F">
            <w:pPr>
              <w:pStyle w:val="SymalBodycopylvl1"/>
              <w:spacing w:before="120" w:after="20"/>
            </w:pPr>
          </w:p>
        </w:tc>
        <w:tc>
          <w:tcPr>
            <w:tcW w:w="284" w:type="dxa"/>
          </w:tcPr>
          <w:p w14:paraId="1BCE389E" w14:textId="77777777" w:rsidR="004842A2" w:rsidRPr="00FE2469" w:rsidRDefault="004842A2" w:rsidP="007A736F">
            <w:pPr>
              <w:pStyle w:val="SymalBodycopylvl1"/>
              <w:spacing w:before="120" w:after="20"/>
            </w:pPr>
          </w:p>
        </w:tc>
        <w:tc>
          <w:tcPr>
            <w:tcW w:w="3402" w:type="dxa"/>
          </w:tcPr>
          <w:p w14:paraId="515ED1D3" w14:textId="3677A767" w:rsidR="004842A2" w:rsidRPr="00FE2469" w:rsidRDefault="00A66059" w:rsidP="007A736F">
            <w:pPr>
              <w:pStyle w:val="SymalBodycopylvl1"/>
              <w:spacing w:before="120" w:after="20"/>
            </w:pPr>
            <w:r w:rsidRPr="00FE2469">
              <w:t xml:space="preserve">Shoalhaven City Council </w:t>
            </w:r>
            <w:r w:rsidR="004842A2" w:rsidRPr="00FE2469">
              <w:t>representative name</w:t>
            </w:r>
          </w:p>
        </w:tc>
        <w:tc>
          <w:tcPr>
            <w:tcW w:w="3503" w:type="dxa"/>
            <w:tcBorders>
              <w:bottom w:val="single" w:sz="4" w:space="0" w:color="auto"/>
            </w:tcBorders>
          </w:tcPr>
          <w:p w14:paraId="3DA46FFB" w14:textId="77777777" w:rsidR="004842A2" w:rsidRPr="00FE2469" w:rsidRDefault="004842A2" w:rsidP="007A736F">
            <w:pPr>
              <w:pStyle w:val="SymalBodycopylvl1"/>
              <w:spacing w:before="120" w:after="20"/>
            </w:pPr>
          </w:p>
        </w:tc>
      </w:tr>
      <w:tr w:rsidR="004842A2" w:rsidRPr="00FE2469" w14:paraId="1D56B3B8" w14:textId="77777777" w:rsidTr="007A736F">
        <w:tc>
          <w:tcPr>
            <w:tcW w:w="4253" w:type="dxa"/>
            <w:tcMar>
              <w:left w:w="0" w:type="dxa"/>
            </w:tcMar>
          </w:tcPr>
          <w:p w14:paraId="185A2B80" w14:textId="77777777" w:rsidR="004842A2" w:rsidRPr="00FE2469" w:rsidRDefault="004842A2" w:rsidP="007A736F">
            <w:pPr>
              <w:pStyle w:val="SymalBodycopylvl1"/>
              <w:spacing w:before="120" w:after="20"/>
            </w:pPr>
            <w:r w:rsidRPr="00FE2469">
              <w:t>Symal Infrastructure representative signature</w:t>
            </w:r>
          </w:p>
        </w:tc>
        <w:tc>
          <w:tcPr>
            <w:tcW w:w="3118" w:type="dxa"/>
            <w:tcBorders>
              <w:top w:val="single" w:sz="4" w:space="0" w:color="auto"/>
              <w:bottom w:val="single" w:sz="4" w:space="0" w:color="auto"/>
            </w:tcBorders>
          </w:tcPr>
          <w:p w14:paraId="56438373" w14:textId="77777777" w:rsidR="004842A2" w:rsidRPr="00FE2469" w:rsidRDefault="004842A2" w:rsidP="007A736F">
            <w:pPr>
              <w:pStyle w:val="SymalBodycopylvl1"/>
              <w:spacing w:before="120" w:after="20"/>
            </w:pPr>
          </w:p>
        </w:tc>
        <w:tc>
          <w:tcPr>
            <w:tcW w:w="284" w:type="dxa"/>
          </w:tcPr>
          <w:p w14:paraId="7716A439" w14:textId="77777777" w:rsidR="004842A2" w:rsidRPr="00FE2469" w:rsidRDefault="004842A2" w:rsidP="007A736F">
            <w:pPr>
              <w:pStyle w:val="SymalBodycopylvl1"/>
              <w:spacing w:before="120" w:after="20"/>
            </w:pPr>
          </w:p>
        </w:tc>
        <w:tc>
          <w:tcPr>
            <w:tcW w:w="3402" w:type="dxa"/>
          </w:tcPr>
          <w:p w14:paraId="3AA7098E" w14:textId="24A3AEDA" w:rsidR="004842A2" w:rsidRPr="00FE2469" w:rsidRDefault="00A66059" w:rsidP="007A736F">
            <w:pPr>
              <w:pStyle w:val="SymalBodycopylvl1"/>
              <w:spacing w:before="120" w:after="20"/>
            </w:pPr>
            <w:r w:rsidRPr="00FE2469">
              <w:t xml:space="preserve">Shoalhaven City Council </w:t>
            </w:r>
            <w:r w:rsidR="004842A2" w:rsidRPr="00FE2469">
              <w:t>representative signature</w:t>
            </w:r>
          </w:p>
        </w:tc>
        <w:tc>
          <w:tcPr>
            <w:tcW w:w="3503" w:type="dxa"/>
            <w:tcBorders>
              <w:top w:val="single" w:sz="4" w:space="0" w:color="auto"/>
              <w:bottom w:val="single" w:sz="4" w:space="0" w:color="auto"/>
            </w:tcBorders>
          </w:tcPr>
          <w:p w14:paraId="35266753" w14:textId="77777777" w:rsidR="004842A2" w:rsidRPr="00FE2469" w:rsidRDefault="004842A2" w:rsidP="007A736F">
            <w:pPr>
              <w:pStyle w:val="SymalBodycopylvl1"/>
              <w:spacing w:before="120" w:after="20"/>
            </w:pPr>
          </w:p>
        </w:tc>
      </w:tr>
    </w:tbl>
    <w:p w14:paraId="6A75F6C1" w14:textId="11DD0768" w:rsidR="005056E3" w:rsidRPr="00FE2469" w:rsidRDefault="005056E3" w:rsidP="00F72097">
      <w:pPr>
        <w:spacing w:before="0" w:after="0"/>
        <w:rPr>
          <w:rFonts w:ascii="Arial" w:hAnsi="Arial" w:cs="Arial"/>
          <w:b/>
          <w:sz w:val="18"/>
          <w:szCs w:val="18"/>
        </w:rPr>
      </w:pPr>
    </w:p>
    <w:p w14:paraId="3AD3AFBE" w14:textId="4DC39945" w:rsidR="008D3244" w:rsidRDefault="005056E3" w:rsidP="005056E3">
      <w:pPr>
        <w:spacing w:before="120" w:after="120"/>
        <w:rPr>
          <w:rFonts w:ascii="Arial" w:hAnsi="Arial" w:cs="Arial"/>
          <w:sz w:val="18"/>
          <w:szCs w:val="18"/>
        </w:rPr>
      </w:pPr>
      <w:r w:rsidRPr="00FE2469">
        <w:rPr>
          <w:rFonts w:ascii="Arial" w:hAnsi="Arial" w:cs="Arial"/>
          <w:b/>
          <w:sz w:val="18"/>
          <w:szCs w:val="18"/>
        </w:rPr>
        <w:t xml:space="preserve">Inspection </w:t>
      </w:r>
      <w:r w:rsidR="00652DA2" w:rsidRPr="00FE2469">
        <w:rPr>
          <w:rFonts w:ascii="Arial" w:hAnsi="Arial" w:cs="Arial"/>
          <w:b/>
          <w:sz w:val="18"/>
          <w:szCs w:val="18"/>
        </w:rPr>
        <w:t>k</w:t>
      </w:r>
      <w:r w:rsidRPr="00FE2469">
        <w:rPr>
          <w:rFonts w:ascii="Arial" w:hAnsi="Arial" w:cs="Arial"/>
          <w:b/>
          <w:sz w:val="18"/>
          <w:szCs w:val="18"/>
        </w:rPr>
        <w:t xml:space="preserve">ey:  W – </w:t>
      </w:r>
      <w:r w:rsidRPr="00FE2469">
        <w:rPr>
          <w:rFonts w:ascii="Arial" w:hAnsi="Arial" w:cs="Arial"/>
          <w:sz w:val="18"/>
          <w:szCs w:val="18"/>
        </w:rPr>
        <w:t xml:space="preserve">Witness,  </w:t>
      </w:r>
      <w:r w:rsidRPr="00FE2469">
        <w:rPr>
          <w:rFonts w:ascii="Arial" w:hAnsi="Arial" w:cs="Arial"/>
          <w:b/>
          <w:sz w:val="18"/>
          <w:szCs w:val="18"/>
        </w:rPr>
        <w:t xml:space="preserve">H – </w:t>
      </w:r>
      <w:r w:rsidRPr="00FE2469">
        <w:rPr>
          <w:rFonts w:ascii="Arial" w:hAnsi="Arial" w:cs="Arial"/>
          <w:sz w:val="18"/>
          <w:szCs w:val="18"/>
        </w:rPr>
        <w:t xml:space="preserve">Hold Point, </w:t>
      </w:r>
      <w:r w:rsidRPr="00FE2469">
        <w:rPr>
          <w:rFonts w:ascii="Arial" w:hAnsi="Arial" w:cs="Arial"/>
          <w:b/>
          <w:sz w:val="18"/>
          <w:szCs w:val="18"/>
        </w:rPr>
        <w:t xml:space="preserve">S </w:t>
      </w:r>
      <w:r w:rsidR="008D3244" w:rsidRPr="00FE2469">
        <w:rPr>
          <w:rFonts w:ascii="Arial" w:hAnsi="Arial" w:cs="Arial"/>
          <w:b/>
          <w:sz w:val="18"/>
          <w:szCs w:val="18"/>
        </w:rPr>
        <w:t>–</w:t>
      </w:r>
      <w:r w:rsidRPr="00FE2469">
        <w:rPr>
          <w:rFonts w:ascii="Arial" w:hAnsi="Arial" w:cs="Arial"/>
          <w:b/>
          <w:sz w:val="18"/>
          <w:szCs w:val="18"/>
        </w:rPr>
        <w:t xml:space="preserve"> </w:t>
      </w:r>
      <w:r w:rsidRPr="00FE2469">
        <w:rPr>
          <w:rFonts w:ascii="Arial" w:hAnsi="Arial" w:cs="Arial"/>
          <w:sz w:val="18"/>
          <w:szCs w:val="18"/>
        </w:rPr>
        <w:t>Surveillance</w:t>
      </w:r>
      <w:r w:rsidR="00AD0CB8">
        <w:rPr>
          <w:rFonts w:ascii="Arial" w:hAnsi="Arial" w:cs="Arial"/>
          <w:sz w:val="18"/>
          <w:szCs w:val="18"/>
        </w:rPr>
        <w:t xml:space="preserve"> </w:t>
      </w:r>
    </w:p>
    <w:sectPr w:rsidR="008D3244" w:rsidSect="008B17B0">
      <w:headerReference w:type="default" r:id="rId15"/>
      <w:footerReference w:type="default" r:id="rId16"/>
      <w:headerReference w:type="first" r:id="rId17"/>
      <w:footerReference w:type="first" r:id="rId18"/>
      <w:type w:val="continuous"/>
      <w:pgSz w:w="16838" w:h="11906" w:orient="landscape"/>
      <w:pgMar w:top="1418" w:right="1134" w:bottom="1276" w:left="1134" w:header="227" w:footer="283" w:gutter="0"/>
      <w:pgNumType w:start="1"/>
      <w:cols w:space="561"/>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0D7A2D" w14:textId="77777777" w:rsidR="00895187" w:rsidRDefault="00895187" w:rsidP="007617B0">
      <w:pPr>
        <w:spacing w:after="0"/>
      </w:pPr>
      <w:r>
        <w:separator/>
      </w:r>
    </w:p>
  </w:endnote>
  <w:endnote w:type="continuationSeparator" w:id="0">
    <w:p w14:paraId="3082E3F2" w14:textId="77777777" w:rsidR="00895187" w:rsidRDefault="00895187" w:rsidP="007617B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Interstate-Light">
    <w:panose1 w:val="00000000000000000000"/>
    <w:charset w:val="00"/>
    <w:family w:val="auto"/>
    <w:pitch w:val="variable"/>
    <w:sig w:usb0="00000003" w:usb1="00000000" w:usb2="00000000" w:usb3="00000000" w:csb0="00000001" w:csb1="00000000"/>
  </w:font>
  <w:font w:name="Segoe UI Semibold">
    <w:panose1 w:val="020B0702040204020203"/>
    <w:charset w:val="00"/>
    <w:family w:val="swiss"/>
    <w:pitch w:val="variable"/>
    <w:sig w:usb0="E4002EFF" w:usb1="C000E47F"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 w:name="Sofia Pro Extra Light">
    <w:altName w:val="Calibri"/>
    <w:panose1 w:val="00000000000000000000"/>
    <w:charset w:val="00"/>
    <w:family w:val="modern"/>
    <w:notTrueType/>
    <w:pitch w:val="variable"/>
    <w:sig w:usb0="A00002EF" w:usb1="5000E07B" w:usb2="00000000" w:usb3="00000000" w:csb0="00000197"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Sofia Pro Medium">
    <w:altName w:val="Calibri"/>
    <w:panose1 w:val="00000000000000000000"/>
    <w:charset w:val="00"/>
    <w:family w:val="modern"/>
    <w:notTrueType/>
    <w:pitch w:val="variable"/>
    <w:sig w:usb0="A00002EF" w:usb1="5000E07B" w:usb2="00000000" w:usb3="00000000" w:csb0="00000197" w:csb1="00000000"/>
  </w:font>
  <w:font w:name="Sofia Pro Light">
    <w:altName w:val="Calibri"/>
    <w:panose1 w:val="00000000000000000000"/>
    <w:charset w:val="00"/>
    <w:family w:val="modern"/>
    <w:notTrueType/>
    <w:pitch w:val="variable"/>
    <w:sig w:usb0="A00002EF" w:usb1="5000E07B" w:usb2="00000000" w:usb3="00000000" w:csb0="00000197"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0"/>
      <w:gridCol w:w="4572"/>
      <w:gridCol w:w="4858"/>
    </w:tblGrid>
    <w:tr w:rsidR="00D340C6" w:rsidRPr="00AD0710" w14:paraId="377E8578" w14:textId="77777777" w:rsidTr="0095774A">
      <w:trPr>
        <w:trHeight w:val="285"/>
      </w:trPr>
      <w:tc>
        <w:tcPr>
          <w:tcW w:w="1764" w:type="pct"/>
          <w:tcMar>
            <w:left w:w="0" w:type="dxa"/>
            <w:right w:w="0" w:type="dxa"/>
          </w:tcMar>
        </w:tcPr>
        <w:p w14:paraId="1DE79AD7" w14:textId="77777777" w:rsidR="00D340C6" w:rsidRPr="00AD0710" w:rsidRDefault="00D340C6" w:rsidP="00D340C6">
          <w:pPr>
            <w:pStyle w:val="Footer"/>
            <w:tabs>
              <w:tab w:val="clear" w:pos="9000"/>
            </w:tabs>
            <w:spacing w:before="0"/>
            <w:rPr>
              <w:szCs w:val="16"/>
            </w:rPr>
          </w:pPr>
          <w:r w:rsidRPr="00AD0710">
            <w:rPr>
              <w:szCs w:val="16"/>
            </w:rPr>
            <w:t>This document is uncontrolled when printed</w:t>
          </w:r>
        </w:p>
      </w:tc>
      <w:tc>
        <w:tcPr>
          <w:tcW w:w="1569" w:type="pct"/>
          <w:tcMar>
            <w:left w:w="0" w:type="dxa"/>
            <w:right w:w="0" w:type="dxa"/>
          </w:tcMar>
        </w:tcPr>
        <w:p w14:paraId="592BF269" w14:textId="5EEFE10D" w:rsidR="00D340C6" w:rsidRPr="00AD0710" w:rsidRDefault="00D340C6" w:rsidP="00D340C6">
          <w:pPr>
            <w:pStyle w:val="Footer"/>
            <w:tabs>
              <w:tab w:val="clear" w:pos="9000"/>
            </w:tabs>
            <w:spacing w:before="0"/>
            <w:jc w:val="center"/>
            <w:rPr>
              <w:szCs w:val="16"/>
            </w:rPr>
          </w:pPr>
          <w:r w:rsidRPr="00AD0710">
            <w:rPr>
              <w:szCs w:val="16"/>
            </w:rPr>
            <w:t xml:space="preserve">Issue </w:t>
          </w:r>
          <w:r w:rsidR="00F323F8">
            <w:rPr>
              <w:szCs w:val="16"/>
            </w:rPr>
            <w:t>B</w:t>
          </w:r>
          <w:r w:rsidRPr="00AD0710">
            <w:rPr>
              <w:szCs w:val="16"/>
            </w:rPr>
            <w:t xml:space="preserve">  Issue date </w:t>
          </w:r>
          <w:r w:rsidR="00F323F8">
            <w:rPr>
              <w:szCs w:val="16"/>
            </w:rPr>
            <w:t>12</w:t>
          </w:r>
          <w:r w:rsidRPr="00AD0710">
            <w:rPr>
              <w:szCs w:val="16"/>
            </w:rPr>
            <w:t>/0</w:t>
          </w:r>
          <w:r w:rsidR="00F323F8">
            <w:rPr>
              <w:szCs w:val="16"/>
            </w:rPr>
            <w:t>5</w:t>
          </w:r>
          <w:r w:rsidRPr="00AD0710">
            <w:rPr>
              <w:szCs w:val="16"/>
            </w:rPr>
            <w:t>/202</w:t>
          </w:r>
          <w:r w:rsidR="00F323F8">
            <w:rPr>
              <w:szCs w:val="16"/>
            </w:rPr>
            <w:t>3</w:t>
          </w:r>
        </w:p>
      </w:tc>
      <w:tc>
        <w:tcPr>
          <w:tcW w:w="1667" w:type="pct"/>
          <w:tcMar>
            <w:left w:w="0" w:type="dxa"/>
            <w:right w:w="0" w:type="dxa"/>
          </w:tcMar>
        </w:tcPr>
        <w:p w14:paraId="05FF8ADA" w14:textId="77777777" w:rsidR="00D340C6" w:rsidRPr="00AD0710" w:rsidRDefault="00D340C6" w:rsidP="00D340C6">
          <w:pPr>
            <w:pStyle w:val="Footer"/>
            <w:tabs>
              <w:tab w:val="clear" w:pos="9000"/>
            </w:tabs>
            <w:spacing w:before="0"/>
            <w:jc w:val="right"/>
            <w:rPr>
              <w:szCs w:val="16"/>
            </w:rPr>
          </w:pPr>
          <w:r w:rsidRPr="00AD0710">
            <w:rPr>
              <w:szCs w:val="16"/>
            </w:rPr>
            <w:t xml:space="preserve">Page </w:t>
          </w:r>
          <w:r w:rsidRPr="00AD0710">
            <w:rPr>
              <w:szCs w:val="16"/>
            </w:rPr>
            <w:fldChar w:fldCharType="begin"/>
          </w:r>
          <w:r w:rsidRPr="00AD0710">
            <w:rPr>
              <w:szCs w:val="16"/>
            </w:rPr>
            <w:instrText xml:space="preserve"> PAGE  \* Arabic  \* MERGEFORMAT </w:instrText>
          </w:r>
          <w:r w:rsidRPr="00AD0710">
            <w:rPr>
              <w:szCs w:val="16"/>
            </w:rPr>
            <w:fldChar w:fldCharType="separate"/>
          </w:r>
          <w:r w:rsidRPr="00AD0710">
            <w:rPr>
              <w:szCs w:val="16"/>
            </w:rPr>
            <w:t>1</w:t>
          </w:r>
          <w:r w:rsidRPr="00AD0710">
            <w:rPr>
              <w:szCs w:val="16"/>
            </w:rPr>
            <w:fldChar w:fldCharType="end"/>
          </w:r>
          <w:r w:rsidRPr="00AD0710">
            <w:rPr>
              <w:szCs w:val="16"/>
            </w:rPr>
            <w:t xml:space="preserve"> of </w:t>
          </w:r>
          <w:r w:rsidRPr="00AD0710">
            <w:rPr>
              <w:szCs w:val="16"/>
            </w:rPr>
            <w:fldChar w:fldCharType="begin"/>
          </w:r>
          <w:r w:rsidRPr="00AD0710">
            <w:rPr>
              <w:szCs w:val="16"/>
            </w:rPr>
            <w:instrText xml:space="preserve"> NUMPAGES  \* Arabic  \* MERGEFORMAT </w:instrText>
          </w:r>
          <w:r w:rsidRPr="00AD0710">
            <w:rPr>
              <w:szCs w:val="16"/>
            </w:rPr>
            <w:fldChar w:fldCharType="separate"/>
          </w:r>
          <w:r w:rsidRPr="00AD0710">
            <w:rPr>
              <w:szCs w:val="16"/>
            </w:rPr>
            <w:t>2</w:t>
          </w:r>
          <w:r w:rsidRPr="00AD0710">
            <w:rPr>
              <w:szCs w:val="16"/>
            </w:rPr>
            <w:fldChar w:fldCharType="end"/>
          </w:r>
        </w:p>
      </w:tc>
    </w:tr>
  </w:tbl>
  <w:p w14:paraId="0BD30FE2" w14:textId="77777777" w:rsidR="00E00F9E" w:rsidRPr="00D340C6" w:rsidRDefault="00E00F9E" w:rsidP="0028562B">
    <w:pPr>
      <w:pStyle w:val="Footer"/>
      <w:tabs>
        <w:tab w:val="clear" w:pos="9000"/>
      </w:tabs>
      <w:spacing w:before="0"/>
      <w:jc w:val="both"/>
      <w:rPr>
        <w:b/>
        <w:bCs/>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4562EE" w14:textId="77777777" w:rsidR="00D340C6" w:rsidRPr="00012FBA" w:rsidRDefault="00D340C6" w:rsidP="00D340C6">
    <w:pPr>
      <w:pStyle w:val="Footer"/>
      <w:tabs>
        <w:tab w:val="clear" w:pos="9000"/>
        <w:tab w:val="left" w:pos="1480"/>
      </w:tabs>
      <w:spacing w:before="0"/>
      <w:rPr>
        <w:sz w:val="2"/>
        <w:szCs w:val="2"/>
      </w:rPr>
    </w:pPr>
    <w:r>
      <w:rPr>
        <w:sz w:val="2"/>
        <w:szCs w:val="2"/>
      </w:rPr>
      <w:tab/>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0"/>
      <w:gridCol w:w="4572"/>
      <w:gridCol w:w="4858"/>
    </w:tblGrid>
    <w:tr w:rsidR="00D340C6" w:rsidRPr="00AD0710" w14:paraId="5A9F95C6" w14:textId="77777777" w:rsidTr="0095774A">
      <w:trPr>
        <w:trHeight w:val="285"/>
      </w:trPr>
      <w:tc>
        <w:tcPr>
          <w:tcW w:w="1764" w:type="pct"/>
          <w:tcMar>
            <w:left w:w="0" w:type="dxa"/>
            <w:right w:w="0" w:type="dxa"/>
          </w:tcMar>
        </w:tcPr>
        <w:p w14:paraId="16F10A99" w14:textId="77777777" w:rsidR="00D340C6" w:rsidRPr="00AD0710" w:rsidRDefault="00D340C6" w:rsidP="00D340C6">
          <w:pPr>
            <w:pStyle w:val="Footer"/>
            <w:tabs>
              <w:tab w:val="clear" w:pos="9000"/>
            </w:tabs>
            <w:spacing w:before="0"/>
            <w:rPr>
              <w:szCs w:val="16"/>
            </w:rPr>
          </w:pPr>
          <w:r w:rsidRPr="00AD0710">
            <w:rPr>
              <w:szCs w:val="16"/>
            </w:rPr>
            <w:t>This document is uncontrolled when printed</w:t>
          </w:r>
        </w:p>
      </w:tc>
      <w:tc>
        <w:tcPr>
          <w:tcW w:w="1569" w:type="pct"/>
          <w:tcMar>
            <w:left w:w="0" w:type="dxa"/>
            <w:right w:w="0" w:type="dxa"/>
          </w:tcMar>
        </w:tcPr>
        <w:p w14:paraId="383043A8" w14:textId="00F413F8" w:rsidR="00D340C6" w:rsidRPr="00AD0710" w:rsidRDefault="00D340C6" w:rsidP="00D340C6">
          <w:pPr>
            <w:pStyle w:val="Footer"/>
            <w:tabs>
              <w:tab w:val="clear" w:pos="9000"/>
            </w:tabs>
            <w:spacing w:before="0"/>
            <w:jc w:val="center"/>
            <w:rPr>
              <w:szCs w:val="16"/>
            </w:rPr>
          </w:pPr>
          <w:r w:rsidRPr="00AD0710">
            <w:rPr>
              <w:szCs w:val="16"/>
            </w:rPr>
            <w:t xml:space="preserve">Issue </w:t>
          </w:r>
          <w:r w:rsidR="00F323F8">
            <w:rPr>
              <w:szCs w:val="16"/>
            </w:rPr>
            <w:t>B</w:t>
          </w:r>
          <w:r w:rsidR="00F323F8" w:rsidRPr="00AD0710">
            <w:rPr>
              <w:szCs w:val="16"/>
            </w:rPr>
            <w:t xml:space="preserve">  </w:t>
          </w:r>
          <w:r w:rsidRPr="00AD0710">
            <w:rPr>
              <w:szCs w:val="16"/>
            </w:rPr>
            <w:t xml:space="preserve">Issue date </w:t>
          </w:r>
          <w:r w:rsidR="00F323F8">
            <w:rPr>
              <w:szCs w:val="16"/>
            </w:rPr>
            <w:t>12</w:t>
          </w:r>
          <w:r w:rsidRPr="00AD0710">
            <w:rPr>
              <w:szCs w:val="16"/>
            </w:rPr>
            <w:t>1/0</w:t>
          </w:r>
          <w:r w:rsidR="00F323F8">
            <w:rPr>
              <w:szCs w:val="16"/>
            </w:rPr>
            <w:t>5</w:t>
          </w:r>
          <w:r w:rsidRPr="00AD0710">
            <w:rPr>
              <w:szCs w:val="16"/>
            </w:rPr>
            <w:t>/202</w:t>
          </w:r>
          <w:r w:rsidR="00F323F8">
            <w:rPr>
              <w:szCs w:val="16"/>
            </w:rPr>
            <w:t>3</w:t>
          </w:r>
        </w:p>
      </w:tc>
      <w:tc>
        <w:tcPr>
          <w:tcW w:w="1667" w:type="pct"/>
          <w:tcMar>
            <w:left w:w="0" w:type="dxa"/>
            <w:right w:w="0" w:type="dxa"/>
          </w:tcMar>
        </w:tcPr>
        <w:p w14:paraId="2EA06716" w14:textId="77777777" w:rsidR="00D340C6" w:rsidRPr="00AD0710" w:rsidRDefault="00D340C6" w:rsidP="00D340C6">
          <w:pPr>
            <w:pStyle w:val="Footer"/>
            <w:tabs>
              <w:tab w:val="clear" w:pos="9000"/>
            </w:tabs>
            <w:spacing w:before="0"/>
            <w:jc w:val="right"/>
            <w:rPr>
              <w:szCs w:val="16"/>
            </w:rPr>
          </w:pPr>
          <w:r w:rsidRPr="00AD0710">
            <w:rPr>
              <w:szCs w:val="16"/>
            </w:rPr>
            <w:t xml:space="preserve">Page </w:t>
          </w:r>
          <w:r w:rsidRPr="00AD0710">
            <w:rPr>
              <w:szCs w:val="16"/>
            </w:rPr>
            <w:fldChar w:fldCharType="begin"/>
          </w:r>
          <w:r w:rsidRPr="00AD0710">
            <w:rPr>
              <w:szCs w:val="16"/>
            </w:rPr>
            <w:instrText xml:space="preserve"> PAGE  \* Arabic  \* MERGEFORMAT </w:instrText>
          </w:r>
          <w:r w:rsidRPr="00AD0710">
            <w:rPr>
              <w:szCs w:val="16"/>
            </w:rPr>
            <w:fldChar w:fldCharType="separate"/>
          </w:r>
          <w:r w:rsidRPr="00AD0710">
            <w:rPr>
              <w:szCs w:val="16"/>
            </w:rPr>
            <w:t>1</w:t>
          </w:r>
          <w:r w:rsidRPr="00AD0710">
            <w:rPr>
              <w:szCs w:val="16"/>
            </w:rPr>
            <w:fldChar w:fldCharType="end"/>
          </w:r>
          <w:r w:rsidRPr="00AD0710">
            <w:rPr>
              <w:szCs w:val="16"/>
            </w:rPr>
            <w:t xml:space="preserve"> of </w:t>
          </w:r>
          <w:r w:rsidRPr="00AD0710">
            <w:rPr>
              <w:szCs w:val="16"/>
            </w:rPr>
            <w:fldChar w:fldCharType="begin"/>
          </w:r>
          <w:r w:rsidRPr="00AD0710">
            <w:rPr>
              <w:szCs w:val="16"/>
            </w:rPr>
            <w:instrText xml:space="preserve"> NUMPAGES  \* Arabic  \* MERGEFORMAT </w:instrText>
          </w:r>
          <w:r w:rsidRPr="00AD0710">
            <w:rPr>
              <w:szCs w:val="16"/>
            </w:rPr>
            <w:fldChar w:fldCharType="separate"/>
          </w:r>
          <w:r w:rsidRPr="00AD0710">
            <w:rPr>
              <w:szCs w:val="16"/>
            </w:rPr>
            <w:t>2</w:t>
          </w:r>
          <w:r w:rsidRPr="00AD0710">
            <w:rPr>
              <w:szCs w:val="16"/>
            </w:rPr>
            <w:fldChar w:fldCharType="end"/>
          </w:r>
        </w:p>
      </w:tc>
    </w:tr>
  </w:tbl>
  <w:p w14:paraId="3741C484" w14:textId="77777777" w:rsidR="00012FBA" w:rsidRPr="00012FBA" w:rsidRDefault="00012FBA" w:rsidP="00D340C6">
    <w:pPr>
      <w:pStyle w:val="Footer"/>
      <w:tabs>
        <w:tab w:val="clear" w:pos="9000"/>
        <w:tab w:val="left" w:pos="1480"/>
      </w:tabs>
      <w:spacing w:before="0"/>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032E1D" w14:textId="77777777" w:rsidR="00895187" w:rsidRDefault="00895187" w:rsidP="007617B0">
      <w:pPr>
        <w:spacing w:after="0"/>
      </w:pPr>
      <w:r>
        <w:separator/>
      </w:r>
    </w:p>
  </w:footnote>
  <w:footnote w:type="continuationSeparator" w:id="0">
    <w:p w14:paraId="6743C523" w14:textId="77777777" w:rsidR="00895187" w:rsidRDefault="00895187" w:rsidP="007617B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3EA643" w14:textId="1A04AE79" w:rsidR="00E00F9E" w:rsidRDefault="000921E7" w:rsidP="00D340C6">
    <w:pPr>
      <w:pStyle w:val="Header"/>
      <w:spacing w:before="0" w:after="120"/>
      <w:jc w:val="right"/>
    </w:pPr>
    <w:sdt>
      <w:sdtPr>
        <w:id w:val="-1235704197"/>
        <w:lock w:val="sdtContentLocked"/>
        <w15:appearance w15:val="hidden"/>
        <w:picture/>
      </w:sdtPr>
      <w:sdtEndPr/>
      <w:sdtContent>
        <w:r w:rsidR="0012160E">
          <w:rPr>
            <w:noProof/>
          </w:rPr>
          <w:drawing>
            <wp:inline distT="0" distB="0" distL="0" distR="0" wp14:anchorId="0276C61A" wp14:editId="219A75D7">
              <wp:extent cx="447675" cy="789422"/>
              <wp:effectExtent l="0" t="0" r="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4"/>
                      <pic:cNvPicPr>
                        <a:picLocks noChangeAspect="1" noChangeArrowheads="1"/>
                      </pic:cNvPicPr>
                    </pic:nvPicPr>
                    <pic:blipFill rotWithShape="1">
                      <a:blip r:embed="rId1">
                        <a:extLst>
                          <a:ext uri="{28A0092B-C50C-407E-A947-70E740481C1C}">
                            <a14:useLocalDpi xmlns:a14="http://schemas.microsoft.com/office/drawing/2010/main" val="0"/>
                          </a:ext>
                        </a:extLst>
                      </a:blip>
                      <a:srcRect l="-2183" t="-36454" b="9153"/>
                      <a:stretch/>
                    </pic:blipFill>
                    <pic:spPr bwMode="auto">
                      <a:xfrm>
                        <a:off x="0" y="0"/>
                        <a:ext cx="448534" cy="790937"/>
                      </a:xfrm>
                      <a:prstGeom prst="rect">
                        <a:avLst/>
                      </a:prstGeom>
                      <a:noFill/>
                      <a:ln>
                        <a:noFill/>
                      </a:ln>
                      <a:extLst>
                        <a:ext uri="{53640926-AAD7-44D8-BBD7-CCE9431645EC}">
                          <a14:shadowObscured xmlns:a14="http://schemas.microsoft.com/office/drawing/2010/main"/>
                        </a:ext>
                      </a:extLst>
                    </pic:spPr>
                  </pic:pic>
                </a:graphicData>
              </a:graphic>
            </wp:inline>
          </w:drawing>
        </w:r>
      </w:sdtContent>
    </w:sdt>
    <w:r w:rsidR="00851DEA">
      <w:br/>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1666BD" w14:textId="4819FA4B" w:rsidR="00012FBA" w:rsidRDefault="000921E7" w:rsidP="0013164C">
    <w:pPr>
      <w:pStyle w:val="SymalBodycopylvl1"/>
      <w:spacing w:before="360" w:after="0"/>
      <w:jc w:val="right"/>
    </w:pPr>
    <w:sdt>
      <w:sdtPr>
        <w:id w:val="-1841151194"/>
        <w:lock w:val="sdtContentLocked"/>
        <w15:appearance w15:val="hidden"/>
        <w:picture/>
      </w:sdtPr>
      <w:sdtEndPr/>
      <w:sdtContent>
        <w:r w:rsidR="00012FBA">
          <w:rPr>
            <w:noProof/>
          </w:rPr>
          <w:drawing>
            <wp:inline distT="0" distB="0" distL="0" distR="0" wp14:anchorId="3DA77AE5" wp14:editId="5D22801A">
              <wp:extent cx="1839600" cy="547200"/>
              <wp:effectExtent l="0" t="0" r="0" b="5715"/>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stretch>
                        <a:fillRect/>
                      </a:stretch>
                    </pic:blipFill>
                    <pic:spPr bwMode="auto">
                      <a:xfrm>
                        <a:off x="0" y="0"/>
                        <a:ext cx="1839600" cy="547200"/>
                      </a:xfrm>
                      <a:prstGeom prst="rect">
                        <a:avLst/>
                      </a:prstGeom>
                      <a:noFill/>
                      <a:ln>
                        <a:noFill/>
                      </a:ln>
                    </pic:spPr>
                  </pic:pic>
                </a:graphicData>
              </a:graphic>
            </wp:inline>
          </w:drawing>
        </w:r>
      </w:sdtContent>
    </w:sdt>
    <w:r w:rsidR="0013164C">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620D7"/>
    <w:multiLevelType w:val="hybridMultilevel"/>
    <w:tmpl w:val="2E8AEF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5A41286"/>
    <w:multiLevelType w:val="hybridMultilevel"/>
    <w:tmpl w:val="99C819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B3B7551"/>
    <w:multiLevelType w:val="hybridMultilevel"/>
    <w:tmpl w:val="085619F6"/>
    <w:lvl w:ilvl="0" w:tplc="06820DF0">
      <w:start w:val="1"/>
      <w:numFmt w:val="bullet"/>
      <w:lvlText w:val="-"/>
      <w:lvlJc w:val="left"/>
      <w:pPr>
        <w:ind w:left="360" w:hanging="360"/>
      </w:pPr>
      <w:rPr>
        <w:rFonts w:ascii="Arial" w:eastAsia="Times New Roman" w:hAnsi="Arial" w:cs="Aria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0B894A8C"/>
    <w:multiLevelType w:val="multilevel"/>
    <w:tmpl w:val="BD90B966"/>
    <w:styleLink w:val="Major"/>
    <w:lvl w:ilvl="0">
      <w:start w:val="1"/>
      <w:numFmt w:val="decimal"/>
      <w:lvlText w:val="%1"/>
      <w:lvlJc w:val="left"/>
      <w:pPr>
        <w:ind w:left="709" w:hanging="709"/>
      </w:pPr>
      <w:rPr>
        <w:rFonts w:ascii="Arial" w:hAnsi="Arial" w:hint="default"/>
        <w:b/>
        <w:sz w:val="32"/>
      </w:rPr>
    </w:lvl>
    <w:lvl w:ilvl="1">
      <w:start w:val="1"/>
      <w:numFmt w:val="decimal"/>
      <w:isLgl/>
      <w:lvlText w:val="%1.%2"/>
      <w:lvlJc w:val="left"/>
      <w:pPr>
        <w:ind w:left="709" w:hanging="709"/>
      </w:pPr>
      <w:rPr>
        <w:rFonts w:hint="default"/>
      </w:rPr>
    </w:lvl>
    <w:lvl w:ilvl="2">
      <w:start w:val="1"/>
      <w:numFmt w:val="lowerLetter"/>
      <w:lvlText w:val="(%3)"/>
      <w:lvlJc w:val="left"/>
      <w:pPr>
        <w:ind w:left="1077" w:hanging="357"/>
      </w:pPr>
      <w:rPr>
        <w:rFonts w:hint="default"/>
      </w:rPr>
    </w:lvl>
    <w:lvl w:ilvl="3">
      <w:start w:val="1"/>
      <w:numFmt w:val="lowerRoman"/>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0E12B19"/>
    <w:multiLevelType w:val="hybridMultilevel"/>
    <w:tmpl w:val="7ADE3682"/>
    <w:lvl w:ilvl="0" w:tplc="06820DF0">
      <w:start w:val="1"/>
      <w:numFmt w:val="bullet"/>
      <w:lvlText w:val="-"/>
      <w:lvlJc w:val="left"/>
      <w:pPr>
        <w:ind w:left="360" w:hanging="360"/>
      </w:pPr>
      <w:rPr>
        <w:rFonts w:ascii="Arial" w:eastAsia="Times New Roman" w:hAnsi="Arial" w:cs="Arial" w:hint="default"/>
      </w:rPr>
    </w:lvl>
    <w:lvl w:ilvl="1" w:tplc="06820DF0">
      <w:start w:val="1"/>
      <w:numFmt w:val="bullet"/>
      <w:lvlText w:val="-"/>
      <w:lvlJc w:val="left"/>
      <w:pPr>
        <w:ind w:left="1440" w:hanging="360"/>
      </w:pPr>
      <w:rPr>
        <w:rFonts w:ascii="Arial" w:eastAsia="Times New Roman" w:hAnsi="Arial" w:cs="Arial"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2E4772D"/>
    <w:multiLevelType w:val="multilevel"/>
    <w:tmpl w:val="E9D8C234"/>
    <w:lvl w:ilvl="0">
      <w:start w:val="1"/>
      <w:numFmt w:val="decimal"/>
      <w:pStyle w:val="SymalListNumber1b"/>
      <w:lvlText w:val="%1"/>
      <w:lvlJc w:val="left"/>
      <w:pPr>
        <w:ind w:left="1191" w:hanging="340"/>
      </w:pPr>
      <w:rPr>
        <w:rFonts w:hint="default"/>
      </w:rPr>
    </w:lvl>
    <w:lvl w:ilvl="1">
      <w:start w:val="1"/>
      <w:numFmt w:val="lowerLetter"/>
      <w:pStyle w:val="SymalListNumber2b"/>
      <w:lvlText w:val="%2"/>
      <w:lvlJc w:val="left"/>
      <w:pPr>
        <w:ind w:left="1531" w:hanging="340"/>
      </w:pPr>
      <w:rPr>
        <w:rFonts w:hint="default"/>
      </w:rPr>
    </w:lvl>
    <w:lvl w:ilvl="2">
      <w:start w:val="1"/>
      <w:numFmt w:val="lowerRoman"/>
      <w:pStyle w:val="SymalListNumber3b"/>
      <w:lvlText w:val="%3"/>
      <w:lvlJc w:val="left"/>
      <w:pPr>
        <w:ind w:left="1871" w:hanging="340"/>
      </w:pPr>
      <w:rPr>
        <w:rFonts w:hint="default"/>
      </w:rPr>
    </w:lvl>
    <w:lvl w:ilvl="3">
      <w:start w:val="1"/>
      <w:numFmt w:val="decimal"/>
      <w:lvlText w:val="%4."/>
      <w:lvlJc w:val="left"/>
      <w:pPr>
        <w:tabs>
          <w:tab w:val="num" w:pos="1703"/>
        </w:tabs>
        <w:ind w:left="2211" w:hanging="340"/>
      </w:pPr>
      <w:rPr>
        <w:rFonts w:hint="default"/>
      </w:rPr>
    </w:lvl>
    <w:lvl w:ilvl="4">
      <w:start w:val="1"/>
      <w:numFmt w:val="lowerLetter"/>
      <w:lvlText w:val="%5."/>
      <w:lvlJc w:val="left"/>
      <w:pPr>
        <w:tabs>
          <w:tab w:val="num" w:pos="1987"/>
        </w:tabs>
        <w:ind w:left="2551" w:hanging="340"/>
      </w:pPr>
      <w:rPr>
        <w:rFonts w:hint="default"/>
      </w:rPr>
    </w:lvl>
    <w:lvl w:ilvl="5">
      <w:start w:val="1"/>
      <w:numFmt w:val="lowerRoman"/>
      <w:lvlText w:val="%6."/>
      <w:lvlJc w:val="right"/>
      <w:pPr>
        <w:tabs>
          <w:tab w:val="num" w:pos="2271"/>
        </w:tabs>
        <w:ind w:left="2891" w:hanging="340"/>
      </w:pPr>
      <w:rPr>
        <w:rFonts w:hint="default"/>
      </w:rPr>
    </w:lvl>
    <w:lvl w:ilvl="6">
      <w:start w:val="1"/>
      <w:numFmt w:val="decimal"/>
      <w:lvlText w:val="%7."/>
      <w:lvlJc w:val="left"/>
      <w:pPr>
        <w:tabs>
          <w:tab w:val="num" w:pos="2555"/>
        </w:tabs>
        <w:ind w:left="3231" w:hanging="340"/>
      </w:pPr>
      <w:rPr>
        <w:rFonts w:hint="default"/>
      </w:rPr>
    </w:lvl>
    <w:lvl w:ilvl="7">
      <w:start w:val="1"/>
      <w:numFmt w:val="lowerLetter"/>
      <w:lvlText w:val="%8."/>
      <w:lvlJc w:val="left"/>
      <w:pPr>
        <w:tabs>
          <w:tab w:val="num" w:pos="2839"/>
        </w:tabs>
        <w:ind w:left="3571" w:hanging="340"/>
      </w:pPr>
      <w:rPr>
        <w:rFonts w:hint="default"/>
      </w:rPr>
    </w:lvl>
    <w:lvl w:ilvl="8">
      <w:start w:val="1"/>
      <w:numFmt w:val="lowerRoman"/>
      <w:lvlText w:val="%9."/>
      <w:lvlJc w:val="right"/>
      <w:pPr>
        <w:tabs>
          <w:tab w:val="num" w:pos="3123"/>
        </w:tabs>
        <w:ind w:left="3911" w:hanging="340"/>
      </w:pPr>
      <w:rPr>
        <w:rFonts w:hint="default"/>
      </w:rPr>
    </w:lvl>
  </w:abstractNum>
  <w:abstractNum w:abstractNumId="6" w15:restartNumberingAfterBreak="0">
    <w:nsid w:val="16FE3828"/>
    <w:multiLevelType w:val="hybridMultilevel"/>
    <w:tmpl w:val="3AF2C826"/>
    <w:lvl w:ilvl="0" w:tplc="06820DF0">
      <w:start w:val="1"/>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AAB3EDC"/>
    <w:multiLevelType w:val="multilevel"/>
    <w:tmpl w:val="84D43C08"/>
    <w:lvl w:ilvl="0">
      <w:start w:val="1"/>
      <w:numFmt w:val="lowerLetter"/>
      <w:pStyle w:val="SymalNoteSourceList1"/>
      <w:lvlText w:val="%1."/>
      <w:lvlJc w:val="left"/>
      <w:pPr>
        <w:ind w:left="284" w:hanging="284"/>
      </w:pPr>
      <w:rPr>
        <w:rFonts w:hint="default"/>
      </w:rPr>
    </w:lvl>
    <w:lvl w:ilvl="1">
      <w:start w:val="1"/>
      <w:numFmt w:val="decimal"/>
      <w:pStyle w:val="SymalNoteSourceList2"/>
      <w:lvlText w:val="%2."/>
      <w:lvlJc w:val="left"/>
      <w:pPr>
        <w:ind w:left="284" w:hanging="284"/>
      </w:pPr>
      <w:rPr>
        <w:rFonts w:hint="default"/>
      </w:rPr>
    </w:lvl>
    <w:lvl w:ilvl="2">
      <w:start w:val="1"/>
      <w:numFmt w:val="bullet"/>
      <w:pStyle w:val="SymalNoteSourceList3"/>
      <w:lvlText w:val="–"/>
      <w:lvlJc w:val="left"/>
      <w:pPr>
        <w:ind w:left="284" w:hanging="284"/>
      </w:pPr>
      <w:rPr>
        <w:rFonts w:ascii="Verdana" w:hAnsi="Verdana" w:hint="default"/>
        <w:color w:val="auto"/>
      </w:rPr>
    </w:lvl>
    <w:lvl w:ilvl="3">
      <w:start w:val="1"/>
      <w:numFmt w:val="decimal"/>
      <w:lvlText w:val="(%4)"/>
      <w:lvlJc w:val="left"/>
      <w:pPr>
        <w:ind w:left="1136" w:hanging="284"/>
      </w:pPr>
      <w:rPr>
        <w:rFonts w:hint="default"/>
      </w:rPr>
    </w:lvl>
    <w:lvl w:ilvl="4">
      <w:start w:val="1"/>
      <w:numFmt w:val="lowerLetter"/>
      <w:lvlText w:val="(%5)"/>
      <w:lvlJc w:val="left"/>
      <w:pPr>
        <w:ind w:left="1420" w:hanging="284"/>
      </w:pPr>
      <w:rPr>
        <w:rFonts w:hint="default"/>
      </w:rPr>
    </w:lvl>
    <w:lvl w:ilvl="5">
      <w:start w:val="1"/>
      <w:numFmt w:val="lowerRoman"/>
      <w:lvlText w:val="(%6)"/>
      <w:lvlJc w:val="left"/>
      <w:pPr>
        <w:ind w:left="1704" w:hanging="284"/>
      </w:pPr>
      <w:rPr>
        <w:rFonts w:hint="default"/>
      </w:rPr>
    </w:lvl>
    <w:lvl w:ilvl="6">
      <w:start w:val="1"/>
      <w:numFmt w:val="decimal"/>
      <w:lvlText w:val="%7."/>
      <w:lvlJc w:val="left"/>
      <w:pPr>
        <w:ind w:left="1988" w:hanging="284"/>
      </w:pPr>
      <w:rPr>
        <w:rFonts w:hint="default"/>
      </w:rPr>
    </w:lvl>
    <w:lvl w:ilvl="7">
      <w:start w:val="1"/>
      <w:numFmt w:val="lowerLetter"/>
      <w:lvlText w:val="%8."/>
      <w:lvlJc w:val="left"/>
      <w:pPr>
        <w:ind w:left="2272" w:hanging="284"/>
      </w:pPr>
      <w:rPr>
        <w:rFonts w:hint="default"/>
      </w:rPr>
    </w:lvl>
    <w:lvl w:ilvl="8">
      <w:start w:val="1"/>
      <w:numFmt w:val="lowerRoman"/>
      <w:lvlText w:val="%9."/>
      <w:lvlJc w:val="left"/>
      <w:pPr>
        <w:ind w:left="2556" w:hanging="284"/>
      </w:pPr>
      <w:rPr>
        <w:rFonts w:hint="default"/>
      </w:rPr>
    </w:lvl>
  </w:abstractNum>
  <w:abstractNum w:abstractNumId="8" w15:restartNumberingAfterBreak="0">
    <w:nsid w:val="1C146B14"/>
    <w:multiLevelType w:val="multilevel"/>
    <w:tmpl w:val="CFEADDFA"/>
    <w:lvl w:ilvl="0">
      <w:start w:val="1"/>
      <w:numFmt w:val="none"/>
      <w:pStyle w:val="SymalSource"/>
      <w:lvlText w:val="Source:"/>
      <w:lvlJc w:val="left"/>
      <w:pPr>
        <w:tabs>
          <w:tab w:val="num" w:pos="1287"/>
        </w:tabs>
        <w:ind w:left="851" w:hanging="851"/>
      </w:pPr>
      <w:rPr>
        <w:rFonts w:hint="default"/>
      </w:rPr>
    </w:lvl>
    <w:lvl w:ilvl="1">
      <w:start w:val="1"/>
      <w:numFmt w:val="none"/>
      <w:pStyle w:val="SymalNote"/>
      <w:lvlText w:val="Note:"/>
      <w:lvlJc w:val="left"/>
      <w:pPr>
        <w:ind w:left="851" w:hanging="851"/>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9" w15:restartNumberingAfterBreak="0">
    <w:nsid w:val="1D6430D6"/>
    <w:multiLevelType w:val="multilevel"/>
    <w:tmpl w:val="DF44B160"/>
    <w:lvl w:ilvl="0">
      <w:start w:val="1"/>
      <w:numFmt w:val="bullet"/>
      <w:pStyle w:val="SymalListBullet1b"/>
      <w:lvlText w:val=""/>
      <w:lvlJc w:val="left"/>
      <w:pPr>
        <w:ind w:left="1191" w:hanging="340"/>
      </w:pPr>
      <w:rPr>
        <w:rFonts w:ascii="Wingdings" w:hAnsi="Wingdings" w:hint="default"/>
        <w:color w:val="EF7550" w:themeColor="accent2"/>
      </w:rPr>
    </w:lvl>
    <w:lvl w:ilvl="1">
      <w:start w:val="1"/>
      <w:numFmt w:val="bullet"/>
      <w:pStyle w:val="SymalListBullet2b"/>
      <w:lvlText w:val=""/>
      <w:lvlJc w:val="left"/>
      <w:pPr>
        <w:ind w:left="1531" w:hanging="340"/>
      </w:pPr>
      <w:rPr>
        <w:rFonts w:ascii="Wingdings" w:hAnsi="Wingdings" w:hint="default"/>
      </w:rPr>
    </w:lvl>
    <w:lvl w:ilvl="2">
      <w:start w:val="1"/>
      <w:numFmt w:val="bullet"/>
      <w:pStyle w:val="SymalListBullet3b"/>
      <w:lvlText w:val="–"/>
      <w:lvlJc w:val="left"/>
      <w:pPr>
        <w:ind w:left="1871" w:hanging="340"/>
      </w:pPr>
      <w:rPr>
        <w:rFonts w:ascii="Arial" w:hAnsi="Arial" w:hint="default"/>
      </w:rPr>
    </w:lvl>
    <w:lvl w:ilvl="3">
      <w:start w:val="1"/>
      <w:numFmt w:val="bullet"/>
      <w:lvlText w:val=""/>
      <w:lvlJc w:val="left"/>
      <w:pPr>
        <w:tabs>
          <w:tab w:val="num" w:pos="1871"/>
        </w:tabs>
        <w:ind w:left="2211" w:hanging="340"/>
      </w:pPr>
      <w:rPr>
        <w:rFonts w:ascii="Symbol" w:hAnsi="Symbol" w:hint="default"/>
      </w:rPr>
    </w:lvl>
    <w:lvl w:ilvl="4">
      <w:start w:val="1"/>
      <w:numFmt w:val="bullet"/>
      <w:lvlText w:val=""/>
      <w:lvlJc w:val="left"/>
      <w:pPr>
        <w:tabs>
          <w:tab w:val="num" w:pos="2211"/>
        </w:tabs>
        <w:ind w:left="2551" w:hanging="340"/>
      </w:pPr>
      <w:rPr>
        <w:rFonts w:ascii="Symbol" w:hAnsi="Symbol" w:hint="default"/>
      </w:rPr>
    </w:lvl>
    <w:lvl w:ilvl="5">
      <w:start w:val="1"/>
      <w:numFmt w:val="bullet"/>
      <w:lvlText w:val=""/>
      <w:lvlJc w:val="left"/>
      <w:pPr>
        <w:tabs>
          <w:tab w:val="num" w:pos="2551"/>
        </w:tabs>
        <w:ind w:left="2891" w:hanging="340"/>
      </w:pPr>
      <w:rPr>
        <w:rFonts w:ascii="Wingdings" w:hAnsi="Wingdings" w:hint="default"/>
      </w:rPr>
    </w:lvl>
    <w:lvl w:ilvl="6">
      <w:start w:val="1"/>
      <w:numFmt w:val="bullet"/>
      <w:lvlText w:val=""/>
      <w:lvlJc w:val="left"/>
      <w:pPr>
        <w:tabs>
          <w:tab w:val="num" w:pos="2891"/>
        </w:tabs>
        <w:ind w:left="3231" w:hanging="340"/>
      </w:pPr>
      <w:rPr>
        <w:rFonts w:ascii="Wingdings" w:hAnsi="Wingdings" w:hint="default"/>
      </w:rPr>
    </w:lvl>
    <w:lvl w:ilvl="7">
      <w:start w:val="1"/>
      <w:numFmt w:val="bullet"/>
      <w:lvlText w:val=""/>
      <w:lvlJc w:val="left"/>
      <w:pPr>
        <w:tabs>
          <w:tab w:val="num" w:pos="3231"/>
        </w:tabs>
        <w:ind w:left="3571" w:hanging="340"/>
      </w:pPr>
      <w:rPr>
        <w:rFonts w:ascii="Symbol" w:hAnsi="Symbol" w:hint="default"/>
      </w:rPr>
    </w:lvl>
    <w:lvl w:ilvl="8">
      <w:start w:val="1"/>
      <w:numFmt w:val="bullet"/>
      <w:lvlText w:val=""/>
      <w:lvlJc w:val="left"/>
      <w:pPr>
        <w:tabs>
          <w:tab w:val="num" w:pos="3571"/>
        </w:tabs>
        <w:ind w:left="3911" w:hanging="340"/>
      </w:pPr>
      <w:rPr>
        <w:rFonts w:ascii="Symbol" w:hAnsi="Symbol" w:hint="default"/>
      </w:rPr>
    </w:lvl>
  </w:abstractNum>
  <w:abstractNum w:abstractNumId="10" w15:restartNumberingAfterBreak="0">
    <w:nsid w:val="2203729C"/>
    <w:multiLevelType w:val="multilevel"/>
    <w:tmpl w:val="837838D0"/>
    <w:lvl w:ilvl="0">
      <w:start w:val="1"/>
      <w:numFmt w:val="bullet"/>
      <w:pStyle w:val="SymalTableBullet1"/>
      <w:lvlText w:val=""/>
      <w:lvlJc w:val="left"/>
      <w:pPr>
        <w:ind w:left="284" w:hanging="284"/>
      </w:pPr>
      <w:rPr>
        <w:rFonts w:ascii="Symbol" w:hAnsi="Symbol" w:hint="default"/>
        <w:color w:val="000000" w:themeColor="text1"/>
      </w:rPr>
    </w:lvl>
    <w:lvl w:ilvl="1">
      <w:start w:val="1"/>
      <w:numFmt w:val="bullet"/>
      <w:lvlText w:val="−"/>
      <w:lvlJc w:val="left"/>
      <w:pPr>
        <w:ind w:left="568" w:hanging="284"/>
      </w:pPr>
      <w:rPr>
        <w:rFonts w:ascii="Calibri" w:hAnsi="Calibri" w:hint="default"/>
      </w:rPr>
    </w:lvl>
    <w:lvl w:ilvl="2">
      <w:start w:val="1"/>
      <w:numFmt w:val="bullet"/>
      <w:lvlText w:val=""/>
      <w:lvlJc w:val="left"/>
      <w:pPr>
        <w:ind w:left="852" w:hanging="284"/>
      </w:pPr>
      <w:rPr>
        <w:rFonts w:ascii="Wingdings" w:hAnsi="Wingdings" w:hint="default"/>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rPr>
    </w:lvl>
    <w:lvl w:ilvl="5">
      <w:start w:val="1"/>
      <w:numFmt w:val="bullet"/>
      <w:lvlText w:val=""/>
      <w:lvlJc w:val="left"/>
      <w:pPr>
        <w:ind w:left="1704" w:hanging="284"/>
      </w:pPr>
      <w:rPr>
        <w:rFonts w:ascii="Wingdings" w:hAnsi="Wingdings" w:hint="default"/>
      </w:rPr>
    </w:lvl>
    <w:lvl w:ilvl="6">
      <w:start w:val="1"/>
      <w:numFmt w:val="bullet"/>
      <w:lvlText w:val=""/>
      <w:lvlJc w:val="left"/>
      <w:pPr>
        <w:ind w:left="1988" w:hanging="284"/>
      </w:pPr>
      <w:rPr>
        <w:rFonts w:ascii="Wingdings" w:hAnsi="Wingdings" w:hint="default"/>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rPr>
    </w:lvl>
  </w:abstractNum>
  <w:abstractNum w:abstractNumId="11" w15:restartNumberingAfterBreak="0">
    <w:nsid w:val="2A32683D"/>
    <w:multiLevelType w:val="multilevel"/>
    <w:tmpl w:val="B08C64BC"/>
    <w:lvl w:ilvl="0">
      <w:start w:val="1"/>
      <w:numFmt w:val="bullet"/>
      <w:pStyle w:val="SymalListBullet1a"/>
      <w:lvlText w:val=""/>
      <w:lvlJc w:val="left"/>
      <w:pPr>
        <w:ind w:left="340" w:hanging="340"/>
      </w:pPr>
      <w:rPr>
        <w:rFonts w:ascii="Wingdings" w:hAnsi="Wingdings" w:hint="default"/>
        <w:color w:val="EF7550" w:themeColor="accent2"/>
      </w:rPr>
    </w:lvl>
    <w:lvl w:ilvl="1">
      <w:start w:val="1"/>
      <w:numFmt w:val="bullet"/>
      <w:pStyle w:val="SymalListBullet2a"/>
      <w:lvlText w:val=""/>
      <w:lvlJc w:val="left"/>
      <w:pPr>
        <w:ind w:left="680" w:hanging="340"/>
      </w:pPr>
      <w:rPr>
        <w:rFonts w:ascii="Wingdings" w:hAnsi="Wingdings" w:hint="default"/>
        <w:color w:val="auto"/>
      </w:rPr>
    </w:lvl>
    <w:lvl w:ilvl="2">
      <w:start w:val="1"/>
      <w:numFmt w:val="bullet"/>
      <w:pStyle w:val="SymalListBullet3a"/>
      <w:lvlText w:val="–"/>
      <w:lvlJc w:val="left"/>
      <w:pPr>
        <w:ind w:left="1020" w:hanging="340"/>
      </w:pPr>
      <w:rPr>
        <w:rFonts w:ascii="Arial" w:hAnsi="Arial" w:hint="default"/>
      </w:rPr>
    </w:lvl>
    <w:lvl w:ilvl="3">
      <w:start w:val="1"/>
      <w:numFmt w:val="bullet"/>
      <w:lvlText w:val=""/>
      <w:lvlJc w:val="left"/>
      <w:pPr>
        <w:ind w:left="1360" w:hanging="340"/>
      </w:pPr>
      <w:rPr>
        <w:rFonts w:ascii="Symbol" w:hAnsi="Symbol" w:hint="default"/>
      </w:rPr>
    </w:lvl>
    <w:lvl w:ilvl="4">
      <w:start w:val="1"/>
      <w:numFmt w:val="bullet"/>
      <w:lvlText w:val="o"/>
      <w:lvlJc w:val="left"/>
      <w:pPr>
        <w:ind w:left="1700" w:hanging="340"/>
      </w:pPr>
      <w:rPr>
        <w:rFonts w:ascii="Courier New" w:hAnsi="Courier New" w:cs="Courier New" w:hint="default"/>
      </w:rPr>
    </w:lvl>
    <w:lvl w:ilvl="5">
      <w:start w:val="1"/>
      <w:numFmt w:val="bullet"/>
      <w:lvlText w:val=""/>
      <w:lvlJc w:val="left"/>
      <w:pPr>
        <w:ind w:left="2040" w:hanging="340"/>
      </w:pPr>
      <w:rPr>
        <w:rFonts w:ascii="Wingdings" w:hAnsi="Wingdings" w:hint="default"/>
      </w:rPr>
    </w:lvl>
    <w:lvl w:ilvl="6">
      <w:start w:val="1"/>
      <w:numFmt w:val="bullet"/>
      <w:lvlText w:val=""/>
      <w:lvlJc w:val="left"/>
      <w:pPr>
        <w:ind w:left="2380" w:hanging="340"/>
      </w:pPr>
      <w:rPr>
        <w:rFonts w:ascii="Symbol" w:hAnsi="Symbol" w:hint="default"/>
      </w:rPr>
    </w:lvl>
    <w:lvl w:ilvl="7">
      <w:start w:val="1"/>
      <w:numFmt w:val="bullet"/>
      <w:lvlText w:val="o"/>
      <w:lvlJc w:val="left"/>
      <w:pPr>
        <w:ind w:left="2720" w:hanging="340"/>
      </w:pPr>
      <w:rPr>
        <w:rFonts w:ascii="Courier New" w:hAnsi="Courier New" w:cs="Courier New" w:hint="default"/>
      </w:rPr>
    </w:lvl>
    <w:lvl w:ilvl="8">
      <w:start w:val="1"/>
      <w:numFmt w:val="bullet"/>
      <w:lvlText w:val=""/>
      <w:lvlJc w:val="left"/>
      <w:pPr>
        <w:ind w:left="3060" w:hanging="340"/>
      </w:pPr>
      <w:rPr>
        <w:rFonts w:ascii="Wingdings" w:hAnsi="Wingdings" w:hint="default"/>
      </w:rPr>
    </w:lvl>
  </w:abstractNum>
  <w:abstractNum w:abstractNumId="12" w15:restartNumberingAfterBreak="0">
    <w:nsid w:val="2D81595C"/>
    <w:multiLevelType w:val="multilevel"/>
    <w:tmpl w:val="38B6FA6E"/>
    <w:styleLink w:val="CivLegal"/>
    <w:lvl w:ilvl="0">
      <w:start w:val="1"/>
      <w:numFmt w:val="decimal"/>
      <w:pStyle w:val="LegalNumberLevel2"/>
      <w:lvlText w:val="%1"/>
      <w:lvlJc w:val="left"/>
      <w:pPr>
        <w:ind w:left="567" w:hanging="567"/>
      </w:pPr>
      <w:rPr>
        <w:rFonts w:ascii="Interstate-Light" w:hAnsi="Interstate-Light" w:hint="default"/>
        <w:b/>
        <w:sz w:val="24"/>
      </w:rPr>
    </w:lvl>
    <w:lvl w:ilvl="1">
      <w:start w:val="1"/>
      <w:numFmt w:val="decimal"/>
      <w:pStyle w:val="LegalNumberLevel3"/>
      <w:lvlText w:val="%1.%2"/>
      <w:lvlJc w:val="left"/>
      <w:pPr>
        <w:ind w:left="567" w:hanging="567"/>
      </w:pPr>
      <w:rPr>
        <w:rFonts w:ascii="Interstate-Light" w:hAnsi="Interstate-Light" w:hint="default"/>
        <w:sz w:val="20"/>
      </w:rPr>
    </w:lvl>
    <w:lvl w:ilvl="2">
      <w:start w:val="1"/>
      <w:numFmt w:val="lowerLetter"/>
      <w:pStyle w:val="LegalNumberLevel4"/>
      <w:lvlText w:val="(%3)"/>
      <w:lvlJc w:val="left"/>
      <w:pPr>
        <w:ind w:left="1134" w:hanging="567"/>
      </w:pPr>
      <w:rPr>
        <w:rFonts w:ascii="Interstate-Light" w:hAnsi="Interstate-Light" w:hint="default"/>
        <w:sz w:val="20"/>
      </w:rPr>
    </w:lvl>
    <w:lvl w:ilvl="3">
      <w:start w:val="1"/>
      <w:numFmt w:val="lowerRoman"/>
      <w:pStyle w:val="LegalNumberLevel5"/>
      <w:lvlText w:val="(%4)"/>
      <w:lvlJc w:val="left"/>
      <w:pPr>
        <w:ind w:left="1701" w:hanging="567"/>
      </w:pPr>
      <w:rPr>
        <w:rFonts w:ascii="Interstate-Light" w:hAnsi="Interstate-Light" w:hint="default"/>
        <w:sz w:val="20"/>
      </w:rPr>
    </w:lvl>
    <w:lvl w:ilvl="4">
      <w:start w:val="1"/>
      <w:numFmt w:val="upperLetter"/>
      <w:pStyle w:val="LegalNumberLevel6"/>
      <w:lvlText w:val="(%5)"/>
      <w:lvlJc w:val="left"/>
      <w:pPr>
        <w:ind w:left="2268" w:hanging="567"/>
      </w:pPr>
      <w:rPr>
        <w:rFonts w:ascii="Interstate-Light" w:hAnsi="Interstate-Light" w:hint="default"/>
        <w:sz w:val="20"/>
      </w:rPr>
    </w:lvl>
    <w:lvl w:ilvl="5">
      <w:start w:val="1"/>
      <w:numFmt w:val="lowerRoman"/>
      <w:lvlText w:val="(%6)"/>
      <w:lvlJc w:val="left"/>
      <w:pPr>
        <w:ind w:left="2835" w:hanging="567"/>
      </w:pPr>
      <w:rPr>
        <w:rFonts w:hint="default"/>
      </w:rPr>
    </w:lvl>
    <w:lvl w:ilvl="6">
      <w:start w:val="1"/>
      <w:numFmt w:val="decimal"/>
      <w:lvlText w:val="%7."/>
      <w:lvlJc w:val="left"/>
      <w:pPr>
        <w:ind w:left="3402" w:hanging="567"/>
      </w:pPr>
      <w:rPr>
        <w:rFonts w:hint="default"/>
      </w:rPr>
    </w:lvl>
    <w:lvl w:ilvl="7">
      <w:start w:val="1"/>
      <w:numFmt w:val="lowerLetter"/>
      <w:lvlText w:val="%8."/>
      <w:lvlJc w:val="left"/>
      <w:pPr>
        <w:ind w:left="3969" w:hanging="567"/>
      </w:pPr>
      <w:rPr>
        <w:rFonts w:hint="default"/>
      </w:rPr>
    </w:lvl>
    <w:lvl w:ilvl="8">
      <w:start w:val="1"/>
      <w:numFmt w:val="lowerRoman"/>
      <w:lvlText w:val="%9."/>
      <w:lvlJc w:val="left"/>
      <w:pPr>
        <w:ind w:left="4536" w:hanging="567"/>
      </w:pPr>
      <w:rPr>
        <w:rFonts w:hint="default"/>
      </w:rPr>
    </w:lvl>
  </w:abstractNum>
  <w:abstractNum w:abstractNumId="13" w15:restartNumberingAfterBreak="0">
    <w:nsid w:val="2EF52A31"/>
    <w:multiLevelType w:val="multilevel"/>
    <w:tmpl w:val="FCC017CA"/>
    <w:lvl w:ilvl="0">
      <w:start w:val="1"/>
      <w:numFmt w:val="decimal"/>
      <w:pStyle w:val="SymalHeading1numbered"/>
      <w:lvlText w:val="%1"/>
      <w:lvlJc w:val="left"/>
      <w:pPr>
        <w:ind w:left="851" w:hanging="851"/>
      </w:pPr>
      <w:rPr>
        <w:rFonts w:hint="default"/>
      </w:rPr>
    </w:lvl>
    <w:lvl w:ilvl="1">
      <w:start w:val="1"/>
      <w:numFmt w:val="decimal"/>
      <w:pStyle w:val="SymalHeading2numbered"/>
      <w:lvlText w:val="%1.%2"/>
      <w:lvlJc w:val="left"/>
      <w:pPr>
        <w:ind w:left="851" w:hanging="851"/>
      </w:pPr>
      <w:rPr>
        <w:rFonts w:hint="default"/>
      </w:rPr>
    </w:lvl>
    <w:lvl w:ilvl="2">
      <w:start w:val="1"/>
      <w:numFmt w:val="decimal"/>
      <w:pStyle w:val="SymalHeading3numbered"/>
      <w:lvlText w:val="%1.%2.%3"/>
      <w:lvlJc w:val="left"/>
      <w:pPr>
        <w:ind w:left="851" w:hanging="851"/>
      </w:pPr>
      <w:rPr>
        <w:rFonts w:asciiTheme="majorHAnsi" w:hAnsiTheme="majorHAnsi"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03" w:hanging="851"/>
      </w:pPr>
      <w:rPr>
        <w:rFonts w:hint="default"/>
      </w:rPr>
    </w:lvl>
    <w:lvl w:ilvl="4">
      <w:start w:val="1"/>
      <w:numFmt w:val="decimal"/>
      <w:lvlText w:val="%1.%2.%3.%4.%5."/>
      <w:lvlJc w:val="left"/>
      <w:pPr>
        <w:ind w:left="1987" w:hanging="851"/>
      </w:pPr>
      <w:rPr>
        <w:rFonts w:hint="default"/>
      </w:rPr>
    </w:lvl>
    <w:lvl w:ilvl="5">
      <w:start w:val="1"/>
      <w:numFmt w:val="decimal"/>
      <w:lvlText w:val="%1.%2.%3.%4.%5.%6."/>
      <w:lvlJc w:val="left"/>
      <w:pPr>
        <w:ind w:left="2271" w:hanging="851"/>
      </w:pPr>
      <w:rPr>
        <w:rFonts w:hint="default"/>
      </w:rPr>
    </w:lvl>
    <w:lvl w:ilvl="6">
      <w:start w:val="1"/>
      <w:numFmt w:val="decimal"/>
      <w:lvlText w:val="%1.%2.%3.%4.%5.%6.%7."/>
      <w:lvlJc w:val="left"/>
      <w:pPr>
        <w:ind w:left="2555" w:hanging="851"/>
      </w:pPr>
      <w:rPr>
        <w:rFonts w:hint="default"/>
      </w:rPr>
    </w:lvl>
    <w:lvl w:ilvl="7">
      <w:start w:val="1"/>
      <w:numFmt w:val="decimal"/>
      <w:lvlText w:val="%1.%2.%3.%4.%5.%6.%7.%8."/>
      <w:lvlJc w:val="left"/>
      <w:pPr>
        <w:ind w:left="2839" w:hanging="851"/>
      </w:pPr>
      <w:rPr>
        <w:rFonts w:hint="default"/>
      </w:rPr>
    </w:lvl>
    <w:lvl w:ilvl="8">
      <w:start w:val="1"/>
      <w:numFmt w:val="decimal"/>
      <w:lvlText w:val="%1.%2.%3.%4.%5.%6.%7.%8.%9."/>
      <w:lvlJc w:val="left"/>
      <w:pPr>
        <w:ind w:left="3123" w:hanging="851"/>
      </w:pPr>
      <w:rPr>
        <w:rFonts w:hint="default"/>
      </w:rPr>
    </w:lvl>
  </w:abstractNum>
  <w:abstractNum w:abstractNumId="14" w15:restartNumberingAfterBreak="0">
    <w:nsid w:val="432C439E"/>
    <w:multiLevelType w:val="hybridMultilevel"/>
    <w:tmpl w:val="93AA681A"/>
    <w:lvl w:ilvl="0" w:tplc="06820DF0">
      <w:start w:val="1"/>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4B8209D5"/>
    <w:multiLevelType w:val="hybridMultilevel"/>
    <w:tmpl w:val="E1724D18"/>
    <w:lvl w:ilvl="0" w:tplc="06820DF0">
      <w:start w:val="1"/>
      <w:numFmt w:val="bullet"/>
      <w:lvlText w:val="-"/>
      <w:lvlJc w:val="left"/>
      <w:pPr>
        <w:ind w:left="720" w:hanging="360"/>
      </w:pPr>
      <w:rPr>
        <w:rFonts w:ascii="Arial" w:eastAsia="Times New Roman" w:hAnsi="Arial" w:cs="Aria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54F215E6"/>
    <w:multiLevelType w:val="multilevel"/>
    <w:tmpl w:val="321E174C"/>
    <w:name w:val="NumberedList4"/>
    <w:lvl w:ilvl="0">
      <w:start w:val="1"/>
      <w:numFmt w:val="decimal"/>
      <w:pStyle w:val="SymalListNumber1a"/>
      <w:lvlText w:val="%1"/>
      <w:lvlJc w:val="left"/>
      <w:pPr>
        <w:ind w:left="340" w:hanging="340"/>
      </w:pPr>
      <w:rPr>
        <w:rFonts w:hint="default"/>
        <w:color w:val="000000" w:themeColor="text2"/>
      </w:rPr>
    </w:lvl>
    <w:lvl w:ilvl="1">
      <w:start w:val="1"/>
      <w:numFmt w:val="lowerLetter"/>
      <w:pStyle w:val="SymalListNumber2a"/>
      <w:lvlText w:val="%2"/>
      <w:lvlJc w:val="left"/>
      <w:pPr>
        <w:ind w:left="680" w:hanging="340"/>
      </w:pPr>
      <w:rPr>
        <w:rFonts w:hint="default"/>
        <w:color w:val="000000" w:themeColor="text2"/>
      </w:rPr>
    </w:lvl>
    <w:lvl w:ilvl="2">
      <w:start w:val="1"/>
      <w:numFmt w:val="lowerRoman"/>
      <w:pStyle w:val="SymalListNumber3a"/>
      <w:lvlText w:val="%3"/>
      <w:lvlJc w:val="left"/>
      <w:pPr>
        <w:ind w:left="1020" w:hanging="340"/>
      </w:pPr>
      <w:rPr>
        <w:rFonts w:hint="default"/>
        <w:color w:val="000000" w:themeColor="text2"/>
      </w:rPr>
    </w:lvl>
    <w:lvl w:ilvl="3">
      <w:start w:val="1"/>
      <w:numFmt w:val="none"/>
      <w:lvlText w:val=""/>
      <w:lvlJc w:val="left"/>
      <w:pPr>
        <w:tabs>
          <w:tab w:val="num" w:pos="1987"/>
        </w:tabs>
        <w:ind w:left="1360" w:hanging="340"/>
      </w:pPr>
      <w:rPr>
        <w:rFonts w:hint="default"/>
      </w:rPr>
    </w:lvl>
    <w:lvl w:ilvl="4">
      <w:start w:val="1"/>
      <w:numFmt w:val="none"/>
      <w:lvlText w:val=""/>
      <w:lvlJc w:val="left"/>
      <w:pPr>
        <w:tabs>
          <w:tab w:val="num" w:pos="2271"/>
        </w:tabs>
        <w:ind w:left="1700" w:hanging="340"/>
      </w:pPr>
      <w:rPr>
        <w:rFonts w:hint="default"/>
      </w:rPr>
    </w:lvl>
    <w:lvl w:ilvl="5">
      <w:start w:val="1"/>
      <w:numFmt w:val="none"/>
      <w:lvlText w:val=""/>
      <w:lvlJc w:val="left"/>
      <w:pPr>
        <w:tabs>
          <w:tab w:val="num" w:pos="2555"/>
        </w:tabs>
        <w:ind w:left="2040" w:hanging="340"/>
      </w:pPr>
      <w:rPr>
        <w:rFonts w:hint="default"/>
      </w:rPr>
    </w:lvl>
    <w:lvl w:ilvl="6">
      <w:start w:val="1"/>
      <w:numFmt w:val="none"/>
      <w:lvlText w:val=""/>
      <w:lvlJc w:val="left"/>
      <w:pPr>
        <w:tabs>
          <w:tab w:val="num" w:pos="2839"/>
        </w:tabs>
        <w:ind w:left="2380" w:hanging="340"/>
      </w:pPr>
      <w:rPr>
        <w:rFonts w:hint="default"/>
      </w:rPr>
    </w:lvl>
    <w:lvl w:ilvl="7">
      <w:start w:val="1"/>
      <w:numFmt w:val="none"/>
      <w:lvlText w:val=""/>
      <w:lvlJc w:val="left"/>
      <w:pPr>
        <w:tabs>
          <w:tab w:val="num" w:pos="3123"/>
        </w:tabs>
        <w:ind w:left="2720" w:hanging="340"/>
      </w:pPr>
      <w:rPr>
        <w:rFonts w:hint="default"/>
      </w:rPr>
    </w:lvl>
    <w:lvl w:ilvl="8">
      <w:start w:val="1"/>
      <w:numFmt w:val="none"/>
      <w:lvlText w:val=""/>
      <w:lvlJc w:val="left"/>
      <w:pPr>
        <w:tabs>
          <w:tab w:val="num" w:pos="3407"/>
        </w:tabs>
        <w:ind w:left="3060" w:hanging="340"/>
      </w:pPr>
      <w:rPr>
        <w:rFonts w:hint="default"/>
      </w:rPr>
    </w:lvl>
  </w:abstractNum>
  <w:abstractNum w:abstractNumId="17" w15:restartNumberingAfterBreak="0">
    <w:nsid w:val="585B74C1"/>
    <w:multiLevelType w:val="hybridMultilevel"/>
    <w:tmpl w:val="B2529D76"/>
    <w:lvl w:ilvl="0" w:tplc="06820DF0">
      <w:start w:val="1"/>
      <w:numFmt w:val="bullet"/>
      <w:lvlText w:val="-"/>
      <w:lvlJc w:val="left"/>
      <w:pPr>
        <w:ind w:left="748" w:hanging="360"/>
      </w:pPr>
      <w:rPr>
        <w:rFonts w:ascii="Arial" w:eastAsia="Times New Roman" w:hAnsi="Arial" w:cs="Arial" w:hint="default"/>
      </w:rPr>
    </w:lvl>
    <w:lvl w:ilvl="1" w:tplc="0C090003" w:tentative="1">
      <w:start w:val="1"/>
      <w:numFmt w:val="bullet"/>
      <w:lvlText w:val="o"/>
      <w:lvlJc w:val="left"/>
      <w:pPr>
        <w:ind w:left="1468" w:hanging="360"/>
      </w:pPr>
      <w:rPr>
        <w:rFonts w:ascii="Courier New" w:hAnsi="Courier New" w:cs="Courier New" w:hint="default"/>
      </w:rPr>
    </w:lvl>
    <w:lvl w:ilvl="2" w:tplc="0C090005" w:tentative="1">
      <w:start w:val="1"/>
      <w:numFmt w:val="bullet"/>
      <w:lvlText w:val=""/>
      <w:lvlJc w:val="left"/>
      <w:pPr>
        <w:ind w:left="2188" w:hanging="360"/>
      </w:pPr>
      <w:rPr>
        <w:rFonts w:ascii="Wingdings" w:hAnsi="Wingdings" w:hint="default"/>
      </w:rPr>
    </w:lvl>
    <w:lvl w:ilvl="3" w:tplc="0C090001" w:tentative="1">
      <w:start w:val="1"/>
      <w:numFmt w:val="bullet"/>
      <w:lvlText w:val=""/>
      <w:lvlJc w:val="left"/>
      <w:pPr>
        <w:ind w:left="2908" w:hanging="360"/>
      </w:pPr>
      <w:rPr>
        <w:rFonts w:ascii="Symbol" w:hAnsi="Symbol" w:hint="default"/>
      </w:rPr>
    </w:lvl>
    <w:lvl w:ilvl="4" w:tplc="0C090003" w:tentative="1">
      <w:start w:val="1"/>
      <w:numFmt w:val="bullet"/>
      <w:lvlText w:val="o"/>
      <w:lvlJc w:val="left"/>
      <w:pPr>
        <w:ind w:left="3628" w:hanging="360"/>
      </w:pPr>
      <w:rPr>
        <w:rFonts w:ascii="Courier New" w:hAnsi="Courier New" w:cs="Courier New" w:hint="default"/>
      </w:rPr>
    </w:lvl>
    <w:lvl w:ilvl="5" w:tplc="0C090005" w:tentative="1">
      <w:start w:val="1"/>
      <w:numFmt w:val="bullet"/>
      <w:lvlText w:val=""/>
      <w:lvlJc w:val="left"/>
      <w:pPr>
        <w:ind w:left="4348" w:hanging="360"/>
      </w:pPr>
      <w:rPr>
        <w:rFonts w:ascii="Wingdings" w:hAnsi="Wingdings" w:hint="default"/>
      </w:rPr>
    </w:lvl>
    <w:lvl w:ilvl="6" w:tplc="0C090001" w:tentative="1">
      <w:start w:val="1"/>
      <w:numFmt w:val="bullet"/>
      <w:lvlText w:val=""/>
      <w:lvlJc w:val="left"/>
      <w:pPr>
        <w:ind w:left="5068" w:hanging="360"/>
      </w:pPr>
      <w:rPr>
        <w:rFonts w:ascii="Symbol" w:hAnsi="Symbol" w:hint="default"/>
      </w:rPr>
    </w:lvl>
    <w:lvl w:ilvl="7" w:tplc="0C090003" w:tentative="1">
      <w:start w:val="1"/>
      <w:numFmt w:val="bullet"/>
      <w:lvlText w:val="o"/>
      <w:lvlJc w:val="left"/>
      <w:pPr>
        <w:ind w:left="5788" w:hanging="360"/>
      </w:pPr>
      <w:rPr>
        <w:rFonts w:ascii="Courier New" w:hAnsi="Courier New" w:cs="Courier New" w:hint="default"/>
      </w:rPr>
    </w:lvl>
    <w:lvl w:ilvl="8" w:tplc="0C090005" w:tentative="1">
      <w:start w:val="1"/>
      <w:numFmt w:val="bullet"/>
      <w:lvlText w:val=""/>
      <w:lvlJc w:val="left"/>
      <w:pPr>
        <w:ind w:left="6508" w:hanging="360"/>
      </w:pPr>
      <w:rPr>
        <w:rFonts w:ascii="Wingdings" w:hAnsi="Wingdings" w:hint="default"/>
      </w:rPr>
    </w:lvl>
  </w:abstractNum>
  <w:abstractNum w:abstractNumId="18" w15:restartNumberingAfterBreak="0">
    <w:nsid w:val="59817A32"/>
    <w:multiLevelType w:val="hybridMultilevel"/>
    <w:tmpl w:val="654A637A"/>
    <w:lvl w:ilvl="0" w:tplc="06820DF0">
      <w:start w:val="1"/>
      <w:numFmt w:val="bullet"/>
      <w:lvlText w:val="-"/>
      <w:lvlJc w:val="left"/>
      <w:pPr>
        <w:ind w:left="360" w:hanging="360"/>
      </w:pPr>
      <w:rPr>
        <w:rFonts w:ascii="Arial" w:eastAsia="Times New Roman" w:hAnsi="Arial" w:cs="Aria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9" w15:restartNumberingAfterBreak="0">
    <w:nsid w:val="5C6264B4"/>
    <w:multiLevelType w:val="hybridMultilevel"/>
    <w:tmpl w:val="04C2F852"/>
    <w:lvl w:ilvl="0" w:tplc="2E5E2236">
      <w:start w:val="1"/>
      <w:numFmt w:val="bullet"/>
      <w:pStyle w:val="SymalTableBullet2"/>
      <w:lvlText w:val="–"/>
      <w:lvlJc w:val="left"/>
      <w:pPr>
        <w:tabs>
          <w:tab w:val="num" w:pos="216"/>
        </w:tabs>
        <w:ind w:left="432" w:hanging="216"/>
      </w:pPr>
      <w:rPr>
        <w:rFonts w:ascii="Times New Roman" w:hAnsi="Times New Roman" w:cs="Times New Roman" w:hint="default"/>
        <w:sz w:val="16"/>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CC667A7"/>
    <w:multiLevelType w:val="multilevel"/>
    <w:tmpl w:val="78B08124"/>
    <w:lvl w:ilvl="0">
      <w:start w:val="1"/>
      <w:numFmt w:val="decimal"/>
      <w:pStyle w:val="SymalTableNumber1"/>
      <w:lvlText w:val="%1."/>
      <w:lvlJc w:val="left"/>
      <w:pPr>
        <w:ind w:left="227" w:hanging="227"/>
      </w:pPr>
      <w:rPr>
        <w:rFonts w:hint="default"/>
      </w:rPr>
    </w:lvl>
    <w:lvl w:ilvl="1">
      <w:start w:val="1"/>
      <w:numFmt w:val="lowerLetter"/>
      <w:pStyle w:val="SymalTableNumber2"/>
      <w:lvlText w:val="%2."/>
      <w:lvlJc w:val="left"/>
      <w:pPr>
        <w:ind w:left="454" w:hanging="227"/>
      </w:pPr>
      <w:rPr>
        <w:rFonts w:hint="default"/>
      </w:rPr>
    </w:lvl>
    <w:lvl w:ilvl="2">
      <w:start w:val="1"/>
      <w:numFmt w:val="lowerRoman"/>
      <w:lvlText w:val="%3."/>
      <w:lvlJc w:val="left"/>
      <w:pPr>
        <w:ind w:left="681" w:hanging="227"/>
      </w:pPr>
      <w:rPr>
        <w:rFonts w:hint="default"/>
      </w:rPr>
    </w:lvl>
    <w:lvl w:ilvl="3">
      <w:start w:val="1"/>
      <w:numFmt w:val="decimal"/>
      <w:lvlText w:val="(%4)"/>
      <w:lvlJc w:val="left"/>
      <w:pPr>
        <w:ind w:left="908" w:hanging="227"/>
      </w:pPr>
      <w:rPr>
        <w:rFonts w:hint="default"/>
      </w:rPr>
    </w:lvl>
    <w:lvl w:ilvl="4">
      <w:start w:val="1"/>
      <w:numFmt w:val="lowerLetter"/>
      <w:lvlText w:val="(%5)"/>
      <w:lvlJc w:val="left"/>
      <w:pPr>
        <w:ind w:left="1135" w:hanging="227"/>
      </w:pPr>
      <w:rPr>
        <w:rFonts w:hint="default"/>
      </w:rPr>
    </w:lvl>
    <w:lvl w:ilvl="5">
      <w:start w:val="1"/>
      <w:numFmt w:val="lowerRoman"/>
      <w:lvlText w:val="(%6)"/>
      <w:lvlJc w:val="left"/>
      <w:pPr>
        <w:ind w:left="1362" w:hanging="227"/>
      </w:pPr>
      <w:rPr>
        <w:rFonts w:hint="default"/>
      </w:rPr>
    </w:lvl>
    <w:lvl w:ilvl="6">
      <w:start w:val="1"/>
      <w:numFmt w:val="decimal"/>
      <w:lvlText w:val="%7."/>
      <w:lvlJc w:val="left"/>
      <w:pPr>
        <w:ind w:left="1589" w:hanging="227"/>
      </w:pPr>
      <w:rPr>
        <w:rFonts w:hint="default"/>
      </w:rPr>
    </w:lvl>
    <w:lvl w:ilvl="7">
      <w:start w:val="1"/>
      <w:numFmt w:val="lowerLetter"/>
      <w:lvlText w:val="%8."/>
      <w:lvlJc w:val="left"/>
      <w:pPr>
        <w:ind w:left="1816" w:hanging="227"/>
      </w:pPr>
      <w:rPr>
        <w:rFonts w:hint="default"/>
      </w:rPr>
    </w:lvl>
    <w:lvl w:ilvl="8">
      <w:start w:val="1"/>
      <w:numFmt w:val="lowerRoman"/>
      <w:lvlText w:val="%9."/>
      <w:lvlJc w:val="left"/>
      <w:pPr>
        <w:ind w:left="2043" w:hanging="227"/>
      </w:pPr>
      <w:rPr>
        <w:rFonts w:hint="default"/>
      </w:rPr>
    </w:lvl>
  </w:abstractNum>
  <w:abstractNum w:abstractNumId="21" w15:restartNumberingAfterBreak="0">
    <w:nsid w:val="5DC22921"/>
    <w:multiLevelType w:val="hybridMultilevel"/>
    <w:tmpl w:val="21AAFE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5E937A9D"/>
    <w:multiLevelType w:val="multilevel"/>
    <w:tmpl w:val="4C604F76"/>
    <w:lvl w:ilvl="0">
      <w:start w:val="1"/>
      <w:numFmt w:val="decimal"/>
      <w:pStyle w:val="LegalNumberHeading"/>
      <w:lvlText w:val="%1"/>
      <w:lvlJc w:val="left"/>
      <w:pPr>
        <w:ind w:left="709" w:hanging="709"/>
      </w:pPr>
      <w:rPr>
        <w:rFonts w:ascii="Arial" w:hAnsi="Arial" w:hint="default"/>
        <w:b/>
        <w:sz w:val="24"/>
      </w:rPr>
    </w:lvl>
    <w:lvl w:ilvl="1">
      <w:start w:val="1"/>
      <w:numFmt w:val="decimal"/>
      <w:isLgl/>
      <w:lvlText w:val="%1.%2"/>
      <w:lvlJc w:val="left"/>
      <w:pPr>
        <w:ind w:left="709" w:hanging="709"/>
      </w:pPr>
      <w:rPr>
        <w:rFonts w:hint="default"/>
      </w:rPr>
    </w:lvl>
    <w:lvl w:ilvl="2">
      <w:start w:val="1"/>
      <w:numFmt w:val="lowerLetter"/>
      <w:lvlText w:val="(%3)"/>
      <w:lvlJc w:val="left"/>
      <w:pPr>
        <w:ind w:left="1077" w:hanging="357"/>
      </w:pPr>
      <w:rPr>
        <w:rFonts w:hint="default"/>
      </w:rPr>
    </w:lvl>
    <w:lvl w:ilvl="3">
      <w:start w:val="1"/>
      <w:numFmt w:val="lowerRoman"/>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676B4CA9"/>
    <w:multiLevelType w:val="hybridMultilevel"/>
    <w:tmpl w:val="082CE13C"/>
    <w:lvl w:ilvl="0" w:tplc="06820DF0">
      <w:start w:val="1"/>
      <w:numFmt w:val="bullet"/>
      <w:lvlText w:val="-"/>
      <w:lvlJc w:val="left"/>
      <w:pPr>
        <w:ind w:left="360" w:hanging="360"/>
      </w:pPr>
      <w:rPr>
        <w:rFonts w:ascii="Arial" w:eastAsia="Times New Roman" w:hAnsi="Arial" w:cs="Aria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4" w15:restartNumberingAfterBreak="0">
    <w:nsid w:val="6A866BF0"/>
    <w:multiLevelType w:val="multilevel"/>
    <w:tmpl w:val="EA6A6FA6"/>
    <w:lvl w:ilvl="0">
      <w:start w:val="1"/>
      <w:numFmt w:val="bullet"/>
      <w:lvlText w:val=""/>
      <w:lvlJc w:val="left"/>
      <w:pPr>
        <w:tabs>
          <w:tab w:val="num" w:pos="851"/>
        </w:tabs>
        <w:ind w:left="284" w:hanging="284"/>
      </w:pPr>
      <w:rPr>
        <w:rFonts w:ascii="Symbol" w:hAnsi="Symbol" w:hint="default"/>
        <w:color w:val="EF7550" w:themeColor="accent2"/>
      </w:rPr>
    </w:lvl>
    <w:lvl w:ilvl="1">
      <w:start w:val="1"/>
      <w:numFmt w:val="bullet"/>
      <w:pStyle w:val="ListBullet2"/>
      <w:lvlText w:val="­"/>
      <w:lvlJc w:val="left"/>
      <w:pPr>
        <w:tabs>
          <w:tab w:val="num" w:pos="1135"/>
        </w:tabs>
        <w:ind w:left="568" w:hanging="284"/>
      </w:pPr>
      <w:rPr>
        <w:rFonts w:ascii="Courier New" w:hAnsi="Courier New" w:hint="default"/>
        <w:color w:val="EF7550" w:themeColor="accent2"/>
      </w:rPr>
    </w:lvl>
    <w:lvl w:ilvl="2">
      <w:start w:val="1"/>
      <w:numFmt w:val="bullet"/>
      <w:pStyle w:val="ListBullet3"/>
      <w:lvlText w:val=""/>
      <w:lvlJc w:val="left"/>
      <w:pPr>
        <w:tabs>
          <w:tab w:val="num" w:pos="1419"/>
        </w:tabs>
        <w:ind w:left="852" w:hanging="284"/>
      </w:pPr>
      <w:rPr>
        <w:rFonts w:ascii="Wingdings" w:hAnsi="Wingdings" w:hint="default"/>
        <w:color w:val="EF7550" w:themeColor="accent2"/>
      </w:rPr>
    </w:lvl>
    <w:lvl w:ilvl="3">
      <w:start w:val="1"/>
      <w:numFmt w:val="bullet"/>
      <w:lvlText w:val=""/>
      <w:lvlJc w:val="left"/>
      <w:pPr>
        <w:tabs>
          <w:tab w:val="num" w:pos="1703"/>
        </w:tabs>
        <w:ind w:left="1136" w:hanging="284"/>
      </w:pPr>
      <w:rPr>
        <w:rFonts w:ascii="Symbol" w:hAnsi="Symbol" w:hint="default"/>
      </w:rPr>
    </w:lvl>
    <w:lvl w:ilvl="4">
      <w:start w:val="1"/>
      <w:numFmt w:val="bullet"/>
      <w:lvlText w:val=""/>
      <w:lvlJc w:val="left"/>
      <w:pPr>
        <w:tabs>
          <w:tab w:val="num" w:pos="1987"/>
        </w:tabs>
        <w:ind w:left="1420" w:hanging="284"/>
      </w:pPr>
      <w:rPr>
        <w:rFonts w:ascii="Symbol" w:hAnsi="Symbol" w:hint="default"/>
      </w:rPr>
    </w:lvl>
    <w:lvl w:ilvl="5">
      <w:start w:val="1"/>
      <w:numFmt w:val="bullet"/>
      <w:lvlText w:val=""/>
      <w:lvlJc w:val="left"/>
      <w:pPr>
        <w:tabs>
          <w:tab w:val="num" w:pos="2271"/>
        </w:tabs>
        <w:ind w:left="1704" w:hanging="284"/>
      </w:pPr>
      <w:rPr>
        <w:rFonts w:ascii="Wingdings" w:hAnsi="Wingdings" w:hint="default"/>
      </w:rPr>
    </w:lvl>
    <w:lvl w:ilvl="6">
      <w:start w:val="1"/>
      <w:numFmt w:val="bullet"/>
      <w:lvlText w:val=""/>
      <w:lvlJc w:val="left"/>
      <w:pPr>
        <w:tabs>
          <w:tab w:val="num" w:pos="2555"/>
        </w:tabs>
        <w:ind w:left="1988" w:hanging="284"/>
      </w:pPr>
      <w:rPr>
        <w:rFonts w:ascii="Wingdings" w:hAnsi="Wingdings" w:hint="default"/>
      </w:rPr>
    </w:lvl>
    <w:lvl w:ilvl="7">
      <w:start w:val="1"/>
      <w:numFmt w:val="bullet"/>
      <w:lvlText w:val=""/>
      <w:lvlJc w:val="left"/>
      <w:pPr>
        <w:tabs>
          <w:tab w:val="num" w:pos="2839"/>
        </w:tabs>
        <w:ind w:left="2272" w:hanging="284"/>
      </w:pPr>
      <w:rPr>
        <w:rFonts w:ascii="Symbol" w:hAnsi="Symbol" w:hint="default"/>
      </w:rPr>
    </w:lvl>
    <w:lvl w:ilvl="8">
      <w:start w:val="1"/>
      <w:numFmt w:val="bullet"/>
      <w:lvlText w:val=""/>
      <w:lvlJc w:val="left"/>
      <w:pPr>
        <w:tabs>
          <w:tab w:val="num" w:pos="3123"/>
        </w:tabs>
        <w:ind w:left="2556" w:hanging="284"/>
      </w:pPr>
      <w:rPr>
        <w:rFonts w:ascii="Symbol" w:hAnsi="Symbol" w:hint="default"/>
      </w:rPr>
    </w:lvl>
  </w:abstractNum>
  <w:abstractNum w:abstractNumId="25" w15:restartNumberingAfterBreak="0">
    <w:nsid w:val="6B1B37A3"/>
    <w:multiLevelType w:val="multilevel"/>
    <w:tmpl w:val="DDF0F5B8"/>
    <w:lvl w:ilvl="0">
      <w:start w:val="1"/>
      <w:numFmt w:val="decimal"/>
      <w:pStyle w:val="SymalLinedtext"/>
      <w:lvlText w:val="%1."/>
      <w:lvlJc w:val="left"/>
      <w:pPr>
        <w:ind w:left="340" w:hanging="340"/>
      </w:pPr>
      <w:rPr>
        <w:rFonts w:hint="default"/>
      </w:rPr>
    </w:lvl>
    <w:lvl w:ilvl="1">
      <w:start w:val="1"/>
      <w:numFmt w:val="decimal"/>
      <w:lvlText w:val="%1.%2."/>
      <w:lvlJc w:val="left"/>
      <w:pPr>
        <w:ind w:left="680" w:hanging="340"/>
      </w:pPr>
      <w:rPr>
        <w:rFonts w:hint="default"/>
      </w:rPr>
    </w:lvl>
    <w:lvl w:ilvl="2">
      <w:start w:val="1"/>
      <w:numFmt w:val="decimal"/>
      <w:lvlText w:val="%1.%2.%3."/>
      <w:lvlJc w:val="left"/>
      <w:pPr>
        <w:ind w:left="1020" w:hanging="340"/>
      </w:pPr>
      <w:rPr>
        <w:rFonts w:hint="default"/>
      </w:rPr>
    </w:lvl>
    <w:lvl w:ilvl="3">
      <w:start w:val="1"/>
      <w:numFmt w:val="decimal"/>
      <w:lvlText w:val="%1.%2.%3.%4."/>
      <w:lvlJc w:val="left"/>
      <w:pPr>
        <w:ind w:left="1360" w:hanging="340"/>
      </w:pPr>
      <w:rPr>
        <w:rFonts w:hint="default"/>
      </w:rPr>
    </w:lvl>
    <w:lvl w:ilvl="4">
      <w:start w:val="1"/>
      <w:numFmt w:val="decimal"/>
      <w:lvlText w:val="%1.%2.%3.%4.%5."/>
      <w:lvlJc w:val="left"/>
      <w:pPr>
        <w:ind w:left="1700" w:hanging="340"/>
      </w:pPr>
      <w:rPr>
        <w:rFonts w:hint="default"/>
      </w:rPr>
    </w:lvl>
    <w:lvl w:ilvl="5">
      <w:start w:val="1"/>
      <w:numFmt w:val="decimal"/>
      <w:lvlText w:val="%1.%2.%3.%4.%5.%6."/>
      <w:lvlJc w:val="left"/>
      <w:pPr>
        <w:ind w:left="2040" w:hanging="340"/>
      </w:pPr>
      <w:rPr>
        <w:rFonts w:hint="default"/>
      </w:rPr>
    </w:lvl>
    <w:lvl w:ilvl="6">
      <w:start w:val="1"/>
      <w:numFmt w:val="decimal"/>
      <w:lvlText w:val="%1.%2.%3.%4.%5.%6.%7."/>
      <w:lvlJc w:val="left"/>
      <w:pPr>
        <w:ind w:left="2380" w:hanging="340"/>
      </w:pPr>
      <w:rPr>
        <w:rFonts w:hint="default"/>
      </w:rPr>
    </w:lvl>
    <w:lvl w:ilvl="7">
      <w:start w:val="1"/>
      <w:numFmt w:val="decimal"/>
      <w:lvlText w:val="%1.%2.%3.%4.%5.%6.%7.%8."/>
      <w:lvlJc w:val="left"/>
      <w:pPr>
        <w:ind w:left="2720" w:hanging="340"/>
      </w:pPr>
      <w:rPr>
        <w:rFonts w:hint="default"/>
      </w:rPr>
    </w:lvl>
    <w:lvl w:ilvl="8">
      <w:start w:val="1"/>
      <w:numFmt w:val="decimal"/>
      <w:lvlText w:val="%1.%2.%3.%4.%5.%6.%7.%8.%9."/>
      <w:lvlJc w:val="left"/>
      <w:pPr>
        <w:ind w:left="3060" w:hanging="340"/>
      </w:pPr>
      <w:rPr>
        <w:rFonts w:hint="default"/>
      </w:rPr>
    </w:lvl>
  </w:abstractNum>
  <w:abstractNum w:abstractNumId="26" w15:restartNumberingAfterBreak="0">
    <w:nsid w:val="73682B1A"/>
    <w:multiLevelType w:val="hybridMultilevel"/>
    <w:tmpl w:val="9B1ADBEA"/>
    <w:lvl w:ilvl="0" w:tplc="06820DF0">
      <w:start w:val="1"/>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7A0F598A"/>
    <w:multiLevelType w:val="hybridMultilevel"/>
    <w:tmpl w:val="330A66CC"/>
    <w:lvl w:ilvl="0" w:tplc="EDBA8246">
      <w:start w:val="3"/>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7EE3122B"/>
    <w:multiLevelType w:val="multilevel"/>
    <w:tmpl w:val="38B6FA6E"/>
    <w:numStyleLink w:val="CivLegal"/>
  </w:abstractNum>
  <w:num w:numId="1" w16cid:durableId="166212945">
    <w:abstractNumId w:val="19"/>
  </w:num>
  <w:num w:numId="2" w16cid:durableId="1814834800">
    <w:abstractNumId w:val="13"/>
  </w:num>
  <w:num w:numId="3" w16cid:durableId="1254780167">
    <w:abstractNumId w:val="24"/>
    <w:lvlOverride w:ilvl="0">
      <w:lvl w:ilvl="0">
        <w:start w:val="1"/>
        <w:numFmt w:val="bullet"/>
        <w:lvlText w:val=""/>
        <w:lvlJc w:val="left"/>
        <w:pPr>
          <w:ind w:left="340" w:hanging="340"/>
        </w:pPr>
        <w:rPr>
          <w:rFonts w:ascii="Wingdings" w:hAnsi="Wingdings" w:hint="default"/>
          <w:color w:val="EF7550" w:themeColor="accent2"/>
        </w:rPr>
      </w:lvl>
    </w:lvlOverride>
    <w:lvlOverride w:ilvl="1">
      <w:lvl w:ilvl="1">
        <w:start w:val="1"/>
        <w:numFmt w:val="bullet"/>
        <w:pStyle w:val="ListBullet2"/>
        <w:lvlText w:val=""/>
        <w:lvlJc w:val="left"/>
        <w:pPr>
          <w:ind w:left="680" w:hanging="340"/>
        </w:pPr>
        <w:rPr>
          <w:rFonts w:ascii="Wingdings" w:hAnsi="Wingdings" w:hint="default"/>
          <w:color w:val="000000" w:themeColor="text2"/>
        </w:rPr>
      </w:lvl>
    </w:lvlOverride>
    <w:lvlOverride w:ilvl="2">
      <w:lvl w:ilvl="2">
        <w:start w:val="1"/>
        <w:numFmt w:val="bullet"/>
        <w:pStyle w:val="ListBullet3"/>
        <w:lvlText w:val=""/>
        <w:lvlJc w:val="left"/>
        <w:pPr>
          <w:ind w:left="1020" w:hanging="340"/>
        </w:pPr>
        <w:rPr>
          <w:rFonts w:ascii="Symbol" w:hAnsi="Symbol" w:hint="default"/>
          <w:color w:val="000000" w:themeColor="text2"/>
        </w:rPr>
      </w:lvl>
    </w:lvlOverride>
    <w:lvlOverride w:ilvl="3">
      <w:lvl w:ilvl="3">
        <w:start w:val="1"/>
        <w:numFmt w:val="bullet"/>
        <w:lvlText w:val=""/>
        <w:lvlJc w:val="left"/>
        <w:pPr>
          <w:tabs>
            <w:tab w:val="num" w:pos="1871"/>
          </w:tabs>
          <w:ind w:left="1360" w:hanging="340"/>
        </w:pPr>
        <w:rPr>
          <w:rFonts w:ascii="Symbol" w:hAnsi="Symbol" w:hint="default"/>
        </w:rPr>
      </w:lvl>
    </w:lvlOverride>
    <w:lvlOverride w:ilvl="4">
      <w:lvl w:ilvl="4">
        <w:start w:val="1"/>
        <w:numFmt w:val="bullet"/>
        <w:lvlText w:val=""/>
        <w:lvlJc w:val="left"/>
        <w:pPr>
          <w:tabs>
            <w:tab w:val="num" w:pos="2211"/>
          </w:tabs>
          <w:ind w:left="1700" w:hanging="340"/>
        </w:pPr>
        <w:rPr>
          <w:rFonts w:ascii="Symbol" w:hAnsi="Symbol" w:hint="default"/>
        </w:rPr>
      </w:lvl>
    </w:lvlOverride>
    <w:lvlOverride w:ilvl="5">
      <w:lvl w:ilvl="5">
        <w:start w:val="1"/>
        <w:numFmt w:val="bullet"/>
        <w:lvlText w:val=""/>
        <w:lvlJc w:val="left"/>
        <w:pPr>
          <w:tabs>
            <w:tab w:val="num" w:pos="2551"/>
          </w:tabs>
          <w:ind w:left="2040" w:hanging="340"/>
        </w:pPr>
        <w:rPr>
          <w:rFonts w:ascii="Wingdings" w:hAnsi="Wingdings" w:hint="default"/>
        </w:rPr>
      </w:lvl>
    </w:lvlOverride>
    <w:lvlOverride w:ilvl="6">
      <w:lvl w:ilvl="6">
        <w:start w:val="1"/>
        <w:numFmt w:val="bullet"/>
        <w:lvlText w:val=""/>
        <w:lvlJc w:val="left"/>
        <w:pPr>
          <w:tabs>
            <w:tab w:val="num" w:pos="2891"/>
          </w:tabs>
          <w:ind w:left="2380" w:hanging="340"/>
        </w:pPr>
        <w:rPr>
          <w:rFonts w:ascii="Wingdings" w:hAnsi="Wingdings" w:hint="default"/>
        </w:rPr>
      </w:lvl>
    </w:lvlOverride>
    <w:lvlOverride w:ilvl="7">
      <w:lvl w:ilvl="7">
        <w:start w:val="1"/>
        <w:numFmt w:val="bullet"/>
        <w:lvlText w:val=""/>
        <w:lvlJc w:val="left"/>
        <w:pPr>
          <w:tabs>
            <w:tab w:val="num" w:pos="3231"/>
          </w:tabs>
          <w:ind w:left="2720" w:hanging="340"/>
        </w:pPr>
        <w:rPr>
          <w:rFonts w:ascii="Symbol" w:hAnsi="Symbol" w:hint="default"/>
        </w:rPr>
      </w:lvl>
    </w:lvlOverride>
    <w:lvlOverride w:ilvl="8">
      <w:lvl w:ilvl="8">
        <w:start w:val="1"/>
        <w:numFmt w:val="bullet"/>
        <w:lvlText w:val=""/>
        <w:lvlJc w:val="left"/>
        <w:pPr>
          <w:tabs>
            <w:tab w:val="num" w:pos="3571"/>
          </w:tabs>
          <w:ind w:left="3060" w:hanging="340"/>
        </w:pPr>
        <w:rPr>
          <w:rFonts w:ascii="Symbol" w:hAnsi="Symbol" w:hint="default"/>
        </w:rPr>
      </w:lvl>
    </w:lvlOverride>
  </w:num>
  <w:num w:numId="4" w16cid:durableId="426583400">
    <w:abstractNumId w:val="7"/>
  </w:num>
  <w:num w:numId="5" w16cid:durableId="1747877535">
    <w:abstractNumId w:val="20"/>
  </w:num>
  <w:num w:numId="6" w16cid:durableId="1419012105">
    <w:abstractNumId w:val="8"/>
  </w:num>
  <w:num w:numId="7" w16cid:durableId="1208224680">
    <w:abstractNumId w:val="9"/>
  </w:num>
  <w:num w:numId="8" w16cid:durableId="1926301092">
    <w:abstractNumId w:val="5"/>
  </w:num>
  <w:num w:numId="9" w16cid:durableId="538203128">
    <w:abstractNumId w:val="10"/>
    <w:lvlOverride w:ilvl="0">
      <w:lvl w:ilvl="0">
        <w:start w:val="1"/>
        <w:numFmt w:val="bullet"/>
        <w:pStyle w:val="SymalTableBullet1"/>
        <w:lvlText w:val=""/>
        <w:lvlJc w:val="left"/>
        <w:pPr>
          <w:ind w:left="227" w:hanging="227"/>
        </w:pPr>
        <w:rPr>
          <w:rFonts w:ascii="Wingdings" w:hAnsi="Wingdings" w:hint="default"/>
          <w:color w:val="auto"/>
        </w:rPr>
      </w:lvl>
    </w:lvlOverride>
    <w:lvlOverride w:ilvl="1">
      <w:lvl w:ilvl="1">
        <w:start w:val="1"/>
        <w:numFmt w:val="bullet"/>
        <w:lvlText w:val="−"/>
        <w:lvlJc w:val="left"/>
        <w:pPr>
          <w:ind w:left="454" w:hanging="227"/>
        </w:pPr>
        <w:rPr>
          <w:rFonts w:ascii="Calibri" w:hAnsi="Calibri" w:hint="default"/>
        </w:rPr>
      </w:lvl>
    </w:lvlOverride>
    <w:lvlOverride w:ilvl="2">
      <w:lvl w:ilvl="2">
        <w:start w:val="1"/>
        <w:numFmt w:val="bullet"/>
        <w:lvlText w:val=""/>
        <w:lvlJc w:val="left"/>
        <w:pPr>
          <w:ind w:left="681" w:hanging="227"/>
        </w:pPr>
        <w:rPr>
          <w:rFonts w:ascii="Wingdings" w:hAnsi="Wingdings" w:hint="default"/>
        </w:rPr>
      </w:lvl>
    </w:lvlOverride>
    <w:lvlOverride w:ilvl="3">
      <w:lvl w:ilvl="3">
        <w:start w:val="1"/>
        <w:numFmt w:val="bullet"/>
        <w:lvlText w:val=""/>
        <w:lvlJc w:val="left"/>
        <w:pPr>
          <w:ind w:left="908" w:hanging="227"/>
        </w:pPr>
        <w:rPr>
          <w:rFonts w:ascii="Symbol" w:hAnsi="Symbol" w:hint="default"/>
        </w:rPr>
      </w:lvl>
    </w:lvlOverride>
    <w:lvlOverride w:ilvl="4">
      <w:lvl w:ilvl="4">
        <w:start w:val="1"/>
        <w:numFmt w:val="bullet"/>
        <w:lvlText w:val=""/>
        <w:lvlJc w:val="left"/>
        <w:pPr>
          <w:ind w:left="1135" w:hanging="227"/>
        </w:pPr>
        <w:rPr>
          <w:rFonts w:ascii="Symbol" w:hAnsi="Symbol" w:hint="default"/>
        </w:rPr>
      </w:lvl>
    </w:lvlOverride>
    <w:lvlOverride w:ilvl="5">
      <w:lvl w:ilvl="5">
        <w:start w:val="1"/>
        <w:numFmt w:val="bullet"/>
        <w:lvlText w:val=""/>
        <w:lvlJc w:val="left"/>
        <w:pPr>
          <w:ind w:left="1362" w:hanging="227"/>
        </w:pPr>
        <w:rPr>
          <w:rFonts w:ascii="Wingdings" w:hAnsi="Wingdings" w:hint="default"/>
        </w:rPr>
      </w:lvl>
    </w:lvlOverride>
    <w:lvlOverride w:ilvl="6">
      <w:lvl w:ilvl="6">
        <w:start w:val="1"/>
        <w:numFmt w:val="bullet"/>
        <w:lvlText w:val=""/>
        <w:lvlJc w:val="left"/>
        <w:pPr>
          <w:ind w:left="1589" w:hanging="227"/>
        </w:pPr>
        <w:rPr>
          <w:rFonts w:ascii="Wingdings" w:hAnsi="Wingdings" w:hint="default"/>
        </w:rPr>
      </w:lvl>
    </w:lvlOverride>
    <w:lvlOverride w:ilvl="7">
      <w:lvl w:ilvl="7">
        <w:start w:val="1"/>
        <w:numFmt w:val="bullet"/>
        <w:lvlText w:val=""/>
        <w:lvlJc w:val="left"/>
        <w:pPr>
          <w:ind w:left="1816" w:hanging="227"/>
        </w:pPr>
        <w:rPr>
          <w:rFonts w:ascii="Symbol" w:hAnsi="Symbol" w:hint="default"/>
        </w:rPr>
      </w:lvl>
    </w:lvlOverride>
    <w:lvlOverride w:ilvl="8">
      <w:lvl w:ilvl="8">
        <w:start w:val="1"/>
        <w:numFmt w:val="bullet"/>
        <w:lvlText w:val=""/>
        <w:lvlJc w:val="left"/>
        <w:pPr>
          <w:ind w:left="2043" w:hanging="227"/>
        </w:pPr>
        <w:rPr>
          <w:rFonts w:ascii="Symbol" w:hAnsi="Symbol" w:hint="default"/>
        </w:rPr>
      </w:lvl>
    </w:lvlOverride>
  </w:num>
  <w:num w:numId="10" w16cid:durableId="42534963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870533864">
    <w:abstractNumId w:val="16"/>
  </w:num>
  <w:num w:numId="12" w16cid:durableId="110022245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96669589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95895321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1267634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34362989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6548767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5893941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646695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524050584">
    <w:abstractNumId w:val="3"/>
  </w:num>
  <w:num w:numId="21" w16cid:durableId="136806276">
    <w:abstractNumId w:val="12"/>
  </w:num>
  <w:num w:numId="22" w16cid:durableId="1568102097">
    <w:abstractNumId w:val="28"/>
    <w:lvlOverride w:ilvl="0">
      <w:lvl w:ilvl="0">
        <w:start w:val="1"/>
        <w:numFmt w:val="decimal"/>
        <w:pStyle w:val="LegalNumberLevel2"/>
        <w:lvlText w:val="%1"/>
        <w:lvlJc w:val="left"/>
        <w:pPr>
          <w:ind w:left="567" w:hanging="567"/>
        </w:pPr>
        <w:rPr>
          <w:rFonts w:asciiTheme="minorHAnsi" w:hAnsiTheme="minorHAnsi" w:hint="default"/>
          <w:b/>
          <w:sz w:val="20"/>
        </w:rPr>
      </w:lvl>
    </w:lvlOverride>
    <w:lvlOverride w:ilvl="1">
      <w:lvl w:ilvl="1">
        <w:start w:val="1"/>
        <w:numFmt w:val="decimal"/>
        <w:pStyle w:val="LegalNumberLevel3"/>
        <w:lvlText w:val="%1.%2"/>
        <w:lvlJc w:val="left"/>
        <w:pPr>
          <w:ind w:left="567" w:hanging="567"/>
        </w:pPr>
        <w:rPr>
          <w:rFonts w:asciiTheme="majorHAnsi" w:hAnsiTheme="majorHAnsi" w:hint="default"/>
          <w:b/>
          <w:sz w:val="18"/>
        </w:rPr>
      </w:lvl>
    </w:lvlOverride>
    <w:lvlOverride w:ilvl="2">
      <w:lvl w:ilvl="2">
        <w:start w:val="1"/>
        <w:numFmt w:val="lowerLetter"/>
        <w:pStyle w:val="LegalNumberLevel4"/>
        <w:lvlText w:val="(%3)"/>
        <w:lvlJc w:val="left"/>
        <w:pPr>
          <w:ind w:left="1134" w:hanging="567"/>
        </w:pPr>
        <w:rPr>
          <w:rFonts w:asciiTheme="minorHAnsi" w:hAnsiTheme="minorHAnsi" w:hint="default"/>
          <w:b w:val="0"/>
          <w:sz w:val="18"/>
        </w:rPr>
      </w:lvl>
    </w:lvlOverride>
    <w:lvlOverride w:ilvl="3">
      <w:lvl w:ilvl="3">
        <w:start w:val="1"/>
        <w:numFmt w:val="lowerRoman"/>
        <w:pStyle w:val="LegalNumberLevel5"/>
        <w:lvlText w:val="(%4)"/>
        <w:lvlJc w:val="left"/>
        <w:pPr>
          <w:ind w:left="1701" w:hanging="567"/>
        </w:pPr>
        <w:rPr>
          <w:rFonts w:asciiTheme="minorHAnsi" w:hAnsiTheme="minorHAnsi" w:hint="default"/>
          <w:sz w:val="18"/>
        </w:rPr>
      </w:lvl>
    </w:lvlOverride>
    <w:lvlOverride w:ilvl="4">
      <w:lvl w:ilvl="4">
        <w:start w:val="1"/>
        <w:numFmt w:val="upperLetter"/>
        <w:pStyle w:val="LegalNumberLevel6"/>
        <w:lvlText w:val="(%5)"/>
        <w:lvlJc w:val="left"/>
        <w:pPr>
          <w:ind w:left="2268" w:hanging="567"/>
        </w:pPr>
        <w:rPr>
          <w:rFonts w:asciiTheme="minorHAnsi" w:hAnsiTheme="minorHAnsi" w:hint="default"/>
          <w:sz w:val="18"/>
        </w:rPr>
      </w:lvl>
    </w:lvlOverride>
    <w:lvlOverride w:ilvl="5">
      <w:lvl w:ilvl="5">
        <w:start w:val="1"/>
        <w:numFmt w:val="lowerRoman"/>
        <w:lvlText w:val="(%6)"/>
        <w:lvlJc w:val="left"/>
        <w:pPr>
          <w:ind w:left="2835" w:hanging="567"/>
        </w:pPr>
        <w:rPr>
          <w:rFonts w:asciiTheme="minorHAnsi" w:hAnsiTheme="minorHAnsi" w:hint="default"/>
        </w:rPr>
      </w:lvl>
    </w:lvlOverride>
    <w:lvlOverride w:ilvl="6">
      <w:lvl w:ilvl="6">
        <w:start w:val="1"/>
        <w:numFmt w:val="decimal"/>
        <w:lvlText w:val="%7."/>
        <w:lvlJc w:val="left"/>
        <w:pPr>
          <w:ind w:left="3402" w:hanging="567"/>
        </w:pPr>
        <w:rPr>
          <w:rFonts w:hint="default"/>
        </w:rPr>
      </w:lvl>
    </w:lvlOverride>
    <w:lvlOverride w:ilvl="7">
      <w:lvl w:ilvl="7">
        <w:start w:val="1"/>
        <w:numFmt w:val="lowerLetter"/>
        <w:lvlText w:val="%8."/>
        <w:lvlJc w:val="left"/>
        <w:pPr>
          <w:ind w:left="3969" w:hanging="567"/>
        </w:pPr>
        <w:rPr>
          <w:rFonts w:hint="default"/>
        </w:rPr>
      </w:lvl>
    </w:lvlOverride>
    <w:lvlOverride w:ilvl="8">
      <w:lvl w:ilvl="8">
        <w:start w:val="1"/>
        <w:numFmt w:val="lowerRoman"/>
        <w:lvlText w:val="%9."/>
        <w:lvlJc w:val="left"/>
        <w:pPr>
          <w:ind w:left="4536" w:hanging="567"/>
        </w:pPr>
        <w:rPr>
          <w:rFonts w:hint="default"/>
        </w:rPr>
      </w:lvl>
    </w:lvlOverride>
  </w:num>
  <w:num w:numId="23" w16cid:durableId="544564477">
    <w:abstractNumId w:val="22"/>
  </w:num>
  <w:num w:numId="24" w16cid:durableId="1041322644">
    <w:abstractNumId w:val="28"/>
    <w:lvlOverride w:ilvl="0">
      <w:lvl w:ilvl="0">
        <w:start w:val="1"/>
        <w:numFmt w:val="decimal"/>
        <w:pStyle w:val="LegalNumberLevel2"/>
        <w:lvlText w:val="%1"/>
        <w:lvlJc w:val="left"/>
        <w:pPr>
          <w:ind w:left="567" w:hanging="567"/>
        </w:pPr>
        <w:rPr>
          <w:rFonts w:asciiTheme="minorHAnsi" w:hAnsiTheme="minorHAnsi" w:hint="default"/>
          <w:b/>
          <w:sz w:val="20"/>
        </w:rPr>
      </w:lvl>
    </w:lvlOverride>
    <w:lvlOverride w:ilvl="1">
      <w:lvl w:ilvl="1">
        <w:start w:val="1"/>
        <w:numFmt w:val="decimal"/>
        <w:pStyle w:val="LegalNumberLevel3"/>
        <w:lvlText w:val="%1.%2"/>
        <w:lvlJc w:val="left"/>
        <w:pPr>
          <w:ind w:left="567" w:hanging="567"/>
        </w:pPr>
        <w:rPr>
          <w:rFonts w:asciiTheme="majorHAnsi" w:hAnsiTheme="majorHAnsi" w:hint="default"/>
          <w:b w:val="0"/>
          <w:i w:val="0"/>
          <w:sz w:val="18"/>
        </w:rPr>
      </w:lvl>
    </w:lvlOverride>
    <w:lvlOverride w:ilvl="2">
      <w:lvl w:ilvl="2">
        <w:start w:val="1"/>
        <w:numFmt w:val="lowerLetter"/>
        <w:pStyle w:val="LegalNumberLevel4"/>
        <w:lvlText w:val="(%3)"/>
        <w:lvlJc w:val="left"/>
        <w:pPr>
          <w:ind w:left="1134" w:hanging="567"/>
        </w:pPr>
        <w:rPr>
          <w:rFonts w:asciiTheme="minorHAnsi" w:hAnsiTheme="minorHAnsi" w:hint="default"/>
          <w:b w:val="0"/>
          <w:sz w:val="18"/>
        </w:rPr>
      </w:lvl>
    </w:lvlOverride>
    <w:lvlOverride w:ilvl="3">
      <w:lvl w:ilvl="3">
        <w:start w:val="1"/>
        <w:numFmt w:val="lowerRoman"/>
        <w:pStyle w:val="LegalNumberLevel5"/>
        <w:lvlText w:val="(%4)"/>
        <w:lvlJc w:val="left"/>
        <w:pPr>
          <w:ind w:left="1701" w:hanging="567"/>
        </w:pPr>
        <w:rPr>
          <w:rFonts w:asciiTheme="minorHAnsi" w:hAnsiTheme="minorHAnsi" w:hint="default"/>
          <w:sz w:val="18"/>
        </w:rPr>
      </w:lvl>
    </w:lvlOverride>
    <w:lvlOverride w:ilvl="4">
      <w:lvl w:ilvl="4">
        <w:start w:val="1"/>
        <w:numFmt w:val="upperLetter"/>
        <w:pStyle w:val="LegalNumberLevel6"/>
        <w:lvlText w:val="(%5)"/>
        <w:lvlJc w:val="left"/>
        <w:pPr>
          <w:ind w:left="2268" w:hanging="567"/>
        </w:pPr>
        <w:rPr>
          <w:rFonts w:asciiTheme="minorHAnsi" w:hAnsiTheme="minorHAnsi" w:hint="default"/>
          <w:sz w:val="18"/>
        </w:rPr>
      </w:lvl>
    </w:lvlOverride>
    <w:lvlOverride w:ilvl="5">
      <w:lvl w:ilvl="5">
        <w:start w:val="1"/>
        <w:numFmt w:val="lowerRoman"/>
        <w:lvlText w:val="(%6)"/>
        <w:lvlJc w:val="left"/>
        <w:pPr>
          <w:ind w:left="2835" w:hanging="567"/>
        </w:pPr>
        <w:rPr>
          <w:rFonts w:asciiTheme="minorHAnsi" w:hAnsiTheme="minorHAnsi" w:hint="default"/>
        </w:rPr>
      </w:lvl>
    </w:lvlOverride>
    <w:lvlOverride w:ilvl="6">
      <w:lvl w:ilvl="6">
        <w:start w:val="1"/>
        <w:numFmt w:val="decimal"/>
        <w:lvlText w:val="%7."/>
        <w:lvlJc w:val="left"/>
        <w:pPr>
          <w:ind w:left="3402" w:hanging="567"/>
        </w:pPr>
        <w:rPr>
          <w:rFonts w:hint="default"/>
        </w:rPr>
      </w:lvl>
    </w:lvlOverride>
    <w:lvlOverride w:ilvl="7">
      <w:lvl w:ilvl="7">
        <w:start w:val="1"/>
        <w:numFmt w:val="lowerLetter"/>
        <w:lvlText w:val="%8."/>
        <w:lvlJc w:val="left"/>
        <w:pPr>
          <w:ind w:left="3969" w:hanging="567"/>
        </w:pPr>
        <w:rPr>
          <w:rFonts w:hint="default"/>
        </w:rPr>
      </w:lvl>
    </w:lvlOverride>
    <w:lvlOverride w:ilvl="8">
      <w:lvl w:ilvl="8">
        <w:start w:val="1"/>
        <w:numFmt w:val="lowerRoman"/>
        <w:lvlText w:val="%9."/>
        <w:lvlJc w:val="left"/>
        <w:pPr>
          <w:ind w:left="4536" w:hanging="567"/>
        </w:pPr>
        <w:rPr>
          <w:rFonts w:hint="default"/>
        </w:rPr>
      </w:lvl>
    </w:lvlOverride>
  </w:num>
  <w:num w:numId="25" w16cid:durableId="151324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182553738">
    <w:abstractNumId w:val="20"/>
    <w:lvlOverride w:ilvl="0">
      <w:lvl w:ilvl="0">
        <w:start w:val="1"/>
        <w:numFmt w:val="decimal"/>
        <w:pStyle w:val="SymalTableNumber1"/>
        <w:lvlText w:val="%1."/>
        <w:lvlJc w:val="left"/>
        <w:pPr>
          <w:ind w:left="227" w:hanging="227"/>
        </w:pPr>
        <w:rPr>
          <w:rFonts w:hint="default"/>
          <w:sz w:val="18"/>
        </w:rPr>
      </w:lvl>
    </w:lvlOverride>
    <w:lvlOverride w:ilvl="1">
      <w:lvl w:ilvl="1">
        <w:start w:val="1"/>
        <w:numFmt w:val="lowerLetter"/>
        <w:pStyle w:val="SymalTableNumber2"/>
        <w:lvlText w:val="%2."/>
        <w:lvlJc w:val="left"/>
        <w:pPr>
          <w:ind w:left="454" w:hanging="227"/>
        </w:pPr>
        <w:rPr>
          <w:rFonts w:hint="default"/>
        </w:rPr>
      </w:lvl>
    </w:lvlOverride>
    <w:lvlOverride w:ilvl="2">
      <w:lvl w:ilvl="2">
        <w:start w:val="1"/>
        <w:numFmt w:val="lowerRoman"/>
        <w:lvlText w:val="%3."/>
        <w:lvlJc w:val="left"/>
        <w:pPr>
          <w:ind w:left="681" w:hanging="227"/>
        </w:pPr>
        <w:rPr>
          <w:rFonts w:hint="default"/>
        </w:rPr>
      </w:lvl>
    </w:lvlOverride>
    <w:lvlOverride w:ilvl="3">
      <w:lvl w:ilvl="3">
        <w:start w:val="1"/>
        <w:numFmt w:val="decimal"/>
        <w:lvlText w:val="(%4)"/>
        <w:lvlJc w:val="left"/>
        <w:pPr>
          <w:ind w:left="908" w:hanging="227"/>
        </w:pPr>
        <w:rPr>
          <w:rFonts w:hint="default"/>
        </w:rPr>
      </w:lvl>
    </w:lvlOverride>
    <w:lvlOverride w:ilvl="4">
      <w:lvl w:ilvl="4">
        <w:start w:val="1"/>
        <w:numFmt w:val="lowerLetter"/>
        <w:lvlText w:val="(%5)"/>
        <w:lvlJc w:val="left"/>
        <w:pPr>
          <w:ind w:left="1135" w:hanging="227"/>
        </w:pPr>
        <w:rPr>
          <w:rFonts w:hint="default"/>
        </w:rPr>
      </w:lvl>
    </w:lvlOverride>
    <w:lvlOverride w:ilvl="5">
      <w:lvl w:ilvl="5">
        <w:start w:val="1"/>
        <w:numFmt w:val="lowerRoman"/>
        <w:lvlText w:val="(%6)"/>
        <w:lvlJc w:val="left"/>
        <w:pPr>
          <w:ind w:left="1362" w:hanging="227"/>
        </w:pPr>
        <w:rPr>
          <w:rFonts w:hint="default"/>
        </w:rPr>
      </w:lvl>
    </w:lvlOverride>
    <w:lvlOverride w:ilvl="6">
      <w:lvl w:ilvl="6">
        <w:start w:val="1"/>
        <w:numFmt w:val="decimal"/>
        <w:lvlText w:val="%7."/>
        <w:lvlJc w:val="left"/>
        <w:pPr>
          <w:ind w:left="1589" w:hanging="227"/>
        </w:pPr>
        <w:rPr>
          <w:rFonts w:hint="default"/>
        </w:rPr>
      </w:lvl>
    </w:lvlOverride>
    <w:lvlOverride w:ilvl="7">
      <w:lvl w:ilvl="7">
        <w:start w:val="1"/>
        <w:numFmt w:val="lowerLetter"/>
        <w:lvlText w:val="%8."/>
        <w:lvlJc w:val="left"/>
        <w:pPr>
          <w:ind w:left="1816" w:hanging="227"/>
        </w:pPr>
        <w:rPr>
          <w:rFonts w:hint="default"/>
        </w:rPr>
      </w:lvl>
    </w:lvlOverride>
    <w:lvlOverride w:ilvl="8">
      <w:lvl w:ilvl="8">
        <w:start w:val="1"/>
        <w:numFmt w:val="lowerRoman"/>
        <w:lvlText w:val="%9."/>
        <w:lvlJc w:val="left"/>
        <w:pPr>
          <w:ind w:left="2043" w:hanging="227"/>
        </w:pPr>
        <w:rPr>
          <w:rFonts w:hint="default"/>
        </w:rPr>
      </w:lvl>
    </w:lvlOverride>
  </w:num>
  <w:num w:numId="27" w16cid:durableId="262305797">
    <w:abstractNumId w:val="24"/>
    <w:lvlOverride w:ilvl="0">
      <w:lvl w:ilvl="0">
        <w:start w:val="1"/>
        <w:numFmt w:val="bullet"/>
        <w:lvlText w:val=""/>
        <w:lvlJc w:val="left"/>
        <w:pPr>
          <w:ind w:left="340" w:hanging="340"/>
        </w:pPr>
        <w:rPr>
          <w:rFonts w:ascii="Wingdings" w:hAnsi="Wingdings" w:hint="default"/>
          <w:color w:val="EF7550" w:themeColor="accent2"/>
        </w:rPr>
      </w:lvl>
    </w:lvlOverride>
    <w:lvlOverride w:ilvl="1">
      <w:lvl w:ilvl="1">
        <w:start w:val="1"/>
        <w:numFmt w:val="bullet"/>
        <w:pStyle w:val="ListBullet2"/>
        <w:lvlText w:val=""/>
        <w:lvlJc w:val="left"/>
        <w:pPr>
          <w:ind w:left="680" w:hanging="340"/>
        </w:pPr>
        <w:rPr>
          <w:rFonts w:ascii="Wingdings" w:hAnsi="Wingdings" w:hint="default"/>
          <w:color w:val="000000" w:themeColor="text2"/>
        </w:rPr>
      </w:lvl>
    </w:lvlOverride>
    <w:lvlOverride w:ilvl="2">
      <w:lvl w:ilvl="2">
        <w:start w:val="1"/>
        <w:numFmt w:val="bullet"/>
        <w:pStyle w:val="ListBullet3"/>
        <w:lvlText w:val=""/>
        <w:lvlJc w:val="left"/>
        <w:pPr>
          <w:ind w:left="1020" w:hanging="340"/>
        </w:pPr>
        <w:rPr>
          <w:rFonts w:ascii="Symbol" w:hAnsi="Symbol" w:hint="default"/>
          <w:color w:val="000000" w:themeColor="text2"/>
        </w:rPr>
      </w:lvl>
    </w:lvlOverride>
    <w:lvlOverride w:ilvl="3">
      <w:lvl w:ilvl="3">
        <w:start w:val="1"/>
        <w:numFmt w:val="bullet"/>
        <w:lvlText w:val=""/>
        <w:lvlJc w:val="left"/>
        <w:pPr>
          <w:tabs>
            <w:tab w:val="num" w:pos="1871"/>
          </w:tabs>
          <w:ind w:left="1360" w:hanging="340"/>
        </w:pPr>
        <w:rPr>
          <w:rFonts w:ascii="Symbol" w:hAnsi="Symbol" w:hint="default"/>
        </w:rPr>
      </w:lvl>
    </w:lvlOverride>
    <w:lvlOverride w:ilvl="4">
      <w:lvl w:ilvl="4">
        <w:start w:val="1"/>
        <w:numFmt w:val="bullet"/>
        <w:lvlText w:val=""/>
        <w:lvlJc w:val="left"/>
        <w:pPr>
          <w:tabs>
            <w:tab w:val="num" w:pos="2211"/>
          </w:tabs>
          <w:ind w:left="1700" w:hanging="340"/>
        </w:pPr>
        <w:rPr>
          <w:rFonts w:ascii="Symbol" w:hAnsi="Symbol" w:hint="default"/>
        </w:rPr>
      </w:lvl>
    </w:lvlOverride>
    <w:lvlOverride w:ilvl="5">
      <w:lvl w:ilvl="5">
        <w:start w:val="1"/>
        <w:numFmt w:val="bullet"/>
        <w:lvlText w:val=""/>
        <w:lvlJc w:val="left"/>
        <w:pPr>
          <w:tabs>
            <w:tab w:val="num" w:pos="2551"/>
          </w:tabs>
          <w:ind w:left="2040" w:hanging="340"/>
        </w:pPr>
        <w:rPr>
          <w:rFonts w:ascii="Wingdings" w:hAnsi="Wingdings" w:hint="default"/>
        </w:rPr>
      </w:lvl>
    </w:lvlOverride>
    <w:lvlOverride w:ilvl="6">
      <w:lvl w:ilvl="6">
        <w:start w:val="1"/>
        <w:numFmt w:val="bullet"/>
        <w:lvlText w:val=""/>
        <w:lvlJc w:val="left"/>
        <w:pPr>
          <w:tabs>
            <w:tab w:val="num" w:pos="2891"/>
          </w:tabs>
          <w:ind w:left="2380" w:hanging="340"/>
        </w:pPr>
        <w:rPr>
          <w:rFonts w:ascii="Wingdings" w:hAnsi="Wingdings" w:hint="default"/>
        </w:rPr>
      </w:lvl>
    </w:lvlOverride>
    <w:lvlOverride w:ilvl="7">
      <w:lvl w:ilvl="7">
        <w:start w:val="1"/>
        <w:numFmt w:val="bullet"/>
        <w:lvlText w:val=""/>
        <w:lvlJc w:val="left"/>
        <w:pPr>
          <w:tabs>
            <w:tab w:val="num" w:pos="3231"/>
          </w:tabs>
          <w:ind w:left="2720" w:hanging="340"/>
        </w:pPr>
        <w:rPr>
          <w:rFonts w:ascii="Symbol" w:hAnsi="Symbol" w:hint="default"/>
        </w:rPr>
      </w:lvl>
    </w:lvlOverride>
    <w:lvlOverride w:ilvl="8">
      <w:lvl w:ilvl="8">
        <w:start w:val="1"/>
        <w:numFmt w:val="bullet"/>
        <w:lvlText w:val=""/>
        <w:lvlJc w:val="left"/>
        <w:pPr>
          <w:tabs>
            <w:tab w:val="num" w:pos="3571"/>
          </w:tabs>
          <w:ind w:left="3060" w:hanging="340"/>
        </w:pPr>
        <w:rPr>
          <w:rFonts w:ascii="Symbol" w:hAnsi="Symbol" w:hint="default"/>
        </w:rPr>
      </w:lvl>
    </w:lvlOverride>
  </w:num>
  <w:num w:numId="28" w16cid:durableId="1091856878">
    <w:abstractNumId w:val="21"/>
  </w:num>
  <w:num w:numId="29" w16cid:durableId="207184595">
    <w:abstractNumId w:val="11"/>
  </w:num>
  <w:num w:numId="30" w16cid:durableId="778337861">
    <w:abstractNumId w:val="10"/>
    <w:lvlOverride w:ilvl="0">
      <w:lvl w:ilvl="0">
        <w:start w:val="1"/>
        <w:numFmt w:val="bullet"/>
        <w:pStyle w:val="SymalTableBullet1"/>
        <w:lvlText w:val=""/>
        <w:lvlJc w:val="left"/>
        <w:pPr>
          <w:ind w:left="227" w:hanging="227"/>
        </w:pPr>
        <w:rPr>
          <w:rFonts w:ascii="Symbol" w:hAnsi="Symbol" w:hint="default"/>
          <w:color w:val="000000" w:themeColor="text1"/>
        </w:rPr>
      </w:lvl>
    </w:lvlOverride>
    <w:lvlOverride w:ilvl="1">
      <w:lvl w:ilvl="1">
        <w:start w:val="1"/>
        <w:numFmt w:val="bullet"/>
        <w:lvlText w:val="−"/>
        <w:lvlJc w:val="left"/>
        <w:pPr>
          <w:ind w:left="454" w:hanging="227"/>
        </w:pPr>
        <w:rPr>
          <w:rFonts w:ascii="Calibri" w:hAnsi="Calibri" w:hint="default"/>
        </w:rPr>
      </w:lvl>
    </w:lvlOverride>
    <w:lvlOverride w:ilvl="2">
      <w:lvl w:ilvl="2">
        <w:start w:val="1"/>
        <w:numFmt w:val="bullet"/>
        <w:lvlText w:val=""/>
        <w:lvlJc w:val="left"/>
        <w:pPr>
          <w:ind w:left="681" w:hanging="227"/>
        </w:pPr>
        <w:rPr>
          <w:rFonts w:ascii="Wingdings" w:hAnsi="Wingdings" w:hint="default"/>
        </w:rPr>
      </w:lvl>
    </w:lvlOverride>
    <w:lvlOverride w:ilvl="3">
      <w:lvl w:ilvl="3">
        <w:start w:val="1"/>
        <w:numFmt w:val="bullet"/>
        <w:lvlText w:val=""/>
        <w:lvlJc w:val="left"/>
        <w:pPr>
          <w:ind w:left="908" w:hanging="227"/>
        </w:pPr>
        <w:rPr>
          <w:rFonts w:ascii="Symbol" w:hAnsi="Symbol" w:hint="default"/>
        </w:rPr>
      </w:lvl>
    </w:lvlOverride>
    <w:lvlOverride w:ilvl="4">
      <w:lvl w:ilvl="4">
        <w:start w:val="1"/>
        <w:numFmt w:val="bullet"/>
        <w:lvlText w:val=""/>
        <w:lvlJc w:val="left"/>
        <w:pPr>
          <w:ind w:left="1135" w:hanging="227"/>
        </w:pPr>
        <w:rPr>
          <w:rFonts w:ascii="Symbol" w:hAnsi="Symbol" w:hint="default"/>
        </w:rPr>
      </w:lvl>
    </w:lvlOverride>
    <w:lvlOverride w:ilvl="5">
      <w:lvl w:ilvl="5">
        <w:start w:val="1"/>
        <w:numFmt w:val="bullet"/>
        <w:lvlText w:val=""/>
        <w:lvlJc w:val="left"/>
        <w:pPr>
          <w:ind w:left="1362" w:hanging="227"/>
        </w:pPr>
        <w:rPr>
          <w:rFonts w:ascii="Wingdings" w:hAnsi="Wingdings" w:hint="default"/>
        </w:rPr>
      </w:lvl>
    </w:lvlOverride>
    <w:lvlOverride w:ilvl="6">
      <w:lvl w:ilvl="6">
        <w:start w:val="1"/>
        <w:numFmt w:val="bullet"/>
        <w:lvlText w:val=""/>
        <w:lvlJc w:val="left"/>
        <w:pPr>
          <w:ind w:left="1589" w:hanging="227"/>
        </w:pPr>
        <w:rPr>
          <w:rFonts w:ascii="Wingdings" w:hAnsi="Wingdings" w:hint="default"/>
        </w:rPr>
      </w:lvl>
    </w:lvlOverride>
    <w:lvlOverride w:ilvl="7">
      <w:lvl w:ilvl="7">
        <w:start w:val="1"/>
        <w:numFmt w:val="bullet"/>
        <w:lvlText w:val=""/>
        <w:lvlJc w:val="left"/>
        <w:pPr>
          <w:ind w:left="1816" w:hanging="227"/>
        </w:pPr>
        <w:rPr>
          <w:rFonts w:ascii="Symbol" w:hAnsi="Symbol" w:hint="default"/>
        </w:rPr>
      </w:lvl>
    </w:lvlOverride>
    <w:lvlOverride w:ilvl="8">
      <w:lvl w:ilvl="8">
        <w:start w:val="1"/>
        <w:numFmt w:val="bullet"/>
        <w:lvlText w:val=""/>
        <w:lvlJc w:val="left"/>
        <w:pPr>
          <w:ind w:left="2043" w:hanging="227"/>
        </w:pPr>
        <w:rPr>
          <w:rFonts w:ascii="Symbol" w:hAnsi="Symbol" w:hint="default"/>
        </w:rPr>
      </w:lvl>
    </w:lvlOverride>
  </w:num>
  <w:num w:numId="31" w16cid:durableId="1576162725">
    <w:abstractNumId w:val="25"/>
  </w:num>
  <w:num w:numId="32" w16cid:durableId="301470919">
    <w:abstractNumId w:val="23"/>
  </w:num>
  <w:num w:numId="33" w16cid:durableId="51849666">
    <w:abstractNumId w:val="4"/>
  </w:num>
  <w:num w:numId="34" w16cid:durableId="179315869">
    <w:abstractNumId w:val="15"/>
  </w:num>
  <w:num w:numId="35" w16cid:durableId="2052916635">
    <w:abstractNumId w:val="0"/>
  </w:num>
  <w:num w:numId="36" w16cid:durableId="1013530818">
    <w:abstractNumId w:val="1"/>
  </w:num>
  <w:num w:numId="37" w16cid:durableId="722825873">
    <w:abstractNumId w:val="2"/>
  </w:num>
  <w:num w:numId="38" w16cid:durableId="709182435">
    <w:abstractNumId w:val="18"/>
  </w:num>
  <w:num w:numId="39" w16cid:durableId="1095130184">
    <w:abstractNumId w:val="14"/>
  </w:num>
  <w:num w:numId="40" w16cid:durableId="1629899918">
    <w:abstractNumId w:val="26"/>
  </w:num>
  <w:num w:numId="41" w16cid:durableId="2066368020">
    <w:abstractNumId w:val="6"/>
  </w:num>
  <w:num w:numId="42" w16cid:durableId="181936650">
    <w:abstractNumId w:val="17"/>
  </w:num>
  <w:num w:numId="43" w16cid:durableId="500893596">
    <w:abstractNumId w:val="27"/>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ocumentProtection w:edit="forms" w:enforcement="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B91"/>
    <w:rsid w:val="00012FBA"/>
    <w:rsid w:val="00013E57"/>
    <w:rsid w:val="00014CC7"/>
    <w:rsid w:val="000158DC"/>
    <w:rsid w:val="000159D6"/>
    <w:rsid w:val="00021F49"/>
    <w:rsid w:val="00027099"/>
    <w:rsid w:val="00030F8F"/>
    <w:rsid w:val="0003431C"/>
    <w:rsid w:val="00035C95"/>
    <w:rsid w:val="00042A87"/>
    <w:rsid w:val="000434E5"/>
    <w:rsid w:val="0004421D"/>
    <w:rsid w:val="00046F51"/>
    <w:rsid w:val="00061F7E"/>
    <w:rsid w:val="000628FA"/>
    <w:rsid w:val="00070404"/>
    <w:rsid w:val="000759B7"/>
    <w:rsid w:val="000802C9"/>
    <w:rsid w:val="00080579"/>
    <w:rsid w:val="00080FDF"/>
    <w:rsid w:val="000820F9"/>
    <w:rsid w:val="00086B45"/>
    <w:rsid w:val="00091863"/>
    <w:rsid w:val="000918CF"/>
    <w:rsid w:val="000921E7"/>
    <w:rsid w:val="00093207"/>
    <w:rsid w:val="0009555B"/>
    <w:rsid w:val="00095B7C"/>
    <w:rsid w:val="000B695B"/>
    <w:rsid w:val="000C18A6"/>
    <w:rsid w:val="000C18E4"/>
    <w:rsid w:val="000C251A"/>
    <w:rsid w:val="000C28DA"/>
    <w:rsid w:val="000C36AA"/>
    <w:rsid w:val="000D0E97"/>
    <w:rsid w:val="000E3135"/>
    <w:rsid w:val="000E56EB"/>
    <w:rsid w:val="000F3D17"/>
    <w:rsid w:val="000F6E06"/>
    <w:rsid w:val="00112853"/>
    <w:rsid w:val="00113F4C"/>
    <w:rsid w:val="001153A9"/>
    <w:rsid w:val="00116629"/>
    <w:rsid w:val="0012160E"/>
    <w:rsid w:val="00123A2C"/>
    <w:rsid w:val="0013164C"/>
    <w:rsid w:val="001329E3"/>
    <w:rsid w:val="001335E6"/>
    <w:rsid w:val="0013432E"/>
    <w:rsid w:val="00136359"/>
    <w:rsid w:val="00145C21"/>
    <w:rsid w:val="00150E01"/>
    <w:rsid w:val="00152695"/>
    <w:rsid w:val="00152A1E"/>
    <w:rsid w:val="00157185"/>
    <w:rsid w:val="00164930"/>
    <w:rsid w:val="00164D07"/>
    <w:rsid w:val="00172BAF"/>
    <w:rsid w:val="001811DA"/>
    <w:rsid w:val="00183174"/>
    <w:rsid w:val="0018362E"/>
    <w:rsid w:val="00183A52"/>
    <w:rsid w:val="00191711"/>
    <w:rsid w:val="00195C7E"/>
    <w:rsid w:val="001A7888"/>
    <w:rsid w:val="001B06FE"/>
    <w:rsid w:val="001B1D36"/>
    <w:rsid w:val="001B4060"/>
    <w:rsid w:val="001C2875"/>
    <w:rsid w:val="001C445C"/>
    <w:rsid w:val="001D32BE"/>
    <w:rsid w:val="001D409F"/>
    <w:rsid w:val="001D6AD5"/>
    <w:rsid w:val="001E02D6"/>
    <w:rsid w:val="001E05B5"/>
    <w:rsid w:val="001E260A"/>
    <w:rsid w:val="001E5EB5"/>
    <w:rsid w:val="001F3ABC"/>
    <w:rsid w:val="001F4330"/>
    <w:rsid w:val="001F5EAE"/>
    <w:rsid w:val="0020352B"/>
    <w:rsid w:val="002073E0"/>
    <w:rsid w:val="002129DE"/>
    <w:rsid w:val="002131D2"/>
    <w:rsid w:val="00213887"/>
    <w:rsid w:val="002212A6"/>
    <w:rsid w:val="0022227C"/>
    <w:rsid w:val="00235F7A"/>
    <w:rsid w:val="00237C51"/>
    <w:rsid w:val="0024627B"/>
    <w:rsid w:val="00247AB4"/>
    <w:rsid w:val="0025506A"/>
    <w:rsid w:val="002568F3"/>
    <w:rsid w:val="002573AB"/>
    <w:rsid w:val="002608E7"/>
    <w:rsid w:val="00260D63"/>
    <w:rsid w:val="00264F3C"/>
    <w:rsid w:val="00276E10"/>
    <w:rsid w:val="00280FAE"/>
    <w:rsid w:val="00281140"/>
    <w:rsid w:val="00282680"/>
    <w:rsid w:val="0028562B"/>
    <w:rsid w:val="002928CF"/>
    <w:rsid w:val="00294D6D"/>
    <w:rsid w:val="002B33D2"/>
    <w:rsid w:val="002B3A30"/>
    <w:rsid w:val="002B7C52"/>
    <w:rsid w:val="002C40D8"/>
    <w:rsid w:val="002D08B8"/>
    <w:rsid w:val="002E08A0"/>
    <w:rsid w:val="002E1EBA"/>
    <w:rsid w:val="002E2978"/>
    <w:rsid w:val="002E46E4"/>
    <w:rsid w:val="002F0573"/>
    <w:rsid w:val="002F0D2B"/>
    <w:rsid w:val="002F7E9F"/>
    <w:rsid w:val="00301828"/>
    <w:rsid w:val="00305A59"/>
    <w:rsid w:val="00311433"/>
    <w:rsid w:val="003141E2"/>
    <w:rsid w:val="0031420F"/>
    <w:rsid w:val="0031664B"/>
    <w:rsid w:val="00316DA9"/>
    <w:rsid w:val="0033732E"/>
    <w:rsid w:val="003401E6"/>
    <w:rsid w:val="00345D7B"/>
    <w:rsid w:val="00346FF0"/>
    <w:rsid w:val="00350B3A"/>
    <w:rsid w:val="00351D72"/>
    <w:rsid w:val="00354460"/>
    <w:rsid w:val="00356DBF"/>
    <w:rsid w:val="003571A9"/>
    <w:rsid w:val="0037233D"/>
    <w:rsid w:val="00377337"/>
    <w:rsid w:val="0038487F"/>
    <w:rsid w:val="003861FF"/>
    <w:rsid w:val="003868C5"/>
    <w:rsid w:val="00386D74"/>
    <w:rsid w:val="0039441E"/>
    <w:rsid w:val="00395F0F"/>
    <w:rsid w:val="003A1A4C"/>
    <w:rsid w:val="003A2DF5"/>
    <w:rsid w:val="003B1DA5"/>
    <w:rsid w:val="003B361E"/>
    <w:rsid w:val="003B3B14"/>
    <w:rsid w:val="003C0C01"/>
    <w:rsid w:val="003C10FA"/>
    <w:rsid w:val="003C1E57"/>
    <w:rsid w:val="003C2BA2"/>
    <w:rsid w:val="003C77D9"/>
    <w:rsid w:val="003C7B32"/>
    <w:rsid w:val="003E111A"/>
    <w:rsid w:val="003E2E17"/>
    <w:rsid w:val="003E4005"/>
    <w:rsid w:val="003F1AC6"/>
    <w:rsid w:val="003F22E3"/>
    <w:rsid w:val="003F396E"/>
    <w:rsid w:val="00403CCB"/>
    <w:rsid w:val="004110DC"/>
    <w:rsid w:val="0041127D"/>
    <w:rsid w:val="00411BA6"/>
    <w:rsid w:val="004121D0"/>
    <w:rsid w:val="00414B29"/>
    <w:rsid w:val="00422652"/>
    <w:rsid w:val="00426CA1"/>
    <w:rsid w:val="004310D2"/>
    <w:rsid w:val="00434660"/>
    <w:rsid w:val="0044465E"/>
    <w:rsid w:val="004446C0"/>
    <w:rsid w:val="00446365"/>
    <w:rsid w:val="00460A98"/>
    <w:rsid w:val="00460ED2"/>
    <w:rsid w:val="00463EF2"/>
    <w:rsid w:val="00465C9A"/>
    <w:rsid w:val="004661B2"/>
    <w:rsid w:val="004753A6"/>
    <w:rsid w:val="00475BB5"/>
    <w:rsid w:val="0047722B"/>
    <w:rsid w:val="00481DBA"/>
    <w:rsid w:val="00482E78"/>
    <w:rsid w:val="004842A2"/>
    <w:rsid w:val="00484408"/>
    <w:rsid w:val="0048483A"/>
    <w:rsid w:val="004908DD"/>
    <w:rsid w:val="00492A2D"/>
    <w:rsid w:val="00497053"/>
    <w:rsid w:val="00497B33"/>
    <w:rsid w:val="004A0E5D"/>
    <w:rsid w:val="004A405A"/>
    <w:rsid w:val="004A4E29"/>
    <w:rsid w:val="004A4EDE"/>
    <w:rsid w:val="004A7E34"/>
    <w:rsid w:val="004B3943"/>
    <w:rsid w:val="004B6B80"/>
    <w:rsid w:val="004B7DF8"/>
    <w:rsid w:val="004C0D19"/>
    <w:rsid w:val="004C54D0"/>
    <w:rsid w:val="004D1370"/>
    <w:rsid w:val="004D1AFB"/>
    <w:rsid w:val="004D35C9"/>
    <w:rsid w:val="004D39F9"/>
    <w:rsid w:val="004E1444"/>
    <w:rsid w:val="004E23FF"/>
    <w:rsid w:val="004F0428"/>
    <w:rsid w:val="004F4C75"/>
    <w:rsid w:val="004F7DCE"/>
    <w:rsid w:val="005009B9"/>
    <w:rsid w:val="0050180D"/>
    <w:rsid w:val="0050215F"/>
    <w:rsid w:val="005056E3"/>
    <w:rsid w:val="00505D2E"/>
    <w:rsid w:val="0050653D"/>
    <w:rsid w:val="0052741B"/>
    <w:rsid w:val="00527AFB"/>
    <w:rsid w:val="005309B9"/>
    <w:rsid w:val="00534122"/>
    <w:rsid w:val="005371C9"/>
    <w:rsid w:val="00537E2F"/>
    <w:rsid w:val="00537E86"/>
    <w:rsid w:val="0054000D"/>
    <w:rsid w:val="00541D39"/>
    <w:rsid w:val="00544906"/>
    <w:rsid w:val="005462B0"/>
    <w:rsid w:val="0054739C"/>
    <w:rsid w:val="00547A34"/>
    <w:rsid w:val="00552FA3"/>
    <w:rsid w:val="00564953"/>
    <w:rsid w:val="00566F08"/>
    <w:rsid w:val="00567B07"/>
    <w:rsid w:val="0057088F"/>
    <w:rsid w:val="00570B2E"/>
    <w:rsid w:val="0057414C"/>
    <w:rsid w:val="00581148"/>
    <w:rsid w:val="0058363C"/>
    <w:rsid w:val="00587F35"/>
    <w:rsid w:val="00594377"/>
    <w:rsid w:val="0059509B"/>
    <w:rsid w:val="005A2DB2"/>
    <w:rsid w:val="005B7315"/>
    <w:rsid w:val="005C244C"/>
    <w:rsid w:val="005E1C0B"/>
    <w:rsid w:val="005E1E7C"/>
    <w:rsid w:val="005E1EEB"/>
    <w:rsid w:val="005E5A7F"/>
    <w:rsid w:val="005E7C7F"/>
    <w:rsid w:val="005F12B4"/>
    <w:rsid w:val="005F20A8"/>
    <w:rsid w:val="005F6972"/>
    <w:rsid w:val="00600E4F"/>
    <w:rsid w:val="00604112"/>
    <w:rsid w:val="00607B0C"/>
    <w:rsid w:val="00610163"/>
    <w:rsid w:val="00612627"/>
    <w:rsid w:val="00613248"/>
    <w:rsid w:val="0061338A"/>
    <w:rsid w:val="00614782"/>
    <w:rsid w:val="00615ABE"/>
    <w:rsid w:val="006239C8"/>
    <w:rsid w:val="00624ADE"/>
    <w:rsid w:val="00626F76"/>
    <w:rsid w:val="00635B53"/>
    <w:rsid w:val="00635F6D"/>
    <w:rsid w:val="00640BAA"/>
    <w:rsid w:val="006428AD"/>
    <w:rsid w:val="00644773"/>
    <w:rsid w:val="00652DA2"/>
    <w:rsid w:val="0065381A"/>
    <w:rsid w:val="00653EE2"/>
    <w:rsid w:val="00657AFA"/>
    <w:rsid w:val="00664F75"/>
    <w:rsid w:val="006660B9"/>
    <w:rsid w:val="00671642"/>
    <w:rsid w:val="0068107C"/>
    <w:rsid w:val="00684AC4"/>
    <w:rsid w:val="00687413"/>
    <w:rsid w:val="00691D9C"/>
    <w:rsid w:val="00695F40"/>
    <w:rsid w:val="00697598"/>
    <w:rsid w:val="006A0C79"/>
    <w:rsid w:val="006B7AF5"/>
    <w:rsid w:val="006B7EE7"/>
    <w:rsid w:val="006C1CE9"/>
    <w:rsid w:val="006C419A"/>
    <w:rsid w:val="006C6B91"/>
    <w:rsid w:val="006D5AF1"/>
    <w:rsid w:val="006E29C0"/>
    <w:rsid w:val="006F6C26"/>
    <w:rsid w:val="006F74F9"/>
    <w:rsid w:val="007020DA"/>
    <w:rsid w:val="00706B2D"/>
    <w:rsid w:val="007101DE"/>
    <w:rsid w:val="00713840"/>
    <w:rsid w:val="0071393C"/>
    <w:rsid w:val="0072043D"/>
    <w:rsid w:val="007332CD"/>
    <w:rsid w:val="00741190"/>
    <w:rsid w:val="007502EC"/>
    <w:rsid w:val="007531BF"/>
    <w:rsid w:val="00753B1F"/>
    <w:rsid w:val="0075752F"/>
    <w:rsid w:val="007617B0"/>
    <w:rsid w:val="00762370"/>
    <w:rsid w:val="007634F3"/>
    <w:rsid w:val="00763667"/>
    <w:rsid w:val="00767EFE"/>
    <w:rsid w:val="00770D7E"/>
    <w:rsid w:val="007715F5"/>
    <w:rsid w:val="00773062"/>
    <w:rsid w:val="00797266"/>
    <w:rsid w:val="007A186F"/>
    <w:rsid w:val="007A3D8B"/>
    <w:rsid w:val="007B2027"/>
    <w:rsid w:val="007B3C86"/>
    <w:rsid w:val="007B51B3"/>
    <w:rsid w:val="007C1826"/>
    <w:rsid w:val="007C18AE"/>
    <w:rsid w:val="007C660A"/>
    <w:rsid w:val="007D1801"/>
    <w:rsid w:val="007D2294"/>
    <w:rsid w:val="007D7498"/>
    <w:rsid w:val="007F0261"/>
    <w:rsid w:val="007F409D"/>
    <w:rsid w:val="007F5D0E"/>
    <w:rsid w:val="007F78B0"/>
    <w:rsid w:val="007F7B79"/>
    <w:rsid w:val="008042D6"/>
    <w:rsid w:val="00804B35"/>
    <w:rsid w:val="00807516"/>
    <w:rsid w:val="008101EC"/>
    <w:rsid w:val="00812D80"/>
    <w:rsid w:val="00814BB9"/>
    <w:rsid w:val="00815014"/>
    <w:rsid w:val="00815CB5"/>
    <w:rsid w:val="00836163"/>
    <w:rsid w:val="008433D4"/>
    <w:rsid w:val="0084360F"/>
    <w:rsid w:val="0084487D"/>
    <w:rsid w:val="008460EF"/>
    <w:rsid w:val="00846784"/>
    <w:rsid w:val="00846D58"/>
    <w:rsid w:val="00847B71"/>
    <w:rsid w:val="00851DEA"/>
    <w:rsid w:val="00854579"/>
    <w:rsid w:val="00857276"/>
    <w:rsid w:val="008658C5"/>
    <w:rsid w:val="00881208"/>
    <w:rsid w:val="00884AB2"/>
    <w:rsid w:val="00892EDB"/>
    <w:rsid w:val="00895187"/>
    <w:rsid w:val="00895D6D"/>
    <w:rsid w:val="008969A1"/>
    <w:rsid w:val="008A2662"/>
    <w:rsid w:val="008A6FA5"/>
    <w:rsid w:val="008B0105"/>
    <w:rsid w:val="008B17B0"/>
    <w:rsid w:val="008B3132"/>
    <w:rsid w:val="008B3A4E"/>
    <w:rsid w:val="008B44D5"/>
    <w:rsid w:val="008D0815"/>
    <w:rsid w:val="008D3244"/>
    <w:rsid w:val="008D7258"/>
    <w:rsid w:val="008E378E"/>
    <w:rsid w:val="008E4DD2"/>
    <w:rsid w:val="008F52D6"/>
    <w:rsid w:val="008F658D"/>
    <w:rsid w:val="00905271"/>
    <w:rsid w:val="00906B9E"/>
    <w:rsid w:val="0090755E"/>
    <w:rsid w:val="009113FF"/>
    <w:rsid w:val="009122A5"/>
    <w:rsid w:val="0091567A"/>
    <w:rsid w:val="00915DA2"/>
    <w:rsid w:val="009317A5"/>
    <w:rsid w:val="00934D59"/>
    <w:rsid w:val="00947D2E"/>
    <w:rsid w:val="009520A8"/>
    <w:rsid w:val="0095617A"/>
    <w:rsid w:val="00956461"/>
    <w:rsid w:val="00956A3F"/>
    <w:rsid w:val="0095774A"/>
    <w:rsid w:val="009612AB"/>
    <w:rsid w:val="00967143"/>
    <w:rsid w:val="0097399D"/>
    <w:rsid w:val="00975294"/>
    <w:rsid w:val="00976256"/>
    <w:rsid w:val="0097797F"/>
    <w:rsid w:val="0098420B"/>
    <w:rsid w:val="00985D23"/>
    <w:rsid w:val="009922C3"/>
    <w:rsid w:val="00993C46"/>
    <w:rsid w:val="00995D49"/>
    <w:rsid w:val="0099656E"/>
    <w:rsid w:val="009973B1"/>
    <w:rsid w:val="00997E2B"/>
    <w:rsid w:val="00997ED4"/>
    <w:rsid w:val="009A2F10"/>
    <w:rsid w:val="009A3D1A"/>
    <w:rsid w:val="009A4487"/>
    <w:rsid w:val="009B05B7"/>
    <w:rsid w:val="009B08F6"/>
    <w:rsid w:val="009B0F20"/>
    <w:rsid w:val="009B6FD8"/>
    <w:rsid w:val="009B7B58"/>
    <w:rsid w:val="009B7C00"/>
    <w:rsid w:val="009C08F7"/>
    <w:rsid w:val="009C44B9"/>
    <w:rsid w:val="009C6D48"/>
    <w:rsid w:val="009D2A75"/>
    <w:rsid w:val="009D67E4"/>
    <w:rsid w:val="009E5CC4"/>
    <w:rsid w:val="009E61A6"/>
    <w:rsid w:val="009F4623"/>
    <w:rsid w:val="009F5536"/>
    <w:rsid w:val="00A037F8"/>
    <w:rsid w:val="00A230A9"/>
    <w:rsid w:val="00A263D2"/>
    <w:rsid w:val="00A265F2"/>
    <w:rsid w:val="00A3488C"/>
    <w:rsid w:val="00A37F27"/>
    <w:rsid w:val="00A41887"/>
    <w:rsid w:val="00A4264E"/>
    <w:rsid w:val="00A55A8E"/>
    <w:rsid w:val="00A62A1A"/>
    <w:rsid w:val="00A64F70"/>
    <w:rsid w:val="00A65C9F"/>
    <w:rsid w:val="00A66059"/>
    <w:rsid w:val="00A711B6"/>
    <w:rsid w:val="00A71811"/>
    <w:rsid w:val="00A76AD2"/>
    <w:rsid w:val="00A82F0E"/>
    <w:rsid w:val="00A85D35"/>
    <w:rsid w:val="00A939A2"/>
    <w:rsid w:val="00A95CAB"/>
    <w:rsid w:val="00A972D7"/>
    <w:rsid w:val="00AA52D9"/>
    <w:rsid w:val="00AA6865"/>
    <w:rsid w:val="00AB1CA0"/>
    <w:rsid w:val="00AB2FD2"/>
    <w:rsid w:val="00AB3540"/>
    <w:rsid w:val="00AC5039"/>
    <w:rsid w:val="00AD0CB8"/>
    <w:rsid w:val="00AD4192"/>
    <w:rsid w:val="00AD4512"/>
    <w:rsid w:val="00AD4DCF"/>
    <w:rsid w:val="00AE3502"/>
    <w:rsid w:val="00AF0F69"/>
    <w:rsid w:val="00AF198A"/>
    <w:rsid w:val="00AF1ECC"/>
    <w:rsid w:val="00AF24D8"/>
    <w:rsid w:val="00AF2D42"/>
    <w:rsid w:val="00AF78C8"/>
    <w:rsid w:val="00B027F3"/>
    <w:rsid w:val="00B04D1D"/>
    <w:rsid w:val="00B052DD"/>
    <w:rsid w:val="00B128D2"/>
    <w:rsid w:val="00B1720B"/>
    <w:rsid w:val="00B272DB"/>
    <w:rsid w:val="00B27F39"/>
    <w:rsid w:val="00B324A8"/>
    <w:rsid w:val="00B409C1"/>
    <w:rsid w:val="00B53353"/>
    <w:rsid w:val="00B6051F"/>
    <w:rsid w:val="00B61773"/>
    <w:rsid w:val="00B6448C"/>
    <w:rsid w:val="00B76B7C"/>
    <w:rsid w:val="00B841C8"/>
    <w:rsid w:val="00B864E4"/>
    <w:rsid w:val="00B93CDC"/>
    <w:rsid w:val="00B950F8"/>
    <w:rsid w:val="00B9529C"/>
    <w:rsid w:val="00B96C42"/>
    <w:rsid w:val="00BA0363"/>
    <w:rsid w:val="00BA0FF7"/>
    <w:rsid w:val="00BA5895"/>
    <w:rsid w:val="00BA788C"/>
    <w:rsid w:val="00BB4E37"/>
    <w:rsid w:val="00BB508E"/>
    <w:rsid w:val="00BC4589"/>
    <w:rsid w:val="00BC6BA6"/>
    <w:rsid w:val="00BD00A2"/>
    <w:rsid w:val="00BD308F"/>
    <w:rsid w:val="00BD6AFB"/>
    <w:rsid w:val="00BE22A5"/>
    <w:rsid w:val="00BE3698"/>
    <w:rsid w:val="00BE62B0"/>
    <w:rsid w:val="00BE7AC7"/>
    <w:rsid w:val="00BF3F12"/>
    <w:rsid w:val="00C0210A"/>
    <w:rsid w:val="00C0328A"/>
    <w:rsid w:val="00C10D9F"/>
    <w:rsid w:val="00C14D23"/>
    <w:rsid w:val="00C1631D"/>
    <w:rsid w:val="00C16F2F"/>
    <w:rsid w:val="00C17BFF"/>
    <w:rsid w:val="00C20818"/>
    <w:rsid w:val="00C24DB1"/>
    <w:rsid w:val="00C276D0"/>
    <w:rsid w:val="00C32626"/>
    <w:rsid w:val="00C33DD7"/>
    <w:rsid w:val="00C356DE"/>
    <w:rsid w:val="00C35E2A"/>
    <w:rsid w:val="00C378AF"/>
    <w:rsid w:val="00C40179"/>
    <w:rsid w:val="00C5331B"/>
    <w:rsid w:val="00C54893"/>
    <w:rsid w:val="00C572B5"/>
    <w:rsid w:val="00C5759C"/>
    <w:rsid w:val="00C575BB"/>
    <w:rsid w:val="00C60631"/>
    <w:rsid w:val="00C6169C"/>
    <w:rsid w:val="00C62395"/>
    <w:rsid w:val="00C64D7F"/>
    <w:rsid w:val="00C64D89"/>
    <w:rsid w:val="00C76539"/>
    <w:rsid w:val="00C802DF"/>
    <w:rsid w:val="00C86A51"/>
    <w:rsid w:val="00C910F0"/>
    <w:rsid w:val="00CA0AE4"/>
    <w:rsid w:val="00CA14F8"/>
    <w:rsid w:val="00CA2371"/>
    <w:rsid w:val="00CA29FD"/>
    <w:rsid w:val="00CA47C1"/>
    <w:rsid w:val="00CB5C8B"/>
    <w:rsid w:val="00CC1122"/>
    <w:rsid w:val="00CC61F8"/>
    <w:rsid w:val="00CC6DE5"/>
    <w:rsid w:val="00CD2320"/>
    <w:rsid w:val="00CD7711"/>
    <w:rsid w:val="00CE09EE"/>
    <w:rsid w:val="00CE5223"/>
    <w:rsid w:val="00CE72C7"/>
    <w:rsid w:val="00CF093C"/>
    <w:rsid w:val="00D044E2"/>
    <w:rsid w:val="00D12376"/>
    <w:rsid w:val="00D156BC"/>
    <w:rsid w:val="00D20314"/>
    <w:rsid w:val="00D2033F"/>
    <w:rsid w:val="00D2101B"/>
    <w:rsid w:val="00D340C6"/>
    <w:rsid w:val="00D3691D"/>
    <w:rsid w:val="00D41F41"/>
    <w:rsid w:val="00D44CD7"/>
    <w:rsid w:val="00D60E1B"/>
    <w:rsid w:val="00D61EB4"/>
    <w:rsid w:val="00D640F0"/>
    <w:rsid w:val="00D65FB7"/>
    <w:rsid w:val="00D67B67"/>
    <w:rsid w:val="00D705C8"/>
    <w:rsid w:val="00D73579"/>
    <w:rsid w:val="00D81159"/>
    <w:rsid w:val="00D82C2F"/>
    <w:rsid w:val="00D83E1A"/>
    <w:rsid w:val="00D91A8F"/>
    <w:rsid w:val="00DA2F1B"/>
    <w:rsid w:val="00DA696F"/>
    <w:rsid w:val="00DB03AF"/>
    <w:rsid w:val="00DB2E8D"/>
    <w:rsid w:val="00DB3217"/>
    <w:rsid w:val="00DC03D8"/>
    <w:rsid w:val="00DC0FBE"/>
    <w:rsid w:val="00DC33F4"/>
    <w:rsid w:val="00DC4011"/>
    <w:rsid w:val="00DC6889"/>
    <w:rsid w:val="00DD0D34"/>
    <w:rsid w:val="00DD4E84"/>
    <w:rsid w:val="00DE21F2"/>
    <w:rsid w:val="00DF691C"/>
    <w:rsid w:val="00E00F9E"/>
    <w:rsid w:val="00E0281B"/>
    <w:rsid w:val="00E02D35"/>
    <w:rsid w:val="00E02F93"/>
    <w:rsid w:val="00E106BE"/>
    <w:rsid w:val="00E106CA"/>
    <w:rsid w:val="00E31A35"/>
    <w:rsid w:val="00E34731"/>
    <w:rsid w:val="00E34823"/>
    <w:rsid w:val="00E3592E"/>
    <w:rsid w:val="00E36C70"/>
    <w:rsid w:val="00E42DEF"/>
    <w:rsid w:val="00E52B4F"/>
    <w:rsid w:val="00E57CDF"/>
    <w:rsid w:val="00E634AB"/>
    <w:rsid w:val="00E6382E"/>
    <w:rsid w:val="00E75CA8"/>
    <w:rsid w:val="00E81208"/>
    <w:rsid w:val="00E83298"/>
    <w:rsid w:val="00E84ADB"/>
    <w:rsid w:val="00E85AF9"/>
    <w:rsid w:val="00E86D4E"/>
    <w:rsid w:val="00E90EED"/>
    <w:rsid w:val="00E9273C"/>
    <w:rsid w:val="00EA0D4A"/>
    <w:rsid w:val="00EB240D"/>
    <w:rsid w:val="00EC0602"/>
    <w:rsid w:val="00EC736F"/>
    <w:rsid w:val="00ED07F6"/>
    <w:rsid w:val="00ED28AC"/>
    <w:rsid w:val="00ED3821"/>
    <w:rsid w:val="00EE065A"/>
    <w:rsid w:val="00EE2F54"/>
    <w:rsid w:val="00EE5319"/>
    <w:rsid w:val="00EF0267"/>
    <w:rsid w:val="00EF03A6"/>
    <w:rsid w:val="00EF5FB1"/>
    <w:rsid w:val="00F0190C"/>
    <w:rsid w:val="00F10639"/>
    <w:rsid w:val="00F10C6A"/>
    <w:rsid w:val="00F16A35"/>
    <w:rsid w:val="00F22A43"/>
    <w:rsid w:val="00F24E0E"/>
    <w:rsid w:val="00F250EE"/>
    <w:rsid w:val="00F2541D"/>
    <w:rsid w:val="00F26607"/>
    <w:rsid w:val="00F2679E"/>
    <w:rsid w:val="00F323F8"/>
    <w:rsid w:val="00F3483A"/>
    <w:rsid w:val="00F3522A"/>
    <w:rsid w:val="00F3524C"/>
    <w:rsid w:val="00F430B4"/>
    <w:rsid w:val="00F47D83"/>
    <w:rsid w:val="00F52793"/>
    <w:rsid w:val="00F54238"/>
    <w:rsid w:val="00F561DA"/>
    <w:rsid w:val="00F57852"/>
    <w:rsid w:val="00F63AB4"/>
    <w:rsid w:val="00F64F2C"/>
    <w:rsid w:val="00F67E9F"/>
    <w:rsid w:val="00F71032"/>
    <w:rsid w:val="00F72097"/>
    <w:rsid w:val="00F777BB"/>
    <w:rsid w:val="00F81D96"/>
    <w:rsid w:val="00F90A08"/>
    <w:rsid w:val="00F93783"/>
    <w:rsid w:val="00FA1CAD"/>
    <w:rsid w:val="00FB01BA"/>
    <w:rsid w:val="00FB1C3B"/>
    <w:rsid w:val="00FB2488"/>
    <w:rsid w:val="00FB57C8"/>
    <w:rsid w:val="00FC63B0"/>
    <w:rsid w:val="00FD0603"/>
    <w:rsid w:val="00FE1A9D"/>
    <w:rsid w:val="00FE2469"/>
    <w:rsid w:val="00FE7A7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7695AD"/>
  <w15:chartTrackingRefBased/>
  <w15:docId w15:val="{AEA9143C-2E8B-4A73-B4C7-5A0AA9A32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AU" w:eastAsia="en-US" w:bidi="ar-SA"/>
      </w:rPr>
    </w:rPrDefault>
    <w:pPrDefault>
      <w:pPr>
        <w:spacing w:after="120"/>
      </w:pPr>
    </w:pPrDefault>
  </w:docDefaults>
  <w:latentStyles w:defLockedState="0" w:defUIPriority="99" w:defSemiHidden="0" w:defUnhideWhenUsed="0" w:defQFormat="0" w:count="376">
    <w:lsdException w:name="Normal" w:uiPriority="0"/>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iPriority="2" w:unhideWhenUsed="1"/>
    <w:lsdException w:name="annotation text" w:semiHidden="1" w:unhideWhenUsed="1"/>
    <w:lsdException w:name="header" w:semiHidden="1" w:uiPriority="2"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2" w:unhideWhenUsed="1"/>
    <w:lsdException w:name="annotation reference" w:semiHidden="1" w:unhideWhenUsed="1"/>
    <w:lsdException w:name="line number" w:semiHidden="1" w:unhideWhenUsed="1"/>
    <w:lsdException w:name="page number" w:semiHidden="1" w:uiPriority="1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39"/>
    <w:lsdException w:name="List Bullet" w:semiHidden="1" w:unhideWhenUsed="1"/>
    <w:lsdException w:name="List Number" w:semiHidden="1" w:uiPriority="4" w:unhideWhenUsed="1" w:qFormat="1"/>
    <w:lsdException w:name="List 2" w:semiHidden="1" w:uiPriority="39"/>
    <w:lsdException w:name="List 3" w:semiHidden="1" w:uiPriority="39"/>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4" w:unhideWhenUsed="1"/>
    <w:lsdException w:name="List Number 3" w:semiHidden="1" w:uiPriority="4"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9"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0"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39"/>
    <w:rsid w:val="003861FF"/>
    <w:pPr>
      <w:spacing w:before="240" w:after="240"/>
    </w:pPr>
  </w:style>
  <w:style w:type="paragraph" w:styleId="Heading1">
    <w:name w:val="heading 1"/>
    <w:basedOn w:val="Title"/>
    <w:next w:val="SymalBodycopylvl1"/>
    <w:link w:val="Heading1Char"/>
    <w:uiPriority w:val="2"/>
    <w:qFormat/>
    <w:rsid w:val="00021F49"/>
    <w:rPr>
      <w:sz w:val="32"/>
    </w:rPr>
  </w:style>
  <w:style w:type="paragraph" w:styleId="Heading2">
    <w:name w:val="heading 2"/>
    <w:basedOn w:val="Heading1"/>
    <w:next w:val="SymalBodycopylvl1"/>
    <w:link w:val="Heading2Char"/>
    <w:uiPriority w:val="2"/>
    <w:qFormat/>
    <w:rsid w:val="00021F49"/>
    <w:pPr>
      <w:outlineLvl w:val="1"/>
    </w:pPr>
    <w:rPr>
      <w:sz w:val="24"/>
    </w:rPr>
  </w:style>
  <w:style w:type="paragraph" w:styleId="Heading3">
    <w:name w:val="heading 3"/>
    <w:basedOn w:val="Heading2"/>
    <w:next w:val="SymalBodycopylvl1"/>
    <w:link w:val="Heading3Char"/>
    <w:uiPriority w:val="2"/>
    <w:qFormat/>
    <w:rsid w:val="00021F49"/>
    <w:pPr>
      <w:outlineLvl w:val="2"/>
    </w:pPr>
    <w:rPr>
      <w:sz w:val="20"/>
      <w:szCs w:val="20"/>
    </w:rPr>
  </w:style>
  <w:style w:type="paragraph" w:styleId="Heading4">
    <w:name w:val="heading 4"/>
    <w:basedOn w:val="Normal"/>
    <w:next w:val="SymalBodycopylvl1"/>
    <w:link w:val="Heading4Char"/>
    <w:uiPriority w:val="2"/>
    <w:qFormat/>
    <w:rsid w:val="00021F49"/>
    <w:pPr>
      <w:keepNext/>
      <w:keepLines/>
      <w:outlineLvl w:val="3"/>
    </w:pPr>
    <w:rPr>
      <w:rFonts w:asciiTheme="majorHAnsi" w:hAnsiTheme="majorHAnsi"/>
      <w:bCs/>
      <w:i/>
      <w:iCs/>
      <w:color w:val="000000" w:themeColor="text2"/>
    </w:rPr>
  </w:style>
  <w:style w:type="paragraph" w:styleId="Heading5">
    <w:name w:val="heading 5"/>
    <w:basedOn w:val="Normal"/>
    <w:next w:val="Normal"/>
    <w:link w:val="Heading5Char"/>
    <w:uiPriority w:val="2"/>
    <w:semiHidden/>
    <w:qFormat/>
    <w:rsid w:val="001E02D6"/>
    <w:pPr>
      <w:keepNext/>
      <w:keepLines/>
      <w:outlineLvl w:val="4"/>
    </w:pPr>
    <w:rPr>
      <w:rFonts w:asciiTheme="majorHAnsi" w:hAnsiTheme="majorHAnsi" w:cstheme="minorHAnsi"/>
      <w:b/>
      <w:color w:val="000000" w:themeColor="text2"/>
    </w:rPr>
  </w:style>
  <w:style w:type="paragraph" w:styleId="Heading6">
    <w:name w:val="heading 6"/>
    <w:basedOn w:val="Normal"/>
    <w:next w:val="Normal"/>
    <w:link w:val="Heading6Char"/>
    <w:uiPriority w:val="9"/>
    <w:semiHidden/>
    <w:rsid w:val="00F47D83"/>
    <w:pPr>
      <w:outlineLvl w:val="5"/>
    </w:pPr>
    <w:rPr>
      <w:rFonts w:ascii="Segoe UI Semibold" w:hAnsi="Segoe UI Semibold" w:cs="Segoe UI Semibold"/>
      <w:i/>
      <w:iCs/>
    </w:rPr>
  </w:style>
  <w:style w:type="paragraph" w:styleId="Heading7">
    <w:name w:val="heading 7"/>
    <w:basedOn w:val="Normal"/>
    <w:next w:val="Normal"/>
    <w:link w:val="Heading7Char"/>
    <w:uiPriority w:val="9"/>
    <w:semiHidden/>
    <w:qFormat/>
    <w:rsid w:val="00F47D83"/>
    <w:pPr>
      <w:outlineLvl w:val="6"/>
    </w:pPr>
    <w:rPr>
      <w:i/>
      <w:iCs/>
    </w:rPr>
  </w:style>
  <w:style w:type="paragraph" w:styleId="Heading8">
    <w:name w:val="heading 8"/>
    <w:basedOn w:val="Normal"/>
    <w:next w:val="Normal"/>
    <w:link w:val="Heading8Char"/>
    <w:uiPriority w:val="9"/>
    <w:semiHidden/>
    <w:rsid w:val="00F47D83"/>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rsid w:val="00F47D83"/>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2"/>
    <w:semiHidden/>
    <w:rsid w:val="00956461"/>
    <w:pPr>
      <w:tabs>
        <w:tab w:val="center" w:pos="4513"/>
        <w:tab w:val="right" w:pos="9026"/>
      </w:tabs>
      <w:spacing w:after="0"/>
    </w:pPr>
  </w:style>
  <w:style w:type="character" w:customStyle="1" w:styleId="HeaderChar">
    <w:name w:val="Header Char"/>
    <w:basedOn w:val="DefaultParagraphFont"/>
    <w:link w:val="Header"/>
    <w:uiPriority w:val="2"/>
    <w:semiHidden/>
    <w:rsid w:val="005A2DB2"/>
  </w:style>
  <w:style w:type="paragraph" w:styleId="Footer">
    <w:name w:val="footer"/>
    <w:basedOn w:val="Normal"/>
    <w:link w:val="FooterChar"/>
    <w:uiPriority w:val="99"/>
    <w:semiHidden/>
    <w:rsid w:val="00C1631D"/>
    <w:pPr>
      <w:tabs>
        <w:tab w:val="right" w:pos="9000"/>
      </w:tabs>
      <w:spacing w:before="120" w:after="0"/>
    </w:pPr>
    <w:rPr>
      <w:rFonts w:cs="Segoe UI Semilight"/>
      <w:noProof/>
      <w:color w:val="000000" w:themeColor="text2"/>
      <w:sz w:val="16"/>
    </w:rPr>
  </w:style>
  <w:style w:type="character" w:customStyle="1" w:styleId="FooterChar">
    <w:name w:val="Footer Char"/>
    <w:basedOn w:val="DefaultParagraphFont"/>
    <w:link w:val="Footer"/>
    <w:uiPriority w:val="99"/>
    <w:semiHidden/>
    <w:rsid w:val="00C35E2A"/>
    <w:rPr>
      <w:rFonts w:cs="Segoe UI Semilight"/>
      <w:noProof/>
      <w:color w:val="000000" w:themeColor="text2"/>
      <w:sz w:val="16"/>
    </w:rPr>
  </w:style>
  <w:style w:type="character" w:customStyle="1" w:styleId="Heading1Char">
    <w:name w:val="Heading 1 Char"/>
    <w:basedOn w:val="DefaultParagraphFont"/>
    <w:link w:val="Heading1"/>
    <w:uiPriority w:val="2"/>
    <w:rsid w:val="00021F49"/>
    <w:rPr>
      <w:rFonts w:eastAsiaTheme="minorEastAsia"/>
      <w:b/>
      <w:bCs/>
      <w:sz w:val="32"/>
      <w:szCs w:val="36"/>
    </w:rPr>
  </w:style>
  <w:style w:type="character" w:customStyle="1" w:styleId="Heading2Char">
    <w:name w:val="Heading 2 Char"/>
    <w:basedOn w:val="DefaultParagraphFont"/>
    <w:link w:val="Heading2"/>
    <w:uiPriority w:val="2"/>
    <w:rsid w:val="00021F49"/>
    <w:rPr>
      <w:rFonts w:eastAsiaTheme="minorEastAsia"/>
      <w:b/>
      <w:bCs/>
      <w:sz w:val="24"/>
      <w:szCs w:val="36"/>
    </w:rPr>
  </w:style>
  <w:style w:type="character" w:customStyle="1" w:styleId="Heading3Char">
    <w:name w:val="Heading 3 Char"/>
    <w:basedOn w:val="DefaultParagraphFont"/>
    <w:link w:val="Heading3"/>
    <w:uiPriority w:val="2"/>
    <w:rsid w:val="00021F49"/>
    <w:rPr>
      <w:rFonts w:eastAsiaTheme="minorEastAsia"/>
      <w:b/>
      <w:bCs/>
    </w:rPr>
  </w:style>
  <w:style w:type="character" w:customStyle="1" w:styleId="Heading4Char">
    <w:name w:val="Heading 4 Char"/>
    <w:basedOn w:val="DefaultParagraphFont"/>
    <w:link w:val="Heading4"/>
    <w:uiPriority w:val="2"/>
    <w:rsid w:val="00021F49"/>
    <w:rPr>
      <w:rFonts w:asciiTheme="majorHAnsi" w:hAnsiTheme="majorHAnsi"/>
      <w:bCs/>
      <w:i/>
      <w:iCs/>
      <w:color w:val="000000" w:themeColor="text2"/>
    </w:rPr>
  </w:style>
  <w:style w:type="character" w:customStyle="1" w:styleId="Heading5Char">
    <w:name w:val="Heading 5 Char"/>
    <w:basedOn w:val="DefaultParagraphFont"/>
    <w:link w:val="Heading5"/>
    <w:uiPriority w:val="2"/>
    <w:semiHidden/>
    <w:rsid w:val="00613248"/>
    <w:rPr>
      <w:rFonts w:asciiTheme="majorHAnsi" w:hAnsiTheme="majorHAnsi" w:cstheme="minorHAnsi"/>
      <w:b/>
      <w:color w:val="000000" w:themeColor="text2"/>
    </w:rPr>
  </w:style>
  <w:style w:type="character" w:customStyle="1" w:styleId="Heading6Char">
    <w:name w:val="Heading 6 Char"/>
    <w:basedOn w:val="DefaultParagraphFont"/>
    <w:link w:val="Heading6"/>
    <w:uiPriority w:val="9"/>
    <w:semiHidden/>
    <w:rsid w:val="00F47D83"/>
    <w:rPr>
      <w:rFonts w:ascii="Segoe UI Semibold" w:eastAsia="Times New Roman" w:hAnsi="Segoe UI Semibold" w:cs="Segoe UI Semibold"/>
      <w:i/>
      <w:iCs/>
      <w:color w:val="000000" w:themeColor="text2"/>
      <w:sz w:val="20"/>
      <w:szCs w:val="20"/>
      <w:lang w:eastAsia="en-AU"/>
    </w:rPr>
  </w:style>
  <w:style w:type="character" w:customStyle="1" w:styleId="Heading7Char">
    <w:name w:val="Heading 7 Char"/>
    <w:basedOn w:val="DefaultParagraphFont"/>
    <w:link w:val="Heading7"/>
    <w:uiPriority w:val="9"/>
    <w:semiHidden/>
    <w:rsid w:val="00F47D83"/>
    <w:rPr>
      <w:rFonts w:eastAsia="Times New Roman" w:cs="Times New Roman"/>
      <w:i/>
      <w:iCs/>
      <w:color w:val="000000" w:themeColor="text2"/>
      <w:sz w:val="20"/>
      <w:szCs w:val="20"/>
      <w:lang w:eastAsia="en-AU"/>
    </w:rPr>
  </w:style>
  <w:style w:type="character" w:customStyle="1" w:styleId="Heading8Char">
    <w:name w:val="Heading 8 Char"/>
    <w:basedOn w:val="DefaultParagraphFont"/>
    <w:link w:val="Heading8"/>
    <w:uiPriority w:val="9"/>
    <w:semiHidden/>
    <w:rsid w:val="00F47D83"/>
    <w:rPr>
      <w:rFonts w:asciiTheme="majorHAnsi" w:eastAsiaTheme="majorEastAsia" w:hAnsiTheme="majorHAnsi" w:cstheme="majorBidi"/>
      <w:color w:val="272727" w:themeColor="text1" w:themeTint="D8"/>
      <w:sz w:val="21"/>
      <w:szCs w:val="21"/>
      <w:lang w:eastAsia="en-AU"/>
    </w:rPr>
  </w:style>
  <w:style w:type="character" w:customStyle="1" w:styleId="Heading9Char">
    <w:name w:val="Heading 9 Char"/>
    <w:basedOn w:val="DefaultParagraphFont"/>
    <w:link w:val="Heading9"/>
    <w:uiPriority w:val="9"/>
    <w:semiHidden/>
    <w:rsid w:val="00F47D83"/>
    <w:rPr>
      <w:rFonts w:asciiTheme="majorHAnsi" w:eastAsiaTheme="majorEastAsia" w:hAnsiTheme="majorHAnsi" w:cstheme="majorBidi"/>
      <w:i/>
      <w:iCs/>
      <w:color w:val="272727" w:themeColor="text1" w:themeTint="D8"/>
      <w:sz w:val="21"/>
      <w:szCs w:val="21"/>
      <w:lang w:eastAsia="en-AU"/>
    </w:rPr>
  </w:style>
  <w:style w:type="paragraph" w:styleId="Subtitle">
    <w:name w:val="Subtitle"/>
    <w:basedOn w:val="NoSpacing"/>
    <w:next w:val="Normal"/>
    <w:link w:val="SubtitleChar"/>
    <w:semiHidden/>
    <w:rsid w:val="00E42DEF"/>
    <w:pPr>
      <w:spacing w:before="40" w:after="40"/>
      <w:jc w:val="right"/>
    </w:pPr>
    <w:rPr>
      <w:color w:val="FFFFFF" w:themeColor="background1"/>
      <w:sz w:val="28"/>
      <w:szCs w:val="28"/>
    </w:rPr>
  </w:style>
  <w:style w:type="character" w:customStyle="1" w:styleId="SubtitleChar">
    <w:name w:val="Subtitle Char"/>
    <w:basedOn w:val="DefaultParagraphFont"/>
    <w:link w:val="Subtitle"/>
    <w:semiHidden/>
    <w:rsid w:val="00B052DD"/>
    <w:rPr>
      <w:rFonts w:eastAsiaTheme="minorEastAsia"/>
      <w:color w:val="FFFFFF" w:themeColor="background1"/>
      <w:sz w:val="28"/>
      <w:szCs w:val="28"/>
      <w:lang w:val="en-US"/>
    </w:rPr>
  </w:style>
  <w:style w:type="character" w:styleId="PageNumber">
    <w:name w:val="page number"/>
    <w:uiPriority w:val="10"/>
    <w:semiHidden/>
    <w:rsid w:val="00F47D83"/>
    <w:rPr>
      <w:sz w:val="16"/>
      <w:szCs w:val="18"/>
    </w:rPr>
  </w:style>
  <w:style w:type="paragraph" w:customStyle="1" w:styleId="SymalTableBullet2">
    <w:name w:val="Symal TableBullet2"/>
    <w:basedOn w:val="Normal"/>
    <w:uiPriority w:val="6"/>
    <w:rsid w:val="00D44CD7"/>
    <w:pPr>
      <w:keepNext/>
      <w:numPr>
        <w:numId w:val="1"/>
      </w:numPr>
      <w:tabs>
        <w:tab w:val="clear" w:pos="216"/>
        <w:tab w:val="num" w:pos="432"/>
      </w:tabs>
      <w:spacing w:before="70" w:after="70"/>
      <w:ind w:left="430" w:hanging="215"/>
    </w:pPr>
    <w:rPr>
      <w:szCs w:val="21"/>
    </w:rPr>
  </w:style>
  <w:style w:type="paragraph" w:styleId="Quote">
    <w:name w:val="Quote"/>
    <w:basedOn w:val="Normal"/>
    <w:next w:val="Normal"/>
    <w:link w:val="QuoteChar"/>
    <w:uiPriority w:val="3"/>
    <w:qFormat/>
    <w:rsid w:val="00145C21"/>
    <w:pPr>
      <w:ind w:right="720"/>
    </w:pPr>
    <w:rPr>
      <w:b/>
      <w:i/>
      <w:color w:val="71766D" w:themeColor="accent1"/>
      <w:sz w:val="24"/>
    </w:rPr>
  </w:style>
  <w:style w:type="character" w:customStyle="1" w:styleId="QuoteChar">
    <w:name w:val="Quote Char"/>
    <w:basedOn w:val="DefaultParagraphFont"/>
    <w:link w:val="Quote"/>
    <w:uiPriority w:val="3"/>
    <w:rsid w:val="00DE21F2"/>
    <w:rPr>
      <w:b/>
      <w:i/>
      <w:color w:val="71766D" w:themeColor="accent1"/>
      <w:sz w:val="24"/>
    </w:rPr>
  </w:style>
  <w:style w:type="paragraph" w:customStyle="1" w:styleId="References">
    <w:name w:val="References"/>
    <w:basedOn w:val="Normal"/>
    <w:uiPriority w:val="9"/>
    <w:semiHidden/>
    <w:rsid w:val="00F47D83"/>
    <w:pPr>
      <w:keepLines/>
      <w:ind w:left="720" w:hanging="720"/>
    </w:pPr>
  </w:style>
  <w:style w:type="paragraph" w:customStyle="1" w:styleId="SymalBodycopylvl2">
    <w:name w:val="Symal Body copy (lvl2)"/>
    <w:basedOn w:val="Normal"/>
    <w:qFormat/>
    <w:rsid w:val="000158DC"/>
    <w:pPr>
      <w:ind w:left="851"/>
    </w:pPr>
  </w:style>
  <w:style w:type="paragraph" w:customStyle="1" w:styleId="SymalBodycopylvl1">
    <w:name w:val="Symal Body copy (lvl1)"/>
    <w:basedOn w:val="Normal"/>
    <w:qFormat/>
    <w:rsid w:val="00021F49"/>
  </w:style>
  <w:style w:type="paragraph" w:customStyle="1" w:styleId="SymalListBullet1a">
    <w:name w:val="Symal List Bullet (1a)"/>
    <w:basedOn w:val="Normal"/>
    <w:uiPriority w:val="3"/>
    <w:qFormat/>
    <w:rsid w:val="003F396E"/>
    <w:pPr>
      <w:numPr>
        <w:numId w:val="29"/>
      </w:numPr>
      <w:spacing w:before="0" w:after="120"/>
    </w:pPr>
  </w:style>
  <w:style w:type="paragraph" w:styleId="TOC1">
    <w:name w:val="toc 1"/>
    <w:basedOn w:val="Normal"/>
    <w:next w:val="Normal"/>
    <w:autoRedefine/>
    <w:uiPriority w:val="39"/>
    <w:semiHidden/>
    <w:rsid w:val="00C16F2F"/>
    <w:pPr>
      <w:tabs>
        <w:tab w:val="right" w:leader="dot" w:pos="9356"/>
      </w:tabs>
      <w:spacing w:before="60" w:after="60" w:line="264" w:lineRule="auto"/>
      <w:ind w:left="567" w:right="284" w:hanging="567"/>
    </w:pPr>
    <w:rPr>
      <w:b/>
      <w:bCs/>
      <w:noProof/>
      <w:color w:val="EF7550" w:themeColor="accent2"/>
      <w:sz w:val="24"/>
    </w:rPr>
  </w:style>
  <w:style w:type="paragraph" w:styleId="TOC2">
    <w:name w:val="toc 2"/>
    <w:basedOn w:val="TOC1"/>
    <w:next w:val="Normal"/>
    <w:autoRedefine/>
    <w:uiPriority w:val="39"/>
    <w:semiHidden/>
    <w:rsid w:val="00CE72C7"/>
    <w:rPr>
      <w:sz w:val="20"/>
    </w:rPr>
  </w:style>
  <w:style w:type="paragraph" w:styleId="TableofFigures">
    <w:name w:val="table of figures"/>
    <w:basedOn w:val="Normal"/>
    <w:next w:val="Normal"/>
    <w:uiPriority w:val="99"/>
    <w:semiHidden/>
    <w:rsid w:val="00C16F2F"/>
    <w:pPr>
      <w:tabs>
        <w:tab w:val="left" w:pos="851"/>
        <w:tab w:val="right" w:leader="dot" w:pos="9356"/>
      </w:tabs>
      <w:spacing w:before="60" w:after="60" w:line="264" w:lineRule="auto"/>
      <w:ind w:left="423" w:right="238" w:hangingChars="423" w:hanging="423"/>
    </w:pPr>
    <w:rPr>
      <w:rFonts w:eastAsiaTheme="minorEastAsia"/>
      <w:noProof/>
      <w:szCs w:val="22"/>
      <w:lang w:eastAsia="en-AU"/>
    </w:rPr>
  </w:style>
  <w:style w:type="character" w:styleId="PlaceholderText">
    <w:name w:val="Placeholder Text"/>
    <w:basedOn w:val="DefaultParagraphFont"/>
    <w:uiPriority w:val="99"/>
    <w:semiHidden/>
    <w:rsid w:val="00F47D83"/>
    <w:rPr>
      <w:color w:val="808080"/>
    </w:rPr>
  </w:style>
  <w:style w:type="paragraph" w:customStyle="1" w:styleId="SymalListBullet2a">
    <w:name w:val="Symal List Bullet (2a)"/>
    <w:basedOn w:val="Normal"/>
    <w:uiPriority w:val="3"/>
    <w:rsid w:val="003F396E"/>
    <w:pPr>
      <w:numPr>
        <w:ilvl w:val="1"/>
        <w:numId w:val="29"/>
      </w:numPr>
      <w:spacing w:before="0" w:after="120"/>
    </w:pPr>
  </w:style>
  <w:style w:type="paragraph" w:customStyle="1" w:styleId="SymalListBullet3a">
    <w:name w:val="Symal List Bullet (3a)"/>
    <w:basedOn w:val="Normal"/>
    <w:uiPriority w:val="3"/>
    <w:rsid w:val="003F396E"/>
    <w:pPr>
      <w:numPr>
        <w:ilvl w:val="2"/>
        <w:numId w:val="29"/>
      </w:numPr>
      <w:spacing w:before="0" w:after="120"/>
    </w:pPr>
  </w:style>
  <w:style w:type="paragraph" w:customStyle="1" w:styleId="SymalTableBody">
    <w:name w:val="Symal Table Body"/>
    <w:basedOn w:val="Normal"/>
    <w:link w:val="SymalTableBodyChar"/>
    <w:uiPriority w:val="6"/>
    <w:qFormat/>
    <w:rsid w:val="00D44CD7"/>
    <w:pPr>
      <w:spacing w:before="70" w:after="70"/>
    </w:pPr>
    <w:rPr>
      <w:sz w:val="18"/>
    </w:rPr>
  </w:style>
  <w:style w:type="paragraph" w:styleId="TOC4">
    <w:name w:val="toc 4"/>
    <w:basedOn w:val="TOC3"/>
    <w:next w:val="Normal"/>
    <w:autoRedefine/>
    <w:uiPriority w:val="39"/>
    <w:semiHidden/>
    <w:rsid w:val="00A71811"/>
    <w:pPr>
      <w:ind w:firstLine="0"/>
    </w:pPr>
  </w:style>
  <w:style w:type="character" w:styleId="Strong">
    <w:name w:val="Strong"/>
    <w:basedOn w:val="DefaultParagraphFont"/>
    <w:uiPriority w:val="9"/>
    <w:semiHidden/>
    <w:qFormat/>
    <w:rsid w:val="00F47D83"/>
    <w:rPr>
      <w:rFonts w:ascii="Sofia Pro Extra Light" w:hAnsi="Sofia Pro Extra Light"/>
      <w:b/>
      <w:bCs/>
      <w:color w:val="71766D" w:themeColor="accent1"/>
    </w:rPr>
  </w:style>
  <w:style w:type="character" w:styleId="Emphasis">
    <w:name w:val="Emphasis"/>
    <w:basedOn w:val="DefaultParagraphFont"/>
    <w:uiPriority w:val="3"/>
    <w:qFormat/>
    <w:rsid w:val="00505D2E"/>
    <w:rPr>
      <w:rFonts w:asciiTheme="minorHAnsi" w:hAnsiTheme="minorHAnsi" w:cs="Segoe UI Light"/>
      <w:i w:val="0"/>
      <w:iCs/>
      <w:color w:val="EF7550" w:themeColor="accent2"/>
    </w:rPr>
  </w:style>
  <w:style w:type="table" w:styleId="TableGrid">
    <w:name w:val="Table Grid"/>
    <w:basedOn w:val="TableNormal"/>
    <w:uiPriority w:val="59"/>
    <w:rsid w:val="00F47D83"/>
    <w:pPr>
      <w:spacing w:after="0"/>
    </w:pPr>
    <w:rPr>
      <w:rFonts w:eastAsia="Times New Roman" w:cs="Times New Roman"/>
      <w:color w:val="000000" w:themeColor="text2"/>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ubscript">
    <w:name w:val="Subscript"/>
    <w:basedOn w:val="DefaultParagraphFont"/>
    <w:uiPriority w:val="19"/>
    <w:semiHidden/>
    <w:rsid w:val="00F47D83"/>
    <w:rPr>
      <w:rFonts w:ascii="Sofia Pro Extra Light" w:hAnsi="Sofia Pro Extra Light"/>
      <w:noProof/>
      <w:color w:val="71766D" w:themeColor="accent1"/>
      <w:vertAlign w:val="subscript"/>
    </w:rPr>
  </w:style>
  <w:style w:type="character" w:customStyle="1" w:styleId="Superscript">
    <w:name w:val="Superscript"/>
    <w:basedOn w:val="DefaultParagraphFont"/>
    <w:uiPriority w:val="19"/>
    <w:semiHidden/>
    <w:rsid w:val="00F47D83"/>
    <w:rPr>
      <w:rFonts w:ascii="Sofia Pro Extra Light" w:hAnsi="Sofia Pro Extra Light"/>
      <w:noProof/>
      <w:color w:val="71766D" w:themeColor="accent1"/>
      <w:vertAlign w:val="superscript"/>
    </w:rPr>
  </w:style>
  <w:style w:type="paragraph" w:styleId="Caption">
    <w:name w:val="caption"/>
    <w:basedOn w:val="Normal"/>
    <w:next w:val="Normal"/>
    <w:link w:val="CaptionChar"/>
    <w:uiPriority w:val="99"/>
    <w:qFormat/>
    <w:rsid w:val="00624ADE"/>
    <w:pPr>
      <w:keepNext/>
      <w:keepLines/>
      <w:spacing w:before="120" w:after="120"/>
      <w:ind w:left="851" w:hanging="851"/>
    </w:pPr>
    <w:rPr>
      <w:rFonts w:eastAsia="Segoe UI" w:cstheme="minorHAnsi"/>
      <w:bCs/>
      <w:szCs w:val="24"/>
    </w:rPr>
  </w:style>
  <w:style w:type="paragraph" w:styleId="BalloonText">
    <w:name w:val="Balloon Text"/>
    <w:basedOn w:val="Normal"/>
    <w:link w:val="BalloonTextChar"/>
    <w:uiPriority w:val="99"/>
    <w:semiHidden/>
    <w:unhideWhenUsed/>
    <w:rsid w:val="00F47D8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7D83"/>
    <w:rPr>
      <w:rFonts w:ascii="Tahoma" w:eastAsia="Times New Roman" w:hAnsi="Tahoma" w:cs="Tahoma"/>
      <w:color w:val="000000" w:themeColor="text2"/>
      <w:sz w:val="16"/>
      <w:szCs w:val="16"/>
      <w:lang w:eastAsia="en-AU"/>
    </w:rPr>
  </w:style>
  <w:style w:type="paragraph" w:styleId="Title">
    <w:name w:val="Title"/>
    <w:basedOn w:val="Normal"/>
    <w:next w:val="Normal"/>
    <w:link w:val="TitleChar"/>
    <w:rsid w:val="00021F49"/>
    <w:pPr>
      <w:keepNext/>
      <w:keepLines/>
      <w:outlineLvl w:val="0"/>
    </w:pPr>
    <w:rPr>
      <w:b/>
      <w:bCs/>
      <w:sz w:val="40"/>
      <w:szCs w:val="36"/>
    </w:rPr>
  </w:style>
  <w:style w:type="character" w:customStyle="1" w:styleId="TitleChar">
    <w:name w:val="Title Char"/>
    <w:basedOn w:val="DefaultParagraphFont"/>
    <w:link w:val="Title"/>
    <w:rsid w:val="00021F49"/>
    <w:rPr>
      <w:b/>
      <w:bCs/>
      <w:sz w:val="40"/>
      <w:szCs w:val="36"/>
    </w:rPr>
  </w:style>
  <w:style w:type="character" w:customStyle="1" w:styleId="StrongEmphasis">
    <w:name w:val="StrongEmphasis"/>
    <w:basedOn w:val="DefaultParagraphFont"/>
    <w:uiPriority w:val="9"/>
    <w:semiHidden/>
    <w:rsid w:val="00F47D83"/>
    <w:rPr>
      <w:rFonts w:ascii="Sofia Pro Medium" w:hAnsi="Sofia Pro Medium"/>
      <w:b/>
      <w:bCs/>
      <w:i/>
      <w:iCs/>
      <w:color w:val="71766D" w:themeColor="accent1"/>
    </w:rPr>
  </w:style>
  <w:style w:type="table" w:styleId="ColorfulList-Accent5">
    <w:name w:val="Colorful List Accent 5"/>
    <w:basedOn w:val="TableNormal"/>
    <w:uiPriority w:val="72"/>
    <w:rsid w:val="00F47D83"/>
    <w:pPr>
      <w:spacing w:after="0"/>
    </w:pPr>
    <w:rPr>
      <w:rFonts w:eastAsia="Times New Roman" w:cs="Times New Roman"/>
      <w:color w:val="000000" w:themeColor="text1"/>
      <w:lang w:eastAsia="en-AU"/>
    </w:rPr>
    <w:tblPr>
      <w:tblStyleRowBandSize w:val="1"/>
      <w:tblStyleColBandSize w:val="1"/>
    </w:tblPr>
    <w:tcPr>
      <w:shd w:val="clear" w:color="auto" w:fill="EEF5FB" w:themeFill="accent5" w:themeFillTint="19"/>
    </w:tcPr>
    <w:tblStylePr w:type="firstRow">
      <w:rPr>
        <w:b/>
        <w:bCs/>
        <w:color w:val="FFFFFF" w:themeColor="background1"/>
      </w:rPr>
      <w:tblPr/>
      <w:tcPr>
        <w:tcBorders>
          <w:bottom w:val="single" w:sz="12" w:space="0" w:color="FFFFFF" w:themeColor="background1"/>
        </w:tcBorders>
        <w:shd w:val="clear" w:color="auto" w:fill="9EA19A" w:themeFill="accent6" w:themeFillShade="CC"/>
      </w:tcPr>
    </w:tblStylePr>
    <w:tblStylePr w:type="lastRow">
      <w:rPr>
        <w:b/>
        <w:bCs/>
        <w:color w:val="9EA19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5" w:themeFillTint="3F"/>
      </w:tcPr>
    </w:tblStylePr>
    <w:tblStylePr w:type="band1Horz">
      <w:tblPr/>
      <w:tcPr>
        <w:shd w:val="clear" w:color="auto" w:fill="DEEAF6" w:themeFill="accent5" w:themeFillTint="33"/>
      </w:tcPr>
    </w:tblStylePr>
  </w:style>
  <w:style w:type="table" w:styleId="ColorfulGrid-Accent6">
    <w:name w:val="Colorful Grid Accent 6"/>
    <w:basedOn w:val="TableNormal"/>
    <w:uiPriority w:val="73"/>
    <w:rsid w:val="00F47D83"/>
    <w:pPr>
      <w:spacing w:after="0"/>
    </w:pPr>
    <w:rPr>
      <w:rFonts w:eastAsia="Times New Roman" w:cs="Times New Roman"/>
      <w:color w:val="000000" w:themeColor="text1"/>
      <w:lang w:eastAsia="en-AU"/>
    </w:rPr>
    <w:tblPr>
      <w:tblStyleRowBandSize w:val="1"/>
      <w:tblStyleColBandSize w:val="1"/>
      <w:tblBorders>
        <w:insideH w:val="single" w:sz="4" w:space="0" w:color="FFFFFF" w:themeColor="background1"/>
      </w:tblBorders>
    </w:tblPr>
    <w:tcPr>
      <w:shd w:val="clear" w:color="auto" w:fill="F3F4F3" w:themeFill="accent6" w:themeFillTint="33"/>
    </w:tcPr>
    <w:tblStylePr w:type="firstRow">
      <w:rPr>
        <w:b/>
        <w:bCs/>
      </w:rPr>
      <w:tblPr/>
      <w:tcPr>
        <w:shd w:val="clear" w:color="auto" w:fill="E8E9E7" w:themeFill="accent6" w:themeFillTint="66"/>
      </w:tcPr>
    </w:tblStylePr>
    <w:tblStylePr w:type="lastRow">
      <w:rPr>
        <w:b/>
        <w:bCs/>
        <w:color w:val="000000" w:themeColor="text1"/>
      </w:rPr>
      <w:tblPr/>
      <w:tcPr>
        <w:shd w:val="clear" w:color="auto" w:fill="E8E9E7" w:themeFill="accent6" w:themeFillTint="66"/>
      </w:tcPr>
    </w:tblStylePr>
    <w:tblStylePr w:type="firstCol">
      <w:rPr>
        <w:color w:val="FFFFFF" w:themeColor="background1"/>
      </w:rPr>
      <w:tblPr/>
      <w:tcPr>
        <w:shd w:val="clear" w:color="auto" w:fill="949890" w:themeFill="accent6" w:themeFillShade="BF"/>
      </w:tcPr>
    </w:tblStylePr>
    <w:tblStylePr w:type="lastCol">
      <w:rPr>
        <w:color w:val="FFFFFF" w:themeColor="background1"/>
      </w:rPr>
      <w:tblPr/>
      <w:tcPr>
        <w:shd w:val="clear" w:color="auto" w:fill="949890" w:themeFill="accent6" w:themeFillShade="BF"/>
      </w:tcPr>
    </w:tblStylePr>
    <w:tblStylePr w:type="band1Vert">
      <w:tblPr/>
      <w:tcPr>
        <w:shd w:val="clear" w:color="auto" w:fill="E2E3E1" w:themeFill="accent6" w:themeFillTint="7F"/>
      </w:tcPr>
    </w:tblStylePr>
    <w:tblStylePr w:type="band1Horz">
      <w:tblPr/>
      <w:tcPr>
        <w:shd w:val="clear" w:color="auto" w:fill="E2E3E1" w:themeFill="accent6" w:themeFillTint="7F"/>
      </w:tcPr>
    </w:tblStylePr>
  </w:style>
  <w:style w:type="table" w:styleId="ColorfulList-Accent6">
    <w:name w:val="Colorful List Accent 6"/>
    <w:basedOn w:val="TableNormal"/>
    <w:uiPriority w:val="72"/>
    <w:rsid w:val="00F47D83"/>
    <w:pPr>
      <w:spacing w:after="0"/>
    </w:pPr>
    <w:rPr>
      <w:rFonts w:eastAsia="Times New Roman" w:cs="Times New Roman"/>
      <w:color w:val="000000" w:themeColor="text1"/>
      <w:lang w:eastAsia="en-AU"/>
    </w:rPr>
    <w:tblPr>
      <w:tblStyleRowBandSize w:val="1"/>
      <w:tblStyleColBandSize w:val="1"/>
    </w:tblPr>
    <w:tcPr>
      <w:shd w:val="clear" w:color="auto" w:fill="F9F9F9" w:themeFill="accent6" w:themeFillTint="19"/>
    </w:tcPr>
    <w:tblStylePr w:type="firstRow">
      <w:rPr>
        <w:b/>
        <w:bCs/>
        <w:color w:val="FFFFFF" w:themeColor="background1"/>
      </w:rPr>
      <w:tblPr/>
      <w:tcPr>
        <w:tcBorders>
          <w:bottom w:val="single" w:sz="12" w:space="0" w:color="FFFFFF" w:themeColor="background1"/>
        </w:tcBorders>
        <w:shd w:val="clear" w:color="auto" w:fill="317CC1" w:themeFill="accent5" w:themeFillShade="CC"/>
      </w:tcPr>
    </w:tblStylePr>
    <w:tblStylePr w:type="lastRow">
      <w:rPr>
        <w:b/>
        <w:bCs/>
        <w:color w:val="317CC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0F1F0" w:themeFill="accent6" w:themeFillTint="3F"/>
      </w:tcPr>
    </w:tblStylePr>
    <w:tblStylePr w:type="band1Horz">
      <w:tblPr/>
      <w:tcPr>
        <w:shd w:val="clear" w:color="auto" w:fill="F3F4F3" w:themeFill="accent6" w:themeFillTint="33"/>
      </w:tcPr>
    </w:tblStylePr>
  </w:style>
  <w:style w:type="table" w:styleId="MediumList1-Accent6">
    <w:name w:val="Medium List 1 Accent 6"/>
    <w:basedOn w:val="TableNormal"/>
    <w:uiPriority w:val="65"/>
    <w:rsid w:val="00F47D83"/>
    <w:pPr>
      <w:spacing w:after="0"/>
    </w:pPr>
    <w:rPr>
      <w:rFonts w:eastAsia="Times New Roman" w:cs="Times New Roman"/>
      <w:color w:val="000000" w:themeColor="text1"/>
      <w:lang w:eastAsia="en-AU"/>
    </w:rPr>
    <w:tblPr>
      <w:tblStyleRowBandSize w:val="1"/>
      <w:tblStyleColBandSize w:val="1"/>
      <w:tblBorders>
        <w:top w:val="single" w:sz="8" w:space="0" w:color="C6C8C4" w:themeColor="accent6"/>
        <w:bottom w:val="single" w:sz="8" w:space="0" w:color="C6C8C4" w:themeColor="accent6"/>
      </w:tblBorders>
    </w:tblPr>
    <w:tblStylePr w:type="firstRow">
      <w:rPr>
        <w:rFonts w:asciiTheme="majorHAnsi" w:eastAsiaTheme="majorEastAsia" w:hAnsiTheme="majorHAnsi" w:cstheme="majorBidi"/>
      </w:rPr>
      <w:tblPr/>
      <w:tcPr>
        <w:tcBorders>
          <w:top w:val="nil"/>
          <w:bottom w:val="single" w:sz="8" w:space="0" w:color="C6C8C4" w:themeColor="accent6"/>
        </w:tcBorders>
      </w:tcPr>
    </w:tblStylePr>
    <w:tblStylePr w:type="lastRow">
      <w:rPr>
        <w:b/>
        <w:bCs/>
        <w:color w:val="000000" w:themeColor="text2"/>
      </w:rPr>
      <w:tblPr/>
      <w:tcPr>
        <w:tcBorders>
          <w:top w:val="single" w:sz="8" w:space="0" w:color="C6C8C4" w:themeColor="accent6"/>
          <w:bottom w:val="single" w:sz="8" w:space="0" w:color="C6C8C4" w:themeColor="accent6"/>
        </w:tcBorders>
      </w:tcPr>
    </w:tblStylePr>
    <w:tblStylePr w:type="firstCol">
      <w:rPr>
        <w:b/>
        <w:bCs/>
      </w:rPr>
    </w:tblStylePr>
    <w:tblStylePr w:type="lastCol">
      <w:rPr>
        <w:b/>
        <w:bCs/>
      </w:rPr>
      <w:tblPr/>
      <w:tcPr>
        <w:tcBorders>
          <w:top w:val="single" w:sz="8" w:space="0" w:color="C6C8C4" w:themeColor="accent6"/>
          <w:bottom w:val="single" w:sz="8" w:space="0" w:color="C6C8C4" w:themeColor="accent6"/>
        </w:tcBorders>
      </w:tcPr>
    </w:tblStylePr>
    <w:tblStylePr w:type="band1Vert">
      <w:tblPr/>
      <w:tcPr>
        <w:shd w:val="clear" w:color="auto" w:fill="F0F1F0" w:themeFill="accent6" w:themeFillTint="3F"/>
      </w:tcPr>
    </w:tblStylePr>
    <w:tblStylePr w:type="band1Horz">
      <w:tblPr/>
      <w:tcPr>
        <w:shd w:val="clear" w:color="auto" w:fill="F0F1F0" w:themeFill="accent6" w:themeFillTint="3F"/>
      </w:tcPr>
    </w:tblStylePr>
  </w:style>
  <w:style w:type="character" w:styleId="IntenseEmphasis">
    <w:name w:val="Intense Emphasis"/>
    <w:basedOn w:val="DefaultParagraphFont"/>
    <w:uiPriority w:val="21"/>
    <w:semiHidden/>
    <w:rsid w:val="00F47D83"/>
    <w:rPr>
      <w:rFonts w:ascii="Sofia Pro Light" w:hAnsi="Sofia Pro Light"/>
      <w:i/>
      <w:iCs/>
      <w:color w:val="71766D" w:themeColor="accent1"/>
    </w:rPr>
  </w:style>
  <w:style w:type="paragraph" w:styleId="TOCHeading">
    <w:name w:val="TOC Heading"/>
    <w:basedOn w:val="Title"/>
    <w:next w:val="Normal"/>
    <w:uiPriority w:val="39"/>
    <w:semiHidden/>
    <w:qFormat/>
    <w:rsid w:val="001329E3"/>
    <w:pPr>
      <w:spacing w:line="216" w:lineRule="auto"/>
    </w:pPr>
  </w:style>
  <w:style w:type="paragraph" w:styleId="TOC3">
    <w:name w:val="toc 3"/>
    <w:basedOn w:val="Normal"/>
    <w:next w:val="Normal"/>
    <w:autoRedefine/>
    <w:uiPriority w:val="39"/>
    <w:semiHidden/>
    <w:rsid w:val="00C14D23"/>
    <w:pPr>
      <w:tabs>
        <w:tab w:val="right" w:leader="dot" w:pos="9356"/>
      </w:tabs>
      <w:spacing w:before="60" w:after="60" w:line="264" w:lineRule="auto"/>
      <w:ind w:left="567" w:right="284" w:hanging="567"/>
    </w:pPr>
    <w:rPr>
      <w:bCs/>
      <w:noProof/>
    </w:rPr>
  </w:style>
  <w:style w:type="character" w:styleId="Hyperlink">
    <w:name w:val="Hyperlink"/>
    <w:basedOn w:val="DefaultParagraphFont"/>
    <w:uiPriority w:val="99"/>
    <w:rsid w:val="00CE09EE"/>
    <w:rPr>
      <w:color w:val="EF7550" w:themeColor="accent2"/>
    </w:rPr>
  </w:style>
  <w:style w:type="paragraph" w:styleId="EndnoteText">
    <w:name w:val="endnote text"/>
    <w:basedOn w:val="Normal"/>
    <w:link w:val="EndnoteTextChar"/>
    <w:uiPriority w:val="99"/>
    <w:semiHidden/>
    <w:unhideWhenUsed/>
    <w:rsid w:val="00F47D83"/>
    <w:pPr>
      <w:spacing w:after="0"/>
    </w:pPr>
  </w:style>
  <w:style w:type="character" w:customStyle="1" w:styleId="EndnoteTextChar">
    <w:name w:val="Endnote Text Char"/>
    <w:basedOn w:val="DefaultParagraphFont"/>
    <w:link w:val="EndnoteText"/>
    <w:uiPriority w:val="99"/>
    <w:semiHidden/>
    <w:rsid w:val="00F47D83"/>
    <w:rPr>
      <w:rFonts w:eastAsia="Times New Roman" w:cs="Times New Roman"/>
      <w:color w:val="000000" w:themeColor="text2"/>
      <w:sz w:val="20"/>
      <w:szCs w:val="20"/>
      <w:lang w:eastAsia="en-AU"/>
    </w:rPr>
  </w:style>
  <w:style w:type="character" w:styleId="EndnoteReference">
    <w:name w:val="endnote reference"/>
    <w:basedOn w:val="DefaultParagraphFont"/>
    <w:uiPriority w:val="99"/>
    <w:semiHidden/>
    <w:unhideWhenUsed/>
    <w:rsid w:val="00F47D83"/>
    <w:rPr>
      <w:vertAlign w:val="superscript"/>
    </w:rPr>
  </w:style>
  <w:style w:type="paragraph" w:styleId="CommentText">
    <w:name w:val="annotation text"/>
    <w:basedOn w:val="Normal"/>
    <w:link w:val="CommentTextChar"/>
    <w:uiPriority w:val="99"/>
    <w:semiHidden/>
    <w:rsid w:val="00F47D83"/>
  </w:style>
  <w:style w:type="character" w:customStyle="1" w:styleId="CommentTextChar">
    <w:name w:val="Comment Text Char"/>
    <w:basedOn w:val="DefaultParagraphFont"/>
    <w:link w:val="CommentText"/>
    <w:uiPriority w:val="99"/>
    <w:semiHidden/>
    <w:rsid w:val="00F47D83"/>
    <w:rPr>
      <w:rFonts w:eastAsia="Times New Roman" w:cs="Times New Roman"/>
      <w:color w:val="000000" w:themeColor="text2"/>
      <w:sz w:val="20"/>
      <w:szCs w:val="20"/>
      <w:lang w:eastAsia="en-AU"/>
    </w:rPr>
  </w:style>
  <w:style w:type="character" w:styleId="CommentReference">
    <w:name w:val="annotation reference"/>
    <w:basedOn w:val="DefaultParagraphFont"/>
    <w:uiPriority w:val="99"/>
    <w:semiHidden/>
    <w:unhideWhenUsed/>
    <w:rsid w:val="00F47D83"/>
    <w:rPr>
      <w:sz w:val="16"/>
      <w:szCs w:val="16"/>
    </w:rPr>
  </w:style>
  <w:style w:type="character" w:customStyle="1" w:styleId="CaptionChar">
    <w:name w:val="Caption Char"/>
    <w:basedOn w:val="DefaultParagraphFont"/>
    <w:link w:val="Caption"/>
    <w:uiPriority w:val="99"/>
    <w:locked/>
    <w:rsid w:val="00624ADE"/>
    <w:rPr>
      <w:rFonts w:eastAsia="Segoe UI" w:cstheme="minorHAnsi"/>
      <w:bCs/>
      <w:szCs w:val="24"/>
    </w:rPr>
  </w:style>
  <w:style w:type="paragraph" w:customStyle="1" w:styleId="SymalTableHeading">
    <w:name w:val="Symal Table Heading"/>
    <w:basedOn w:val="SymalTableBody"/>
    <w:uiPriority w:val="5"/>
    <w:qFormat/>
    <w:rsid w:val="00D44CD7"/>
    <w:pPr>
      <w:spacing w:before="100" w:after="100"/>
    </w:pPr>
    <w:rPr>
      <w:rFonts w:asciiTheme="majorHAnsi" w:hAnsiTheme="majorHAnsi"/>
      <w:sz w:val="22"/>
    </w:rPr>
  </w:style>
  <w:style w:type="character" w:styleId="IntenseReference">
    <w:name w:val="Intense Reference"/>
    <w:basedOn w:val="DefaultParagraphFont"/>
    <w:uiPriority w:val="32"/>
    <w:semiHidden/>
    <w:rsid w:val="00F47D83"/>
    <w:rPr>
      <w:rFonts w:ascii="Sofia Pro Extra Light" w:hAnsi="Sofia Pro Extra Light"/>
      <w:b/>
      <w:bCs/>
      <w:smallCaps/>
      <w:color w:val="71766D" w:themeColor="accent1"/>
      <w:spacing w:val="5"/>
    </w:rPr>
  </w:style>
  <w:style w:type="character" w:styleId="SubtleEmphasis">
    <w:name w:val="Subtle Emphasis"/>
    <w:basedOn w:val="DefaultParagraphFont"/>
    <w:uiPriority w:val="19"/>
    <w:semiHidden/>
    <w:rsid w:val="00F47D83"/>
    <w:rPr>
      <w:rFonts w:ascii="Sofia Pro Extra Light" w:hAnsi="Sofia Pro Extra Light"/>
      <w:i/>
      <w:iCs/>
      <w:color w:val="EF7550" w:themeColor="accent2"/>
    </w:rPr>
  </w:style>
  <w:style w:type="character" w:styleId="SubtleReference">
    <w:name w:val="Subtle Reference"/>
    <w:basedOn w:val="DefaultParagraphFont"/>
    <w:uiPriority w:val="31"/>
    <w:semiHidden/>
    <w:rsid w:val="00F47D83"/>
    <w:rPr>
      <w:rFonts w:ascii="Sofia Pro Extra Light" w:hAnsi="Sofia Pro Extra Light"/>
      <w:smallCaps/>
      <w:color w:val="EF7550" w:themeColor="accent2"/>
    </w:rPr>
  </w:style>
  <w:style w:type="paragraph" w:styleId="ListParagraph">
    <w:name w:val="List Paragraph"/>
    <w:basedOn w:val="Normal"/>
    <w:uiPriority w:val="34"/>
    <w:qFormat/>
    <w:rsid w:val="00F47D83"/>
    <w:pPr>
      <w:ind w:left="720"/>
      <w:contextualSpacing/>
    </w:pPr>
  </w:style>
  <w:style w:type="character" w:customStyle="1" w:styleId="SymalTableBodyChar">
    <w:name w:val="Symal Table Body Char"/>
    <w:basedOn w:val="DefaultParagraphFont"/>
    <w:link w:val="SymalTableBody"/>
    <w:uiPriority w:val="6"/>
    <w:rsid w:val="00D44CD7"/>
    <w:rPr>
      <w:sz w:val="18"/>
    </w:rPr>
  </w:style>
  <w:style w:type="paragraph" w:customStyle="1" w:styleId="SymalTableBullet1">
    <w:name w:val="Symal TableBullet1"/>
    <w:basedOn w:val="SymalTableBody"/>
    <w:uiPriority w:val="6"/>
    <w:qFormat/>
    <w:rsid w:val="00607B0C"/>
    <w:pPr>
      <w:numPr>
        <w:numId w:val="9"/>
      </w:numPr>
    </w:pPr>
    <w:rPr>
      <w:rFonts w:eastAsia="Segoe UI" w:cs="Times New Roman"/>
      <w:color w:val="000000" w:themeColor="text1"/>
      <w:szCs w:val="24"/>
    </w:rPr>
  </w:style>
  <w:style w:type="paragraph" w:styleId="BodyText">
    <w:name w:val="Body Text"/>
    <w:basedOn w:val="Normal"/>
    <w:link w:val="BodyTextChar"/>
    <w:uiPriority w:val="99"/>
    <w:semiHidden/>
    <w:unhideWhenUsed/>
    <w:rsid w:val="0071393C"/>
  </w:style>
  <w:style w:type="paragraph" w:customStyle="1" w:styleId="SymalIntroText">
    <w:name w:val="Symal Intro Text"/>
    <w:basedOn w:val="Normal"/>
    <w:uiPriority w:val="2"/>
    <w:qFormat/>
    <w:rsid w:val="007531BF"/>
    <w:pPr>
      <w:spacing w:before="0" w:after="360"/>
    </w:pPr>
    <w:rPr>
      <w:bCs/>
      <w:noProof/>
      <w:color w:val="71766D" w:themeColor="accent1"/>
      <w:sz w:val="28"/>
      <w:szCs w:val="36"/>
    </w:rPr>
  </w:style>
  <w:style w:type="table" w:customStyle="1" w:styleId="SymalTableStyle2">
    <w:name w:val="Symal Table Style 2"/>
    <w:basedOn w:val="TableNormal"/>
    <w:uiPriority w:val="99"/>
    <w:rsid w:val="00C14D23"/>
    <w:pPr>
      <w:spacing w:before="70" w:after="70"/>
    </w:pPr>
    <w:rPr>
      <w:rFonts w:eastAsia="Arial" w:cs="Times New Roman"/>
      <w:sz w:val="18"/>
    </w:rPr>
    <w:tblPr>
      <w:tblStyleRowBandSize w:val="1"/>
      <w:tblStyleColBandSize w:val="1"/>
      <w:tblBorders>
        <w:top w:val="single" w:sz="4" w:space="0" w:color="auto"/>
        <w:bottom w:val="single" w:sz="4" w:space="0" w:color="auto"/>
        <w:insideH w:val="single" w:sz="4" w:space="0" w:color="auto"/>
      </w:tblBorders>
    </w:tblPr>
    <w:tcPr>
      <w:shd w:val="clear" w:color="auto" w:fill="FFFFFF"/>
    </w:tcPr>
    <w:tblStylePr w:type="firstRow">
      <w:pPr>
        <w:wordWrap/>
        <w:spacing w:beforeLines="0" w:before="100" w:beforeAutospacing="0" w:afterLines="0" w:after="100" w:afterAutospacing="0" w:line="240" w:lineRule="auto"/>
        <w:contextualSpacing w:val="0"/>
        <w:jc w:val="left"/>
      </w:pPr>
      <w:rPr>
        <w:rFonts w:asciiTheme="majorHAnsi" w:hAnsiTheme="majorHAnsi"/>
        <w:b/>
        <w:color w:val="auto"/>
        <w:sz w:val="22"/>
      </w:rPr>
      <w:tblPr/>
      <w:trPr>
        <w:tblHeader/>
      </w:trPr>
      <w:tcPr>
        <w:tcBorders>
          <w:top w:val="single" w:sz="12" w:space="0" w:color="auto"/>
          <w:left w:val="nil"/>
          <w:bottom w:val="single" w:sz="12" w:space="0" w:color="auto"/>
          <w:right w:val="nil"/>
          <w:insideH w:val="nil"/>
          <w:insideV w:val="nil"/>
          <w:tl2br w:val="nil"/>
          <w:tr2bl w:val="nil"/>
        </w:tcBorders>
        <w:vAlign w:val="center"/>
      </w:tcPr>
    </w:tblStylePr>
    <w:tblStylePr w:type="lastRow">
      <w:pPr>
        <w:wordWrap/>
        <w:spacing w:beforeLines="0" w:before="70" w:beforeAutospacing="0" w:afterLines="0" w:after="70" w:afterAutospacing="0" w:line="240" w:lineRule="auto"/>
        <w:contextualSpacing w:val="0"/>
      </w:pPr>
      <w:rPr>
        <w:rFonts w:asciiTheme="minorHAnsi" w:hAnsiTheme="minorHAnsi"/>
        <w:b/>
        <w:color w:val="auto"/>
      </w:rPr>
      <w:tblPr/>
      <w:tcPr>
        <w:tcBorders>
          <w:top w:val="single" w:sz="12" w:space="0" w:color="auto"/>
          <w:left w:val="nil"/>
          <w:bottom w:val="single" w:sz="4" w:space="0" w:color="auto"/>
          <w:right w:val="nil"/>
          <w:insideH w:val="nil"/>
          <w:insideV w:val="nil"/>
          <w:tl2br w:val="nil"/>
          <w:tr2bl w:val="nil"/>
        </w:tcBorders>
        <w:shd w:val="clear" w:color="auto" w:fill="FFFFFF"/>
      </w:tcPr>
    </w:tblStylePr>
    <w:tblStylePr w:type="firstCol">
      <w:pPr>
        <w:wordWrap/>
        <w:spacing w:beforeLines="0" w:before="70" w:beforeAutospacing="0" w:afterLines="0" w:after="70" w:afterAutospacing="0" w:line="240" w:lineRule="auto"/>
        <w:contextualSpacing w:val="0"/>
      </w:pPr>
      <w:rPr>
        <w:rFonts w:asciiTheme="minorHAnsi" w:hAnsiTheme="minorHAnsi"/>
        <w:b/>
        <w:color w:val="auto"/>
        <w:sz w:val="18"/>
      </w:rPr>
      <w:tblPr/>
      <w:tcPr>
        <w:tcBorders>
          <w:insideH w:val="single" w:sz="4" w:space="0" w:color="auto"/>
        </w:tcBorders>
        <w:shd w:val="clear" w:color="auto" w:fill="FFFFFF"/>
      </w:tcPr>
    </w:tblStylePr>
    <w:tblStylePr w:type="band1Horz">
      <w:pPr>
        <w:wordWrap/>
        <w:spacing w:beforeLines="0" w:before="70" w:beforeAutospacing="0" w:afterLines="0" w:after="70" w:afterAutospacing="0" w:line="240" w:lineRule="auto"/>
        <w:contextualSpacing w:val="0"/>
      </w:pPr>
      <w:rPr>
        <w:rFonts w:asciiTheme="minorHAnsi" w:hAnsiTheme="minorHAnsi"/>
        <w:sz w:val="18"/>
      </w:rPr>
      <w:tblPr/>
      <w:tcPr>
        <w:tcBorders>
          <w:top w:val="single" w:sz="4" w:space="0" w:color="auto"/>
          <w:left w:val="nil"/>
          <w:bottom w:val="single" w:sz="4" w:space="0" w:color="auto"/>
          <w:right w:val="nil"/>
          <w:insideH w:val="nil"/>
          <w:insideV w:val="nil"/>
          <w:tl2br w:val="nil"/>
          <w:tr2bl w:val="nil"/>
        </w:tcBorders>
        <w:shd w:val="clear" w:color="auto" w:fill="FFFFFF"/>
      </w:tcPr>
    </w:tblStylePr>
    <w:tblStylePr w:type="band2Horz">
      <w:pPr>
        <w:wordWrap/>
        <w:spacing w:beforeLines="0" w:before="70" w:beforeAutospacing="0" w:afterLines="0" w:after="70" w:afterAutospacing="0" w:line="240" w:lineRule="auto"/>
        <w:contextualSpacing w:val="0"/>
      </w:pPr>
      <w:rPr>
        <w:rFonts w:asciiTheme="minorHAnsi" w:hAnsiTheme="minorHAnsi"/>
        <w:sz w:val="18"/>
      </w:rPr>
      <w:tblPr/>
      <w:tcPr>
        <w:tcBorders>
          <w:top w:val="single" w:sz="4" w:space="0" w:color="auto"/>
          <w:left w:val="nil"/>
          <w:bottom w:val="single" w:sz="4" w:space="0" w:color="auto"/>
          <w:right w:val="nil"/>
          <w:insideH w:val="nil"/>
          <w:insideV w:val="nil"/>
          <w:tl2br w:val="nil"/>
          <w:tr2bl w:val="nil"/>
        </w:tcBorders>
        <w:shd w:val="clear" w:color="auto" w:fill="FFFFFF"/>
      </w:tcPr>
    </w:tblStylePr>
  </w:style>
  <w:style w:type="paragraph" w:styleId="NoSpacing">
    <w:name w:val="No Spacing"/>
    <w:link w:val="NoSpacingChar"/>
    <w:uiPriority w:val="1"/>
    <w:semiHidden/>
    <w:qFormat/>
    <w:rsid w:val="00A82F0E"/>
    <w:pPr>
      <w:spacing w:after="0"/>
    </w:pPr>
    <w:rPr>
      <w:rFonts w:eastAsiaTheme="minorEastAsia"/>
      <w:lang w:val="en-US"/>
    </w:rPr>
  </w:style>
  <w:style w:type="character" w:customStyle="1" w:styleId="NoSpacingChar">
    <w:name w:val="No Spacing Char"/>
    <w:basedOn w:val="DefaultParagraphFont"/>
    <w:link w:val="NoSpacing"/>
    <w:uiPriority w:val="1"/>
    <w:semiHidden/>
    <w:rsid w:val="00DE21F2"/>
    <w:rPr>
      <w:rFonts w:eastAsiaTheme="minorEastAsia"/>
      <w:lang w:val="en-US"/>
    </w:rPr>
  </w:style>
  <w:style w:type="paragraph" w:customStyle="1" w:styleId="SymalSource">
    <w:name w:val="SymalSource"/>
    <w:basedOn w:val="Normal"/>
    <w:next w:val="SymalBodycopylvl1"/>
    <w:uiPriority w:val="7"/>
    <w:qFormat/>
    <w:rsid w:val="00F90A08"/>
    <w:pPr>
      <w:keepLines/>
      <w:numPr>
        <w:numId w:val="6"/>
      </w:numPr>
      <w:spacing w:before="120" w:after="60"/>
    </w:pPr>
    <w:rPr>
      <w:sz w:val="16"/>
      <w:szCs w:val="18"/>
    </w:rPr>
  </w:style>
  <w:style w:type="paragraph" w:customStyle="1" w:styleId="SymalNote">
    <w:name w:val="SymalNote"/>
    <w:basedOn w:val="SymalSource"/>
    <w:next w:val="Normal"/>
    <w:uiPriority w:val="7"/>
    <w:qFormat/>
    <w:rsid w:val="009122A5"/>
    <w:pPr>
      <w:numPr>
        <w:ilvl w:val="1"/>
      </w:numPr>
    </w:pPr>
  </w:style>
  <w:style w:type="paragraph" w:customStyle="1" w:styleId="TOFHeading">
    <w:name w:val="TOF Heading"/>
    <w:basedOn w:val="TOCHeading"/>
    <w:uiPriority w:val="39"/>
    <w:semiHidden/>
    <w:qFormat/>
    <w:rsid w:val="00F47D83"/>
    <w:pPr>
      <w:framePr w:wrap="around" w:hAnchor="text"/>
      <w:spacing w:before="360"/>
    </w:pPr>
    <w:rPr>
      <w:sz w:val="24"/>
      <w:szCs w:val="24"/>
    </w:rPr>
  </w:style>
  <w:style w:type="character" w:styleId="UnresolvedMention">
    <w:name w:val="Unresolved Mention"/>
    <w:basedOn w:val="DefaultParagraphFont"/>
    <w:uiPriority w:val="99"/>
    <w:semiHidden/>
    <w:unhideWhenUsed/>
    <w:rsid w:val="00F47D83"/>
    <w:rPr>
      <w:color w:val="605E5C"/>
      <w:shd w:val="clear" w:color="auto" w:fill="E1DFDD"/>
    </w:rPr>
  </w:style>
  <w:style w:type="character" w:styleId="FollowedHyperlink">
    <w:name w:val="FollowedHyperlink"/>
    <w:basedOn w:val="DefaultParagraphFont"/>
    <w:uiPriority w:val="99"/>
    <w:semiHidden/>
    <w:unhideWhenUsed/>
    <w:rsid w:val="00F47D83"/>
    <w:rPr>
      <w:color w:val="7D97D3" w:themeColor="followedHyperlink"/>
      <w:u w:val="single"/>
    </w:rPr>
  </w:style>
  <w:style w:type="paragraph" w:customStyle="1" w:styleId="SymalHeading1numbered">
    <w:name w:val="Symal Heading 1 (numbered)"/>
    <w:basedOn w:val="Heading1"/>
    <w:next w:val="SymalBodycopylvl2"/>
    <w:uiPriority w:val="2"/>
    <w:qFormat/>
    <w:rsid w:val="00613248"/>
    <w:pPr>
      <w:numPr>
        <w:numId w:val="2"/>
      </w:numPr>
    </w:pPr>
  </w:style>
  <w:style w:type="paragraph" w:customStyle="1" w:styleId="SymalHeading2numbered">
    <w:name w:val="Symal Heading 2 (numbered)"/>
    <w:basedOn w:val="Heading2"/>
    <w:next w:val="SymalBodycopylvl2"/>
    <w:uiPriority w:val="2"/>
    <w:qFormat/>
    <w:rsid w:val="00CC61F8"/>
    <w:pPr>
      <w:numPr>
        <w:ilvl w:val="1"/>
        <w:numId w:val="2"/>
      </w:numPr>
    </w:pPr>
  </w:style>
  <w:style w:type="paragraph" w:customStyle="1" w:styleId="SymalHeading3numbered">
    <w:name w:val="Symal Heading 3 (numbered)"/>
    <w:basedOn w:val="Heading3"/>
    <w:next w:val="SymalBodycopylvl2"/>
    <w:uiPriority w:val="2"/>
    <w:qFormat/>
    <w:rsid w:val="009122A5"/>
    <w:pPr>
      <w:numPr>
        <w:ilvl w:val="2"/>
        <w:numId w:val="2"/>
      </w:numPr>
    </w:pPr>
  </w:style>
  <w:style w:type="paragraph" w:customStyle="1" w:styleId="SymalNoteSourceList1">
    <w:name w:val="SymalNoteSource List1"/>
    <w:basedOn w:val="SymalNoteSourceStandard"/>
    <w:uiPriority w:val="7"/>
    <w:qFormat/>
    <w:rsid w:val="009122A5"/>
    <w:pPr>
      <w:numPr>
        <w:numId w:val="4"/>
      </w:numPr>
    </w:pPr>
  </w:style>
  <w:style w:type="paragraph" w:customStyle="1" w:styleId="SymalNoteSourceStandard">
    <w:name w:val="SymalNoteSource Standard"/>
    <w:basedOn w:val="SymalSource"/>
    <w:uiPriority w:val="7"/>
    <w:qFormat/>
    <w:rsid w:val="00F47D83"/>
    <w:pPr>
      <w:numPr>
        <w:numId w:val="0"/>
      </w:numPr>
    </w:pPr>
  </w:style>
  <w:style w:type="paragraph" w:customStyle="1" w:styleId="SymalNoteSourceList2">
    <w:name w:val="SymalNoteSource List2"/>
    <w:basedOn w:val="SymalNoteSourceList1"/>
    <w:uiPriority w:val="7"/>
    <w:rsid w:val="00F47D83"/>
    <w:pPr>
      <w:numPr>
        <w:ilvl w:val="1"/>
      </w:numPr>
    </w:pPr>
  </w:style>
  <w:style w:type="paragraph" w:customStyle="1" w:styleId="SymalNoteSourceList3">
    <w:name w:val="SymalNoteSource List3"/>
    <w:basedOn w:val="SymalNoteSourceList2"/>
    <w:uiPriority w:val="7"/>
    <w:rsid w:val="00F47D83"/>
    <w:pPr>
      <w:numPr>
        <w:ilvl w:val="2"/>
      </w:numPr>
    </w:pPr>
  </w:style>
  <w:style w:type="paragraph" w:customStyle="1" w:styleId="SymalTableNumber1">
    <w:name w:val="Symal TableNumber1"/>
    <w:basedOn w:val="ListParagraph"/>
    <w:uiPriority w:val="6"/>
    <w:qFormat/>
    <w:rsid w:val="00607B0C"/>
    <w:pPr>
      <w:numPr>
        <w:numId w:val="26"/>
      </w:numPr>
      <w:spacing w:before="70" w:after="70"/>
      <w:contextualSpacing w:val="0"/>
    </w:pPr>
    <w:rPr>
      <w:rFonts w:eastAsia="Segoe UI" w:cs="Times New Roman"/>
      <w:sz w:val="18"/>
      <w:szCs w:val="24"/>
    </w:rPr>
  </w:style>
  <w:style w:type="paragraph" w:customStyle="1" w:styleId="SymalTableNumber2">
    <w:name w:val="Symal TableNumber2"/>
    <w:basedOn w:val="SymalTableNumber1"/>
    <w:uiPriority w:val="6"/>
    <w:qFormat/>
    <w:rsid w:val="00D44CD7"/>
    <w:pPr>
      <w:numPr>
        <w:ilvl w:val="1"/>
      </w:numPr>
    </w:pPr>
  </w:style>
  <w:style w:type="table" w:customStyle="1" w:styleId="SymalTableStyle1-Default">
    <w:name w:val="Symal Table Style 1 - Default"/>
    <w:basedOn w:val="TableNormal"/>
    <w:uiPriority w:val="99"/>
    <w:rsid w:val="00607B0C"/>
    <w:pPr>
      <w:spacing w:before="70" w:after="70"/>
    </w:pPr>
    <w:rPr>
      <w:rFonts w:eastAsia="Segoe UI" w:cs="Times New Roman"/>
      <w:sz w:val="18"/>
    </w:rPr>
    <w:tblPr>
      <w:tblStyleRowBandSize w:val="1"/>
      <w:tblStyleColBandSize w:val="1"/>
      <w:tblBorders>
        <w:top w:val="single" w:sz="4" w:space="0" w:color="EF7550" w:themeColor="accent2"/>
        <w:bottom w:val="single" w:sz="4" w:space="0" w:color="EF7550" w:themeColor="accent2"/>
        <w:insideH w:val="single" w:sz="4" w:space="0" w:color="auto"/>
      </w:tblBorders>
    </w:tblPr>
    <w:tcPr>
      <w:shd w:val="clear" w:color="auto" w:fill="auto"/>
    </w:tcPr>
    <w:tblStylePr w:type="firstRow">
      <w:pPr>
        <w:wordWrap/>
        <w:spacing w:beforeLines="0" w:before="100" w:beforeAutospacing="0" w:afterLines="0" w:after="100" w:afterAutospacing="0" w:line="240" w:lineRule="auto"/>
        <w:contextualSpacing w:val="0"/>
        <w:jc w:val="left"/>
      </w:pPr>
      <w:rPr>
        <w:rFonts w:asciiTheme="minorHAnsi" w:hAnsiTheme="minorHAnsi"/>
        <w:b/>
        <w:color w:val="auto"/>
        <w:sz w:val="22"/>
      </w:rPr>
      <w:tblPr/>
      <w:trPr>
        <w:tblHeader/>
      </w:trPr>
      <w:tcPr>
        <w:tcBorders>
          <w:top w:val="single" w:sz="12" w:space="0" w:color="EF7550" w:themeColor="accent2"/>
          <w:bottom w:val="single" w:sz="12" w:space="0" w:color="EF7550" w:themeColor="accent2"/>
        </w:tcBorders>
        <w:vAlign w:val="center"/>
      </w:tcPr>
    </w:tblStylePr>
    <w:tblStylePr w:type="lastRow">
      <w:rPr>
        <w:rFonts w:asciiTheme="minorHAnsi" w:hAnsiTheme="minorHAnsi"/>
        <w:b/>
        <w:color w:val="auto"/>
        <w:sz w:val="18"/>
      </w:rPr>
      <w:tblPr/>
      <w:tcPr>
        <w:tcBorders>
          <w:top w:val="single" w:sz="12" w:space="0" w:color="auto"/>
          <w:bottom w:val="single" w:sz="4" w:space="0" w:color="EF7550" w:themeColor="accent2"/>
        </w:tcBorders>
        <w:shd w:val="clear" w:color="auto" w:fill="auto"/>
      </w:tcPr>
    </w:tblStylePr>
    <w:tblStylePr w:type="firstCol">
      <w:pPr>
        <w:wordWrap/>
      </w:pPr>
      <w:rPr>
        <w:rFonts w:asciiTheme="minorHAnsi" w:hAnsiTheme="minorHAnsi"/>
        <w:b/>
        <w:color w:val="auto"/>
        <w:sz w:val="18"/>
      </w:rPr>
    </w:tblStylePr>
    <w:tblStylePr w:type="band1Horz">
      <w:rPr>
        <w:rFonts w:asciiTheme="minorHAnsi" w:hAnsiTheme="minorHAnsi"/>
        <w:sz w:val="18"/>
      </w:rPr>
    </w:tblStylePr>
    <w:tblStylePr w:type="band2Horz">
      <w:rPr>
        <w:rFonts w:asciiTheme="minorHAnsi" w:hAnsiTheme="minorHAnsi"/>
        <w:sz w:val="18"/>
      </w:rPr>
    </w:tblStylePr>
  </w:style>
  <w:style w:type="table" w:customStyle="1" w:styleId="SymalTableStyle3">
    <w:name w:val="Symal Table Style 3"/>
    <w:basedOn w:val="TableNormal"/>
    <w:uiPriority w:val="99"/>
    <w:rsid w:val="00607B0C"/>
    <w:pPr>
      <w:spacing w:before="70" w:after="70"/>
    </w:pPr>
    <w:rPr>
      <w:rFonts w:eastAsia="Segoe UI" w:cs="Times New Roman"/>
      <w:sz w:val="18"/>
      <w:szCs w:val="24"/>
    </w:rPr>
    <w:tblPr>
      <w:tblStyleRowBandSize w:val="1"/>
      <w:tblBorders>
        <w:top w:val="single" w:sz="4" w:space="0" w:color="auto"/>
        <w:bottom w:val="single" w:sz="4" w:space="0" w:color="auto"/>
        <w:insideH w:val="single" w:sz="4" w:space="0" w:color="auto"/>
      </w:tblBorders>
    </w:tblPr>
    <w:tcPr>
      <w:shd w:val="clear" w:color="auto" w:fill="auto"/>
    </w:tcPr>
    <w:tblStylePr w:type="firstRow">
      <w:pPr>
        <w:wordWrap/>
        <w:spacing w:beforeLines="0" w:before="100" w:beforeAutospacing="0" w:afterLines="0" w:after="100" w:afterAutospacing="0" w:line="240" w:lineRule="auto"/>
        <w:jc w:val="left"/>
      </w:pPr>
      <w:rPr>
        <w:b/>
        <w:sz w:val="22"/>
      </w:rPr>
      <w:tblPr/>
      <w:trPr>
        <w:tblHeader/>
      </w:trPr>
      <w:tcPr>
        <w:tcBorders>
          <w:top w:val="single" w:sz="12" w:space="0" w:color="auto"/>
          <w:left w:val="nil"/>
          <w:bottom w:val="single" w:sz="12" w:space="0" w:color="auto"/>
          <w:right w:val="nil"/>
          <w:insideH w:val="nil"/>
          <w:insideV w:val="nil"/>
          <w:tl2br w:val="nil"/>
          <w:tr2bl w:val="nil"/>
        </w:tcBorders>
        <w:shd w:val="clear" w:color="auto" w:fill="000000" w:themeFill="text1"/>
      </w:tcPr>
    </w:tblStylePr>
    <w:tblStylePr w:type="lastRow">
      <w:pPr>
        <w:wordWrap/>
      </w:pPr>
      <w:rPr>
        <w:b/>
      </w:rPr>
      <w:tblPr/>
      <w:tcPr>
        <w:tcBorders>
          <w:top w:val="single" w:sz="12" w:space="0" w:color="auto"/>
          <w:left w:val="nil"/>
          <w:bottom w:val="single" w:sz="4" w:space="0" w:color="auto"/>
          <w:right w:val="nil"/>
          <w:insideH w:val="nil"/>
          <w:insideV w:val="nil"/>
          <w:tl2br w:val="nil"/>
          <w:tr2bl w:val="nil"/>
        </w:tcBorders>
        <w:shd w:val="clear" w:color="auto" w:fill="auto"/>
      </w:tcPr>
    </w:tblStylePr>
    <w:tblStylePr w:type="firstCol">
      <w:rPr>
        <w:b/>
      </w:rPr>
    </w:tblStylePr>
  </w:style>
  <w:style w:type="paragraph" w:customStyle="1" w:styleId="SymalSectionHeading">
    <w:name w:val="Symal Section Heading"/>
    <w:basedOn w:val="Heading1"/>
    <w:next w:val="Normal"/>
    <w:uiPriority w:val="2"/>
    <w:qFormat/>
    <w:rsid w:val="00414B29"/>
    <w:pPr>
      <w:framePr w:w="11850" w:h="6010" w:hRule="exact" w:vSpace="113" w:wrap="around" w:vAnchor="page" w:hAnchor="page" w:yAlign="top"/>
      <w:spacing w:before="2040" w:line="1000" w:lineRule="exact"/>
      <w:ind w:left="-142"/>
    </w:pPr>
    <w:rPr>
      <w:bCs w:val="0"/>
      <w:sz w:val="100"/>
      <w:szCs w:val="100"/>
    </w:rPr>
  </w:style>
  <w:style w:type="table" w:customStyle="1" w:styleId="clear">
    <w:name w:val="clear"/>
    <w:basedOn w:val="TableNormal"/>
    <w:uiPriority w:val="99"/>
    <w:rsid w:val="00F47D83"/>
    <w:pPr>
      <w:spacing w:after="0"/>
    </w:pPr>
    <w:rPr>
      <w:rFonts w:eastAsia="Segoe UI" w:cs="Times New Roman"/>
      <w:szCs w:val="24"/>
    </w:rPr>
    <w:tblPr>
      <w:tblCellMar>
        <w:left w:w="0" w:type="dxa"/>
        <w:right w:w="0" w:type="dxa"/>
      </w:tblCellMar>
    </w:tblPr>
  </w:style>
  <w:style w:type="paragraph" w:styleId="ListBullet2">
    <w:name w:val="List Bullet 2"/>
    <w:basedOn w:val="Normal"/>
    <w:uiPriority w:val="3"/>
    <w:semiHidden/>
    <w:rsid w:val="007D1801"/>
    <w:pPr>
      <w:numPr>
        <w:ilvl w:val="1"/>
        <w:numId w:val="3"/>
      </w:numPr>
      <w:spacing w:before="0" w:after="120"/>
      <w:ind w:left="567"/>
    </w:pPr>
    <w:rPr>
      <w:rFonts w:eastAsia="Calibri" w:cstheme="minorHAnsi"/>
      <w:szCs w:val="24"/>
    </w:rPr>
  </w:style>
  <w:style w:type="paragraph" w:styleId="ListBullet3">
    <w:name w:val="List Bullet 3"/>
    <w:basedOn w:val="Normal"/>
    <w:uiPriority w:val="3"/>
    <w:semiHidden/>
    <w:rsid w:val="007D1801"/>
    <w:pPr>
      <w:numPr>
        <w:ilvl w:val="2"/>
        <w:numId w:val="3"/>
      </w:numPr>
      <w:spacing w:before="0" w:after="120"/>
      <w:ind w:left="850"/>
    </w:pPr>
    <w:rPr>
      <w:rFonts w:eastAsia="Calibri" w:cstheme="minorHAnsi"/>
      <w:szCs w:val="24"/>
    </w:rPr>
  </w:style>
  <w:style w:type="paragraph" w:customStyle="1" w:styleId="SymalListBullet1b">
    <w:name w:val="Symal List Bullet (1b)"/>
    <w:basedOn w:val="ListParagraph"/>
    <w:uiPriority w:val="4"/>
    <w:qFormat/>
    <w:rsid w:val="002E1EBA"/>
    <w:pPr>
      <w:numPr>
        <w:numId w:val="7"/>
      </w:numPr>
      <w:spacing w:before="0" w:after="120"/>
      <w:contextualSpacing w:val="0"/>
    </w:pPr>
  </w:style>
  <w:style w:type="paragraph" w:customStyle="1" w:styleId="SymalListBullet2b">
    <w:name w:val="Symal List Bullet (2b)"/>
    <w:basedOn w:val="ListParagraph"/>
    <w:uiPriority w:val="4"/>
    <w:rsid w:val="002E1EBA"/>
    <w:pPr>
      <w:numPr>
        <w:ilvl w:val="1"/>
        <w:numId w:val="7"/>
      </w:numPr>
      <w:spacing w:before="0" w:after="120"/>
      <w:contextualSpacing w:val="0"/>
    </w:pPr>
  </w:style>
  <w:style w:type="paragraph" w:customStyle="1" w:styleId="SymalListBullet3b">
    <w:name w:val="Symal List Bullet (3b)"/>
    <w:basedOn w:val="ListParagraph"/>
    <w:uiPriority w:val="4"/>
    <w:rsid w:val="002E1EBA"/>
    <w:pPr>
      <w:numPr>
        <w:ilvl w:val="2"/>
        <w:numId w:val="7"/>
      </w:numPr>
      <w:spacing w:before="0" w:after="120"/>
      <w:contextualSpacing w:val="0"/>
    </w:pPr>
  </w:style>
  <w:style w:type="paragraph" w:customStyle="1" w:styleId="SymalListNumber1a">
    <w:name w:val="Symal List Number (1a)"/>
    <w:basedOn w:val="Normal"/>
    <w:uiPriority w:val="3"/>
    <w:qFormat/>
    <w:rsid w:val="002E1EBA"/>
    <w:pPr>
      <w:numPr>
        <w:numId w:val="11"/>
      </w:numPr>
      <w:spacing w:before="0" w:after="120"/>
    </w:pPr>
    <w:rPr>
      <w:rFonts w:eastAsia="Calibri" w:cstheme="minorHAnsi"/>
      <w:spacing w:val="5"/>
      <w:szCs w:val="24"/>
    </w:rPr>
  </w:style>
  <w:style w:type="paragraph" w:customStyle="1" w:styleId="SymalListNumber2a">
    <w:name w:val="Symal List Number (2a)"/>
    <w:basedOn w:val="Normal"/>
    <w:uiPriority w:val="3"/>
    <w:rsid w:val="002E1EBA"/>
    <w:pPr>
      <w:numPr>
        <w:ilvl w:val="1"/>
        <w:numId w:val="11"/>
      </w:numPr>
      <w:spacing w:before="0" w:after="120"/>
    </w:pPr>
    <w:rPr>
      <w:rFonts w:eastAsia="Calibri" w:cstheme="minorHAnsi"/>
      <w:spacing w:val="5"/>
      <w:szCs w:val="24"/>
    </w:rPr>
  </w:style>
  <w:style w:type="paragraph" w:customStyle="1" w:styleId="SymalListNumber3a">
    <w:name w:val="Symal List Number (3a)"/>
    <w:basedOn w:val="SymalListNumber3b"/>
    <w:uiPriority w:val="3"/>
    <w:rsid w:val="002E1EBA"/>
    <w:pPr>
      <w:numPr>
        <w:numId w:val="11"/>
      </w:numPr>
    </w:pPr>
  </w:style>
  <w:style w:type="paragraph" w:customStyle="1" w:styleId="SymalListNumber1b">
    <w:name w:val="Symal List Number (1b)"/>
    <w:basedOn w:val="ListParagraph"/>
    <w:uiPriority w:val="4"/>
    <w:qFormat/>
    <w:rsid w:val="002E1EBA"/>
    <w:pPr>
      <w:numPr>
        <w:numId w:val="8"/>
      </w:numPr>
      <w:spacing w:before="0" w:after="120"/>
      <w:contextualSpacing w:val="0"/>
    </w:pPr>
  </w:style>
  <w:style w:type="paragraph" w:customStyle="1" w:styleId="SymalListNumber2b">
    <w:name w:val="Symal List Number (2b)"/>
    <w:basedOn w:val="ListParagraph"/>
    <w:uiPriority w:val="4"/>
    <w:rsid w:val="002E1EBA"/>
    <w:pPr>
      <w:numPr>
        <w:ilvl w:val="1"/>
        <w:numId w:val="8"/>
      </w:numPr>
      <w:spacing w:before="0" w:after="120"/>
      <w:contextualSpacing w:val="0"/>
    </w:pPr>
  </w:style>
  <w:style w:type="paragraph" w:customStyle="1" w:styleId="SymalListNumber3b">
    <w:name w:val="Symal List Number (3b)"/>
    <w:basedOn w:val="SymalListNumber2b"/>
    <w:uiPriority w:val="4"/>
    <w:rsid w:val="002E1EBA"/>
    <w:pPr>
      <w:numPr>
        <w:ilvl w:val="2"/>
      </w:numPr>
      <w:ind w:left="1872" w:hanging="284"/>
    </w:pPr>
  </w:style>
  <w:style w:type="character" w:customStyle="1" w:styleId="BodyTextChar">
    <w:name w:val="Body Text Char"/>
    <w:basedOn w:val="DefaultParagraphFont"/>
    <w:link w:val="BodyText"/>
    <w:uiPriority w:val="99"/>
    <w:semiHidden/>
    <w:rsid w:val="0071393C"/>
  </w:style>
  <w:style w:type="paragraph" w:styleId="TOC5">
    <w:name w:val="toc 5"/>
    <w:basedOn w:val="TOC4"/>
    <w:next w:val="Normal"/>
    <w:autoRedefine/>
    <w:uiPriority w:val="39"/>
    <w:semiHidden/>
    <w:rsid w:val="00386D74"/>
    <w:pPr>
      <w:tabs>
        <w:tab w:val="left" w:pos="1320"/>
      </w:tabs>
    </w:pPr>
    <w:rPr>
      <w:rFonts w:asciiTheme="majorHAnsi" w:hAnsiTheme="majorHAnsi"/>
      <w14:scene3d>
        <w14:camera w14:prst="orthographicFront"/>
        <w14:lightRig w14:rig="threePt" w14:dir="t">
          <w14:rot w14:lat="0" w14:lon="0" w14:rev="0"/>
        </w14:lightRig>
      </w14:scene3d>
    </w:rPr>
  </w:style>
  <w:style w:type="paragraph" w:customStyle="1" w:styleId="SymalCoverTitle">
    <w:name w:val="Symal Cover Title"/>
    <w:basedOn w:val="Normal"/>
    <w:uiPriority w:val="39"/>
    <w:semiHidden/>
    <w:qFormat/>
    <w:rsid w:val="00EB240D"/>
    <w:pPr>
      <w:spacing w:before="1320"/>
      <w:ind w:left="567" w:right="773"/>
      <w:contextualSpacing/>
    </w:pPr>
    <w:rPr>
      <w:b/>
      <w:bCs/>
      <w:sz w:val="110"/>
      <w:szCs w:val="120"/>
    </w:rPr>
  </w:style>
  <w:style w:type="paragraph" w:customStyle="1" w:styleId="SymalCoverSubtitle">
    <w:name w:val="Symal Cover Subtitle"/>
    <w:basedOn w:val="Normal"/>
    <w:uiPriority w:val="39"/>
    <w:semiHidden/>
    <w:qFormat/>
    <w:rsid w:val="00D60E1B"/>
    <w:pPr>
      <w:spacing w:before="120" w:after="360"/>
      <w:ind w:right="105"/>
      <w:contextualSpacing/>
    </w:pPr>
    <w:rPr>
      <w:b/>
      <w:bCs/>
      <w:sz w:val="56"/>
      <w:szCs w:val="56"/>
    </w:rPr>
  </w:style>
  <w:style w:type="paragraph" w:customStyle="1" w:styleId="SymalCoverDate">
    <w:name w:val="Symal Cover Date"/>
    <w:basedOn w:val="SymalCoverSubtitle"/>
    <w:uiPriority w:val="39"/>
    <w:semiHidden/>
    <w:qFormat/>
    <w:rsid w:val="00807516"/>
    <w:pPr>
      <w:spacing w:after="120"/>
      <w:ind w:right="108"/>
      <w:contextualSpacing w:val="0"/>
    </w:pPr>
    <w:rPr>
      <w:bCs w:val="0"/>
      <w:sz w:val="20"/>
      <w:szCs w:val="40"/>
    </w:rPr>
  </w:style>
  <w:style w:type="paragraph" w:customStyle="1" w:styleId="LegalNumberLevel6">
    <w:name w:val="Legal Number Level 6"/>
    <w:basedOn w:val="ListParagraph"/>
    <w:uiPriority w:val="19"/>
    <w:rsid w:val="007C18AE"/>
    <w:pPr>
      <w:numPr>
        <w:ilvl w:val="4"/>
        <w:numId w:val="22"/>
      </w:numPr>
      <w:tabs>
        <w:tab w:val="left" w:pos="1276"/>
      </w:tabs>
      <w:spacing w:before="120"/>
      <w:contextualSpacing w:val="0"/>
      <w:jc w:val="both"/>
    </w:pPr>
    <w:rPr>
      <w:sz w:val="18"/>
      <w:szCs w:val="18"/>
    </w:rPr>
  </w:style>
  <w:style w:type="paragraph" w:customStyle="1" w:styleId="LegalBody">
    <w:name w:val="Legal Body"/>
    <w:basedOn w:val="SymalBodycopylvl2"/>
    <w:uiPriority w:val="19"/>
    <w:qFormat/>
    <w:rsid w:val="00E83298"/>
    <w:pPr>
      <w:ind w:left="567"/>
    </w:pPr>
    <w:rPr>
      <w:sz w:val="18"/>
    </w:rPr>
  </w:style>
  <w:style w:type="paragraph" w:customStyle="1" w:styleId="LegalHeading1">
    <w:name w:val="Legal Heading 1"/>
    <w:basedOn w:val="LegalNumberHeading"/>
    <w:uiPriority w:val="19"/>
    <w:rsid w:val="00E83298"/>
    <w:pPr>
      <w:numPr>
        <w:numId w:val="0"/>
      </w:numPr>
      <w:pBdr>
        <w:bottom w:val="single" w:sz="4" w:space="5" w:color="auto"/>
      </w:pBdr>
    </w:pPr>
    <w:rPr>
      <w:sz w:val="24"/>
    </w:rPr>
  </w:style>
  <w:style w:type="paragraph" w:customStyle="1" w:styleId="LegalNumberHeading">
    <w:name w:val="Legal Number Heading"/>
    <w:basedOn w:val="BodyText"/>
    <w:uiPriority w:val="19"/>
    <w:qFormat/>
    <w:rsid w:val="00E83298"/>
    <w:pPr>
      <w:keepNext/>
      <w:keepLines/>
      <w:numPr>
        <w:numId w:val="23"/>
      </w:numPr>
      <w:spacing w:before="120"/>
      <w:ind w:left="567" w:hanging="567"/>
      <w:jc w:val="both"/>
    </w:pPr>
    <w:rPr>
      <w:rFonts w:asciiTheme="majorHAnsi" w:eastAsia="Times New Roman" w:hAnsiTheme="majorHAnsi" w:cs="Times New Roman"/>
      <w:b/>
      <w:caps/>
      <w:szCs w:val="32"/>
      <w:lang w:eastAsia="en-AU"/>
    </w:rPr>
  </w:style>
  <w:style w:type="paragraph" w:customStyle="1" w:styleId="LegalNumberLevel2">
    <w:name w:val="Legal Number Level 2"/>
    <w:basedOn w:val="BodyText"/>
    <w:uiPriority w:val="19"/>
    <w:qFormat/>
    <w:rsid w:val="00E83298"/>
    <w:pPr>
      <w:numPr>
        <w:numId w:val="22"/>
      </w:numPr>
      <w:jc w:val="both"/>
    </w:pPr>
    <w:rPr>
      <w:rFonts w:asciiTheme="majorHAnsi" w:eastAsia="Times New Roman" w:hAnsiTheme="majorHAnsi" w:cs="Times New Roman"/>
      <w:b/>
      <w:sz w:val="18"/>
      <w:lang w:eastAsia="en-AU"/>
    </w:rPr>
  </w:style>
  <w:style w:type="paragraph" w:customStyle="1" w:styleId="LegalNumberLevel3">
    <w:name w:val="Legal Number Level 3"/>
    <w:basedOn w:val="BodyText"/>
    <w:uiPriority w:val="19"/>
    <w:qFormat/>
    <w:rsid w:val="00434660"/>
    <w:pPr>
      <w:numPr>
        <w:ilvl w:val="1"/>
        <w:numId w:val="24"/>
      </w:numPr>
      <w:spacing w:before="120"/>
      <w:jc w:val="both"/>
    </w:pPr>
    <w:rPr>
      <w:rFonts w:asciiTheme="majorHAnsi" w:eastAsia="Times New Roman" w:hAnsiTheme="majorHAnsi" w:cs="Times New Roman"/>
      <w:sz w:val="18"/>
      <w:lang w:eastAsia="en-AU"/>
    </w:rPr>
  </w:style>
  <w:style w:type="paragraph" w:customStyle="1" w:styleId="LegalNumberLevel4">
    <w:name w:val="Legal Number Level 4"/>
    <w:basedOn w:val="LegalNumberLevel3"/>
    <w:uiPriority w:val="19"/>
    <w:qFormat/>
    <w:rsid w:val="004F0428"/>
    <w:pPr>
      <w:numPr>
        <w:ilvl w:val="2"/>
      </w:numPr>
    </w:pPr>
    <w:rPr>
      <w:rFonts w:asciiTheme="minorHAnsi" w:hAnsiTheme="minorHAnsi"/>
    </w:rPr>
  </w:style>
  <w:style w:type="numbering" w:customStyle="1" w:styleId="Major">
    <w:name w:val="Major"/>
    <w:uiPriority w:val="99"/>
    <w:rsid w:val="007C18AE"/>
    <w:pPr>
      <w:numPr>
        <w:numId w:val="20"/>
      </w:numPr>
    </w:pPr>
  </w:style>
  <w:style w:type="numbering" w:customStyle="1" w:styleId="CivLegal">
    <w:name w:val="CivLegal"/>
    <w:uiPriority w:val="99"/>
    <w:rsid w:val="007C18AE"/>
    <w:pPr>
      <w:numPr>
        <w:numId w:val="21"/>
      </w:numPr>
    </w:pPr>
  </w:style>
  <w:style w:type="paragraph" w:customStyle="1" w:styleId="LegalNumberLevel5">
    <w:name w:val="Legal Number Level 5"/>
    <w:basedOn w:val="BodyText"/>
    <w:uiPriority w:val="19"/>
    <w:qFormat/>
    <w:rsid w:val="00E83298"/>
    <w:pPr>
      <w:numPr>
        <w:ilvl w:val="3"/>
        <w:numId w:val="22"/>
      </w:numPr>
      <w:spacing w:before="120"/>
      <w:jc w:val="both"/>
    </w:pPr>
    <w:rPr>
      <w:rFonts w:ascii="Arial" w:eastAsia="Times New Roman" w:hAnsi="Arial" w:cs="Times New Roman"/>
      <w:sz w:val="18"/>
    </w:rPr>
  </w:style>
  <w:style w:type="paragraph" w:customStyle="1" w:styleId="Image">
    <w:name w:val="Image"/>
    <w:basedOn w:val="Normal"/>
    <w:uiPriority w:val="39"/>
    <w:semiHidden/>
    <w:rsid w:val="00624ADE"/>
    <w:pPr>
      <w:spacing w:before="0" w:after="0"/>
    </w:pPr>
    <w:rPr>
      <w:noProof/>
    </w:rPr>
  </w:style>
  <w:style w:type="paragraph" w:customStyle="1" w:styleId="CoverTitle">
    <w:name w:val="Cover Title"/>
    <w:basedOn w:val="SymalCoverTitle"/>
    <w:uiPriority w:val="39"/>
    <w:semiHidden/>
    <w:rsid w:val="00541D39"/>
    <w:pPr>
      <w:pBdr>
        <w:bottom w:val="single" w:sz="4" w:space="10" w:color="EF7550" w:themeColor="accent2"/>
      </w:pBdr>
      <w:spacing w:after="1080"/>
      <w:ind w:left="0" w:right="0"/>
      <w:contextualSpacing w:val="0"/>
    </w:pPr>
  </w:style>
  <w:style w:type="paragraph" w:customStyle="1" w:styleId="SymalLinedtext">
    <w:name w:val="Symal Lined text"/>
    <w:basedOn w:val="Normal"/>
    <w:uiPriority w:val="8"/>
    <w:semiHidden/>
    <w:rsid w:val="0012160E"/>
    <w:pPr>
      <w:widowControl w:val="0"/>
      <w:numPr>
        <w:numId w:val="31"/>
      </w:numPr>
      <w:pBdr>
        <w:top w:val="single" w:sz="4" w:space="6" w:color="C6C8C4" w:themeColor="accent6"/>
        <w:bottom w:val="single" w:sz="4" w:space="6" w:color="C6C8C4" w:themeColor="accent6"/>
        <w:between w:val="single" w:sz="4" w:space="6" w:color="C6C8C4" w:themeColor="accent6"/>
      </w:pBdr>
      <w:tabs>
        <w:tab w:val="num" w:pos="360"/>
      </w:tabs>
      <w:suppressAutoHyphens/>
      <w:autoSpaceDE w:val="0"/>
      <w:autoSpaceDN w:val="0"/>
      <w:adjustRightInd w:val="0"/>
      <w:spacing w:before="60" w:after="0" w:line="264" w:lineRule="auto"/>
      <w:ind w:left="0" w:firstLine="0"/>
      <w:textAlignment w:val="center"/>
    </w:pPr>
    <w:rPr>
      <w:rFonts w:ascii="Arial" w:eastAsia="Arial" w:hAnsi="Arial" w:cs="Times New Roman"/>
      <w:sz w:val="22"/>
      <w:szCs w:val="28"/>
    </w:rPr>
  </w:style>
  <w:style w:type="paragraph" w:customStyle="1" w:styleId="SymalSubjectTitle">
    <w:name w:val="Symal Subject Title"/>
    <w:basedOn w:val="Normal"/>
    <w:uiPriority w:val="2"/>
    <w:rsid w:val="00F67E9F"/>
    <w:rPr>
      <w:b/>
      <w:sz w:val="22"/>
      <w:szCs w:val="22"/>
    </w:rPr>
  </w:style>
  <w:style w:type="table" w:styleId="TableGridLight">
    <w:name w:val="Grid Table Light"/>
    <w:basedOn w:val="TableNormal"/>
    <w:uiPriority w:val="40"/>
    <w:rsid w:val="005C244C"/>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Default">
    <w:name w:val="Default"/>
    <w:rsid w:val="006A0C79"/>
    <w:pPr>
      <w:autoSpaceDE w:val="0"/>
      <w:autoSpaceDN w:val="0"/>
      <w:adjustRightInd w:val="0"/>
      <w:spacing w:after="0"/>
    </w:pPr>
    <w:rPr>
      <w:rFonts w:ascii="Calibri" w:hAnsi="Calibri" w:cs="Calibri"/>
      <w:color w:val="000000"/>
      <w:sz w:val="24"/>
      <w:szCs w:val="24"/>
    </w:rPr>
  </w:style>
  <w:style w:type="paragraph" w:styleId="Revision">
    <w:name w:val="Revision"/>
    <w:hidden/>
    <w:uiPriority w:val="99"/>
    <w:semiHidden/>
    <w:rsid w:val="00AF78C8"/>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988176">
      <w:bodyDiv w:val="1"/>
      <w:marLeft w:val="0"/>
      <w:marRight w:val="0"/>
      <w:marTop w:val="0"/>
      <w:marBottom w:val="0"/>
      <w:divBdr>
        <w:top w:val="none" w:sz="0" w:space="0" w:color="auto"/>
        <w:left w:val="none" w:sz="0" w:space="0" w:color="auto"/>
        <w:bottom w:val="none" w:sz="0" w:space="0" w:color="auto"/>
        <w:right w:val="none" w:sz="0" w:space="0" w:color="auto"/>
      </w:divBdr>
    </w:div>
    <w:div w:id="540217081">
      <w:bodyDiv w:val="1"/>
      <w:marLeft w:val="0"/>
      <w:marRight w:val="0"/>
      <w:marTop w:val="0"/>
      <w:marBottom w:val="0"/>
      <w:divBdr>
        <w:top w:val="none" w:sz="0" w:space="0" w:color="auto"/>
        <w:left w:val="none" w:sz="0" w:space="0" w:color="auto"/>
        <w:bottom w:val="none" w:sz="0" w:space="0" w:color="auto"/>
        <w:right w:val="none" w:sz="0" w:space="0" w:color="auto"/>
      </w:divBdr>
    </w:div>
    <w:div w:id="787309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Symal">
      <a:dk1>
        <a:sysClr val="windowText" lastClr="000000"/>
      </a:dk1>
      <a:lt1>
        <a:sysClr val="window" lastClr="FFFFFF"/>
      </a:lt1>
      <a:dk2>
        <a:srgbClr val="000000"/>
      </a:dk2>
      <a:lt2>
        <a:srgbClr val="FFFFFF"/>
      </a:lt2>
      <a:accent1>
        <a:srgbClr val="71766D"/>
      </a:accent1>
      <a:accent2>
        <a:srgbClr val="EF7550"/>
      </a:accent2>
      <a:accent3>
        <a:srgbClr val="7D97D3"/>
      </a:accent3>
      <a:accent4>
        <a:srgbClr val="9DD0CB"/>
      </a:accent4>
      <a:accent5>
        <a:srgbClr val="5B9BD5"/>
      </a:accent5>
      <a:accent6>
        <a:srgbClr val="C6C8C4"/>
      </a:accent6>
      <a:hlink>
        <a:srgbClr val="7D97D3"/>
      </a:hlink>
      <a:folHlink>
        <a:srgbClr val="7D97D3"/>
      </a:folHlink>
    </a:clrScheme>
    <a:fontScheme name="Symal">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root>
  <Title/>
  <Subtitle/>
  <Date/>
</root>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 ma:contentTypeID="0x010100834FF01A7ECCC341907BC8F03E54D5E0" ma:contentTypeVersion="4" ma:contentTypeDescription="Create a new document." ma:contentTypeScope="" ma:versionID="fd6dca1388e436adafd20fbc0f620655">
  <xsd:schema xmlns:xsd="http://www.w3.org/2001/XMLSchema" xmlns:xs="http://www.w3.org/2001/XMLSchema" xmlns:p="http://schemas.microsoft.com/office/2006/metadata/properties" xmlns:ns2="3b503a47-0eb4-48e5-9813-0c8840bdd2c4" xmlns:ns3="7270fa05-3529-477f-bb62-132018056381" targetNamespace="http://schemas.microsoft.com/office/2006/metadata/properties" ma:root="true" ma:fieldsID="a9c404b09af1fafbe1aa82ffdabd843b" ns2:_="" ns3:_="">
    <xsd:import namespace="3b503a47-0eb4-48e5-9813-0c8840bdd2c4"/>
    <xsd:import namespace="7270fa05-3529-477f-bb62-132018056381"/>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503a47-0eb4-48e5-9813-0c8840bdd2c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270fa05-3529-477f-bb62-13201805638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9629034-0B76-4727-9D28-F832B5207726}">
  <ds:schemaRefs>
    <ds:schemaRef ds:uri="http://schemas.microsoft.com/sharepoint/v3/contenttype/forms"/>
  </ds:schemaRefs>
</ds:datastoreItem>
</file>

<file path=customXml/itemProps2.xml><?xml version="1.0" encoding="utf-8"?>
<ds:datastoreItem xmlns:ds="http://schemas.openxmlformats.org/officeDocument/2006/customXml" ds:itemID="{C5475032-7D3B-464E-9442-7D5434A3E770}">
  <ds:schemaRefs/>
</ds:datastoreItem>
</file>

<file path=customXml/itemProps3.xml><?xml version="1.0" encoding="utf-8"?>
<ds:datastoreItem xmlns:ds="http://schemas.openxmlformats.org/officeDocument/2006/customXml" ds:itemID="{DE9AD935-8BE9-47E1-91BC-10DB5DE36BF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55F4BE4-BA42-4878-A897-FD752D36D20D}">
  <ds:schemaRefs>
    <ds:schemaRef ds:uri="http://schemas.openxmlformats.org/officeDocument/2006/bibliography"/>
  </ds:schemaRefs>
</ds:datastoreItem>
</file>

<file path=customXml/itemProps5.xml><?xml version="1.0" encoding="utf-8"?>
<ds:datastoreItem xmlns:ds="http://schemas.openxmlformats.org/officeDocument/2006/customXml" ds:itemID="{9F33F74D-E89D-4D86-80C4-3B5C3B1214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b503a47-0eb4-48e5-9813-0c8840bdd2c4"/>
    <ds:schemaRef ds:uri="7270fa05-3529-477f-bb62-13201805638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436</TotalTime>
  <Pages>8</Pages>
  <Words>1714</Words>
  <Characters>9775</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Symal Landscape Letterhead</vt:lpstr>
    </vt:vector>
  </TitlesOfParts>
  <Company>Symal</Company>
  <LinksUpToDate>false</LinksUpToDate>
  <CharactersWithSpaces>11467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Symal Landscape Letterhead</dc:title>
  <dc:subject/>
  <dc:creator>Taryn Bitzas</dc:creator>
  <cp:keywords/>
  <dc:description/>
  <cp:lastModifiedBy>Hudson Anstee</cp:lastModifiedBy>
  <cp:revision>192</cp:revision>
  <dcterms:created xsi:type="dcterms:W3CDTF">2021-01-18T05:57:00Z</dcterms:created>
  <dcterms:modified xsi:type="dcterms:W3CDTF">2023-05-12T08:48:00Z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0x010100834FF01A7ECCC341907BC8F03E54D5E0</vt:lpwstr>
  </property>
</Properties>
</file>