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066E8C47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F5265D">
        <w:rPr>
          <w:b/>
          <w:bCs/>
          <w:sz w:val="40"/>
          <w:szCs w:val="40"/>
        </w:rPr>
        <w:t>A</w:t>
      </w:r>
      <w:r w:rsidR="006428AD">
        <w:rPr>
          <w:b/>
          <w:bCs/>
          <w:sz w:val="40"/>
          <w:szCs w:val="40"/>
        </w:rPr>
        <w:t>sphalt placement</w:t>
      </w:r>
    </w:p>
    <w:tbl>
      <w:tblPr>
        <w:tblStyle w:val="TableGridLight"/>
        <w:tblW w:w="14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2"/>
        <w:gridCol w:w="339"/>
        <w:gridCol w:w="1071"/>
        <w:gridCol w:w="1427"/>
        <w:gridCol w:w="350"/>
        <w:gridCol w:w="1536"/>
        <w:gridCol w:w="1217"/>
        <w:gridCol w:w="1693"/>
        <w:gridCol w:w="1045"/>
        <w:gridCol w:w="2150"/>
        <w:gridCol w:w="650"/>
        <w:gridCol w:w="1881"/>
      </w:tblGrid>
      <w:tr w:rsidR="00F04175" w:rsidRPr="00B27F39" w14:paraId="2ED5E5A7" w14:textId="77777777" w:rsidTr="00D54E2E">
        <w:tc>
          <w:tcPr>
            <w:tcW w:w="1212" w:type="dxa"/>
            <w:tcMar>
              <w:left w:w="0" w:type="dxa"/>
            </w:tcMar>
          </w:tcPr>
          <w:p w14:paraId="11AC6E7D" w14:textId="77777777" w:rsidR="00F04175" w:rsidRDefault="00F04175" w:rsidP="00F04175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410" w:type="dxa"/>
            <w:gridSpan w:val="2"/>
            <w:tcBorders>
              <w:bottom w:val="single" w:sz="4" w:space="0" w:color="auto"/>
            </w:tcBorders>
          </w:tcPr>
          <w:p w14:paraId="1F177AEB" w14:textId="77777777" w:rsidR="00F04175" w:rsidRPr="008D7E76" w:rsidRDefault="00F04175" w:rsidP="00F04175">
            <w:pPr>
              <w:pStyle w:val="SymalBodycopylvl1"/>
              <w:spacing w:before="60" w:after="0"/>
            </w:pPr>
            <w:r>
              <w:t>CC0375</w:t>
            </w:r>
          </w:p>
        </w:tc>
        <w:tc>
          <w:tcPr>
            <w:tcW w:w="1427" w:type="dxa"/>
            <w:tcMar>
              <w:right w:w="57" w:type="dxa"/>
            </w:tcMar>
          </w:tcPr>
          <w:p w14:paraId="62D3441D" w14:textId="77777777" w:rsidR="00F04175" w:rsidRDefault="00F04175" w:rsidP="00F04175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7991" w:type="dxa"/>
            <w:gridSpan w:val="6"/>
            <w:tcBorders>
              <w:bottom w:val="single" w:sz="4" w:space="0" w:color="auto"/>
            </w:tcBorders>
          </w:tcPr>
          <w:p w14:paraId="5DE8F5F5" w14:textId="77777777" w:rsidR="00F04175" w:rsidRDefault="00F04175" w:rsidP="00F04175">
            <w:pPr>
              <w:pStyle w:val="SymalBodycopylvl1"/>
              <w:spacing w:before="60" w:after="0"/>
              <w:rPr>
                <w:b/>
                <w:bCs/>
              </w:rPr>
            </w:pPr>
            <w:r>
              <w:t>Hunter Power Project</w:t>
            </w:r>
          </w:p>
        </w:tc>
        <w:tc>
          <w:tcPr>
            <w:tcW w:w="650" w:type="dxa"/>
            <w:tcBorders>
              <w:bottom w:val="single" w:sz="4" w:space="0" w:color="FFFFFF" w:themeColor="background1"/>
            </w:tcBorders>
          </w:tcPr>
          <w:p w14:paraId="4D30A7A6" w14:textId="77777777" w:rsidR="00F04175" w:rsidRDefault="00F04175" w:rsidP="00F04175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81" w:type="dxa"/>
            <w:tcBorders>
              <w:bottom w:val="single" w:sz="4" w:space="0" w:color="auto"/>
            </w:tcBorders>
          </w:tcPr>
          <w:p w14:paraId="5E9C5781" w14:textId="77777777" w:rsidR="00F04175" w:rsidRPr="00B27F39" w:rsidRDefault="00F04175" w:rsidP="00F04175">
            <w:pPr>
              <w:pStyle w:val="SymalBodycopylvl1"/>
              <w:spacing w:before="60" w:after="0"/>
            </w:pPr>
          </w:p>
        </w:tc>
      </w:tr>
      <w:tr w:rsidR="00F04175" w:rsidRPr="007F0261" w14:paraId="48003963" w14:textId="77777777" w:rsidTr="00D54E2E">
        <w:tc>
          <w:tcPr>
            <w:tcW w:w="1551" w:type="dxa"/>
            <w:gridSpan w:val="2"/>
            <w:tcMar>
              <w:left w:w="0" w:type="dxa"/>
            </w:tcMar>
          </w:tcPr>
          <w:p w14:paraId="5ED7FFD3" w14:textId="77777777" w:rsidR="00F04175" w:rsidRDefault="00F04175" w:rsidP="00F04175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Symal ITP no.</w:t>
            </w: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14:paraId="1F7E186C" w14:textId="139715A9" w:rsidR="00F04175" w:rsidRPr="009113FF" w:rsidRDefault="00745155" w:rsidP="00F04175">
            <w:pPr>
              <w:pStyle w:val="SymalBodycopylvl1"/>
              <w:spacing w:before="60" w:after="0"/>
            </w:pPr>
            <w:r>
              <w:t>CC0375-ITP-</w:t>
            </w:r>
            <w:r w:rsidR="00F04175">
              <w:t>010</w:t>
            </w:r>
          </w:p>
        </w:tc>
        <w:tc>
          <w:tcPr>
            <w:tcW w:w="1427" w:type="dxa"/>
          </w:tcPr>
          <w:p w14:paraId="437BA7BF" w14:textId="77777777" w:rsidR="00F04175" w:rsidRDefault="00F04175" w:rsidP="00F04175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14:paraId="79DF3348" w14:textId="289CC86D" w:rsidR="00F04175" w:rsidRPr="00811C02" w:rsidRDefault="0000422E" w:rsidP="00F04175">
            <w:pPr>
              <w:pStyle w:val="SymalBodycopylvl1"/>
              <w:spacing w:before="60" w:after="0"/>
            </w:pPr>
            <w:r>
              <w:t>3</w:t>
            </w:r>
          </w:p>
        </w:tc>
        <w:tc>
          <w:tcPr>
            <w:tcW w:w="1536" w:type="dxa"/>
          </w:tcPr>
          <w:p w14:paraId="02BF5CC0" w14:textId="77777777" w:rsidR="00F04175" w:rsidRDefault="00F04175" w:rsidP="00F04175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217" w:type="dxa"/>
            <w:tcBorders>
              <w:top w:val="single" w:sz="4" w:space="0" w:color="auto"/>
              <w:bottom w:val="single" w:sz="4" w:space="0" w:color="auto"/>
            </w:tcBorders>
          </w:tcPr>
          <w:p w14:paraId="0255F484" w14:textId="1D218A0E" w:rsidR="00F04175" w:rsidRPr="00811C02" w:rsidRDefault="0000422E" w:rsidP="00F04175">
            <w:pPr>
              <w:pStyle w:val="SymalBodycopylvl1"/>
              <w:spacing w:before="60" w:after="0"/>
            </w:pPr>
            <w:r>
              <w:t>17</w:t>
            </w:r>
            <w:r w:rsidR="00F04175">
              <w:t>/0</w:t>
            </w:r>
            <w:r>
              <w:t>4</w:t>
            </w:r>
            <w:r w:rsidR="00F04175">
              <w:t>/202</w:t>
            </w:r>
            <w:r>
              <w:t>3</w:t>
            </w:r>
          </w:p>
        </w:tc>
        <w:tc>
          <w:tcPr>
            <w:tcW w:w="2738" w:type="dxa"/>
            <w:gridSpan w:val="2"/>
          </w:tcPr>
          <w:p w14:paraId="3692195D" w14:textId="77777777" w:rsidR="00F04175" w:rsidRDefault="00F04175" w:rsidP="00F04175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681" w:type="dxa"/>
            <w:gridSpan w:val="3"/>
            <w:tcBorders>
              <w:bottom w:val="single" w:sz="4" w:space="0" w:color="auto"/>
            </w:tcBorders>
          </w:tcPr>
          <w:p w14:paraId="1DE3D21C" w14:textId="77777777" w:rsidR="00F04175" w:rsidRPr="007F0261" w:rsidRDefault="00F04175" w:rsidP="00F04175">
            <w:pPr>
              <w:pStyle w:val="SymalBodycopylvl1"/>
              <w:spacing w:before="60" w:after="0"/>
            </w:pPr>
          </w:p>
        </w:tc>
      </w:tr>
      <w:tr w:rsidR="00F04175" w:rsidRPr="007F0261" w14:paraId="7547F385" w14:textId="77777777" w:rsidTr="00D54E2E">
        <w:tc>
          <w:tcPr>
            <w:tcW w:w="1551" w:type="dxa"/>
            <w:gridSpan w:val="2"/>
            <w:tcMar>
              <w:left w:w="0" w:type="dxa"/>
            </w:tcMar>
          </w:tcPr>
          <w:p w14:paraId="4BA6742A" w14:textId="77777777" w:rsidR="00F04175" w:rsidRDefault="00F04175" w:rsidP="00F04175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UGL ITP no.</w:t>
            </w:r>
          </w:p>
        </w:tc>
        <w:tc>
          <w:tcPr>
            <w:tcW w:w="56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BC349FF" w14:textId="77777777" w:rsidR="00F04175" w:rsidRDefault="00F04175" w:rsidP="00F04175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1693" w:type="dxa"/>
          </w:tcPr>
          <w:p w14:paraId="1DFA9434" w14:textId="77777777" w:rsidR="00F04175" w:rsidRDefault="00F04175" w:rsidP="00F04175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SHL ITP no.</w:t>
            </w:r>
          </w:p>
        </w:tc>
        <w:tc>
          <w:tcPr>
            <w:tcW w:w="5726" w:type="dxa"/>
            <w:gridSpan w:val="4"/>
            <w:tcBorders>
              <w:bottom w:val="single" w:sz="4" w:space="0" w:color="auto"/>
            </w:tcBorders>
          </w:tcPr>
          <w:p w14:paraId="31145D31" w14:textId="77777777" w:rsidR="00F04175" w:rsidRPr="007F0261" w:rsidRDefault="00F04175" w:rsidP="00F04175">
            <w:pPr>
              <w:pStyle w:val="SymalBodycopylvl1"/>
              <w:spacing w:before="60" w:after="0"/>
            </w:pPr>
          </w:p>
        </w:tc>
      </w:tr>
      <w:tr w:rsidR="00F04175" w:rsidRPr="007F0261" w14:paraId="71E0EAEC" w14:textId="77777777" w:rsidTr="00D54E2E">
        <w:tc>
          <w:tcPr>
            <w:tcW w:w="1551" w:type="dxa"/>
            <w:gridSpan w:val="2"/>
            <w:tcMar>
              <w:left w:w="0" w:type="dxa"/>
            </w:tcMar>
          </w:tcPr>
          <w:p w14:paraId="64562389" w14:textId="77777777" w:rsidR="00F04175" w:rsidRDefault="00F04175" w:rsidP="00F04175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</w:tcPr>
          <w:p w14:paraId="579E201A" w14:textId="77777777" w:rsidR="00F04175" w:rsidRDefault="00F04175" w:rsidP="00F04175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223" w:type="dxa"/>
            <w:gridSpan w:val="5"/>
          </w:tcPr>
          <w:p w14:paraId="68425D69" w14:textId="77777777" w:rsidR="00F04175" w:rsidRDefault="00F04175" w:rsidP="00F04175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726" w:type="dxa"/>
            <w:gridSpan w:val="4"/>
            <w:tcBorders>
              <w:bottom w:val="single" w:sz="4" w:space="0" w:color="auto"/>
            </w:tcBorders>
          </w:tcPr>
          <w:p w14:paraId="5506686C" w14:textId="77777777" w:rsidR="00F04175" w:rsidRPr="007F0261" w:rsidRDefault="00F04175" w:rsidP="00F04175">
            <w:pPr>
              <w:pStyle w:val="SymalBodycopylvl1"/>
              <w:spacing w:before="60" w:after="0"/>
            </w:pPr>
          </w:p>
        </w:tc>
      </w:tr>
    </w:tbl>
    <w:p w14:paraId="5CA14AF5" w14:textId="7E4E4E23" w:rsidR="00F04175" w:rsidRDefault="00F04175" w:rsidP="00F04175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14860" w:type="dxa"/>
        <w:tblInd w:w="-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56"/>
        <w:gridCol w:w="2646"/>
        <w:gridCol w:w="833"/>
        <w:gridCol w:w="2504"/>
        <w:gridCol w:w="870"/>
        <w:gridCol w:w="2052"/>
        <w:gridCol w:w="1749"/>
        <w:gridCol w:w="477"/>
        <w:gridCol w:w="2373"/>
      </w:tblGrid>
      <w:tr w:rsidR="00685DAD" w:rsidRPr="00DA044D" w14:paraId="78C73301" w14:textId="77777777" w:rsidTr="00D54E2E">
        <w:trPr>
          <w:trHeight w:val="403"/>
        </w:trPr>
        <w:tc>
          <w:tcPr>
            <w:tcW w:w="400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50136FC7" w14:textId="77777777" w:rsidR="00685DAD" w:rsidRPr="00DA044D" w:rsidRDefault="00685DAD" w:rsidP="00D54E2E">
            <w:pPr>
              <w:keepNext/>
              <w:spacing w:before="60" w:after="60"/>
              <w:jc w:val="center"/>
              <w:outlineLvl w:val="1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lastRenderedPageBreak/>
              <w:t>Contact Details</w:t>
            </w:r>
          </w:p>
        </w:tc>
        <w:tc>
          <w:tcPr>
            <w:tcW w:w="4207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14B3FD90" w14:textId="77777777" w:rsidR="00685DAD" w:rsidRPr="00DA044D" w:rsidRDefault="00685DAD" w:rsidP="00D54E2E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Summary of Requirements</w:t>
            </w:r>
          </w:p>
        </w:tc>
        <w:tc>
          <w:tcPr>
            <w:tcW w:w="380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58132FBD" w14:textId="77777777" w:rsidR="00685DAD" w:rsidRPr="00DA044D" w:rsidRDefault="00685DAD" w:rsidP="00D54E2E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Principle Codes / Standards</w:t>
            </w:r>
          </w:p>
        </w:tc>
        <w:tc>
          <w:tcPr>
            <w:tcW w:w="285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731B48DD" w14:textId="77777777" w:rsidR="00685DAD" w:rsidRPr="00DA044D" w:rsidRDefault="00685DAD" w:rsidP="00D54E2E">
            <w:pPr>
              <w:spacing w:before="60" w:after="60"/>
              <w:jc w:val="center"/>
              <w:rPr>
                <w:rFonts w:ascii="Arial" w:eastAsia="Times New Roman" w:hAnsi="Arial" w:cs="Times New Roman"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Records</w:t>
            </w:r>
          </w:p>
        </w:tc>
      </w:tr>
      <w:tr w:rsidR="00685DAD" w:rsidRPr="00DA044D" w14:paraId="285CF410" w14:textId="77777777" w:rsidTr="00D54E2E">
        <w:trPr>
          <w:trHeight w:val="6770"/>
        </w:trPr>
        <w:tc>
          <w:tcPr>
            <w:tcW w:w="4002" w:type="dxa"/>
            <w:gridSpan w:val="2"/>
            <w:tcBorders>
              <w:top w:val="single" w:sz="12" w:space="0" w:color="auto"/>
              <w:bottom w:val="nil"/>
            </w:tcBorders>
          </w:tcPr>
          <w:p w14:paraId="0CFC9CC9" w14:textId="77777777" w:rsidR="00685DAD" w:rsidRPr="00DA044D" w:rsidRDefault="00685DAD" w:rsidP="00D54E2E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Customer: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52178264" w14:textId="77777777" w:rsidR="00685DAD" w:rsidRPr="00DA044D" w:rsidRDefault="00685DAD" w:rsidP="00D54E2E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>
              <w:rPr>
                <w:rFonts w:ascii="Arial" w:eastAsia="Times New Roman" w:hAnsi="Arial" w:cs="Times New Roman"/>
                <w:b/>
                <w:sz w:val="18"/>
              </w:rPr>
              <w:t>Construction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 xml:space="preserve"> Manager: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AF21915" w14:textId="77777777" w:rsidR="00685DAD" w:rsidRPr="00DA044D" w:rsidRDefault="00685DAD" w:rsidP="00D54E2E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Project Engineer: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4B923E7" w14:textId="77777777" w:rsidR="00685DAD" w:rsidRPr="00DA044D" w:rsidRDefault="00685DAD" w:rsidP="00D54E2E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Quality Representative: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2DA336B3" w14:textId="77777777" w:rsidR="00685DAD" w:rsidRPr="00DA044D" w:rsidRDefault="00685DAD" w:rsidP="00D54E2E">
            <w:pPr>
              <w:keepNext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Subcontractors</w:t>
            </w:r>
          </w:p>
          <w:p w14:paraId="69764C70" w14:textId="77777777" w:rsidR="00685DAD" w:rsidRDefault="00685DAD" w:rsidP="00D54E2E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A5F559A" w14:textId="77777777" w:rsidR="00685DAD" w:rsidRDefault="00685DAD" w:rsidP="00D54E2E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663EAE2" w14:textId="77777777" w:rsidR="00685DAD" w:rsidRDefault="00685DAD" w:rsidP="00D54E2E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236B658" w14:textId="77777777" w:rsidR="00685DAD" w:rsidRDefault="00685DAD" w:rsidP="00D54E2E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7FE2A6D" w14:textId="77777777" w:rsidR="00685DAD" w:rsidRPr="00DA044D" w:rsidRDefault="00685DAD" w:rsidP="00D54E2E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6CAE9D58" w14:textId="77777777" w:rsidR="00685DAD" w:rsidRPr="00DA044D" w:rsidRDefault="00685DAD" w:rsidP="00D54E2E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Surveillance / Inspection Key</w:t>
            </w:r>
          </w:p>
          <w:p w14:paraId="7335D313" w14:textId="77777777" w:rsidR="00782EE7" w:rsidRPr="00DA044D" w:rsidRDefault="00782EE7" w:rsidP="00782EE7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 xml:space="preserve">HOLD POINT (H):  </w:t>
            </w:r>
            <w:r w:rsidRPr="00DA044D">
              <w:rPr>
                <w:rFonts w:ascii="Arial" w:eastAsia="Times New Roman" w:hAnsi="Arial" w:cs="Times New Roman"/>
                <w:sz w:val="16"/>
              </w:rPr>
              <w:t>Nominated point beyond which work shall not proceed without verified acceptance by nominee.</w:t>
            </w:r>
          </w:p>
          <w:p w14:paraId="72EF6BCC" w14:textId="77777777" w:rsidR="00782EE7" w:rsidRPr="00DA044D" w:rsidRDefault="00782EE7" w:rsidP="00782EE7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66076087" w14:textId="77777777" w:rsidR="00782EE7" w:rsidRPr="00DA044D" w:rsidRDefault="00782EE7" w:rsidP="00782EE7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WITNESS POINT (W):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Points at which the nominee shall be notified and invited to witness an activity, but further work may proceed without the presence of the nominee.</w:t>
            </w:r>
          </w:p>
          <w:p w14:paraId="440EF8C7" w14:textId="77777777" w:rsidR="00782EE7" w:rsidRPr="00DA044D" w:rsidRDefault="00782EE7" w:rsidP="00782EE7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0D6ACD0D" w14:textId="77777777" w:rsidR="00782EE7" w:rsidRPr="00DA044D" w:rsidRDefault="00782EE7" w:rsidP="00782EE7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SURVEILLANCE (S): Continuing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evaluation of the status of methods, analysis of records and monitoring of activities on a random basis to ensure quality requirements will be met.</w:t>
            </w:r>
          </w:p>
          <w:p w14:paraId="55492EA2" w14:textId="77777777" w:rsidR="00782EE7" w:rsidRDefault="00782EE7" w:rsidP="00782EE7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38EDE8E" w14:textId="77777777" w:rsidR="00782EE7" w:rsidRPr="00DA044D" w:rsidRDefault="00782EE7" w:rsidP="00782EE7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VISUAL (V): 100</w:t>
            </w:r>
            <w:r w:rsidRPr="00DA044D">
              <w:rPr>
                <w:rFonts w:ascii="Arial" w:eastAsia="Times New Roman" w:hAnsi="Arial" w:cs="Times New Roman"/>
                <w:sz w:val="16"/>
              </w:rPr>
              <w:t>% Visual Inspection of work / item to ensure compliance with code / specification.</w:t>
            </w:r>
          </w:p>
          <w:p w14:paraId="4AFCE865" w14:textId="77777777" w:rsidR="00782EE7" w:rsidRPr="00DA044D" w:rsidRDefault="00782EE7" w:rsidP="00782EE7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</w:rPr>
            </w:pPr>
          </w:p>
          <w:p w14:paraId="7F34CD24" w14:textId="636C3970" w:rsidR="00685DAD" w:rsidRPr="00DA044D" w:rsidRDefault="00782EE7" w:rsidP="00782EE7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DIMENSIONAL (D): Measurement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of critical dimensions to ensure work / item is within tolerance</w:t>
            </w:r>
          </w:p>
        </w:tc>
        <w:tc>
          <w:tcPr>
            <w:tcW w:w="4207" w:type="dxa"/>
            <w:gridSpan w:val="3"/>
            <w:tcBorders>
              <w:top w:val="single" w:sz="12" w:space="0" w:color="auto"/>
              <w:bottom w:val="nil"/>
            </w:tcBorders>
          </w:tcPr>
          <w:p w14:paraId="27AEE5A0" w14:textId="77777777" w:rsidR="00685DAD" w:rsidRPr="00DA044D" w:rsidRDefault="00685DAD" w:rsidP="00D54E2E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Process Qualifications</w:t>
            </w:r>
          </w:p>
          <w:p w14:paraId="7BABF53A" w14:textId="77777777" w:rsidR="00685DAD" w:rsidRPr="00DA044D" w:rsidRDefault="00685DAD" w:rsidP="00D54E2E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EEBA490" w14:textId="77777777" w:rsidR="00685DAD" w:rsidRPr="00DA044D" w:rsidRDefault="00685DAD" w:rsidP="00D54E2E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114F0C6" w14:textId="77777777" w:rsidR="00685DAD" w:rsidRPr="00DA044D" w:rsidRDefault="00685DAD" w:rsidP="00D54E2E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B6581D9" w14:textId="77777777" w:rsidR="00685DAD" w:rsidRPr="00DA044D" w:rsidRDefault="00685DAD" w:rsidP="00D54E2E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03311DD" w14:textId="77777777" w:rsidR="00685DAD" w:rsidRPr="00DA044D" w:rsidRDefault="00685DAD" w:rsidP="00D54E2E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Traceability:</w:t>
            </w:r>
          </w:p>
          <w:p w14:paraId="62411AD2" w14:textId="77777777" w:rsidR="00685DAD" w:rsidRPr="00DA044D" w:rsidRDefault="00685DAD" w:rsidP="00D54E2E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422E">
              <w:rPr>
                <w:rFonts w:ascii="Arial" w:eastAsia="Times New Roman" w:hAnsi="Arial" w:cs="Times New Roman"/>
                <w:sz w:val="18"/>
              </w:rPr>
            </w:r>
            <w:r w:rsidR="0000422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Alloy Verification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422E">
              <w:rPr>
                <w:rFonts w:ascii="Arial" w:eastAsia="Times New Roman" w:hAnsi="Arial" w:cs="Times New Roman"/>
                <w:sz w:val="18"/>
              </w:rPr>
            </w:r>
            <w:r w:rsidR="0000422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6AED013" w14:textId="77777777" w:rsidR="00685DAD" w:rsidRPr="00DA044D" w:rsidRDefault="00685DAD" w:rsidP="00D54E2E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422E">
              <w:rPr>
                <w:rFonts w:ascii="Arial" w:eastAsia="Times New Roman" w:hAnsi="Arial" w:cs="Times New Roman"/>
                <w:sz w:val="18"/>
              </w:rPr>
            </w:r>
            <w:r w:rsidR="0000422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Pressure Testing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422E">
              <w:rPr>
                <w:rFonts w:ascii="Arial" w:eastAsia="Times New Roman" w:hAnsi="Arial" w:cs="Times New Roman"/>
                <w:sz w:val="18"/>
              </w:rPr>
            </w:r>
            <w:r w:rsidR="0000422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B717312" w14:textId="77777777" w:rsidR="00685DAD" w:rsidRPr="00DA044D" w:rsidRDefault="00685DAD" w:rsidP="00D54E2E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Consumable: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422E">
              <w:rPr>
                <w:rFonts w:ascii="Arial" w:eastAsia="Times New Roman" w:hAnsi="Arial" w:cs="Times New Roman"/>
                <w:sz w:val="18"/>
              </w:rPr>
            </w:r>
            <w:r w:rsidR="0000422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NDT: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422E">
              <w:rPr>
                <w:rFonts w:ascii="Arial" w:eastAsia="Times New Roman" w:hAnsi="Arial" w:cs="Times New Roman"/>
                <w:sz w:val="18"/>
              </w:rPr>
            </w:r>
            <w:r w:rsidR="0000422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A585148" w14:textId="77777777" w:rsidR="00685DAD" w:rsidRPr="00DA044D" w:rsidRDefault="00685DAD" w:rsidP="00D54E2E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ID: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422E">
              <w:rPr>
                <w:rFonts w:ascii="Arial" w:eastAsia="Times New Roman" w:hAnsi="Arial" w:cs="Times New Roman"/>
                <w:sz w:val="18"/>
              </w:rPr>
            </w:r>
            <w:r w:rsidR="0000422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sz w:val="18"/>
                </w:rPr>
                <w:t>WPS</w:t>
              </w:r>
            </w:smartTag>
            <w:r w:rsidRPr="00DA044D">
              <w:rPr>
                <w:rFonts w:ascii="Arial" w:eastAsia="Times New Roman" w:hAnsi="Arial" w:cs="Times New Roman"/>
                <w:sz w:val="18"/>
              </w:rPr>
              <w:t>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422E">
              <w:rPr>
                <w:rFonts w:ascii="Arial" w:eastAsia="Times New Roman" w:hAnsi="Arial" w:cs="Times New Roman"/>
                <w:sz w:val="18"/>
              </w:rPr>
            </w:r>
            <w:r w:rsidR="0000422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9330587" w14:textId="77777777" w:rsidR="00685DAD" w:rsidRPr="00DA044D" w:rsidRDefault="00685DAD" w:rsidP="00D54E2E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422E">
              <w:rPr>
                <w:rFonts w:ascii="Arial" w:eastAsia="Times New Roman" w:hAnsi="Arial" w:cs="Times New Roman"/>
                <w:sz w:val="18"/>
              </w:rPr>
            </w:r>
            <w:r w:rsidR="0000422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Instruments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422E">
              <w:rPr>
                <w:rFonts w:ascii="Arial" w:eastAsia="Times New Roman" w:hAnsi="Arial" w:cs="Times New Roman"/>
                <w:sz w:val="18"/>
              </w:rPr>
            </w:r>
            <w:r w:rsidR="0000422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65680C18" w14:textId="77777777" w:rsidR="00685DAD" w:rsidRPr="00DA044D" w:rsidRDefault="00685DAD" w:rsidP="00D54E2E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3A4DED1" w14:textId="77777777" w:rsidR="00685DAD" w:rsidRPr="00DA044D" w:rsidRDefault="00685DAD" w:rsidP="00D54E2E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4704D98F" w14:textId="77777777" w:rsidR="00685DAD" w:rsidRPr="00DA044D" w:rsidRDefault="00685DAD" w:rsidP="00D54E2E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01B106D" w14:textId="77777777" w:rsidR="00685DAD" w:rsidRPr="00DA044D" w:rsidRDefault="00685DAD" w:rsidP="00D54E2E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Dimensional Control: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4951F865" w14:textId="77777777" w:rsidR="00685DAD" w:rsidRPr="00DA044D" w:rsidRDefault="00685DAD" w:rsidP="00D54E2E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8B30984" w14:textId="77777777" w:rsidR="00685DAD" w:rsidRPr="00DA044D" w:rsidRDefault="00685DAD" w:rsidP="00D54E2E">
            <w:pPr>
              <w:tabs>
                <w:tab w:val="left" w:pos="187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Testing (NDT):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3780EA17" w14:textId="77777777" w:rsidR="00685DAD" w:rsidRPr="00DA044D" w:rsidRDefault="00685DAD" w:rsidP="00D54E2E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7A145BA" w14:textId="77777777" w:rsidR="00685DAD" w:rsidRPr="00DA044D" w:rsidRDefault="00685DAD" w:rsidP="00D54E2E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Acceptance Specification: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30FCD473" w14:textId="77777777" w:rsidR="00685DAD" w:rsidRPr="00DA044D" w:rsidRDefault="00685DAD" w:rsidP="00D54E2E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E6F1E7C" w14:textId="77777777" w:rsidR="00685DAD" w:rsidRPr="00DA044D" w:rsidRDefault="00685DAD" w:rsidP="00D54E2E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Pressure Testing:</w:t>
            </w:r>
          </w:p>
          <w:p w14:paraId="37F16BAA" w14:textId="77777777" w:rsidR="00685DAD" w:rsidRPr="00DA044D" w:rsidRDefault="00685DAD" w:rsidP="00D54E2E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3BC32E6" w14:textId="77777777" w:rsidR="00685DAD" w:rsidRPr="00DA044D" w:rsidRDefault="00685DAD" w:rsidP="00D54E2E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Elect. / Instrumentation: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25F968BD" w14:textId="77777777" w:rsidR="00685DAD" w:rsidRPr="00DA044D" w:rsidRDefault="00685DAD" w:rsidP="00D54E2E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C33E390" w14:textId="77777777" w:rsidR="00685DAD" w:rsidRPr="00DA044D" w:rsidRDefault="00685DAD" w:rsidP="00D54E2E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DAE0167" w14:textId="77777777" w:rsidR="00685DAD" w:rsidRPr="00DA044D" w:rsidRDefault="00685DAD" w:rsidP="00D54E2E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  <w:r w:rsidRPr="00DA044D">
              <w:rPr>
                <w:rFonts w:ascii="Arial" w:eastAsia="Times New Roman" w:hAnsi="Arial" w:cs="Times New Roman"/>
                <w:sz w:val="18"/>
                <w:u w:val="single"/>
              </w:rPr>
              <w:t>Notes:</w:t>
            </w:r>
          </w:p>
          <w:p w14:paraId="37788A16" w14:textId="77777777" w:rsidR="00685DAD" w:rsidRPr="00DA044D" w:rsidRDefault="00685DAD" w:rsidP="00D54E2E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</w:p>
          <w:p w14:paraId="26563447" w14:textId="77777777" w:rsidR="00685DAD" w:rsidRPr="00DA044D" w:rsidRDefault="00685DAD" w:rsidP="00D54E2E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42049CE" w14:textId="77777777" w:rsidR="00685DAD" w:rsidRPr="00DA044D" w:rsidRDefault="00685DAD" w:rsidP="00D54E2E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5BC3EA5" w14:textId="77777777" w:rsidR="00685DAD" w:rsidRPr="00DA044D" w:rsidRDefault="00685DAD" w:rsidP="00D54E2E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1BC45D6" w14:textId="77777777" w:rsidR="00685DAD" w:rsidRPr="00DA044D" w:rsidRDefault="00685DAD" w:rsidP="00D54E2E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ED0135C" w14:textId="77777777" w:rsidR="00685DAD" w:rsidRPr="00DA044D" w:rsidRDefault="00685DAD" w:rsidP="00D54E2E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F838A7C" w14:textId="77777777" w:rsidR="00685DAD" w:rsidRPr="00DA044D" w:rsidRDefault="00685DAD" w:rsidP="00D54E2E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3801" w:type="dxa"/>
            <w:gridSpan w:val="2"/>
            <w:tcBorders>
              <w:top w:val="single" w:sz="12" w:space="0" w:color="auto"/>
              <w:bottom w:val="nil"/>
            </w:tcBorders>
          </w:tcPr>
          <w:p w14:paraId="04649DA1" w14:textId="77777777" w:rsidR="00685DAD" w:rsidRPr="00DA044D" w:rsidRDefault="00685DAD" w:rsidP="00D54E2E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2FFD027" w14:textId="77777777" w:rsidR="00685DAD" w:rsidRPr="00DA044D" w:rsidRDefault="00685DAD" w:rsidP="00D54E2E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AE13784" w14:textId="77777777" w:rsidR="00685DAD" w:rsidRPr="00DA044D" w:rsidRDefault="00685DAD" w:rsidP="00D54E2E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D1BAA81" w14:textId="77777777" w:rsidR="00685DAD" w:rsidRPr="00DA044D" w:rsidRDefault="00685DAD" w:rsidP="00D54E2E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968F1C0" w14:textId="77777777" w:rsidR="00685DAD" w:rsidRPr="00DA044D" w:rsidRDefault="00685DAD" w:rsidP="00D54E2E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7A0F3940" w14:textId="77777777" w:rsidR="00685DAD" w:rsidRPr="00DA044D" w:rsidRDefault="00685DAD" w:rsidP="00D54E2E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51438AC" w14:textId="77777777" w:rsidR="00685DAD" w:rsidRPr="00DA044D" w:rsidRDefault="00685DAD" w:rsidP="00D54E2E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3CEF207" w14:textId="77777777" w:rsidR="00685DAD" w:rsidRPr="00DA044D" w:rsidRDefault="00685DAD" w:rsidP="00D54E2E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527E4B1" w14:textId="77777777" w:rsidR="00685DAD" w:rsidRPr="00DA044D" w:rsidRDefault="00685DAD" w:rsidP="00D54E2E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67D0E3A" w14:textId="77777777" w:rsidR="00685DAD" w:rsidRPr="00DA044D" w:rsidRDefault="00685DAD" w:rsidP="00D54E2E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Client Specifications</w:t>
            </w:r>
          </w:p>
          <w:p w14:paraId="76979C30" w14:textId="77777777" w:rsidR="00685DAD" w:rsidRDefault="00685DAD" w:rsidP="00D54E2E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  <w:r w:rsidRPr="007F6423">
              <w:rPr>
                <w:rFonts w:ascii="Arial" w:eastAsia="Times New Roman" w:hAnsi="Arial" w:cs="Times New Roman"/>
                <w:sz w:val="18"/>
              </w:rPr>
              <w:t>HPP-AEC-CIV-GN-GEN-SPT-0161_0 QUALITY (CONSTRUCTION)</w:t>
            </w:r>
            <w:r>
              <w:rPr>
                <w:rFonts w:ascii="Arial" w:eastAsia="Times New Roman" w:hAnsi="Arial" w:cs="Times New Roman"/>
                <w:sz w:val="18"/>
              </w:rPr>
              <w:t xml:space="preserve"> </w:t>
            </w:r>
          </w:p>
          <w:p w14:paraId="314FC477" w14:textId="77777777" w:rsidR="00685DAD" w:rsidRDefault="00685DAD" w:rsidP="00D54E2E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</w:p>
          <w:p w14:paraId="591F8B3F" w14:textId="665D8B5A" w:rsidR="00685DAD" w:rsidRDefault="004B571A" w:rsidP="00D54E2E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4B571A">
              <w:rPr>
                <w:rFonts w:ascii="Arial" w:eastAsia="Times New Roman" w:hAnsi="Arial" w:cs="Times New Roman"/>
                <w:sz w:val="18"/>
              </w:rPr>
              <w:t>HPP-AEC-CIV-RO-PAV-SPT-1144_0 ASPHALTIC CONCRETE (ROADWAYS)</w:t>
            </w:r>
          </w:p>
          <w:p w14:paraId="2A2DD591" w14:textId="77777777" w:rsidR="00685DAD" w:rsidRDefault="00685DAD" w:rsidP="00D54E2E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B66E1CF" w14:textId="77777777" w:rsidR="00685DAD" w:rsidRPr="00DA044D" w:rsidRDefault="00685DAD" w:rsidP="00D54E2E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4F19CA2" w14:textId="77777777" w:rsidR="00685DAD" w:rsidRPr="00DA044D" w:rsidRDefault="00685DAD" w:rsidP="00D54E2E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412FC44" w14:textId="77777777" w:rsidR="00685DAD" w:rsidRPr="00DA044D" w:rsidRDefault="00685DAD" w:rsidP="00D54E2E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Engineering Procedures / WI</w:t>
            </w:r>
          </w:p>
          <w:p w14:paraId="1764C201" w14:textId="77777777" w:rsidR="00685DAD" w:rsidRPr="00DA044D" w:rsidRDefault="00685DAD" w:rsidP="00D54E2E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F73593D" w14:textId="77777777" w:rsidR="00685DAD" w:rsidRPr="00DA044D" w:rsidRDefault="00685DAD" w:rsidP="00D54E2E">
            <w:pPr>
              <w:tabs>
                <w:tab w:val="left" w:pos="712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</w:tc>
        <w:tc>
          <w:tcPr>
            <w:tcW w:w="2850" w:type="dxa"/>
            <w:gridSpan w:val="2"/>
            <w:tcBorders>
              <w:top w:val="single" w:sz="12" w:space="0" w:color="auto"/>
              <w:bottom w:val="nil"/>
            </w:tcBorders>
          </w:tcPr>
          <w:p w14:paraId="57332777" w14:textId="77777777" w:rsidR="00685DAD" w:rsidRPr="00DA044D" w:rsidRDefault="00685DAD" w:rsidP="00D54E2E">
            <w:pPr>
              <w:tabs>
                <w:tab w:val="left" w:pos="2412"/>
              </w:tabs>
              <w:spacing w:before="0" w:after="0"/>
              <w:jc w:val="center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>(</w:t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b/>
                  <w:sz w:val="18"/>
                  <w:u w:val="single"/>
                </w:rPr>
                <w:t>MDR</w:t>
              </w:r>
            </w:smartTag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Insert as </w:t>
            </w:r>
            <w:proofErr w:type="gramStart"/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marked  </w:t>
            </w:r>
            <w:r w:rsidRPr="00DA044D">
              <w:rPr>
                <w:rFonts w:ascii="Monotype Sorts" w:eastAsia="Monotype Sorts" w:hAnsi="Monotype Sorts" w:cs="Monotype Sorts"/>
                <w:b/>
                <w:sz w:val="18"/>
                <w:u w:val="single"/>
              </w:rPr>
              <w:t>3</w:t>
            </w:r>
            <w:proofErr w:type="gramEnd"/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)</w:t>
            </w:r>
          </w:p>
          <w:p w14:paraId="607DE3CF" w14:textId="77777777" w:rsidR="00685DAD" w:rsidRPr="00DA044D" w:rsidRDefault="00685DAD" w:rsidP="00D54E2E">
            <w:p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2"/>
              </w:rPr>
            </w:pPr>
          </w:p>
          <w:p w14:paraId="58996566" w14:textId="77777777" w:rsidR="00685DAD" w:rsidRPr="00DA044D" w:rsidRDefault="00685DAD" w:rsidP="00685DAD">
            <w:pPr>
              <w:numPr>
                <w:ilvl w:val="0"/>
                <w:numId w:val="40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Inspect Release Certs.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422E">
              <w:rPr>
                <w:rFonts w:ascii="Arial" w:eastAsia="Times New Roman" w:hAnsi="Arial" w:cs="Times New Roman"/>
                <w:sz w:val="18"/>
              </w:rPr>
            </w:r>
            <w:r w:rsidR="0000422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FD3D4CC" w14:textId="77777777" w:rsidR="00685DAD" w:rsidRPr="00DA044D" w:rsidRDefault="00685DAD" w:rsidP="00685DAD">
            <w:pPr>
              <w:numPr>
                <w:ilvl w:val="0"/>
                <w:numId w:val="40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Deviations/Concessions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422E">
              <w:rPr>
                <w:rFonts w:ascii="Arial" w:eastAsia="Times New Roman" w:hAnsi="Arial" w:cs="Times New Roman"/>
                <w:sz w:val="18"/>
              </w:rPr>
            </w:r>
            <w:r w:rsidR="0000422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C974850" w14:textId="77777777" w:rsidR="00685DAD" w:rsidRPr="00DA044D" w:rsidRDefault="00685DAD" w:rsidP="00685DAD">
            <w:pPr>
              <w:numPr>
                <w:ilvl w:val="0"/>
                <w:numId w:val="39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 Certificates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422E">
              <w:rPr>
                <w:rFonts w:ascii="Arial" w:eastAsia="Times New Roman" w:hAnsi="Arial" w:cs="Times New Roman"/>
                <w:sz w:val="18"/>
              </w:rPr>
            </w:r>
            <w:r w:rsidR="0000422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2BDF35C" w14:textId="77777777" w:rsidR="00685DAD" w:rsidRPr="00DA044D" w:rsidRDefault="00685DAD" w:rsidP="00685DAD">
            <w:pPr>
              <w:numPr>
                <w:ilvl w:val="0"/>
                <w:numId w:val="39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Conformance Certificate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422E">
              <w:rPr>
                <w:rFonts w:ascii="Arial" w:eastAsia="Times New Roman" w:hAnsi="Arial" w:cs="Times New Roman"/>
                <w:sz w:val="18"/>
              </w:rPr>
            </w:r>
            <w:r w:rsidR="0000422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C2E0982" w14:textId="77777777" w:rsidR="00685DAD" w:rsidRPr="00DA044D" w:rsidRDefault="00685DAD" w:rsidP="00685DAD">
            <w:pPr>
              <w:numPr>
                <w:ilvl w:val="0"/>
                <w:numId w:val="41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Welding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422E">
              <w:rPr>
                <w:rFonts w:ascii="Arial" w:eastAsia="Times New Roman" w:hAnsi="Arial" w:cs="Times New Roman"/>
                <w:sz w:val="18"/>
              </w:rPr>
            </w:r>
            <w:r w:rsidR="0000422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D2F8814" w14:textId="77777777" w:rsidR="00685DAD" w:rsidRPr="00DA044D" w:rsidRDefault="00685DAD" w:rsidP="00685DAD">
            <w:pPr>
              <w:numPr>
                <w:ilvl w:val="0"/>
                <w:numId w:val="42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Qual. Register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422E">
              <w:rPr>
                <w:rFonts w:ascii="Arial" w:eastAsia="Times New Roman" w:hAnsi="Arial" w:cs="Times New Roman"/>
                <w:sz w:val="18"/>
              </w:rPr>
            </w:r>
            <w:r w:rsidR="0000422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3846EE3" w14:textId="77777777" w:rsidR="00685DAD" w:rsidRPr="00DA044D" w:rsidRDefault="00685DAD" w:rsidP="00685DAD">
            <w:pPr>
              <w:numPr>
                <w:ilvl w:val="0"/>
                <w:numId w:val="4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NDT Reports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422E">
              <w:rPr>
                <w:rFonts w:ascii="Arial" w:eastAsia="Times New Roman" w:hAnsi="Arial" w:cs="Times New Roman"/>
                <w:sz w:val="18"/>
              </w:rPr>
            </w:r>
            <w:r w:rsidR="0000422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A9ECB9D" w14:textId="77777777" w:rsidR="00685DAD" w:rsidRPr="00DA044D" w:rsidRDefault="00685DAD" w:rsidP="00685DAD">
            <w:pPr>
              <w:numPr>
                <w:ilvl w:val="0"/>
                <w:numId w:val="4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Report on Repairs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422E">
              <w:rPr>
                <w:rFonts w:ascii="Arial" w:eastAsia="Times New Roman" w:hAnsi="Arial" w:cs="Times New Roman"/>
                <w:sz w:val="18"/>
              </w:rPr>
            </w:r>
            <w:r w:rsidR="0000422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8F61503" w14:textId="77777777" w:rsidR="00685DAD" w:rsidRPr="00DA044D" w:rsidRDefault="00685DAD" w:rsidP="00685DAD">
            <w:pPr>
              <w:numPr>
                <w:ilvl w:val="0"/>
                <w:numId w:val="4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422E">
              <w:rPr>
                <w:rFonts w:ascii="Arial" w:eastAsia="Times New Roman" w:hAnsi="Arial" w:cs="Times New Roman"/>
                <w:sz w:val="18"/>
              </w:rPr>
            </w:r>
            <w:r w:rsidR="0000422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390D8CE" w14:textId="77777777" w:rsidR="00685DAD" w:rsidRPr="00DA044D" w:rsidRDefault="00685DAD" w:rsidP="00685DAD">
            <w:pPr>
              <w:numPr>
                <w:ilvl w:val="0"/>
                <w:numId w:val="4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Dimensional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422E">
              <w:rPr>
                <w:rFonts w:ascii="Arial" w:eastAsia="Times New Roman" w:hAnsi="Arial" w:cs="Times New Roman"/>
                <w:sz w:val="18"/>
              </w:rPr>
            </w:r>
            <w:r w:rsidR="0000422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6D9F99A" w14:textId="77777777" w:rsidR="00685DAD" w:rsidRPr="00DA044D" w:rsidRDefault="00685DAD" w:rsidP="00685DAD">
            <w:pPr>
              <w:numPr>
                <w:ilvl w:val="0"/>
                <w:numId w:val="44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 xml:space="preserve">Non-Conformance </w:t>
            </w:r>
            <w:proofErr w:type="spellStart"/>
            <w:r w:rsidRPr="00DA044D">
              <w:rPr>
                <w:rFonts w:ascii="Arial" w:eastAsia="Times New Roman" w:hAnsi="Arial" w:cs="Times New Roman"/>
                <w:sz w:val="18"/>
              </w:rPr>
              <w:t>Rpts</w:t>
            </w:r>
            <w:proofErr w:type="spellEnd"/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422E">
              <w:rPr>
                <w:rFonts w:ascii="Arial" w:eastAsia="Times New Roman" w:hAnsi="Arial" w:cs="Times New Roman"/>
                <w:sz w:val="18"/>
              </w:rPr>
            </w:r>
            <w:r w:rsidR="0000422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3496D93" w14:textId="77777777" w:rsidR="00685DAD" w:rsidRPr="00DA044D" w:rsidRDefault="00685DAD" w:rsidP="00685DAD">
            <w:pPr>
              <w:numPr>
                <w:ilvl w:val="0"/>
                <w:numId w:val="44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Pressure Test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422E">
              <w:rPr>
                <w:rFonts w:ascii="Arial" w:eastAsia="Times New Roman" w:hAnsi="Arial" w:cs="Times New Roman"/>
                <w:sz w:val="18"/>
              </w:rPr>
            </w:r>
            <w:r w:rsidR="0000422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2FD7812" w14:textId="77777777" w:rsidR="00685DAD" w:rsidRPr="00DA044D" w:rsidRDefault="00685DAD" w:rsidP="00685DAD">
            <w:pPr>
              <w:numPr>
                <w:ilvl w:val="0"/>
                <w:numId w:val="45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Drawings &amp; Data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422E">
              <w:rPr>
                <w:rFonts w:ascii="Arial" w:eastAsia="Times New Roman" w:hAnsi="Arial" w:cs="Times New Roman"/>
                <w:sz w:val="18"/>
              </w:rPr>
            </w:r>
            <w:r w:rsidR="0000422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0F411F3" w14:textId="77777777" w:rsidR="00685DAD" w:rsidRPr="00DA044D" w:rsidRDefault="00685DAD" w:rsidP="00685DAD">
            <w:pPr>
              <w:numPr>
                <w:ilvl w:val="0"/>
                <w:numId w:val="46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Misc Verification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422E">
              <w:rPr>
                <w:rFonts w:ascii="Arial" w:eastAsia="Times New Roman" w:hAnsi="Arial" w:cs="Times New Roman"/>
                <w:sz w:val="18"/>
              </w:rPr>
            </w:r>
            <w:r w:rsidR="0000422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E614EB9" w14:textId="77777777" w:rsidR="00685DAD" w:rsidRPr="00DA044D" w:rsidRDefault="00685DAD" w:rsidP="00685DAD">
            <w:pPr>
              <w:numPr>
                <w:ilvl w:val="0"/>
                <w:numId w:val="46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 Test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422E">
              <w:rPr>
                <w:rFonts w:ascii="Arial" w:eastAsia="Times New Roman" w:hAnsi="Arial" w:cs="Times New Roman"/>
                <w:sz w:val="18"/>
              </w:rPr>
            </w:r>
            <w:r w:rsidR="0000422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615F8EE" w14:textId="77777777" w:rsidR="00685DAD" w:rsidRPr="00DA044D" w:rsidRDefault="00685DAD" w:rsidP="00D54E2E">
            <w:pPr>
              <w:tabs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3FBA7B0" w14:textId="77777777" w:rsidR="00685DAD" w:rsidRPr="00DA044D" w:rsidRDefault="00685DAD" w:rsidP="00D54E2E">
            <w:pPr>
              <w:tabs>
                <w:tab w:val="left" w:pos="2232"/>
                <w:tab w:val="left" w:pos="2266"/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</w:tc>
      </w:tr>
      <w:tr w:rsidR="00685DAD" w:rsidRPr="00DA044D" w14:paraId="6726270B" w14:textId="77777777" w:rsidTr="00D54E2E">
        <w:trPr>
          <w:cantSplit/>
          <w:trHeight w:val="359"/>
        </w:trPr>
        <w:tc>
          <w:tcPr>
            <w:tcW w:w="1356" w:type="dxa"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14:paraId="110BDD96" w14:textId="77777777" w:rsidR="00685DAD" w:rsidRPr="00DA044D" w:rsidRDefault="00685DAD" w:rsidP="00D54E2E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Prepared by:</w:t>
            </w:r>
          </w:p>
        </w:tc>
        <w:tc>
          <w:tcPr>
            <w:tcW w:w="3479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0F4079D2" w14:textId="77777777" w:rsidR="00685DAD" w:rsidRPr="00DA044D" w:rsidRDefault="00685DAD" w:rsidP="00D54E2E">
            <w:pPr>
              <w:keepNext/>
              <w:tabs>
                <w:tab w:val="left" w:pos="3969"/>
                <w:tab w:val="left" w:pos="7938"/>
                <w:tab w:val="left" w:pos="11907"/>
              </w:tabs>
              <w:spacing w:before="120" w:after="0"/>
              <w:outlineLvl w:val="2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Steven Lee</w:t>
            </w:r>
          </w:p>
        </w:tc>
        <w:tc>
          <w:tcPr>
            <w:tcW w:w="250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378E14DA" w14:textId="366B61DD" w:rsidR="00685DAD" w:rsidRPr="00DA044D" w:rsidRDefault="00685DAD" w:rsidP="00D54E2E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proofErr w:type="gramStart"/>
            <w:r w:rsidRPr="00DA044D">
              <w:rPr>
                <w:rFonts w:ascii="Arial" w:eastAsia="Times New Roman" w:hAnsi="Arial" w:cs="Times New Roman"/>
              </w:rPr>
              <w:t>Date :</w:t>
            </w:r>
            <w:proofErr w:type="gramEnd"/>
            <w:r>
              <w:rPr>
                <w:rFonts w:ascii="Arial" w:eastAsia="Times New Roman" w:hAnsi="Arial" w:cs="Times New Roman"/>
              </w:rPr>
              <w:t xml:space="preserve"> </w:t>
            </w:r>
            <w:r w:rsidR="00782EE7">
              <w:rPr>
                <w:rFonts w:ascii="Arial" w:eastAsia="Times New Roman" w:hAnsi="Arial" w:cs="Times New Roman"/>
              </w:rPr>
              <w:t>1</w:t>
            </w:r>
            <w:r w:rsidR="0000422E">
              <w:rPr>
                <w:rFonts w:ascii="Arial" w:eastAsia="Times New Roman" w:hAnsi="Arial" w:cs="Times New Roman"/>
              </w:rPr>
              <w:t>7</w:t>
            </w:r>
            <w:r>
              <w:rPr>
                <w:rFonts w:ascii="Arial" w:eastAsia="Times New Roman" w:hAnsi="Arial" w:cs="Times New Roman"/>
              </w:rPr>
              <w:t>/</w:t>
            </w:r>
            <w:r w:rsidR="0000422E">
              <w:rPr>
                <w:rFonts w:ascii="Arial" w:eastAsia="Times New Roman" w:hAnsi="Arial" w:cs="Times New Roman"/>
              </w:rPr>
              <w:t>4/</w:t>
            </w:r>
            <w:r>
              <w:rPr>
                <w:rFonts w:ascii="Arial" w:eastAsia="Times New Roman" w:hAnsi="Arial" w:cs="Times New Roman"/>
              </w:rPr>
              <w:t>2</w:t>
            </w:r>
            <w:r w:rsidR="0000422E">
              <w:rPr>
                <w:rFonts w:ascii="Arial" w:eastAsia="Times New Roman" w:hAnsi="Arial" w:cs="Times New Roman"/>
              </w:rPr>
              <w:t>3</w:t>
            </w:r>
          </w:p>
        </w:tc>
        <w:tc>
          <w:tcPr>
            <w:tcW w:w="292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0C2C570" w14:textId="2377145A" w:rsidR="00685DAD" w:rsidRPr="00DA044D" w:rsidRDefault="00685DAD" w:rsidP="00D54E2E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 xml:space="preserve">Approved By: </w:t>
            </w:r>
            <w:r w:rsidR="0000422E">
              <w:rPr>
                <w:rFonts w:ascii="Arial" w:eastAsia="Times New Roman" w:hAnsi="Arial" w:cs="Times New Roman"/>
              </w:rPr>
              <w:t>Joshua Fisicaro</w:t>
            </w:r>
          </w:p>
        </w:tc>
        <w:tc>
          <w:tcPr>
            <w:tcW w:w="2226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B1D3627" w14:textId="70791840" w:rsidR="00685DAD" w:rsidRPr="00DA044D" w:rsidRDefault="00685DAD" w:rsidP="00D54E2E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proofErr w:type="gramStart"/>
            <w:r w:rsidRPr="00DA044D">
              <w:rPr>
                <w:rFonts w:ascii="Arial" w:eastAsia="Times New Roman" w:hAnsi="Arial" w:cs="Times New Roman"/>
              </w:rPr>
              <w:t>Date :</w:t>
            </w:r>
            <w:proofErr w:type="gramEnd"/>
            <w:r>
              <w:rPr>
                <w:rFonts w:ascii="Arial" w:eastAsia="Times New Roman" w:hAnsi="Arial" w:cs="Times New Roman"/>
              </w:rPr>
              <w:t xml:space="preserve"> </w:t>
            </w:r>
            <w:r w:rsidR="00782EE7">
              <w:rPr>
                <w:rFonts w:ascii="Arial" w:eastAsia="Times New Roman" w:hAnsi="Arial" w:cs="Times New Roman"/>
              </w:rPr>
              <w:t>1</w:t>
            </w:r>
            <w:r w:rsidR="0000422E">
              <w:rPr>
                <w:rFonts w:ascii="Arial" w:eastAsia="Times New Roman" w:hAnsi="Arial" w:cs="Times New Roman"/>
              </w:rPr>
              <w:t>7</w:t>
            </w:r>
            <w:r>
              <w:rPr>
                <w:rFonts w:ascii="Arial" w:eastAsia="Times New Roman" w:hAnsi="Arial" w:cs="Times New Roman"/>
              </w:rPr>
              <w:t>/</w:t>
            </w:r>
            <w:r w:rsidR="0000422E">
              <w:rPr>
                <w:rFonts w:ascii="Arial" w:eastAsia="Times New Roman" w:hAnsi="Arial" w:cs="Times New Roman"/>
              </w:rPr>
              <w:t>4</w:t>
            </w:r>
            <w:r>
              <w:rPr>
                <w:rFonts w:ascii="Arial" w:eastAsia="Times New Roman" w:hAnsi="Arial" w:cs="Times New Roman"/>
              </w:rPr>
              <w:t>/2</w:t>
            </w:r>
            <w:r w:rsidR="0000422E">
              <w:rPr>
                <w:rFonts w:ascii="Arial" w:eastAsia="Times New Roman" w:hAnsi="Arial" w:cs="Times New Roman"/>
              </w:rPr>
              <w:t>3</w:t>
            </w:r>
          </w:p>
        </w:tc>
        <w:tc>
          <w:tcPr>
            <w:tcW w:w="2373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1AB32F31" w14:textId="77777777" w:rsidR="00685DAD" w:rsidRPr="00DA044D" w:rsidRDefault="00685DAD" w:rsidP="00D54E2E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</w:p>
        </w:tc>
      </w:tr>
    </w:tbl>
    <w:p w14:paraId="1D1880D7" w14:textId="77777777" w:rsidR="00685DAD" w:rsidRDefault="00685DAD" w:rsidP="00F04175">
      <w:pPr>
        <w:pStyle w:val="SymalBodycopylvl1"/>
        <w:spacing w:before="120" w:after="120"/>
      </w:pPr>
    </w:p>
    <w:tbl>
      <w:tblPr>
        <w:tblW w:w="5095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04"/>
        <w:gridCol w:w="452"/>
        <w:gridCol w:w="1204"/>
        <w:gridCol w:w="969"/>
        <w:gridCol w:w="1024"/>
        <w:gridCol w:w="3446"/>
        <w:gridCol w:w="1773"/>
        <w:gridCol w:w="529"/>
        <w:gridCol w:w="889"/>
        <w:gridCol w:w="567"/>
        <w:gridCol w:w="709"/>
        <w:gridCol w:w="706"/>
        <w:gridCol w:w="707"/>
        <w:gridCol w:w="1399"/>
        <w:gridCol w:w="259"/>
      </w:tblGrid>
      <w:tr w:rsidR="00797DD5" w:rsidRPr="00741190" w14:paraId="5FFAC003" w14:textId="77777777" w:rsidTr="4D591DF3">
        <w:trPr>
          <w:trHeight w:val="20"/>
          <w:tblHeader/>
        </w:trPr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797DD5" w:rsidRPr="00741190" w:rsidRDefault="00797DD5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797DD5" w:rsidRPr="00741190" w:rsidRDefault="00797DD5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797DD5" w:rsidRPr="00741190" w:rsidRDefault="00797DD5" w:rsidP="00993C46">
            <w:pPr>
              <w:pStyle w:val="SymalTableBody"/>
              <w:spacing w:before="0" w:after="0"/>
              <w:rPr>
                <w:b/>
                <w:bCs/>
                <w:szCs w:val="18"/>
              </w:rPr>
            </w:pP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797DD5" w:rsidRPr="00741190" w:rsidRDefault="00797DD5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797DD5" w:rsidRPr="00741190" w:rsidRDefault="00797DD5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4107" w:type="dxa"/>
            <w:gridSpan w:val="6"/>
            <w:shd w:val="clear" w:color="auto" w:fill="auto"/>
            <w:vAlign w:val="center"/>
          </w:tcPr>
          <w:p w14:paraId="27231638" w14:textId="35367738" w:rsidR="00797DD5" w:rsidRPr="00741190" w:rsidRDefault="00797DD5" w:rsidP="00797DD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1658" w:type="dxa"/>
            <w:gridSpan w:val="2"/>
            <w:vMerge w:val="restart"/>
            <w:shd w:val="clear" w:color="auto" w:fill="auto"/>
            <w:vAlign w:val="center"/>
          </w:tcPr>
          <w:p w14:paraId="29DB5FE6" w14:textId="3F57D214" w:rsidR="00797DD5" w:rsidRPr="00741190" w:rsidRDefault="00797DD5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E05F09" w:rsidRPr="00741190" w14:paraId="519A6443" w14:textId="77777777" w:rsidTr="4D591DF3">
        <w:trPr>
          <w:trHeight w:val="20"/>
          <w:tblHeader/>
        </w:trPr>
        <w:tc>
          <w:tcPr>
            <w:tcW w:w="65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E05F09" w:rsidRPr="00741190" w:rsidRDefault="00E05F09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17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E05F09" w:rsidRPr="00741190" w:rsidRDefault="00E05F09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E05F09" w:rsidRPr="00741190" w:rsidRDefault="00E05F09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4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E05F09" w:rsidRPr="00741190" w:rsidRDefault="00E05F09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773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E05F09" w:rsidRPr="00741190" w:rsidRDefault="00E05F0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66538BF7" w14:textId="47BD6ED3" w:rsidR="00E05F09" w:rsidRPr="00741190" w:rsidRDefault="00E05F09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  <w:r>
              <w:rPr>
                <w:b/>
                <w:bCs/>
                <w:szCs w:val="18"/>
              </w:rPr>
              <w:t xml:space="preserve"> Infrastructure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E2D7380" w14:textId="22B5B46F" w:rsidR="00E05F09" w:rsidRPr="00741190" w:rsidRDefault="00E05F09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UGL</w:t>
            </w:r>
          </w:p>
        </w:tc>
        <w:tc>
          <w:tcPr>
            <w:tcW w:w="1413" w:type="dxa"/>
            <w:gridSpan w:val="2"/>
            <w:vAlign w:val="center"/>
          </w:tcPr>
          <w:p w14:paraId="3BF32146" w14:textId="47580128" w:rsidR="00E05F09" w:rsidRPr="00741190" w:rsidRDefault="00E05F09" w:rsidP="00E05F0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SHL</w:t>
            </w:r>
          </w:p>
        </w:tc>
        <w:tc>
          <w:tcPr>
            <w:tcW w:w="1658" w:type="dxa"/>
            <w:gridSpan w:val="2"/>
            <w:vMerge/>
            <w:vAlign w:val="center"/>
          </w:tcPr>
          <w:p w14:paraId="20B4C29A" w14:textId="09452041" w:rsidR="00E05F09" w:rsidRPr="00741190" w:rsidRDefault="00E05F09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A4633A" w:rsidRPr="00741190" w14:paraId="07EF8E81" w14:textId="77777777" w:rsidTr="4D591DF3">
        <w:trPr>
          <w:trHeight w:val="20"/>
          <w:tblHeader/>
        </w:trPr>
        <w:tc>
          <w:tcPr>
            <w:tcW w:w="656" w:type="dxa"/>
            <w:gridSpan w:val="2"/>
            <w:shd w:val="clear" w:color="auto" w:fill="auto"/>
            <w:vAlign w:val="center"/>
          </w:tcPr>
          <w:p w14:paraId="2B0541C5" w14:textId="77777777" w:rsidR="00A4633A" w:rsidRPr="00741190" w:rsidRDefault="00A4633A" w:rsidP="00A4633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14:paraId="03B8FDD5" w14:textId="77777777" w:rsidR="00A4633A" w:rsidRPr="00741190" w:rsidRDefault="00A4633A" w:rsidP="00A4633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6AEE90FE" w14:textId="77777777" w:rsidR="00A4633A" w:rsidRPr="00741190" w:rsidRDefault="00A4633A" w:rsidP="00A4633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3446" w:type="dxa"/>
            <w:shd w:val="clear" w:color="auto" w:fill="auto"/>
            <w:vAlign w:val="center"/>
          </w:tcPr>
          <w:p w14:paraId="5D3D5E74" w14:textId="77777777" w:rsidR="00A4633A" w:rsidRPr="00741190" w:rsidRDefault="00A4633A" w:rsidP="00A4633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165D5D7D" w14:textId="5E2163CE" w:rsidR="00A4633A" w:rsidRPr="00741190" w:rsidRDefault="00A4633A" w:rsidP="00A4633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529" w:type="dxa"/>
            <w:shd w:val="clear" w:color="auto" w:fill="auto"/>
            <w:vAlign w:val="center"/>
          </w:tcPr>
          <w:p w14:paraId="16D8339E" w14:textId="77777777" w:rsidR="00A4633A" w:rsidRPr="00741190" w:rsidRDefault="00A4633A" w:rsidP="00A4633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7A8A7155" w14:textId="435AE2A8" w:rsidR="00A4633A" w:rsidRPr="00741190" w:rsidRDefault="00A4633A" w:rsidP="00A4633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2ACF7A" w14:textId="77777777" w:rsidR="00A4633A" w:rsidRPr="00741190" w:rsidRDefault="00A4633A" w:rsidP="00A4633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65011" w14:textId="7DB10886" w:rsidR="00A4633A" w:rsidRPr="00741190" w:rsidRDefault="00A4633A" w:rsidP="00A4633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706" w:type="dxa"/>
            <w:vAlign w:val="center"/>
          </w:tcPr>
          <w:p w14:paraId="31932337" w14:textId="3504C23A" w:rsidR="00A4633A" w:rsidRPr="00741190" w:rsidRDefault="00A4633A" w:rsidP="00A4633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7" w:type="dxa"/>
            <w:vAlign w:val="center"/>
          </w:tcPr>
          <w:p w14:paraId="4BBE1B0C" w14:textId="129C04F3" w:rsidR="00A4633A" w:rsidRPr="00741190" w:rsidRDefault="00A4633A" w:rsidP="00A4633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658" w:type="dxa"/>
            <w:gridSpan w:val="2"/>
            <w:vMerge/>
            <w:vAlign w:val="center"/>
          </w:tcPr>
          <w:p w14:paraId="4D1A605C" w14:textId="599F34EC" w:rsidR="00A4633A" w:rsidRPr="00741190" w:rsidRDefault="00A4633A" w:rsidP="00A4633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A4633A" w:rsidRPr="003C1E57" w14:paraId="41C1EB4B" w14:textId="77777777" w:rsidTr="4D591DF3">
        <w:trPr>
          <w:trHeight w:val="20"/>
        </w:trPr>
        <w:tc>
          <w:tcPr>
            <w:tcW w:w="14837" w:type="dxa"/>
            <w:gridSpan w:val="15"/>
            <w:shd w:val="clear" w:color="auto" w:fill="000000" w:themeFill="text2"/>
          </w:tcPr>
          <w:p w14:paraId="0C3AAB15" w14:textId="5D816C0D" w:rsidR="00A4633A" w:rsidRPr="003C1E57" w:rsidRDefault="00A4633A" w:rsidP="00A4633A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3D4755" w:rsidRPr="00741190" w14:paraId="362785DD" w14:textId="77777777" w:rsidTr="0000422E">
        <w:trPr>
          <w:trHeight w:val="20"/>
        </w:trPr>
        <w:tc>
          <w:tcPr>
            <w:tcW w:w="656" w:type="dxa"/>
            <w:gridSpan w:val="2"/>
            <w:shd w:val="clear" w:color="auto" w:fill="auto"/>
            <w:vAlign w:val="center"/>
          </w:tcPr>
          <w:p w14:paraId="1F226BEB" w14:textId="7FE95A7A" w:rsidR="003D4755" w:rsidRPr="008B17B0" w:rsidRDefault="003D4755" w:rsidP="003D475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14:paraId="0692C92D" w14:textId="403EA3E1" w:rsidR="003D4755" w:rsidRPr="008B17B0" w:rsidRDefault="003D4755" w:rsidP="003D475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483C7CAB" w14:textId="3E21C3C8" w:rsidR="003D4755" w:rsidRDefault="003D4755" w:rsidP="003D475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Issued drawings / Site copy drawings</w:t>
            </w:r>
          </w:p>
        </w:tc>
        <w:tc>
          <w:tcPr>
            <w:tcW w:w="3446" w:type="dxa"/>
            <w:shd w:val="clear" w:color="auto" w:fill="auto"/>
            <w:vAlign w:val="center"/>
          </w:tcPr>
          <w:p w14:paraId="5387843C" w14:textId="3060AFB7" w:rsidR="003D4755" w:rsidRPr="006930EE" w:rsidRDefault="003D4755" w:rsidP="003D4755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Check that you have the latest site and engineering drawings BEFORE starting each task/set of tasks.</w:t>
            </w:r>
          </w:p>
        </w:tc>
        <w:tc>
          <w:tcPr>
            <w:tcW w:w="177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E8E304" w14:textId="0841D414" w:rsidR="003D4755" w:rsidRDefault="0000422E" w:rsidP="003D475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35983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475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D4755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573239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4755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D4755" w:rsidRPr="008B17B0">
              <w:rPr>
                <w:sz w:val="16"/>
                <w:szCs w:val="16"/>
              </w:rPr>
              <w:t xml:space="preserve"> No</w:t>
            </w:r>
            <w:r w:rsidR="003D4755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97975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475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D4755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29" w:type="dxa"/>
            <w:shd w:val="clear" w:color="auto" w:fill="auto"/>
            <w:vAlign w:val="center"/>
          </w:tcPr>
          <w:p w14:paraId="5159D589" w14:textId="6071B983" w:rsidR="003D4755" w:rsidRDefault="003D4755" w:rsidP="003D475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7E61D4BD" w14:textId="77777777" w:rsidR="003D4755" w:rsidRPr="008B17B0" w:rsidRDefault="003D4755" w:rsidP="003D475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A2B4D0D" w14:textId="05E6C3EA" w:rsidR="003D4755" w:rsidRPr="008B17B0" w:rsidRDefault="003D4755" w:rsidP="003D475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379EE6" w14:textId="77777777" w:rsidR="003D4755" w:rsidRPr="008B17B0" w:rsidRDefault="003D4755" w:rsidP="003D475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vAlign w:val="center"/>
          </w:tcPr>
          <w:p w14:paraId="0A004C4A" w14:textId="05E6C3EA" w:rsidR="4D591DF3" w:rsidRDefault="4D591DF3" w:rsidP="0000422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4D591DF3">
              <w:rPr>
                <w:sz w:val="16"/>
                <w:szCs w:val="16"/>
              </w:rPr>
              <w:t>S</w:t>
            </w:r>
          </w:p>
        </w:tc>
        <w:tc>
          <w:tcPr>
            <w:tcW w:w="707" w:type="dxa"/>
          </w:tcPr>
          <w:p w14:paraId="28FC8B5B" w14:textId="77777777" w:rsidR="003D4755" w:rsidRDefault="003D4755" w:rsidP="003D4755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58" w:type="dxa"/>
            <w:gridSpan w:val="2"/>
            <w:shd w:val="clear" w:color="auto" w:fill="auto"/>
            <w:vAlign w:val="center"/>
          </w:tcPr>
          <w:p w14:paraId="7B7AEEC9" w14:textId="77777777" w:rsidR="003D4755" w:rsidRDefault="003D4755" w:rsidP="003D4755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3D4755" w:rsidRPr="00741190" w14:paraId="1B0A1F7A" w14:textId="77777777" w:rsidTr="0000422E">
        <w:trPr>
          <w:trHeight w:val="20"/>
        </w:trPr>
        <w:tc>
          <w:tcPr>
            <w:tcW w:w="656" w:type="dxa"/>
            <w:gridSpan w:val="2"/>
            <w:shd w:val="clear" w:color="auto" w:fill="auto"/>
            <w:vAlign w:val="center"/>
          </w:tcPr>
          <w:p w14:paraId="476C6B98" w14:textId="76F44BB2" w:rsidR="003D4755" w:rsidRPr="008B17B0" w:rsidRDefault="003D4755" w:rsidP="003D475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14:paraId="32B415FA" w14:textId="201BD3FA" w:rsidR="003D4755" w:rsidRPr="008B17B0" w:rsidRDefault="003D4755" w:rsidP="003D475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Determine lot size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41BBEC90" w14:textId="0C030E34" w:rsidR="003D4755" w:rsidRPr="008B17B0" w:rsidRDefault="003D4755" w:rsidP="003D475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7.8]</w:t>
            </w:r>
          </w:p>
        </w:tc>
        <w:tc>
          <w:tcPr>
            <w:tcW w:w="3446" w:type="dxa"/>
            <w:shd w:val="clear" w:color="auto" w:fill="auto"/>
            <w:vAlign w:val="center"/>
          </w:tcPr>
          <w:p w14:paraId="07E66396" w14:textId="768181BC" w:rsidR="003D4755" w:rsidRPr="008B17B0" w:rsidRDefault="003D4755" w:rsidP="003D475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6930EE">
              <w:rPr>
                <w:rFonts w:ascii="Arial" w:hAnsi="Arial" w:cs="Arial"/>
                <w:sz w:val="16"/>
                <w:szCs w:val="16"/>
              </w:rPr>
              <w:t xml:space="preserve">Lots to be broken up accordingly and outlined on a </w:t>
            </w:r>
            <w:proofErr w:type="gramStart"/>
            <w:r w:rsidRPr="006930EE">
              <w:rPr>
                <w:rFonts w:ascii="Arial" w:hAnsi="Arial" w:cs="Arial"/>
                <w:sz w:val="16"/>
                <w:szCs w:val="16"/>
              </w:rPr>
              <w:t>lot</w:t>
            </w:r>
            <w:proofErr w:type="gramEnd"/>
            <w:r w:rsidRPr="006930EE">
              <w:rPr>
                <w:rFonts w:ascii="Arial" w:hAnsi="Arial" w:cs="Arial"/>
                <w:sz w:val="16"/>
                <w:szCs w:val="16"/>
              </w:rPr>
              <w:t xml:space="preserve"> map</w:t>
            </w:r>
          </w:p>
        </w:tc>
        <w:tc>
          <w:tcPr>
            <w:tcW w:w="177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435F8B" w14:textId="410EA002" w:rsidR="003D4755" w:rsidRPr="008B17B0" w:rsidRDefault="0000422E" w:rsidP="003D4755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sdt>
              <w:sdtPr>
                <w:rPr>
                  <w:sz w:val="16"/>
                  <w:szCs w:val="16"/>
                </w:rPr>
                <w:id w:val="-128247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4755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D4755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990846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4755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D4755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010984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4755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D4755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29" w:type="dxa"/>
            <w:shd w:val="clear" w:color="auto" w:fill="auto"/>
            <w:vAlign w:val="center"/>
          </w:tcPr>
          <w:p w14:paraId="71B534EE" w14:textId="2F2BE75D" w:rsidR="003D4755" w:rsidRPr="008B17B0" w:rsidRDefault="003D4755" w:rsidP="003D475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6D792BC0" w14:textId="382B84E2" w:rsidR="003D4755" w:rsidRPr="008B17B0" w:rsidRDefault="003D4755" w:rsidP="003D475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C906567" w14:textId="2DFCC427" w:rsidR="003D4755" w:rsidRPr="008B17B0" w:rsidRDefault="003D4755" w:rsidP="003D475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8EF59D" w14:textId="77777777" w:rsidR="003D4755" w:rsidRPr="008B17B0" w:rsidRDefault="003D4755" w:rsidP="003D475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dxa"/>
            <w:vAlign w:val="center"/>
          </w:tcPr>
          <w:p w14:paraId="0CD5682D" w14:textId="2DFCC427" w:rsidR="4D591DF3" w:rsidRDefault="4D591DF3" w:rsidP="0000422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4D591DF3">
              <w:rPr>
                <w:sz w:val="16"/>
                <w:szCs w:val="16"/>
              </w:rPr>
              <w:t>S</w:t>
            </w:r>
          </w:p>
        </w:tc>
        <w:tc>
          <w:tcPr>
            <w:tcW w:w="707" w:type="dxa"/>
          </w:tcPr>
          <w:p w14:paraId="306EDB4A" w14:textId="0965E6D9" w:rsidR="003D4755" w:rsidRDefault="003D4755" w:rsidP="003D4755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58" w:type="dxa"/>
            <w:gridSpan w:val="2"/>
            <w:shd w:val="clear" w:color="auto" w:fill="auto"/>
            <w:vAlign w:val="center"/>
          </w:tcPr>
          <w:p w14:paraId="49714FAB" w14:textId="021D1302" w:rsidR="003D4755" w:rsidRPr="008B17B0" w:rsidRDefault="0000422E" w:rsidP="003D475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815080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4755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3D4755">
              <w:rPr>
                <w:sz w:val="16"/>
                <w:szCs w:val="18"/>
              </w:rPr>
              <w:t xml:space="preserve"> Lot map</w:t>
            </w:r>
          </w:p>
        </w:tc>
      </w:tr>
      <w:tr w:rsidR="003D4755" w:rsidRPr="00741190" w14:paraId="748D19D5" w14:textId="77777777" w:rsidTr="0000422E">
        <w:trPr>
          <w:trHeight w:val="20"/>
        </w:trPr>
        <w:tc>
          <w:tcPr>
            <w:tcW w:w="656" w:type="dxa"/>
            <w:gridSpan w:val="2"/>
            <w:shd w:val="clear" w:color="auto" w:fill="auto"/>
            <w:vAlign w:val="center"/>
          </w:tcPr>
          <w:p w14:paraId="6E664251" w14:textId="10ACA83A" w:rsidR="003D4755" w:rsidRPr="008B17B0" w:rsidRDefault="003D4755" w:rsidP="003D475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14:paraId="17FB4A83" w14:textId="53E94A8F" w:rsidR="003D4755" w:rsidRPr="008B17B0" w:rsidRDefault="003D4755" w:rsidP="003D475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8B17B0">
              <w:rPr>
                <w:sz w:val="16"/>
                <w:szCs w:val="16"/>
              </w:rPr>
              <w:t>et</w:t>
            </w:r>
            <w:r>
              <w:rPr>
                <w:sz w:val="16"/>
                <w:szCs w:val="16"/>
              </w:rPr>
              <w:t xml:space="preserve"> </w:t>
            </w:r>
            <w:r w:rsidRPr="008B17B0">
              <w:rPr>
                <w:sz w:val="16"/>
                <w:szCs w:val="16"/>
              </w:rPr>
              <w:t>out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7264F3C4" w14:textId="77777777" w:rsidR="003D4755" w:rsidRDefault="003D4755" w:rsidP="003D475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3.13]</w:t>
            </w:r>
          </w:p>
          <w:p w14:paraId="6A41AA25" w14:textId="77777777" w:rsidR="003D4755" w:rsidRDefault="003D4755" w:rsidP="003D475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1E66333F" w14:textId="3C6D1A5E" w:rsidR="003D4755" w:rsidRPr="000120B7" w:rsidRDefault="003D4755" w:rsidP="003D475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120B7">
              <w:rPr>
                <w:sz w:val="16"/>
                <w:szCs w:val="16"/>
              </w:rPr>
              <w:t>Drawings</w:t>
            </w:r>
          </w:p>
        </w:tc>
        <w:tc>
          <w:tcPr>
            <w:tcW w:w="3446" w:type="dxa"/>
            <w:shd w:val="clear" w:color="auto" w:fill="auto"/>
            <w:vAlign w:val="center"/>
          </w:tcPr>
          <w:p w14:paraId="159E4AFE" w14:textId="3D457C2E" w:rsidR="003D4755" w:rsidRPr="006428AD" w:rsidRDefault="003D4755" w:rsidP="003D475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6428AD">
              <w:rPr>
                <w:sz w:val="16"/>
                <w:szCs w:val="16"/>
              </w:rPr>
              <w:t>Has the pavement been set out by a</w:t>
            </w:r>
            <w:r>
              <w:rPr>
                <w:sz w:val="16"/>
                <w:szCs w:val="16"/>
              </w:rPr>
              <w:t xml:space="preserve">n accredited </w:t>
            </w:r>
            <w:r w:rsidRPr="006428AD">
              <w:rPr>
                <w:sz w:val="16"/>
                <w:szCs w:val="16"/>
              </w:rPr>
              <w:t>Surveyor?</w:t>
            </w:r>
          </w:p>
          <w:p w14:paraId="428432C2" w14:textId="11232C2D" w:rsidR="003D4755" w:rsidRPr="008B17B0" w:rsidRDefault="003D4755" w:rsidP="003D475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6428AD">
              <w:rPr>
                <w:sz w:val="16"/>
                <w:szCs w:val="16"/>
              </w:rPr>
              <w:t>Set out comply with drawings?</w:t>
            </w:r>
          </w:p>
        </w:tc>
        <w:tc>
          <w:tcPr>
            <w:tcW w:w="177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33EF107" w14:textId="54925BE3" w:rsidR="003D4755" w:rsidRPr="00243A8C" w:rsidRDefault="0000422E" w:rsidP="003D475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09961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4755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D4755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4036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4755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D4755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887375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475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D4755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29" w:type="dxa"/>
            <w:shd w:val="clear" w:color="auto" w:fill="auto"/>
            <w:vAlign w:val="center"/>
          </w:tcPr>
          <w:p w14:paraId="30B17DB9" w14:textId="3937D59E" w:rsidR="003D4755" w:rsidRPr="008B17B0" w:rsidRDefault="003D4755" w:rsidP="003D4755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64B2487E" w14:textId="1D148341" w:rsidR="003D4755" w:rsidRPr="008B17B0" w:rsidRDefault="003D4755" w:rsidP="003D4755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69408A1" w14:textId="54FDC783" w:rsidR="003D4755" w:rsidRPr="008B17B0" w:rsidRDefault="003D4755" w:rsidP="003D4755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1BCFD3" w14:textId="4C541651" w:rsidR="003D4755" w:rsidRPr="008B17B0" w:rsidRDefault="003D4755" w:rsidP="003D4755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6" w:type="dxa"/>
            <w:vAlign w:val="center"/>
          </w:tcPr>
          <w:p w14:paraId="3588BA1B" w14:textId="54FDC783" w:rsidR="4D591DF3" w:rsidRDefault="4D591DF3" w:rsidP="0000422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4D591DF3"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707" w:type="dxa"/>
          </w:tcPr>
          <w:p w14:paraId="4AF034EA" w14:textId="5BE6D687" w:rsidR="003D4755" w:rsidRPr="008B17B0" w:rsidRDefault="003D4755" w:rsidP="003D475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658" w:type="dxa"/>
            <w:gridSpan w:val="2"/>
            <w:shd w:val="clear" w:color="auto" w:fill="auto"/>
            <w:vAlign w:val="center"/>
          </w:tcPr>
          <w:p w14:paraId="7E008221" w14:textId="63E107AC" w:rsidR="003D4755" w:rsidRPr="008B17B0" w:rsidRDefault="003D4755" w:rsidP="003D475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9C61A0" w:rsidRPr="00741190" w14:paraId="442DE65A" w14:textId="77777777" w:rsidTr="0000422E">
        <w:trPr>
          <w:trHeight w:val="139"/>
        </w:trPr>
        <w:tc>
          <w:tcPr>
            <w:tcW w:w="656" w:type="dxa"/>
            <w:gridSpan w:val="2"/>
            <w:shd w:val="clear" w:color="auto" w:fill="auto"/>
            <w:vAlign w:val="center"/>
          </w:tcPr>
          <w:p w14:paraId="6424E54E" w14:textId="05ECAD52" w:rsidR="009C61A0" w:rsidRPr="008B17B0" w:rsidRDefault="009C61A0" w:rsidP="009C61A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1.4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14:paraId="545F5288" w14:textId="2BD835F7" w:rsidR="009C61A0" w:rsidRPr="008B17B0" w:rsidRDefault="009C61A0" w:rsidP="009C61A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Mix design approval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67EE06BE" w14:textId="664B874C" w:rsidR="009C61A0" w:rsidRPr="008B17B0" w:rsidRDefault="009C61A0" w:rsidP="009C61A0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1144 Asphaltic Concrete [Cl 2.4]</w:t>
            </w:r>
          </w:p>
        </w:tc>
        <w:tc>
          <w:tcPr>
            <w:tcW w:w="3446" w:type="dxa"/>
            <w:shd w:val="clear" w:color="auto" w:fill="auto"/>
          </w:tcPr>
          <w:p w14:paraId="5F3BA442" w14:textId="77777777" w:rsidR="009C61A0" w:rsidRDefault="009C61A0" w:rsidP="009C61A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Provide all mix designs. Mix design is to be assessed by the Superintendent for compliance.</w:t>
            </w:r>
          </w:p>
          <w:p w14:paraId="7C421225" w14:textId="77777777" w:rsidR="009C61A0" w:rsidRDefault="009C61A0" w:rsidP="009C61A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15008B89" w14:textId="77777777" w:rsidR="009C61A0" w:rsidRDefault="009C61A0" w:rsidP="009C61A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Mix design to be approved by Superintendent before use.</w:t>
            </w:r>
          </w:p>
          <w:p w14:paraId="00863714" w14:textId="77777777" w:rsidR="009C61A0" w:rsidRDefault="009C61A0" w:rsidP="009C61A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578944F1" w14:textId="77777777" w:rsidR="009C61A0" w:rsidRDefault="009C61A0" w:rsidP="009C61A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4C6243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Notice: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14 working days before using mix</w:t>
            </w:r>
          </w:p>
          <w:p w14:paraId="318590F9" w14:textId="1CD7CC32" w:rsidR="009C61A0" w:rsidRPr="008B17B0" w:rsidRDefault="009C61A0" w:rsidP="009C61A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6C177426" w14:textId="002DE6C6" w:rsidR="009C61A0" w:rsidRPr="008B17B0" w:rsidRDefault="0000422E" w:rsidP="009C61A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720282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61A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C61A0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865979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61A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C61A0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2118744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61A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C61A0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29" w:type="dxa"/>
            <w:shd w:val="clear" w:color="auto" w:fill="auto"/>
            <w:vAlign w:val="center"/>
          </w:tcPr>
          <w:p w14:paraId="5ACFD1E2" w14:textId="20DA6F91" w:rsidR="009C61A0" w:rsidRPr="008B17B0" w:rsidRDefault="009C61A0" w:rsidP="009C61A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C61A0">
              <w:rPr>
                <w:rFonts w:ascii="Arial" w:hAnsi="Arial" w:cs="Arial"/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18604E76" w14:textId="79E03E09" w:rsidR="009C61A0" w:rsidRPr="008B17B0" w:rsidRDefault="009C61A0" w:rsidP="009C61A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1AEBEA3" w14:textId="750BF370" w:rsidR="009C61A0" w:rsidRPr="00F31698" w:rsidRDefault="009C61A0" w:rsidP="009C61A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C61A0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D44EC6" w14:textId="77777777" w:rsidR="009C61A0" w:rsidRPr="008B17B0" w:rsidRDefault="009C61A0" w:rsidP="009C61A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6" w:type="dxa"/>
            <w:vAlign w:val="center"/>
          </w:tcPr>
          <w:p w14:paraId="3F216812" w14:textId="750BF370" w:rsidR="4D591DF3" w:rsidRDefault="4D591DF3" w:rsidP="0000422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4D591DF3">
              <w:rPr>
                <w:b/>
                <w:bCs/>
                <w:color w:val="FF0000"/>
              </w:rPr>
              <w:t>H</w:t>
            </w:r>
          </w:p>
        </w:tc>
        <w:tc>
          <w:tcPr>
            <w:tcW w:w="707" w:type="dxa"/>
          </w:tcPr>
          <w:p w14:paraId="1C24A190" w14:textId="52773654" w:rsidR="009C61A0" w:rsidRDefault="009C61A0" w:rsidP="009C61A0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58" w:type="dxa"/>
            <w:gridSpan w:val="2"/>
            <w:shd w:val="clear" w:color="auto" w:fill="auto"/>
            <w:vAlign w:val="center"/>
          </w:tcPr>
          <w:p w14:paraId="56DF00C8" w14:textId="2E480640" w:rsidR="009C61A0" w:rsidRPr="008B17B0" w:rsidRDefault="0000422E" w:rsidP="009C61A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223951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61A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C61A0">
              <w:rPr>
                <w:sz w:val="16"/>
                <w:szCs w:val="18"/>
              </w:rPr>
              <w:t xml:space="preserve"> Mix design</w:t>
            </w:r>
          </w:p>
        </w:tc>
      </w:tr>
      <w:tr w:rsidR="009C61A0" w:rsidRPr="00741190" w14:paraId="7709CE5B" w14:textId="77777777" w:rsidTr="0000422E">
        <w:trPr>
          <w:trHeight w:val="139"/>
        </w:trPr>
        <w:tc>
          <w:tcPr>
            <w:tcW w:w="656" w:type="dxa"/>
            <w:gridSpan w:val="2"/>
            <w:shd w:val="clear" w:color="auto" w:fill="auto"/>
            <w:vAlign w:val="center"/>
          </w:tcPr>
          <w:p w14:paraId="2C824C1E" w14:textId="1E0F22D6" w:rsidR="009C61A0" w:rsidRPr="008B17B0" w:rsidRDefault="009C61A0" w:rsidP="009C61A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1.5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14:paraId="1DAEE66E" w14:textId="7748D6E4" w:rsidR="009C61A0" w:rsidRPr="006428AD" w:rsidRDefault="009C61A0" w:rsidP="009C61A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 w:rsidRPr="006428AD">
              <w:rPr>
                <w:sz w:val="16"/>
                <w:szCs w:val="18"/>
              </w:rPr>
              <w:t xml:space="preserve">Tolerances of </w:t>
            </w:r>
            <w:r>
              <w:rPr>
                <w:sz w:val="16"/>
                <w:szCs w:val="18"/>
              </w:rPr>
              <w:t>m</w:t>
            </w:r>
            <w:r w:rsidRPr="006428AD">
              <w:rPr>
                <w:sz w:val="16"/>
                <w:szCs w:val="18"/>
              </w:rPr>
              <w:t xml:space="preserve">ix </w:t>
            </w:r>
            <w:r>
              <w:rPr>
                <w:sz w:val="16"/>
                <w:szCs w:val="18"/>
              </w:rPr>
              <w:t>p</w:t>
            </w:r>
            <w:r w:rsidRPr="006428AD">
              <w:rPr>
                <w:sz w:val="16"/>
                <w:szCs w:val="18"/>
              </w:rPr>
              <w:t>roduction</w:t>
            </w:r>
          </w:p>
        </w:tc>
        <w:tc>
          <w:tcPr>
            <w:tcW w:w="1024" w:type="dxa"/>
            <w:shd w:val="clear" w:color="auto" w:fill="auto"/>
          </w:tcPr>
          <w:p w14:paraId="59CAC108" w14:textId="3827E32D" w:rsidR="009C61A0" w:rsidRPr="006428AD" w:rsidRDefault="009C61A0" w:rsidP="009C61A0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1144 Asphaltic Concrete [Cl 3.1]</w:t>
            </w:r>
          </w:p>
        </w:tc>
        <w:tc>
          <w:tcPr>
            <w:tcW w:w="3446" w:type="dxa"/>
            <w:shd w:val="clear" w:color="auto" w:fill="auto"/>
            <w:vAlign w:val="center"/>
          </w:tcPr>
          <w:p w14:paraId="7E9C918F" w14:textId="0EF04AAA" w:rsidR="009C61A0" w:rsidRDefault="009C61A0" w:rsidP="009C61A0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 the Binder within 0.3% of total mix?</w:t>
            </w:r>
          </w:p>
          <w:p w14:paraId="68F5C028" w14:textId="77777777" w:rsidR="009C61A0" w:rsidRDefault="009C61A0" w:rsidP="009C61A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 the daily particle size distribution been within tolerance?</w:t>
            </w:r>
          </w:p>
          <w:p w14:paraId="525C3D27" w14:textId="40F951FB" w:rsidR="009C61A0" w:rsidRPr="006428AD" w:rsidRDefault="009C61A0" w:rsidP="009C61A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 the daily moisture content been within tolerance – not to exceed 0.5% on completion of mixing?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37A2D490" w14:textId="796124AF" w:rsidR="009C61A0" w:rsidRDefault="0000422E" w:rsidP="009C61A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259827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61A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C61A0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90525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61A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C61A0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770425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61A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C61A0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29" w:type="dxa"/>
            <w:shd w:val="clear" w:color="auto" w:fill="auto"/>
            <w:vAlign w:val="center"/>
          </w:tcPr>
          <w:p w14:paraId="7CC17884" w14:textId="7B70983A" w:rsidR="009C61A0" w:rsidRPr="008B17B0" w:rsidRDefault="009C61A0" w:rsidP="009C61A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253968D9" w14:textId="77777777" w:rsidR="009C61A0" w:rsidRPr="008B17B0" w:rsidRDefault="009C61A0" w:rsidP="009C61A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6782147" w14:textId="4EA314CC" w:rsidR="009C61A0" w:rsidRPr="008B17B0" w:rsidRDefault="009C61A0" w:rsidP="009C61A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F56720"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A16F77" w14:textId="77777777" w:rsidR="009C61A0" w:rsidRPr="008B17B0" w:rsidRDefault="009C61A0" w:rsidP="009C61A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6" w:type="dxa"/>
            <w:vAlign w:val="center"/>
          </w:tcPr>
          <w:p w14:paraId="6BD64FC5" w14:textId="4EA314CC" w:rsidR="4D591DF3" w:rsidRDefault="4D591DF3" w:rsidP="0000422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4D591DF3">
              <w:rPr>
                <w:rFonts w:ascii="Arial" w:hAnsi="Arial" w:cs="Arial"/>
                <w:color w:val="000000" w:themeColor="text2"/>
              </w:rPr>
              <w:t>S</w:t>
            </w:r>
          </w:p>
        </w:tc>
        <w:tc>
          <w:tcPr>
            <w:tcW w:w="707" w:type="dxa"/>
          </w:tcPr>
          <w:p w14:paraId="475834A7" w14:textId="3878931B" w:rsidR="009C61A0" w:rsidRDefault="009C61A0" w:rsidP="009C61A0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58" w:type="dxa"/>
            <w:gridSpan w:val="2"/>
            <w:shd w:val="clear" w:color="auto" w:fill="auto"/>
            <w:vAlign w:val="center"/>
          </w:tcPr>
          <w:p w14:paraId="713E1DCA" w14:textId="1FF9A5BE" w:rsidR="009C61A0" w:rsidRPr="008B17B0" w:rsidRDefault="0000422E" w:rsidP="009C61A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515513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61A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C61A0">
              <w:rPr>
                <w:sz w:val="16"/>
                <w:szCs w:val="18"/>
              </w:rPr>
              <w:t xml:space="preserve"> Test report</w:t>
            </w:r>
          </w:p>
        </w:tc>
      </w:tr>
      <w:tr w:rsidR="009C61A0" w:rsidRPr="00741190" w14:paraId="4D8160EC" w14:textId="77777777" w:rsidTr="0000422E">
        <w:trPr>
          <w:trHeight w:val="139"/>
        </w:trPr>
        <w:tc>
          <w:tcPr>
            <w:tcW w:w="656" w:type="dxa"/>
            <w:gridSpan w:val="2"/>
            <w:shd w:val="clear" w:color="auto" w:fill="auto"/>
            <w:vAlign w:val="center"/>
          </w:tcPr>
          <w:p w14:paraId="4E3E828D" w14:textId="43BD9713" w:rsidR="009C61A0" w:rsidRPr="008B17B0" w:rsidRDefault="009C61A0" w:rsidP="009C61A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1.6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14:paraId="4F23410D" w14:textId="10AD0D17" w:rsidR="009C61A0" w:rsidRPr="006428AD" w:rsidRDefault="009C61A0" w:rsidP="009C61A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 w:rsidRPr="006428AD">
              <w:rPr>
                <w:sz w:val="16"/>
                <w:szCs w:val="18"/>
              </w:rPr>
              <w:t xml:space="preserve">Production </w:t>
            </w:r>
            <w:r>
              <w:rPr>
                <w:sz w:val="16"/>
                <w:szCs w:val="18"/>
              </w:rPr>
              <w:t>t</w:t>
            </w:r>
            <w:r w:rsidRPr="006428AD">
              <w:rPr>
                <w:sz w:val="16"/>
                <w:szCs w:val="18"/>
              </w:rPr>
              <w:t xml:space="preserve">emperatures </w:t>
            </w:r>
          </w:p>
        </w:tc>
        <w:tc>
          <w:tcPr>
            <w:tcW w:w="1024" w:type="dxa"/>
            <w:shd w:val="clear" w:color="auto" w:fill="auto"/>
          </w:tcPr>
          <w:p w14:paraId="168363CC" w14:textId="3947536B" w:rsidR="009C61A0" w:rsidRPr="006428AD" w:rsidRDefault="009C61A0" w:rsidP="009C61A0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1144 Asphaltic Concrete [Cl 3.2]</w:t>
            </w:r>
          </w:p>
        </w:tc>
        <w:tc>
          <w:tcPr>
            <w:tcW w:w="3446" w:type="dxa"/>
            <w:shd w:val="clear" w:color="auto" w:fill="auto"/>
            <w:vAlign w:val="center"/>
          </w:tcPr>
          <w:p w14:paraId="418D3CCB" w14:textId="0BC803D7" w:rsidR="009C61A0" w:rsidRDefault="009C61A0" w:rsidP="009C61A0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 the temperatures listed below comply with requirements for max. temperature?</w:t>
            </w:r>
          </w:p>
          <w:p w14:paraId="626220A5" w14:textId="49C864CC" w:rsidR="009C61A0" w:rsidRDefault="009C61A0" w:rsidP="009C61A0">
            <w:pPr>
              <w:pStyle w:val="ListParagraph"/>
              <w:numPr>
                <w:ilvl w:val="0"/>
                <w:numId w:val="32"/>
              </w:num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Class 170, Class 320, Class AR450 Bitumen delivered into mixer – 165ºC</w:t>
            </w:r>
          </w:p>
          <w:p w14:paraId="2EA8895B" w14:textId="67A52BE1" w:rsidR="009C61A0" w:rsidRDefault="009C61A0" w:rsidP="009C61A0">
            <w:pPr>
              <w:pStyle w:val="ListParagraph"/>
              <w:numPr>
                <w:ilvl w:val="0"/>
                <w:numId w:val="32"/>
              </w:num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Class 600 Bitumen delivered into mixer – 175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ºC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485A8D7" w14:textId="27EFA5D8" w:rsidR="009C61A0" w:rsidRDefault="009C61A0" w:rsidP="009C61A0">
            <w:pPr>
              <w:pStyle w:val="ListParagraph"/>
              <w:numPr>
                <w:ilvl w:val="0"/>
                <w:numId w:val="32"/>
              </w:num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Aggregates before binder – 200 ºC</w:t>
            </w:r>
          </w:p>
          <w:p w14:paraId="499834F1" w14:textId="169B859B" w:rsidR="009C61A0" w:rsidRPr="00BD7541" w:rsidRDefault="009C61A0" w:rsidP="009C61A0">
            <w:pPr>
              <w:pStyle w:val="ListParagraph"/>
              <w:numPr>
                <w:ilvl w:val="0"/>
                <w:numId w:val="32"/>
              </w:num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BD7541">
              <w:rPr>
                <w:rFonts w:ascii="Arial" w:hAnsi="Arial" w:cs="Arial"/>
                <w:sz w:val="16"/>
                <w:szCs w:val="16"/>
              </w:rPr>
              <w:lastRenderedPageBreak/>
              <w:t>Asphalt at discharge point – 175</w:t>
            </w:r>
            <w:r>
              <w:rPr>
                <w:rFonts w:ascii="Arial" w:hAnsi="Arial" w:cs="Arial"/>
                <w:sz w:val="16"/>
                <w:szCs w:val="16"/>
              </w:rPr>
              <w:t xml:space="preserve"> ºC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6F33E55A" w14:textId="79424EE7" w:rsidR="009C61A0" w:rsidRDefault="0000422E" w:rsidP="009C61A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811524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61A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C61A0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594830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61A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C61A0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47058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61A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C61A0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29" w:type="dxa"/>
            <w:shd w:val="clear" w:color="auto" w:fill="auto"/>
            <w:vAlign w:val="center"/>
          </w:tcPr>
          <w:p w14:paraId="34F2ABCD" w14:textId="1D2BBC32" w:rsidR="009C61A0" w:rsidRPr="008B17B0" w:rsidRDefault="009C61A0" w:rsidP="009C61A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5CB5A5EC" w14:textId="77777777" w:rsidR="009C61A0" w:rsidRPr="008B17B0" w:rsidRDefault="009C61A0" w:rsidP="009C61A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FAB2F64" w14:textId="7F53C4A8" w:rsidR="009C61A0" w:rsidRPr="008B17B0" w:rsidRDefault="009C61A0" w:rsidP="009C61A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F56720"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45F54F" w14:textId="77777777" w:rsidR="009C61A0" w:rsidRPr="008B17B0" w:rsidRDefault="009C61A0" w:rsidP="009C61A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6" w:type="dxa"/>
            <w:vAlign w:val="center"/>
          </w:tcPr>
          <w:p w14:paraId="23900839" w14:textId="031A22F7" w:rsidR="009C61A0" w:rsidRDefault="0000422E" w:rsidP="0000422E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F56720"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707" w:type="dxa"/>
          </w:tcPr>
          <w:p w14:paraId="4346D938" w14:textId="77200C98" w:rsidR="009C61A0" w:rsidRDefault="009C61A0" w:rsidP="009C61A0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58" w:type="dxa"/>
            <w:gridSpan w:val="2"/>
            <w:shd w:val="clear" w:color="auto" w:fill="auto"/>
            <w:vAlign w:val="center"/>
          </w:tcPr>
          <w:p w14:paraId="07E09359" w14:textId="5D8E9DC1" w:rsidR="009C61A0" w:rsidRPr="008B17B0" w:rsidRDefault="0000422E" w:rsidP="009C61A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975974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61A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C61A0">
              <w:rPr>
                <w:sz w:val="16"/>
                <w:szCs w:val="18"/>
              </w:rPr>
              <w:t xml:space="preserve"> Test report</w:t>
            </w:r>
          </w:p>
        </w:tc>
      </w:tr>
      <w:tr w:rsidR="003D4755" w:rsidRPr="00741190" w14:paraId="52511CCE" w14:textId="77777777" w:rsidTr="4D591DF3">
        <w:trPr>
          <w:trHeight w:val="139"/>
        </w:trPr>
        <w:tc>
          <w:tcPr>
            <w:tcW w:w="656" w:type="dxa"/>
            <w:gridSpan w:val="2"/>
            <w:shd w:val="clear" w:color="auto" w:fill="auto"/>
            <w:vAlign w:val="center"/>
          </w:tcPr>
          <w:p w14:paraId="77702249" w14:textId="5EA140D3" w:rsidR="003D4755" w:rsidRPr="008B17B0" w:rsidRDefault="003D4755" w:rsidP="003D475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1.7</w:t>
            </w:r>
          </w:p>
        </w:tc>
        <w:tc>
          <w:tcPr>
            <w:tcW w:w="2173" w:type="dxa"/>
            <w:gridSpan w:val="2"/>
            <w:shd w:val="clear" w:color="auto" w:fill="auto"/>
          </w:tcPr>
          <w:p w14:paraId="2B7DD72C" w14:textId="77777777" w:rsidR="003D4755" w:rsidRDefault="003D4755" w:rsidP="003D4755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6428AD">
              <w:rPr>
                <w:sz w:val="16"/>
                <w:szCs w:val="18"/>
              </w:rPr>
              <w:t xml:space="preserve">Certification of </w:t>
            </w:r>
            <w:r>
              <w:rPr>
                <w:sz w:val="16"/>
                <w:szCs w:val="18"/>
              </w:rPr>
              <w:t>s</w:t>
            </w:r>
            <w:r w:rsidRPr="006428AD">
              <w:rPr>
                <w:sz w:val="16"/>
                <w:szCs w:val="18"/>
              </w:rPr>
              <w:t>pecification Compliance</w:t>
            </w:r>
          </w:p>
          <w:p w14:paraId="23E04195" w14:textId="564EE396" w:rsidR="003D4755" w:rsidRPr="006428AD" w:rsidRDefault="003D4755" w:rsidP="003D4755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24" w:type="dxa"/>
            <w:shd w:val="clear" w:color="auto" w:fill="auto"/>
          </w:tcPr>
          <w:p w14:paraId="6D40BCBB" w14:textId="1AE34CEE" w:rsidR="003D4755" w:rsidRPr="006428AD" w:rsidRDefault="003D4755" w:rsidP="003D4755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446" w:type="dxa"/>
            <w:shd w:val="clear" w:color="auto" w:fill="auto"/>
            <w:vAlign w:val="center"/>
          </w:tcPr>
          <w:p w14:paraId="67953656" w14:textId="7D61BC48" w:rsidR="003D4755" w:rsidRPr="006428AD" w:rsidRDefault="003D4755" w:rsidP="003D4755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 each delivery come with a certificate of compliance?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62526A5D" w14:textId="46070BE4" w:rsidR="003D4755" w:rsidRDefault="0000422E" w:rsidP="003D475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5059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4755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D4755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26617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4755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D4755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302111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475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D4755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29" w:type="dxa"/>
            <w:shd w:val="clear" w:color="auto" w:fill="auto"/>
            <w:vAlign w:val="center"/>
          </w:tcPr>
          <w:p w14:paraId="0EC76BEC" w14:textId="070BDCC0" w:rsidR="003D4755" w:rsidRPr="008B17B0" w:rsidRDefault="009C61A0" w:rsidP="003D475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1383F30F" w14:textId="77777777" w:rsidR="003D4755" w:rsidRPr="008B17B0" w:rsidRDefault="003D4755" w:rsidP="003D475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8105460" w14:textId="4A3ED70F" w:rsidR="003D4755" w:rsidRPr="008B17B0" w:rsidRDefault="00BE4DBA" w:rsidP="003D4755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81BD1E" w14:textId="77777777" w:rsidR="003D4755" w:rsidRPr="008B17B0" w:rsidRDefault="003D4755" w:rsidP="003D4755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6" w:type="dxa"/>
          </w:tcPr>
          <w:p w14:paraId="696B1D6E" w14:textId="77777777" w:rsidR="003D4755" w:rsidRDefault="003D4755" w:rsidP="003D4755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707" w:type="dxa"/>
          </w:tcPr>
          <w:p w14:paraId="4EFAB174" w14:textId="7C1915ED" w:rsidR="003D4755" w:rsidRDefault="003D4755" w:rsidP="003D4755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58" w:type="dxa"/>
            <w:gridSpan w:val="2"/>
            <w:shd w:val="clear" w:color="auto" w:fill="auto"/>
            <w:vAlign w:val="center"/>
          </w:tcPr>
          <w:p w14:paraId="4D41045C" w14:textId="3F30D225" w:rsidR="003D4755" w:rsidRPr="008B17B0" w:rsidRDefault="0000422E" w:rsidP="003D475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789040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4755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3D4755" w:rsidRPr="008E4DD2">
              <w:rPr>
                <w:sz w:val="16"/>
                <w:szCs w:val="16"/>
              </w:rPr>
              <w:t xml:space="preserve"> </w:t>
            </w:r>
            <w:r w:rsidR="003D4755">
              <w:rPr>
                <w:sz w:val="16"/>
                <w:szCs w:val="16"/>
              </w:rPr>
              <w:t>Certificate of compliance</w:t>
            </w:r>
          </w:p>
        </w:tc>
      </w:tr>
      <w:tr w:rsidR="003D4755" w:rsidRPr="003C1E57" w14:paraId="6F3140AC" w14:textId="77777777" w:rsidTr="4D591DF3">
        <w:trPr>
          <w:trHeight w:val="20"/>
        </w:trPr>
        <w:tc>
          <w:tcPr>
            <w:tcW w:w="14837" w:type="dxa"/>
            <w:gridSpan w:val="15"/>
            <w:shd w:val="clear" w:color="auto" w:fill="000000" w:themeFill="text2"/>
          </w:tcPr>
          <w:p w14:paraId="6E633691" w14:textId="71FFFDE3" w:rsidR="003D4755" w:rsidRPr="003C1E57" w:rsidRDefault="003D4755" w:rsidP="003D4755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>
              <w:rPr>
                <w:b/>
                <w:bCs/>
                <w:color w:val="FFFFFF" w:themeColor="background1"/>
                <w:sz w:val="20"/>
              </w:rPr>
              <w:t>Preparation</w:t>
            </w:r>
          </w:p>
        </w:tc>
      </w:tr>
      <w:tr w:rsidR="0000422E" w:rsidRPr="00741190" w14:paraId="6E7A5C0A" w14:textId="77777777" w:rsidTr="0000422E">
        <w:trPr>
          <w:trHeight w:val="20"/>
        </w:trPr>
        <w:tc>
          <w:tcPr>
            <w:tcW w:w="656" w:type="dxa"/>
            <w:gridSpan w:val="2"/>
            <w:shd w:val="clear" w:color="auto" w:fill="auto"/>
            <w:vAlign w:val="center"/>
          </w:tcPr>
          <w:p w14:paraId="4F8B0B2F" w14:textId="4BB2D7D8" w:rsidR="0000422E" w:rsidRPr="006428AD" w:rsidRDefault="0000422E" w:rsidP="0000422E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6428AD">
              <w:rPr>
                <w:rFonts w:ascii="Arial" w:hAnsi="Arial" w:cs="Arial"/>
                <w:b/>
                <w:bCs/>
              </w:rPr>
              <w:t>2.1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14:paraId="2438D7ED" w14:textId="2D102655" w:rsidR="0000422E" w:rsidRPr="004B3944" w:rsidRDefault="0000422E" w:rsidP="0000422E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4B3944">
              <w:rPr>
                <w:rFonts w:ascii="Arial" w:hAnsi="Arial" w:cs="Arial"/>
                <w:sz w:val="16"/>
                <w:szCs w:val="16"/>
              </w:rPr>
              <w:t>Conformance of previous layer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33C06E5F" w14:textId="2D984DDE" w:rsidR="0000422E" w:rsidRPr="004B3944" w:rsidRDefault="0000422E" w:rsidP="0000422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3446" w:type="dxa"/>
            <w:shd w:val="clear" w:color="auto" w:fill="auto"/>
            <w:vAlign w:val="center"/>
          </w:tcPr>
          <w:p w14:paraId="2AA18F20" w14:textId="77777777" w:rsidR="0000422E" w:rsidRDefault="0000422E" w:rsidP="0000422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rPr>
                <w:rFonts w:ascii="Arial" w:hAnsi="Arial" w:cs="Arial"/>
                <w:sz w:val="16"/>
                <w:szCs w:val="16"/>
              </w:rPr>
            </w:pPr>
            <w:r w:rsidRPr="004B3944">
              <w:rPr>
                <w:rFonts w:ascii="Arial" w:hAnsi="Arial" w:cs="Arial"/>
                <w:sz w:val="16"/>
                <w:szCs w:val="16"/>
              </w:rPr>
              <w:t>Has the previous layer passed acceptance criteria?</w:t>
            </w:r>
          </w:p>
          <w:p w14:paraId="31857A35" w14:textId="68015189" w:rsidR="0000422E" w:rsidRPr="004B3944" w:rsidRDefault="0000422E" w:rsidP="0000422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 to ITP of previous layer.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68AE056A" w14:textId="2F808D22" w:rsidR="0000422E" w:rsidRPr="004B3944" w:rsidRDefault="0000422E" w:rsidP="0000422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181933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B394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4B3944">
              <w:rPr>
                <w:sz w:val="16"/>
                <w:szCs w:val="18"/>
              </w:rPr>
              <w:t xml:space="preserve"> Yes  </w:t>
            </w:r>
            <w:sdt>
              <w:sdtPr>
                <w:rPr>
                  <w:sz w:val="16"/>
                  <w:szCs w:val="18"/>
                </w:rPr>
                <w:id w:val="116420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B394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4B3944">
              <w:rPr>
                <w:sz w:val="16"/>
                <w:szCs w:val="18"/>
              </w:rPr>
              <w:t xml:space="preserve"> No  </w:t>
            </w:r>
            <w:sdt>
              <w:sdtPr>
                <w:rPr>
                  <w:sz w:val="16"/>
                  <w:szCs w:val="18"/>
                </w:rPr>
                <w:id w:val="1724940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B394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4B3944">
              <w:rPr>
                <w:sz w:val="16"/>
                <w:szCs w:val="18"/>
              </w:rPr>
              <w:t xml:space="preserve"> N/A</w:t>
            </w:r>
          </w:p>
        </w:tc>
        <w:tc>
          <w:tcPr>
            <w:tcW w:w="529" w:type="dxa"/>
            <w:shd w:val="clear" w:color="auto" w:fill="auto"/>
            <w:vAlign w:val="center"/>
          </w:tcPr>
          <w:p w14:paraId="77129C41" w14:textId="0D542534" w:rsidR="0000422E" w:rsidRPr="004B3944" w:rsidRDefault="0000422E" w:rsidP="0000422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70E38D11" w14:textId="72B7DE27" w:rsidR="0000422E" w:rsidRPr="004B3944" w:rsidRDefault="0000422E" w:rsidP="0000422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4A7BE8F" w14:textId="123D06E9" w:rsidR="0000422E" w:rsidRPr="0000422E" w:rsidRDefault="0000422E" w:rsidP="0000422E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00422E">
              <w:rPr>
                <w:szCs w:val="18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4657AF" w14:textId="77777777" w:rsidR="0000422E" w:rsidRPr="004B3944" w:rsidRDefault="0000422E" w:rsidP="0000422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06" w:type="dxa"/>
            <w:vAlign w:val="center"/>
          </w:tcPr>
          <w:p w14:paraId="3802EF1E" w14:textId="4165ABF0" w:rsidR="0000422E" w:rsidRPr="004B3944" w:rsidRDefault="0000422E" w:rsidP="0000422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00422E">
              <w:rPr>
                <w:szCs w:val="18"/>
              </w:rPr>
              <w:t>S</w:t>
            </w:r>
          </w:p>
        </w:tc>
        <w:tc>
          <w:tcPr>
            <w:tcW w:w="707" w:type="dxa"/>
          </w:tcPr>
          <w:p w14:paraId="7E545F53" w14:textId="0D4C025A" w:rsidR="0000422E" w:rsidRPr="004B3944" w:rsidRDefault="0000422E" w:rsidP="0000422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658" w:type="dxa"/>
            <w:gridSpan w:val="2"/>
            <w:shd w:val="clear" w:color="auto" w:fill="auto"/>
            <w:vAlign w:val="center"/>
          </w:tcPr>
          <w:p w14:paraId="2F9E7EFC" w14:textId="4028F539" w:rsidR="0000422E" w:rsidRPr="004B3944" w:rsidRDefault="0000422E" w:rsidP="0000422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00422E" w:rsidRPr="00741190" w14:paraId="494ABE23" w14:textId="77777777" w:rsidTr="0000422E">
        <w:trPr>
          <w:trHeight w:val="20"/>
        </w:trPr>
        <w:tc>
          <w:tcPr>
            <w:tcW w:w="656" w:type="dxa"/>
            <w:gridSpan w:val="2"/>
            <w:shd w:val="clear" w:color="auto" w:fill="auto"/>
            <w:vAlign w:val="center"/>
          </w:tcPr>
          <w:p w14:paraId="13EB8AFB" w14:textId="5C0193B8" w:rsidR="0000422E" w:rsidRPr="001B26DB" w:rsidRDefault="0000422E" w:rsidP="0000422E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1B26DB">
              <w:rPr>
                <w:rFonts w:ascii="Arial" w:hAnsi="Arial" w:cs="Arial"/>
                <w:b/>
                <w:bCs/>
              </w:rPr>
              <w:t>2.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14:paraId="4E3F828B" w14:textId="044319A6" w:rsidR="0000422E" w:rsidRPr="001B26DB" w:rsidRDefault="0000422E" w:rsidP="0000422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B26DB">
              <w:rPr>
                <w:rFonts w:ascii="Arial" w:hAnsi="Arial" w:cs="Arial"/>
                <w:sz w:val="16"/>
                <w:szCs w:val="16"/>
              </w:rPr>
              <w:t>Joints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757FF3A5" w14:textId="6251DFF8" w:rsidR="0000422E" w:rsidRPr="001B26DB" w:rsidRDefault="0000422E" w:rsidP="0000422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1144 Asphaltic Concrete [Cl 3.4]</w:t>
            </w:r>
          </w:p>
        </w:tc>
        <w:tc>
          <w:tcPr>
            <w:tcW w:w="3446" w:type="dxa"/>
            <w:shd w:val="clear" w:color="auto" w:fill="auto"/>
            <w:vAlign w:val="center"/>
          </w:tcPr>
          <w:p w14:paraId="236A77F3" w14:textId="3351D6DE" w:rsidR="0000422E" w:rsidRDefault="0000422E" w:rsidP="0000422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B26DB">
              <w:rPr>
                <w:rFonts w:ascii="Arial" w:hAnsi="Arial" w:cs="Arial"/>
                <w:sz w:val="16"/>
                <w:szCs w:val="16"/>
              </w:rPr>
              <w:t xml:space="preserve">Transverse joints </w:t>
            </w:r>
            <w:r>
              <w:rPr>
                <w:rFonts w:ascii="Arial" w:hAnsi="Arial" w:cs="Arial"/>
                <w:sz w:val="16"/>
                <w:szCs w:val="16"/>
              </w:rPr>
              <w:t>shall be</w:t>
            </w:r>
            <w:r w:rsidRPr="001B26DB">
              <w:rPr>
                <w:rFonts w:ascii="Arial" w:hAnsi="Arial" w:cs="Arial"/>
                <w:sz w:val="16"/>
                <w:szCs w:val="16"/>
              </w:rPr>
              <w:t xml:space="preserve"> offset </w:t>
            </w:r>
            <w:r>
              <w:rPr>
                <w:rFonts w:ascii="Arial" w:hAnsi="Arial" w:cs="Arial"/>
                <w:sz w:val="16"/>
                <w:szCs w:val="16"/>
              </w:rPr>
              <w:t>by not less than 2m in adjoining paver runs and from later to layer.</w:t>
            </w:r>
          </w:p>
          <w:p w14:paraId="6B3A31B6" w14:textId="77777777" w:rsidR="0000422E" w:rsidRPr="001B26DB" w:rsidRDefault="0000422E" w:rsidP="0000422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7B007068" w14:textId="58BEE2C6" w:rsidR="0000422E" w:rsidRPr="001B26DB" w:rsidRDefault="0000422E" w:rsidP="0000422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B26DB">
              <w:rPr>
                <w:rFonts w:ascii="Arial" w:hAnsi="Arial" w:cs="Arial"/>
                <w:sz w:val="16"/>
                <w:szCs w:val="16"/>
              </w:rPr>
              <w:t xml:space="preserve">Longitudinal </w:t>
            </w:r>
            <w:r>
              <w:rPr>
                <w:rFonts w:ascii="Arial" w:hAnsi="Arial" w:cs="Arial"/>
                <w:sz w:val="16"/>
                <w:szCs w:val="16"/>
              </w:rPr>
              <w:t>j</w:t>
            </w:r>
            <w:r w:rsidRPr="001B26DB">
              <w:rPr>
                <w:rFonts w:ascii="Arial" w:hAnsi="Arial" w:cs="Arial"/>
                <w:sz w:val="16"/>
                <w:szCs w:val="16"/>
              </w:rPr>
              <w:t xml:space="preserve">oints </w:t>
            </w:r>
            <w:r>
              <w:rPr>
                <w:rFonts w:ascii="Arial" w:hAnsi="Arial" w:cs="Arial"/>
                <w:sz w:val="16"/>
                <w:szCs w:val="16"/>
              </w:rPr>
              <w:t xml:space="preserve">shall </w:t>
            </w:r>
            <w:r w:rsidRPr="001B26DB">
              <w:rPr>
                <w:rFonts w:ascii="Arial" w:hAnsi="Arial" w:cs="Arial"/>
                <w:sz w:val="16"/>
                <w:szCs w:val="16"/>
              </w:rPr>
              <w:t>meet the following requirements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5AE543CF" w14:textId="77777777" w:rsidR="0000422E" w:rsidRPr="001B26DB" w:rsidRDefault="0000422E" w:rsidP="0000422E">
            <w:pPr>
              <w:pStyle w:val="ListParagraph"/>
              <w:numPr>
                <w:ilvl w:val="0"/>
                <w:numId w:val="33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B26DB">
              <w:rPr>
                <w:rFonts w:ascii="Arial" w:hAnsi="Arial" w:cs="Arial"/>
                <w:sz w:val="16"/>
                <w:szCs w:val="16"/>
              </w:rPr>
              <w:t xml:space="preserve">Wearing course joint coincide with location of intended traffic lane </w:t>
            </w:r>
            <w:proofErr w:type="gramStart"/>
            <w:r w:rsidRPr="001B26DB">
              <w:rPr>
                <w:rFonts w:ascii="Arial" w:hAnsi="Arial" w:cs="Arial"/>
                <w:sz w:val="16"/>
                <w:szCs w:val="16"/>
              </w:rPr>
              <w:t>lines</w:t>
            </w:r>
            <w:proofErr w:type="gramEnd"/>
          </w:p>
          <w:p w14:paraId="207E6AA7" w14:textId="5E0CCFB8" w:rsidR="0000422E" w:rsidRPr="001B26DB" w:rsidRDefault="0000422E" w:rsidP="0000422E">
            <w:pPr>
              <w:pStyle w:val="ListParagraph"/>
              <w:numPr>
                <w:ilvl w:val="0"/>
                <w:numId w:val="33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B26DB">
              <w:rPr>
                <w:rFonts w:ascii="Arial" w:hAnsi="Arial" w:cs="Arial"/>
                <w:sz w:val="16"/>
                <w:szCs w:val="16"/>
              </w:rPr>
              <w:t xml:space="preserve">Intermediate and base course offset from layer to layer by not less than 150mm </w:t>
            </w:r>
            <w:r>
              <w:rPr>
                <w:rFonts w:ascii="Arial" w:hAnsi="Arial" w:cs="Arial"/>
                <w:sz w:val="16"/>
                <w:szCs w:val="16"/>
              </w:rPr>
              <w:t>provided that no joint is placed directly below a trafficked wheel path</w:t>
            </w:r>
          </w:p>
          <w:p w14:paraId="522F4D1F" w14:textId="77777777" w:rsidR="0000422E" w:rsidRDefault="0000422E" w:rsidP="0000422E">
            <w:pPr>
              <w:pStyle w:val="ListParagraph"/>
              <w:numPr>
                <w:ilvl w:val="0"/>
                <w:numId w:val="33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B26DB">
              <w:rPr>
                <w:rFonts w:ascii="Arial" w:hAnsi="Arial" w:cs="Arial"/>
                <w:sz w:val="16"/>
                <w:szCs w:val="16"/>
              </w:rPr>
              <w:t>Parallel to traffic lanes</w:t>
            </w:r>
          </w:p>
          <w:p w14:paraId="6E99CC3C" w14:textId="77777777" w:rsidR="0000422E" w:rsidRDefault="0000422E" w:rsidP="0000422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0C91B428" w14:textId="77777777" w:rsidR="0000422E" w:rsidRDefault="0000422E" w:rsidP="0000422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Location of planned joints is a </w:t>
            </w:r>
            <w:r w:rsidRPr="009C61A0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  <w:p w14:paraId="767F3A83" w14:textId="77777777" w:rsidR="0000422E" w:rsidRDefault="0000422E" w:rsidP="0000422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4F073518" w14:textId="77777777" w:rsidR="0000422E" w:rsidRDefault="0000422E" w:rsidP="0000422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4C6243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Notice: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7 working </w:t>
            </w:r>
            <w:proofErr w:type="gramStart"/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day</w:t>
            </w:r>
            <w:proofErr w:type="gramEnd"/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before commencing</w:t>
            </w:r>
          </w:p>
          <w:p w14:paraId="48B30963" w14:textId="64C2605F" w:rsidR="0000422E" w:rsidRPr="00D71758" w:rsidRDefault="0000422E" w:rsidP="0000422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177BEBF7" w14:textId="5D04A82E" w:rsidR="0000422E" w:rsidRPr="001B26DB" w:rsidRDefault="0000422E" w:rsidP="0000422E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228295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42201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B42201">
              <w:rPr>
                <w:sz w:val="16"/>
                <w:szCs w:val="18"/>
              </w:rPr>
              <w:t xml:space="preserve"> Yes  </w:t>
            </w:r>
            <w:sdt>
              <w:sdtPr>
                <w:rPr>
                  <w:sz w:val="16"/>
                  <w:szCs w:val="18"/>
                </w:rPr>
                <w:id w:val="-798139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42201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B42201">
              <w:rPr>
                <w:sz w:val="16"/>
                <w:szCs w:val="18"/>
              </w:rPr>
              <w:t xml:space="preserve"> No  </w:t>
            </w:r>
            <w:sdt>
              <w:sdtPr>
                <w:rPr>
                  <w:sz w:val="16"/>
                  <w:szCs w:val="18"/>
                </w:rPr>
                <w:id w:val="-1396737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42201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B42201">
              <w:rPr>
                <w:sz w:val="16"/>
                <w:szCs w:val="18"/>
              </w:rPr>
              <w:t xml:space="preserve"> N/A</w:t>
            </w:r>
          </w:p>
        </w:tc>
        <w:tc>
          <w:tcPr>
            <w:tcW w:w="529" w:type="dxa"/>
            <w:shd w:val="clear" w:color="auto" w:fill="auto"/>
            <w:vAlign w:val="center"/>
          </w:tcPr>
          <w:p w14:paraId="081823C6" w14:textId="0B810B47" w:rsidR="0000422E" w:rsidRPr="009C61A0" w:rsidRDefault="0000422E" w:rsidP="0000422E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9C61A0">
              <w:rPr>
                <w:rFonts w:ascii="Arial" w:hAnsi="Arial" w:cs="Arial"/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21210985" w14:textId="77777777" w:rsidR="0000422E" w:rsidRPr="009C61A0" w:rsidRDefault="0000422E" w:rsidP="0000422E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B76FBB3" w14:textId="231BE13C" w:rsidR="0000422E" w:rsidRPr="009C61A0" w:rsidRDefault="0000422E" w:rsidP="0000422E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 w:rsidRPr="009C61A0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A2C755" w14:textId="77777777" w:rsidR="0000422E" w:rsidRPr="007439B7" w:rsidRDefault="0000422E" w:rsidP="0000422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  <w:highlight w:val="yellow"/>
              </w:rPr>
            </w:pPr>
          </w:p>
        </w:tc>
        <w:tc>
          <w:tcPr>
            <w:tcW w:w="706" w:type="dxa"/>
            <w:vAlign w:val="center"/>
          </w:tcPr>
          <w:p w14:paraId="7A3F21B6" w14:textId="7482000F" w:rsidR="0000422E" w:rsidRPr="007439B7" w:rsidRDefault="0000422E" w:rsidP="0000422E">
            <w:pPr>
              <w:pStyle w:val="SymalTableBody"/>
              <w:spacing w:before="20" w:after="20"/>
              <w:jc w:val="center"/>
              <w:rPr>
                <w:sz w:val="16"/>
                <w:szCs w:val="18"/>
                <w:highlight w:val="yellow"/>
              </w:rPr>
            </w:pPr>
            <w:r w:rsidRPr="009C61A0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707" w:type="dxa"/>
          </w:tcPr>
          <w:p w14:paraId="17B72043" w14:textId="2D6AEE27" w:rsidR="0000422E" w:rsidRPr="007439B7" w:rsidRDefault="0000422E" w:rsidP="0000422E">
            <w:pPr>
              <w:pStyle w:val="SymalTableBody"/>
              <w:spacing w:before="20" w:after="20"/>
              <w:rPr>
                <w:sz w:val="16"/>
                <w:szCs w:val="18"/>
                <w:highlight w:val="yellow"/>
              </w:rPr>
            </w:pPr>
          </w:p>
        </w:tc>
        <w:tc>
          <w:tcPr>
            <w:tcW w:w="1658" w:type="dxa"/>
            <w:gridSpan w:val="2"/>
            <w:shd w:val="clear" w:color="auto" w:fill="auto"/>
            <w:vAlign w:val="center"/>
          </w:tcPr>
          <w:p w14:paraId="75C608C1" w14:textId="6DD17660" w:rsidR="0000422E" w:rsidRPr="007439B7" w:rsidRDefault="0000422E" w:rsidP="0000422E">
            <w:pPr>
              <w:pStyle w:val="SymalTableBody"/>
              <w:spacing w:before="20" w:after="20"/>
              <w:rPr>
                <w:sz w:val="16"/>
                <w:szCs w:val="18"/>
                <w:highlight w:val="yellow"/>
              </w:rPr>
            </w:pPr>
          </w:p>
        </w:tc>
      </w:tr>
      <w:tr w:rsidR="0000422E" w:rsidRPr="00741190" w14:paraId="6A3502F3" w14:textId="77777777" w:rsidTr="0000422E">
        <w:trPr>
          <w:trHeight w:val="20"/>
        </w:trPr>
        <w:tc>
          <w:tcPr>
            <w:tcW w:w="656" w:type="dxa"/>
            <w:gridSpan w:val="2"/>
            <w:shd w:val="clear" w:color="auto" w:fill="auto"/>
            <w:vAlign w:val="center"/>
          </w:tcPr>
          <w:p w14:paraId="4155B261" w14:textId="0ED22524" w:rsidR="0000422E" w:rsidRPr="006428AD" w:rsidRDefault="0000422E" w:rsidP="0000422E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6428AD">
              <w:rPr>
                <w:rFonts w:ascii="Arial" w:hAnsi="Arial" w:cs="Arial"/>
                <w:b/>
                <w:bCs/>
              </w:rPr>
              <w:t>2.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14:paraId="0FA917B8" w14:textId="796469F6" w:rsidR="0000422E" w:rsidRPr="00DA4DB4" w:rsidRDefault="0000422E" w:rsidP="0000422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A4DB4">
              <w:rPr>
                <w:rFonts w:ascii="Arial" w:hAnsi="Arial" w:cs="Arial"/>
                <w:sz w:val="16"/>
                <w:szCs w:val="16"/>
              </w:rPr>
              <w:t>Prime application rate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64FFB792" w14:textId="4B9B175B" w:rsidR="0000422E" w:rsidRPr="00DA4DB4" w:rsidRDefault="0000422E" w:rsidP="0000422E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jc w:val="center"/>
              <w:rPr>
                <w:sz w:val="16"/>
                <w:szCs w:val="16"/>
              </w:rPr>
            </w:pPr>
            <w:r w:rsidRPr="00DA4DB4">
              <w:rPr>
                <w:rFonts w:ascii="Arial" w:hAnsi="Arial" w:cs="Arial"/>
                <w:color w:val="000000"/>
                <w:sz w:val="16"/>
                <w:szCs w:val="16"/>
              </w:rPr>
              <w:t>Spec. 1144 Asphaltic Concrete [Cl 3.4]</w:t>
            </w:r>
          </w:p>
        </w:tc>
        <w:tc>
          <w:tcPr>
            <w:tcW w:w="3446" w:type="dxa"/>
            <w:shd w:val="clear" w:color="auto" w:fill="auto"/>
            <w:vAlign w:val="center"/>
          </w:tcPr>
          <w:p w14:paraId="11D028D3" w14:textId="0D5F564A" w:rsidR="0000422E" w:rsidRPr="00DA4DB4" w:rsidRDefault="0000422E" w:rsidP="0000422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4DB4">
              <w:rPr>
                <w:rFonts w:ascii="Arial" w:hAnsi="Arial" w:cs="Arial"/>
                <w:sz w:val="16"/>
                <w:szCs w:val="16"/>
              </w:rPr>
              <w:t>Unless otherwise directed, tack coat is to be applied to provide a uniform application rate of residual binder of between 0.10L/m2 and 0.20L/m2</w:t>
            </w:r>
          </w:p>
          <w:p w14:paraId="12711D17" w14:textId="77777777" w:rsidR="0000422E" w:rsidRPr="00DA4DB4" w:rsidRDefault="0000422E" w:rsidP="0000422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35F93DCD" w14:textId="79BAE85C" w:rsidR="0000422E" w:rsidRPr="00DA4DB4" w:rsidRDefault="0000422E" w:rsidP="0000422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4DB4">
              <w:rPr>
                <w:rFonts w:ascii="Arial" w:hAnsi="Arial" w:cs="Arial"/>
                <w:sz w:val="16"/>
                <w:szCs w:val="16"/>
              </w:rPr>
              <w:t>Is the application rate for tack coat between the following?</w:t>
            </w:r>
          </w:p>
          <w:p w14:paraId="718F3330" w14:textId="77777777" w:rsidR="0000422E" w:rsidRPr="00DA4DB4" w:rsidRDefault="0000422E" w:rsidP="0000422E">
            <w:pPr>
              <w:pStyle w:val="ListParagraph"/>
              <w:numPr>
                <w:ilvl w:val="0"/>
                <w:numId w:val="33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4DB4">
              <w:rPr>
                <w:rFonts w:ascii="Arial" w:hAnsi="Arial" w:cs="Arial"/>
                <w:sz w:val="16"/>
                <w:szCs w:val="16"/>
              </w:rPr>
              <w:lastRenderedPageBreak/>
              <w:t>0.15 to 0.30 litres/m</w:t>
            </w:r>
            <w:r w:rsidRPr="00DA4DB4">
              <w:rPr>
                <w:rFonts w:ascii="Arial" w:hAnsi="Arial" w:cs="Arial"/>
                <w:snapToGrid w:val="0"/>
                <w:sz w:val="16"/>
                <w:szCs w:val="16"/>
                <w:vertAlign w:val="superscript"/>
              </w:rPr>
              <w:t xml:space="preserve"> 2 </w:t>
            </w:r>
            <w:r w:rsidRPr="00DA4DB4">
              <w:rPr>
                <w:rFonts w:ascii="Arial" w:hAnsi="Arial" w:cs="Arial"/>
                <w:snapToGrid w:val="0"/>
                <w:sz w:val="16"/>
                <w:szCs w:val="16"/>
              </w:rPr>
              <w:t xml:space="preserve">(60% bitumen content) </w:t>
            </w:r>
          </w:p>
          <w:p w14:paraId="4132520D" w14:textId="4A27BD1F" w:rsidR="0000422E" w:rsidRPr="00DA4DB4" w:rsidRDefault="0000422E" w:rsidP="0000422E">
            <w:pPr>
              <w:pStyle w:val="ListParagraph"/>
              <w:numPr>
                <w:ilvl w:val="0"/>
                <w:numId w:val="33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4DB4">
              <w:rPr>
                <w:rFonts w:ascii="Arial" w:hAnsi="Arial" w:cs="Arial"/>
                <w:snapToGrid w:val="0"/>
                <w:sz w:val="16"/>
                <w:szCs w:val="16"/>
              </w:rPr>
              <w:t>0.30 to 0.60 litres/</w:t>
            </w:r>
            <w:r w:rsidRPr="00DA4DB4">
              <w:rPr>
                <w:rFonts w:ascii="Arial" w:hAnsi="Arial" w:cs="Arial"/>
                <w:sz w:val="16"/>
                <w:szCs w:val="16"/>
              </w:rPr>
              <w:t xml:space="preserve"> m</w:t>
            </w:r>
            <w:r w:rsidRPr="00DA4DB4">
              <w:rPr>
                <w:rFonts w:ascii="Arial" w:hAnsi="Arial" w:cs="Arial"/>
                <w:snapToGrid w:val="0"/>
                <w:sz w:val="16"/>
                <w:szCs w:val="16"/>
                <w:vertAlign w:val="superscript"/>
              </w:rPr>
              <w:t xml:space="preserve"> 2</w:t>
            </w:r>
            <w:r w:rsidRPr="00DA4DB4">
              <w:rPr>
                <w:rFonts w:ascii="Arial" w:hAnsi="Arial" w:cs="Arial"/>
                <w:snapToGrid w:val="0"/>
                <w:sz w:val="16"/>
                <w:szCs w:val="16"/>
              </w:rPr>
              <w:t xml:space="preserve"> (30% bitumen content)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428299C9" w14:textId="1C892DEB" w:rsidR="0000422E" w:rsidRPr="00DA4DB4" w:rsidRDefault="0000422E" w:rsidP="0000422E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385722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4DB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DA4DB4">
              <w:rPr>
                <w:sz w:val="16"/>
                <w:szCs w:val="18"/>
              </w:rPr>
              <w:t xml:space="preserve"> Yes  </w:t>
            </w:r>
            <w:sdt>
              <w:sdtPr>
                <w:rPr>
                  <w:sz w:val="16"/>
                  <w:szCs w:val="18"/>
                </w:rPr>
                <w:id w:val="-525099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4DB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DA4DB4">
              <w:rPr>
                <w:sz w:val="16"/>
                <w:szCs w:val="18"/>
              </w:rPr>
              <w:t xml:space="preserve"> No  </w:t>
            </w:r>
            <w:sdt>
              <w:sdtPr>
                <w:rPr>
                  <w:sz w:val="16"/>
                  <w:szCs w:val="18"/>
                </w:rPr>
                <w:id w:val="1005246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4DB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DA4DB4">
              <w:rPr>
                <w:sz w:val="16"/>
                <w:szCs w:val="18"/>
              </w:rPr>
              <w:t xml:space="preserve"> N/A</w:t>
            </w:r>
          </w:p>
        </w:tc>
        <w:tc>
          <w:tcPr>
            <w:tcW w:w="529" w:type="dxa"/>
            <w:shd w:val="clear" w:color="auto" w:fill="auto"/>
            <w:vAlign w:val="center"/>
          </w:tcPr>
          <w:p w14:paraId="27527E6D" w14:textId="7D137DC8" w:rsidR="0000422E" w:rsidRPr="00DA4DB4" w:rsidRDefault="0000422E" w:rsidP="0000422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A4DB4"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22C8DD3D" w14:textId="77777777" w:rsidR="0000422E" w:rsidRPr="00DA4DB4" w:rsidRDefault="0000422E" w:rsidP="0000422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EDC2523" w14:textId="0FF81573" w:rsidR="0000422E" w:rsidRPr="009C61A0" w:rsidRDefault="0000422E" w:rsidP="0000422E">
            <w:pPr>
              <w:pStyle w:val="SymalTableBody"/>
              <w:spacing w:before="20" w:after="20"/>
              <w:jc w:val="center"/>
              <w:rPr>
                <w:szCs w:val="18"/>
                <w:highlight w:val="yellow"/>
              </w:rPr>
            </w:pPr>
            <w:r w:rsidRPr="009C61A0">
              <w:rPr>
                <w:szCs w:val="18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895721" w14:textId="77777777" w:rsidR="0000422E" w:rsidRPr="007439B7" w:rsidRDefault="0000422E" w:rsidP="0000422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  <w:highlight w:val="yellow"/>
              </w:rPr>
            </w:pPr>
          </w:p>
        </w:tc>
        <w:tc>
          <w:tcPr>
            <w:tcW w:w="706" w:type="dxa"/>
            <w:vAlign w:val="center"/>
          </w:tcPr>
          <w:p w14:paraId="43A64AE2" w14:textId="3A493E01" w:rsidR="0000422E" w:rsidRPr="007439B7" w:rsidRDefault="0000422E" w:rsidP="0000422E">
            <w:pPr>
              <w:pStyle w:val="SymalTableBody"/>
              <w:spacing w:before="20" w:after="20"/>
              <w:jc w:val="center"/>
              <w:rPr>
                <w:sz w:val="16"/>
                <w:szCs w:val="18"/>
                <w:highlight w:val="yellow"/>
              </w:rPr>
            </w:pPr>
            <w:r w:rsidRPr="009C61A0">
              <w:rPr>
                <w:szCs w:val="18"/>
              </w:rPr>
              <w:t>S</w:t>
            </w:r>
          </w:p>
        </w:tc>
        <w:tc>
          <w:tcPr>
            <w:tcW w:w="707" w:type="dxa"/>
          </w:tcPr>
          <w:p w14:paraId="70BB509B" w14:textId="4AD760B8" w:rsidR="0000422E" w:rsidRPr="007439B7" w:rsidRDefault="0000422E" w:rsidP="0000422E">
            <w:pPr>
              <w:pStyle w:val="SymalTableBody"/>
              <w:spacing w:before="20" w:after="20"/>
              <w:rPr>
                <w:sz w:val="16"/>
                <w:szCs w:val="18"/>
                <w:highlight w:val="yellow"/>
              </w:rPr>
            </w:pPr>
          </w:p>
        </w:tc>
        <w:tc>
          <w:tcPr>
            <w:tcW w:w="1658" w:type="dxa"/>
            <w:gridSpan w:val="2"/>
            <w:shd w:val="clear" w:color="auto" w:fill="auto"/>
            <w:vAlign w:val="center"/>
          </w:tcPr>
          <w:p w14:paraId="65E0554B" w14:textId="54CA5212" w:rsidR="0000422E" w:rsidRPr="007439B7" w:rsidRDefault="0000422E" w:rsidP="0000422E">
            <w:pPr>
              <w:pStyle w:val="SymalTableBody"/>
              <w:spacing w:before="20" w:after="20"/>
              <w:rPr>
                <w:sz w:val="16"/>
                <w:szCs w:val="18"/>
                <w:highlight w:val="yellow"/>
              </w:rPr>
            </w:pPr>
          </w:p>
        </w:tc>
      </w:tr>
      <w:tr w:rsidR="0000422E" w:rsidRPr="00741190" w14:paraId="7E2FE2A0" w14:textId="77777777" w:rsidTr="0000422E">
        <w:trPr>
          <w:trHeight w:val="20"/>
        </w:trPr>
        <w:tc>
          <w:tcPr>
            <w:tcW w:w="656" w:type="dxa"/>
            <w:gridSpan w:val="2"/>
            <w:shd w:val="clear" w:color="auto" w:fill="auto"/>
            <w:vAlign w:val="center"/>
          </w:tcPr>
          <w:p w14:paraId="3A55FBCF" w14:textId="026FAB74" w:rsidR="0000422E" w:rsidRPr="006428AD" w:rsidRDefault="0000422E" w:rsidP="0000422E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6428AD">
              <w:rPr>
                <w:rFonts w:ascii="Arial" w:hAnsi="Arial" w:cs="Arial"/>
                <w:b/>
                <w:bCs/>
              </w:rPr>
              <w:t>2.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14:paraId="0FAA08DF" w14:textId="493FBEC8" w:rsidR="0000422E" w:rsidRPr="004A3624" w:rsidRDefault="0000422E" w:rsidP="0000422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4A3624">
              <w:rPr>
                <w:rFonts w:ascii="Arial" w:hAnsi="Arial" w:cs="Arial"/>
                <w:sz w:val="16"/>
                <w:szCs w:val="16"/>
                <w:lang w:eastAsia="en-AU"/>
              </w:rPr>
              <w:t>Approval to proceed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0923103B" w14:textId="749A4F47" w:rsidR="0000422E" w:rsidRPr="004A3624" w:rsidRDefault="0000422E" w:rsidP="0000422E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A4DB4">
              <w:rPr>
                <w:rFonts w:ascii="Arial" w:hAnsi="Arial" w:cs="Arial"/>
                <w:color w:val="000000"/>
                <w:sz w:val="16"/>
                <w:szCs w:val="16"/>
              </w:rPr>
              <w:t xml:space="preserve">Spec. 1144 Asphaltic Concrete [Cl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  <w:r w:rsidRPr="00DA4DB4">
              <w:rPr>
                <w:rFonts w:ascii="Arial" w:hAnsi="Arial" w:cs="Arial"/>
                <w:color w:val="000000"/>
                <w:sz w:val="16"/>
                <w:szCs w:val="16"/>
              </w:rPr>
              <w:t>.4]</w:t>
            </w:r>
          </w:p>
        </w:tc>
        <w:tc>
          <w:tcPr>
            <w:tcW w:w="3446" w:type="dxa"/>
            <w:shd w:val="clear" w:color="auto" w:fill="auto"/>
            <w:vAlign w:val="center"/>
          </w:tcPr>
          <w:p w14:paraId="4D534DAF" w14:textId="77777777" w:rsidR="0000422E" w:rsidRDefault="0000422E" w:rsidP="0000422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4A3624">
              <w:rPr>
                <w:sz w:val="16"/>
                <w:szCs w:val="16"/>
              </w:rPr>
              <w:t>Has approval to proceed been obtained from the Superintendent?</w:t>
            </w:r>
          </w:p>
          <w:p w14:paraId="6E24B2E5" w14:textId="77777777" w:rsidR="0000422E" w:rsidRDefault="0000422E" w:rsidP="0000422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27BAF78B" w14:textId="77777777" w:rsidR="0000422E" w:rsidRDefault="0000422E" w:rsidP="0000422E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4C6243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Notice: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7 working days before commencing production</w:t>
            </w:r>
          </w:p>
          <w:p w14:paraId="21326A46" w14:textId="14996230" w:rsidR="0000422E" w:rsidRPr="004A3624" w:rsidRDefault="0000422E" w:rsidP="0000422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2623B3CE" w14:textId="3FFD53B8" w:rsidR="0000422E" w:rsidRPr="004A3624" w:rsidRDefault="0000422E" w:rsidP="0000422E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76009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A36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4A3624">
              <w:rPr>
                <w:sz w:val="16"/>
                <w:szCs w:val="18"/>
              </w:rPr>
              <w:t xml:space="preserve"> Yes  </w:t>
            </w:r>
            <w:sdt>
              <w:sdtPr>
                <w:rPr>
                  <w:sz w:val="16"/>
                  <w:szCs w:val="18"/>
                </w:rPr>
                <w:id w:val="193049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A36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4A3624">
              <w:rPr>
                <w:sz w:val="16"/>
                <w:szCs w:val="18"/>
              </w:rPr>
              <w:t xml:space="preserve"> No  </w:t>
            </w:r>
            <w:sdt>
              <w:sdtPr>
                <w:rPr>
                  <w:sz w:val="16"/>
                  <w:szCs w:val="18"/>
                </w:rPr>
                <w:id w:val="-825353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A36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4A3624">
              <w:rPr>
                <w:sz w:val="16"/>
                <w:szCs w:val="18"/>
              </w:rPr>
              <w:t xml:space="preserve"> N/A</w:t>
            </w:r>
          </w:p>
        </w:tc>
        <w:tc>
          <w:tcPr>
            <w:tcW w:w="529" w:type="dxa"/>
            <w:shd w:val="clear" w:color="auto" w:fill="auto"/>
            <w:vAlign w:val="center"/>
          </w:tcPr>
          <w:p w14:paraId="42B5BE67" w14:textId="35DC7EE9" w:rsidR="0000422E" w:rsidRPr="009C61A0" w:rsidRDefault="0000422E" w:rsidP="0000422E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9C61A0">
              <w:rPr>
                <w:rFonts w:ascii="Arial" w:hAnsi="Arial" w:cs="Arial"/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515643B8" w14:textId="77777777" w:rsidR="0000422E" w:rsidRPr="009C61A0" w:rsidRDefault="0000422E" w:rsidP="0000422E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570BC90" w14:textId="13770117" w:rsidR="0000422E" w:rsidRPr="009C61A0" w:rsidRDefault="0000422E" w:rsidP="0000422E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 w:rsidRPr="009C61A0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FECE89" w14:textId="77777777" w:rsidR="0000422E" w:rsidRPr="004A3624" w:rsidRDefault="0000422E" w:rsidP="0000422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06" w:type="dxa"/>
            <w:vAlign w:val="center"/>
          </w:tcPr>
          <w:p w14:paraId="11D5C210" w14:textId="6DB6A9E6" w:rsidR="0000422E" w:rsidRPr="004A3624" w:rsidRDefault="0000422E" w:rsidP="0000422E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9C61A0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707" w:type="dxa"/>
          </w:tcPr>
          <w:p w14:paraId="0D8C7D5F" w14:textId="13AA92FD" w:rsidR="0000422E" w:rsidRPr="004A3624" w:rsidRDefault="0000422E" w:rsidP="0000422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58" w:type="dxa"/>
            <w:gridSpan w:val="2"/>
            <w:shd w:val="clear" w:color="auto" w:fill="auto"/>
            <w:vAlign w:val="center"/>
          </w:tcPr>
          <w:p w14:paraId="4A4618BD" w14:textId="255373C1" w:rsidR="0000422E" w:rsidRPr="004A3624" w:rsidRDefault="0000422E" w:rsidP="0000422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00422E" w:rsidRPr="003C1E57" w14:paraId="6EFE0437" w14:textId="77777777" w:rsidTr="4D591DF3">
        <w:trPr>
          <w:trHeight w:val="20"/>
        </w:trPr>
        <w:tc>
          <w:tcPr>
            <w:tcW w:w="14837" w:type="dxa"/>
            <w:gridSpan w:val="15"/>
            <w:shd w:val="clear" w:color="auto" w:fill="000000" w:themeFill="text2"/>
          </w:tcPr>
          <w:p w14:paraId="7919D49A" w14:textId="57257230" w:rsidR="0000422E" w:rsidRPr="007439B7" w:rsidRDefault="0000422E" w:rsidP="0000422E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  <w:highlight w:val="yellow"/>
              </w:rPr>
            </w:pPr>
            <w:r w:rsidRPr="00715383">
              <w:rPr>
                <w:b/>
                <w:bCs/>
                <w:color w:val="FFFFFF" w:themeColor="background1"/>
                <w:sz w:val="20"/>
              </w:rPr>
              <w:t>3.0 Placement of Asphalt</w:t>
            </w:r>
          </w:p>
        </w:tc>
      </w:tr>
      <w:tr w:rsidR="0000422E" w:rsidRPr="00741190" w14:paraId="7C982091" w14:textId="77777777" w:rsidTr="0000422E">
        <w:trPr>
          <w:trHeight w:val="1952"/>
        </w:trPr>
        <w:tc>
          <w:tcPr>
            <w:tcW w:w="656" w:type="dxa"/>
            <w:gridSpan w:val="2"/>
            <w:shd w:val="clear" w:color="auto" w:fill="auto"/>
            <w:vAlign w:val="center"/>
          </w:tcPr>
          <w:p w14:paraId="5C98E807" w14:textId="7B7FBF4C" w:rsidR="0000422E" w:rsidRPr="00647433" w:rsidRDefault="0000422E" w:rsidP="0000422E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</w:rPr>
              <w:t>3.1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14:paraId="710A2DC8" w14:textId="70DD6F40" w:rsidR="0000422E" w:rsidRPr="00647433" w:rsidRDefault="0000422E" w:rsidP="0000422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B42201">
              <w:rPr>
                <w:rFonts w:ascii="Arial" w:hAnsi="Arial" w:cs="Arial"/>
                <w:sz w:val="16"/>
                <w:szCs w:val="16"/>
              </w:rPr>
              <w:t>Conditions for placing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E8B384F" w14:textId="7A01D1DF" w:rsidR="0000422E" w:rsidRPr="00647433" w:rsidRDefault="0000422E" w:rsidP="0000422E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1144 Asphaltic Concrete [Cl 3.4]</w:t>
            </w:r>
          </w:p>
        </w:tc>
        <w:tc>
          <w:tcPr>
            <w:tcW w:w="3446" w:type="dxa"/>
            <w:shd w:val="clear" w:color="auto" w:fill="auto"/>
            <w:vAlign w:val="center"/>
          </w:tcPr>
          <w:p w14:paraId="32DD604F" w14:textId="77777777" w:rsidR="0000422E" w:rsidRPr="00B42201" w:rsidRDefault="0000422E" w:rsidP="0000422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B42201">
              <w:rPr>
                <w:rFonts w:ascii="Arial" w:hAnsi="Arial" w:cs="Arial"/>
                <w:sz w:val="16"/>
                <w:szCs w:val="16"/>
              </w:rPr>
              <w:t>Is the area essentially dry and free of surface water?</w:t>
            </w:r>
            <w:r w:rsidRPr="00B42201">
              <w:rPr>
                <w:rFonts w:ascii="Arial" w:hAnsi="Arial" w:cs="Arial"/>
                <w:sz w:val="16"/>
                <w:szCs w:val="16"/>
              </w:rPr>
              <w:br/>
              <w:t>Does the surface temperature meet requirements?</w:t>
            </w:r>
          </w:p>
          <w:p w14:paraId="71C479C2" w14:textId="6EEFDCF9" w:rsidR="0000422E" w:rsidRPr="00B42201" w:rsidRDefault="0000422E" w:rsidP="0000422E">
            <w:pPr>
              <w:pStyle w:val="ListParagraph"/>
              <w:numPr>
                <w:ilvl w:val="0"/>
                <w:numId w:val="33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B42201">
              <w:rPr>
                <w:rFonts w:ascii="Arial" w:hAnsi="Arial" w:cs="Arial"/>
                <w:sz w:val="16"/>
                <w:szCs w:val="16"/>
              </w:rPr>
              <w:t>Intermediate and base courses: 5º</w:t>
            </w:r>
            <w:r>
              <w:rPr>
                <w:rFonts w:ascii="Arial" w:hAnsi="Arial" w:cs="Arial"/>
                <w:sz w:val="16"/>
                <w:szCs w:val="16"/>
              </w:rPr>
              <w:t>C</w:t>
            </w:r>
          </w:p>
          <w:p w14:paraId="2DFC02D8" w14:textId="36E22F5E" w:rsidR="0000422E" w:rsidRPr="008A4417" w:rsidRDefault="0000422E" w:rsidP="0000422E">
            <w:pPr>
              <w:pStyle w:val="ListParagraph"/>
              <w:numPr>
                <w:ilvl w:val="0"/>
                <w:numId w:val="33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sz w:val="16"/>
                <w:szCs w:val="16"/>
              </w:rPr>
            </w:pPr>
            <w:r w:rsidRPr="00B42201">
              <w:rPr>
                <w:rFonts w:ascii="Arial" w:hAnsi="Arial" w:cs="Arial"/>
                <w:sz w:val="16"/>
                <w:szCs w:val="16"/>
              </w:rPr>
              <w:t>Wearing course: 10º</w:t>
            </w:r>
            <w:r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3805F1A2" w14:textId="4F146065" w:rsidR="0000422E" w:rsidRPr="00647433" w:rsidRDefault="0000422E" w:rsidP="0000422E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52818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42201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B42201">
              <w:rPr>
                <w:sz w:val="16"/>
                <w:szCs w:val="18"/>
              </w:rPr>
              <w:t xml:space="preserve"> Yes  </w:t>
            </w:r>
            <w:sdt>
              <w:sdtPr>
                <w:rPr>
                  <w:sz w:val="16"/>
                  <w:szCs w:val="18"/>
                </w:rPr>
                <w:id w:val="250323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42201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B42201">
              <w:rPr>
                <w:sz w:val="16"/>
                <w:szCs w:val="18"/>
              </w:rPr>
              <w:t xml:space="preserve"> No  </w:t>
            </w:r>
            <w:sdt>
              <w:sdtPr>
                <w:rPr>
                  <w:sz w:val="16"/>
                  <w:szCs w:val="18"/>
                </w:rPr>
                <w:id w:val="988058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42201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B42201">
              <w:rPr>
                <w:sz w:val="16"/>
                <w:szCs w:val="18"/>
              </w:rPr>
              <w:t xml:space="preserve"> N/A</w:t>
            </w:r>
          </w:p>
        </w:tc>
        <w:tc>
          <w:tcPr>
            <w:tcW w:w="529" w:type="dxa"/>
            <w:shd w:val="clear" w:color="auto" w:fill="auto"/>
            <w:vAlign w:val="center"/>
          </w:tcPr>
          <w:p w14:paraId="5713B389" w14:textId="6FD2889B" w:rsidR="0000422E" w:rsidRPr="00647433" w:rsidRDefault="0000422E" w:rsidP="0000422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29DB66E3" w14:textId="77777777" w:rsidR="0000422E" w:rsidRPr="00647433" w:rsidRDefault="0000422E" w:rsidP="0000422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106DD51" w14:textId="7ACF897B" w:rsidR="0000422E" w:rsidRPr="009C61A0" w:rsidRDefault="0000422E" w:rsidP="0000422E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9C61A0">
              <w:rPr>
                <w:szCs w:val="18"/>
              </w:rPr>
              <w:t>S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F6557DF" w14:textId="77777777" w:rsidR="0000422E" w:rsidRPr="00647433" w:rsidRDefault="0000422E" w:rsidP="0000422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06" w:type="dxa"/>
            <w:tcBorders>
              <w:right w:val="single" w:sz="4" w:space="0" w:color="auto"/>
            </w:tcBorders>
            <w:vAlign w:val="center"/>
          </w:tcPr>
          <w:p w14:paraId="51F04EA9" w14:textId="75FB8DB2" w:rsidR="0000422E" w:rsidRPr="007439B7" w:rsidRDefault="0000422E" w:rsidP="0000422E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  <w:r w:rsidRPr="009C61A0">
              <w:rPr>
                <w:szCs w:val="18"/>
              </w:rPr>
              <w:t>S</w:t>
            </w: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4BB693EE" w14:textId="10957D30" w:rsidR="0000422E" w:rsidRPr="007439B7" w:rsidRDefault="0000422E" w:rsidP="0000422E">
            <w:pPr>
              <w:pStyle w:val="SymalTableBody"/>
              <w:spacing w:before="20" w:after="2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658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8F1FC" w14:textId="673A896A" w:rsidR="0000422E" w:rsidRPr="007439B7" w:rsidRDefault="0000422E" w:rsidP="0000422E">
            <w:pPr>
              <w:pStyle w:val="SymalTableBody"/>
              <w:spacing w:before="20" w:after="20"/>
              <w:rPr>
                <w:sz w:val="16"/>
                <w:szCs w:val="16"/>
                <w:highlight w:val="yellow"/>
              </w:rPr>
            </w:pPr>
          </w:p>
        </w:tc>
      </w:tr>
      <w:tr w:rsidR="0000422E" w:rsidRPr="00741190" w14:paraId="12C3E73F" w14:textId="77777777" w:rsidTr="0000422E">
        <w:trPr>
          <w:trHeight w:val="1952"/>
        </w:trPr>
        <w:tc>
          <w:tcPr>
            <w:tcW w:w="656" w:type="dxa"/>
            <w:gridSpan w:val="2"/>
            <w:shd w:val="clear" w:color="auto" w:fill="auto"/>
            <w:vAlign w:val="center"/>
          </w:tcPr>
          <w:p w14:paraId="21F49DF4" w14:textId="5760AA09" w:rsidR="0000422E" w:rsidRPr="00647433" w:rsidRDefault="0000422E" w:rsidP="0000422E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647433">
              <w:rPr>
                <w:b/>
                <w:bCs/>
                <w:sz w:val="16"/>
                <w:szCs w:val="16"/>
              </w:rPr>
              <w:t>3.</w:t>
            </w: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14:paraId="405C69BD" w14:textId="7B8819EA" w:rsidR="0000422E" w:rsidRPr="00647433" w:rsidRDefault="0000422E" w:rsidP="0000422E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647433">
              <w:rPr>
                <w:rFonts w:ascii="Arial" w:hAnsi="Arial" w:cs="Arial"/>
                <w:sz w:val="16"/>
                <w:szCs w:val="16"/>
                <w:lang w:eastAsia="en-AU"/>
              </w:rPr>
              <w:t>Spreading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34FE8B58" w14:textId="77777777" w:rsidR="0000422E" w:rsidRDefault="0000422E" w:rsidP="0000422E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7433">
              <w:rPr>
                <w:rFonts w:ascii="Arial" w:hAnsi="Arial" w:cs="Arial"/>
                <w:sz w:val="16"/>
                <w:szCs w:val="16"/>
              </w:rPr>
              <w:t>Drawings</w:t>
            </w:r>
          </w:p>
          <w:p w14:paraId="3451582B" w14:textId="39587C73" w:rsidR="0000422E" w:rsidRPr="00647433" w:rsidRDefault="0000422E" w:rsidP="0000422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1144 Asphaltic Concrete [Cl 3.4]</w:t>
            </w:r>
          </w:p>
        </w:tc>
        <w:tc>
          <w:tcPr>
            <w:tcW w:w="3446" w:type="dxa"/>
            <w:shd w:val="clear" w:color="auto" w:fill="auto"/>
            <w:vAlign w:val="center"/>
          </w:tcPr>
          <w:p w14:paraId="2A0B141D" w14:textId="77777777" w:rsidR="0000422E" w:rsidRPr="00647433" w:rsidRDefault="0000422E" w:rsidP="0000422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647433">
              <w:rPr>
                <w:rFonts w:ascii="Arial" w:hAnsi="Arial" w:cs="Arial"/>
                <w:sz w:val="16"/>
                <w:szCs w:val="16"/>
              </w:rPr>
              <w:t>Has the asphalt been spread in layers at compacted thicknesses as per the drawings:</w:t>
            </w:r>
          </w:p>
          <w:p w14:paraId="060F66F1" w14:textId="635E929B" w:rsidR="0000422E" w:rsidRDefault="0000422E" w:rsidP="0000422E">
            <w:pPr>
              <w:pStyle w:val="ListParagraph"/>
              <w:numPr>
                <w:ilvl w:val="0"/>
                <w:numId w:val="33"/>
              </w:num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696244">
              <w:rPr>
                <w:rFonts w:ascii="Arial" w:hAnsi="Arial" w:cs="Arial"/>
                <w:sz w:val="16"/>
                <w:szCs w:val="16"/>
              </w:rPr>
              <w:t>Wearing Course: 40mm</w:t>
            </w:r>
          </w:p>
          <w:p w14:paraId="0B30FBC9" w14:textId="43DE0C88" w:rsidR="0000422E" w:rsidRPr="00696244" w:rsidRDefault="0000422E" w:rsidP="0000422E">
            <w:pPr>
              <w:pStyle w:val="ListParagraph"/>
              <w:numPr>
                <w:ilvl w:val="0"/>
                <w:numId w:val="33"/>
              </w:num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7mm Primer Seal</w:t>
            </w:r>
          </w:p>
          <w:p w14:paraId="1930B2D9" w14:textId="77777777" w:rsidR="0000422E" w:rsidRPr="00647433" w:rsidRDefault="0000422E" w:rsidP="0000422E">
            <w:pPr>
              <w:pStyle w:val="ListParagraph"/>
              <w:spacing w:before="20" w:after="20"/>
              <w:ind w:left="360"/>
              <w:rPr>
                <w:rFonts w:ascii="Arial" w:hAnsi="Arial" w:cs="Arial"/>
                <w:sz w:val="16"/>
                <w:szCs w:val="16"/>
              </w:rPr>
            </w:pPr>
          </w:p>
          <w:p w14:paraId="72274535" w14:textId="7C49E108" w:rsidR="0000422E" w:rsidRPr="00647433" w:rsidRDefault="0000422E" w:rsidP="0000422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647433">
              <w:rPr>
                <w:rFonts w:ascii="Arial" w:hAnsi="Arial" w:cs="Arial"/>
                <w:sz w:val="16"/>
                <w:szCs w:val="16"/>
              </w:rPr>
              <w:t>Has all asphalt been spread with a purpose designed asphalt paving machine to form a uniformly smooth asphalt mat?</w:t>
            </w:r>
          </w:p>
          <w:p w14:paraId="394AE492" w14:textId="77777777" w:rsidR="0000422E" w:rsidRPr="00647433" w:rsidRDefault="0000422E" w:rsidP="0000422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757A93C5" w14:textId="576BCD52" w:rsidR="0000422E" w:rsidRPr="00647433" w:rsidRDefault="0000422E" w:rsidP="0000422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647433">
              <w:rPr>
                <w:rFonts w:ascii="Arial" w:hAnsi="Arial" w:cs="Arial"/>
                <w:sz w:val="16"/>
                <w:szCs w:val="16"/>
              </w:rPr>
              <w:t>Does the width of a single paving run not exceed 6m?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7A83F049" w14:textId="5FB78BE5" w:rsidR="0000422E" w:rsidRPr="00647433" w:rsidRDefault="0000422E" w:rsidP="0000422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359729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4743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647433">
              <w:rPr>
                <w:sz w:val="16"/>
                <w:szCs w:val="18"/>
              </w:rPr>
              <w:t xml:space="preserve"> Yes  </w:t>
            </w:r>
            <w:sdt>
              <w:sdtPr>
                <w:rPr>
                  <w:sz w:val="16"/>
                  <w:szCs w:val="18"/>
                </w:rPr>
                <w:id w:val="-1862205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4743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647433">
              <w:rPr>
                <w:sz w:val="16"/>
                <w:szCs w:val="18"/>
              </w:rPr>
              <w:t xml:space="preserve"> No  </w:t>
            </w:r>
            <w:sdt>
              <w:sdtPr>
                <w:rPr>
                  <w:sz w:val="16"/>
                  <w:szCs w:val="18"/>
                </w:rPr>
                <w:id w:val="-1512135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647433">
              <w:rPr>
                <w:sz w:val="16"/>
                <w:szCs w:val="18"/>
              </w:rPr>
              <w:t xml:space="preserve"> N/A</w:t>
            </w:r>
          </w:p>
        </w:tc>
        <w:tc>
          <w:tcPr>
            <w:tcW w:w="529" w:type="dxa"/>
            <w:shd w:val="clear" w:color="auto" w:fill="auto"/>
            <w:vAlign w:val="center"/>
          </w:tcPr>
          <w:p w14:paraId="32A62D50" w14:textId="59ADAE9B" w:rsidR="0000422E" w:rsidRPr="00647433" w:rsidRDefault="0000422E" w:rsidP="0000422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647433">
              <w:rPr>
                <w:sz w:val="16"/>
                <w:szCs w:val="16"/>
              </w:rPr>
              <w:t>S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25AC30A2" w14:textId="015BD502" w:rsidR="0000422E" w:rsidRPr="00647433" w:rsidRDefault="0000422E" w:rsidP="0000422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9D2732B" w14:textId="06DA3889" w:rsidR="0000422E" w:rsidRPr="00B11EED" w:rsidRDefault="0000422E" w:rsidP="0000422E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B11EED">
              <w:rPr>
                <w:szCs w:val="18"/>
              </w:rPr>
              <w:t>S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9991AEC" w14:textId="77777777" w:rsidR="0000422E" w:rsidRPr="00647433" w:rsidRDefault="0000422E" w:rsidP="0000422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06" w:type="dxa"/>
            <w:tcBorders>
              <w:right w:val="single" w:sz="4" w:space="0" w:color="auto"/>
            </w:tcBorders>
            <w:vAlign w:val="center"/>
          </w:tcPr>
          <w:p w14:paraId="30B5076C" w14:textId="4E77D827" w:rsidR="0000422E" w:rsidRPr="007439B7" w:rsidRDefault="0000422E" w:rsidP="0000422E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  <w:r w:rsidRPr="00B11EED">
              <w:rPr>
                <w:szCs w:val="18"/>
              </w:rPr>
              <w:t>S</w:t>
            </w: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79CF5ADE" w14:textId="4985E528" w:rsidR="0000422E" w:rsidRPr="007439B7" w:rsidRDefault="0000422E" w:rsidP="0000422E">
            <w:pPr>
              <w:pStyle w:val="SymalTableBody"/>
              <w:spacing w:before="20" w:after="2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658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ADBEE" w14:textId="6013FC9F" w:rsidR="0000422E" w:rsidRPr="007439B7" w:rsidRDefault="0000422E" w:rsidP="0000422E">
            <w:pPr>
              <w:pStyle w:val="SymalTableBody"/>
              <w:spacing w:before="20" w:after="20"/>
              <w:rPr>
                <w:sz w:val="16"/>
                <w:szCs w:val="16"/>
                <w:highlight w:val="yellow"/>
              </w:rPr>
            </w:pPr>
          </w:p>
        </w:tc>
      </w:tr>
      <w:tr w:rsidR="0000422E" w:rsidRPr="00741190" w14:paraId="7074E67C" w14:textId="77777777" w:rsidTr="0000422E">
        <w:trPr>
          <w:trHeight w:val="20"/>
        </w:trPr>
        <w:tc>
          <w:tcPr>
            <w:tcW w:w="656" w:type="dxa"/>
            <w:gridSpan w:val="2"/>
            <w:shd w:val="clear" w:color="auto" w:fill="auto"/>
            <w:vAlign w:val="center"/>
          </w:tcPr>
          <w:p w14:paraId="008B0EB2" w14:textId="581F1142" w:rsidR="0000422E" w:rsidRPr="00D340C6" w:rsidRDefault="0000422E" w:rsidP="0000422E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3.3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14:paraId="71BF6C9F" w14:textId="5E5B694B" w:rsidR="0000422E" w:rsidRPr="007439B7" w:rsidRDefault="0000422E" w:rsidP="0000422E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  <w:highlight w:val="yellow"/>
              </w:rPr>
            </w:pPr>
            <w:r w:rsidRPr="00B24BF1">
              <w:rPr>
                <w:rFonts w:ascii="Arial" w:hAnsi="Arial" w:cs="Arial"/>
                <w:sz w:val="16"/>
                <w:szCs w:val="16"/>
                <w:lang w:eastAsia="en-AU"/>
              </w:rPr>
              <w:t>Compaction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57B7052D" w14:textId="2A043D86" w:rsidR="0000422E" w:rsidRPr="007439B7" w:rsidRDefault="0000422E" w:rsidP="0000422E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  <w:r w:rsidRPr="00DA4DB4">
              <w:rPr>
                <w:rFonts w:ascii="Arial" w:hAnsi="Arial" w:cs="Arial"/>
                <w:color w:val="000000"/>
                <w:sz w:val="16"/>
                <w:szCs w:val="16"/>
              </w:rPr>
              <w:t xml:space="preserve">Spec. 1144 Asphaltic Concrete [Cl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  <w:r w:rsidRPr="00DA4DB4">
              <w:rPr>
                <w:rFonts w:ascii="Arial" w:hAnsi="Arial" w:cs="Arial"/>
                <w:color w:val="000000"/>
                <w:sz w:val="16"/>
                <w:szCs w:val="16"/>
              </w:rPr>
              <w:t>.4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, 3.5</w:t>
            </w:r>
            <w:r w:rsidRPr="00DA4DB4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3446" w:type="dxa"/>
            <w:shd w:val="clear" w:color="auto" w:fill="auto"/>
            <w:vAlign w:val="center"/>
          </w:tcPr>
          <w:p w14:paraId="3927D2FF" w14:textId="46E4BF19" w:rsidR="0000422E" w:rsidRPr="00E41968" w:rsidRDefault="0000422E" w:rsidP="0000422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E41968">
              <w:rPr>
                <w:rFonts w:ascii="Arial" w:hAnsi="Arial" w:cs="Arial"/>
                <w:sz w:val="16"/>
                <w:szCs w:val="16"/>
              </w:rPr>
              <w:t>Uniformly compact asphalt to below requirements as soon as the asphalt has cooled sufficiently.</w:t>
            </w:r>
          </w:p>
          <w:p w14:paraId="0438E908" w14:textId="77777777" w:rsidR="0000422E" w:rsidRPr="006260F4" w:rsidRDefault="0000422E" w:rsidP="0000422E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  <w:p w14:paraId="04B7EC70" w14:textId="7DBB219C" w:rsidR="0000422E" w:rsidRPr="006260F4" w:rsidRDefault="0000422E" w:rsidP="0000422E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6260F4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lastRenderedPageBreak/>
              <w:t>Confirm Frequency of testing and target requirements</w:t>
            </w:r>
          </w:p>
          <w:p w14:paraId="691B1387" w14:textId="09314A5B" w:rsidR="0000422E" w:rsidRPr="00264BEF" w:rsidRDefault="0000422E" w:rsidP="0000422E">
            <w:pPr>
              <w:spacing w:before="20" w:after="2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264BEF">
              <w:rPr>
                <w:rFonts w:ascii="Arial" w:hAnsi="Arial" w:cs="Arial"/>
                <w:sz w:val="16"/>
                <w:szCs w:val="16"/>
                <w:highlight w:val="yellow"/>
              </w:rPr>
              <w:t>6 cores per lot</w:t>
            </w:r>
          </w:p>
          <w:p w14:paraId="2C97570E" w14:textId="309122AB" w:rsidR="0000422E" w:rsidRPr="00E41968" w:rsidRDefault="0000422E" w:rsidP="0000422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264BEF">
              <w:rPr>
                <w:rFonts w:ascii="Arial" w:hAnsi="Arial" w:cs="Arial"/>
                <w:sz w:val="16"/>
                <w:szCs w:val="16"/>
                <w:highlight w:val="yellow"/>
              </w:rPr>
              <w:t>10 nuclear density tests per lot</w:t>
            </w:r>
          </w:p>
          <w:p w14:paraId="1419E93C" w14:textId="77777777" w:rsidR="0000422E" w:rsidRDefault="0000422E" w:rsidP="0000422E">
            <w:pPr>
              <w:spacing w:before="20" w:after="20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  <w:p w14:paraId="6C18B928" w14:textId="0644608E" w:rsidR="0000422E" w:rsidRPr="007439B7" w:rsidRDefault="0000422E" w:rsidP="0000422E">
            <w:pPr>
              <w:spacing w:before="20" w:after="2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T</w:t>
            </w:r>
            <w:r w:rsidRPr="007439B7">
              <w:rPr>
                <w:rFonts w:ascii="Arial" w:hAnsi="Arial" w:cs="Arial"/>
                <w:sz w:val="16"/>
                <w:szCs w:val="16"/>
                <w:highlight w:val="yellow"/>
              </w:rPr>
              <w:t>ested to the following criteria</w:t>
            </w:r>
            <w:r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  <w:r w:rsidRPr="00A50969"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  <w:t>(acceptable values to be calculated bases off formula in standard):</w:t>
            </w:r>
          </w:p>
          <w:p w14:paraId="2A6FA7EA" w14:textId="77777777" w:rsidR="0000422E" w:rsidRPr="007439B7" w:rsidRDefault="0000422E" w:rsidP="0000422E">
            <w:pPr>
              <w:pStyle w:val="ListParagraph"/>
              <w:numPr>
                <w:ilvl w:val="0"/>
                <w:numId w:val="37"/>
              </w:numPr>
              <w:spacing w:before="20" w:after="2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7439B7">
              <w:rPr>
                <w:rFonts w:ascii="Arial" w:hAnsi="Arial" w:cs="Arial"/>
                <w:sz w:val="16"/>
                <w:szCs w:val="16"/>
                <w:highlight w:val="yellow"/>
              </w:rPr>
              <w:t>Density ratio greater than 94% for thickness less than 50mm</w:t>
            </w:r>
          </w:p>
          <w:p w14:paraId="4462D163" w14:textId="77777777" w:rsidR="0000422E" w:rsidRDefault="0000422E" w:rsidP="0000422E">
            <w:pPr>
              <w:pStyle w:val="ListParagraph"/>
              <w:numPr>
                <w:ilvl w:val="0"/>
                <w:numId w:val="37"/>
              </w:numPr>
              <w:spacing w:before="20" w:after="2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7439B7">
              <w:rPr>
                <w:rFonts w:ascii="Arial" w:hAnsi="Arial" w:cs="Arial"/>
                <w:sz w:val="16"/>
                <w:szCs w:val="16"/>
                <w:highlight w:val="yellow"/>
              </w:rPr>
              <w:t>Density ratio greater than 96% for thickness greater than 50mm</w:t>
            </w:r>
          </w:p>
          <w:p w14:paraId="32ABF21B" w14:textId="77777777" w:rsidR="0000422E" w:rsidRDefault="0000422E" w:rsidP="0000422E">
            <w:pPr>
              <w:spacing w:before="20" w:after="20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  <w:p w14:paraId="7480507F" w14:textId="77777777" w:rsidR="0000422E" w:rsidRDefault="0000422E" w:rsidP="0000422E">
            <w:pPr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4C6243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Notice: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Progressive</w:t>
            </w:r>
          </w:p>
          <w:p w14:paraId="234E66A4" w14:textId="40A6C16F" w:rsidR="0000422E" w:rsidRPr="005C0F0A" w:rsidRDefault="0000422E" w:rsidP="0000422E">
            <w:pPr>
              <w:spacing w:before="20" w:after="2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11C46C82" w14:textId="7AF13B25" w:rsidR="0000422E" w:rsidRPr="00E41968" w:rsidRDefault="0000422E" w:rsidP="0000422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815981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4196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E41968">
              <w:rPr>
                <w:sz w:val="16"/>
                <w:szCs w:val="18"/>
              </w:rPr>
              <w:t xml:space="preserve"> Yes  </w:t>
            </w:r>
            <w:sdt>
              <w:sdtPr>
                <w:rPr>
                  <w:sz w:val="16"/>
                  <w:szCs w:val="18"/>
                </w:rPr>
                <w:id w:val="-525859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4196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E41968">
              <w:rPr>
                <w:sz w:val="16"/>
                <w:szCs w:val="18"/>
              </w:rPr>
              <w:t xml:space="preserve"> No  </w:t>
            </w:r>
            <w:sdt>
              <w:sdtPr>
                <w:rPr>
                  <w:sz w:val="16"/>
                  <w:szCs w:val="18"/>
                </w:rPr>
                <w:id w:val="-1287345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4196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E41968">
              <w:rPr>
                <w:sz w:val="16"/>
                <w:szCs w:val="18"/>
              </w:rPr>
              <w:t xml:space="preserve"> N/A</w:t>
            </w:r>
          </w:p>
        </w:tc>
        <w:tc>
          <w:tcPr>
            <w:tcW w:w="529" w:type="dxa"/>
            <w:shd w:val="clear" w:color="auto" w:fill="auto"/>
            <w:vAlign w:val="center"/>
          </w:tcPr>
          <w:p w14:paraId="37838348" w14:textId="22D2A8EF" w:rsidR="0000422E" w:rsidRPr="007E3053" w:rsidRDefault="0000422E" w:rsidP="0000422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E305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5C4DE457" w14:textId="5FC7C800" w:rsidR="0000422E" w:rsidRPr="00E41968" w:rsidRDefault="0000422E" w:rsidP="0000422E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3DB3A0" w14:textId="27B8FB70" w:rsidR="0000422E" w:rsidRPr="007E3053" w:rsidRDefault="0000422E" w:rsidP="0000422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E3053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20C8AE" w14:textId="77777777" w:rsidR="0000422E" w:rsidRPr="00E41968" w:rsidRDefault="0000422E" w:rsidP="0000422E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06" w:type="dxa"/>
            <w:tcBorders>
              <w:right w:val="single" w:sz="4" w:space="0" w:color="auto"/>
            </w:tcBorders>
            <w:vAlign w:val="center"/>
          </w:tcPr>
          <w:p w14:paraId="07A12D19" w14:textId="66AC3EFC" w:rsidR="0000422E" w:rsidRDefault="0000422E" w:rsidP="0000422E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7E3053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3E71A70A" w14:textId="7C73F594" w:rsidR="0000422E" w:rsidRDefault="0000422E" w:rsidP="0000422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5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BFA6F5" w14:textId="06888562" w:rsidR="0000422E" w:rsidRPr="00E41968" w:rsidRDefault="0000422E" w:rsidP="0000422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967238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4196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E4196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Test</w:t>
            </w:r>
            <w:r w:rsidRPr="00E41968">
              <w:rPr>
                <w:sz w:val="16"/>
                <w:szCs w:val="16"/>
              </w:rPr>
              <w:t xml:space="preserve"> reports</w:t>
            </w:r>
          </w:p>
        </w:tc>
      </w:tr>
      <w:tr w:rsidR="0000422E" w:rsidRPr="00741190" w14:paraId="28C15511" w14:textId="77777777" w:rsidTr="4D591DF3">
        <w:trPr>
          <w:trHeight w:val="20"/>
        </w:trPr>
        <w:tc>
          <w:tcPr>
            <w:tcW w:w="14837" w:type="dxa"/>
            <w:gridSpan w:val="15"/>
            <w:shd w:val="clear" w:color="auto" w:fill="000000" w:themeFill="text2"/>
          </w:tcPr>
          <w:p w14:paraId="382CC654" w14:textId="76DACA7D" w:rsidR="0000422E" w:rsidRPr="007439B7" w:rsidRDefault="0000422E" w:rsidP="0000422E">
            <w:pPr>
              <w:pStyle w:val="SymalTableBody"/>
              <w:spacing w:before="20" w:after="20"/>
              <w:rPr>
                <w:b/>
                <w:bCs/>
                <w:szCs w:val="18"/>
                <w:highlight w:val="yellow"/>
              </w:rPr>
            </w:pPr>
            <w:r w:rsidRPr="00715383">
              <w:rPr>
                <w:b/>
                <w:bCs/>
                <w:color w:val="FFFFFF" w:themeColor="background1"/>
                <w:sz w:val="20"/>
              </w:rPr>
              <w:t>4.0 Finishing</w:t>
            </w:r>
          </w:p>
        </w:tc>
      </w:tr>
      <w:tr w:rsidR="0000422E" w:rsidRPr="00741190" w14:paraId="1A48A9FA" w14:textId="77777777" w:rsidTr="0000422E">
        <w:trPr>
          <w:trHeight w:val="20"/>
        </w:trPr>
        <w:tc>
          <w:tcPr>
            <w:tcW w:w="656" w:type="dxa"/>
            <w:gridSpan w:val="2"/>
            <w:shd w:val="clear" w:color="auto" w:fill="auto"/>
            <w:vAlign w:val="center"/>
          </w:tcPr>
          <w:p w14:paraId="1BE92AC5" w14:textId="21A064A0" w:rsidR="0000422E" w:rsidRPr="0068107C" w:rsidRDefault="0000422E" w:rsidP="0000422E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 w:rsidRPr="0068107C">
              <w:rPr>
                <w:b/>
                <w:bCs/>
                <w:sz w:val="16"/>
                <w:szCs w:val="18"/>
              </w:rPr>
              <w:t>4.1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14:paraId="5B1A86E1" w14:textId="561CDED2" w:rsidR="0000422E" w:rsidRPr="007439B7" w:rsidRDefault="0000422E" w:rsidP="0000422E">
            <w:pPr>
              <w:pStyle w:val="SymalTableBody"/>
              <w:spacing w:before="20" w:after="20"/>
              <w:rPr>
                <w:sz w:val="16"/>
                <w:szCs w:val="18"/>
                <w:highlight w:val="yellow"/>
              </w:rPr>
            </w:pPr>
            <w:r w:rsidRPr="00B052B8">
              <w:rPr>
                <w:sz w:val="16"/>
                <w:szCs w:val="18"/>
              </w:rPr>
              <w:t>Surface finish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3B5523D" w14:textId="43E21BAC" w:rsidR="0000422E" w:rsidRPr="007439B7" w:rsidRDefault="0000422E" w:rsidP="0000422E">
            <w:pPr>
              <w:pStyle w:val="SymalTableBody"/>
              <w:spacing w:before="20" w:after="20"/>
              <w:jc w:val="center"/>
              <w:rPr>
                <w:sz w:val="16"/>
                <w:szCs w:val="18"/>
                <w:highlight w:val="yellow"/>
              </w:rPr>
            </w:pPr>
            <w:r w:rsidRPr="00DA4DB4">
              <w:rPr>
                <w:rFonts w:ascii="Arial" w:hAnsi="Arial" w:cs="Arial"/>
                <w:color w:val="000000"/>
                <w:sz w:val="16"/>
                <w:szCs w:val="16"/>
              </w:rPr>
              <w:t xml:space="preserve">Spec. 1144 Asphaltic Concrete [Cl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3.5</w:t>
            </w:r>
            <w:r w:rsidRPr="00DA4DB4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3446" w:type="dxa"/>
            <w:shd w:val="clear" w:color="auto" w:fill="auto"/>
            <w:vAlign w:val="center"/>
          </w:tcPr>
          <w:p w14:paraId="19C99129" w14:textId="3A674AFE" w:rsidR="0000422E" w:rsidRDefault="0000422E" w:rsidP="0000422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B052B8">
              <w:rPr>
                <w:rFonts w:ascii="Arial" w:hAnsi="Arial" w:cs="Arial"/>
                <w:sz w:val="16"/>
                <w:szCs w:val="16"/>
              </w:rPr>
              <w:t xml:space="preserve">sphalt </w:t>
            </w:r>
            <w:r>
              <w:rPr>
                <w:rFonts w:ascii="Arial" w:hAnsi="Arial" w:cs="Arial"/>
                <w:sz w:val="16"/>
                <w:szCs w:val="16"/>
              </w:rPr>
              <w:t xml:space="preserve">shall be </w:t>
            </w:r>
            <w:r w:rsidRPr="00B052B8">
              <w:rPr>
                <w:rFonts w:ascii="Arial" w:hAnsi="Arial" w:cs="Arial"/>
                <w:sz w:val="16"/>
                <w:szCs w:val="16"/>
              </w:rPr>
              <w:t xml:space="preserve">consistent and </w:t>
            </w:r>
            <w:proofErr w:type="gramStart"/>
            <w:r w:rsidRPr="00B052B8">
              <w:rPr>
                <w:rFonts w:ascii="Arial" w:hAnsi="Arial" w:cs="Arial"/>
                <w:sz w:val="16"/>
                <w:szCs w:val="16"/>
              </w:rPr>
              <w:t>uniform?</w:t>
            </w:r>
            <w:proofErr w:type="gramEnd"/>
          </w:p>
          <w:p w14:paraId="27B4BFAD" w14:textId="77777777" w:rsidR="0000422E" w:rsidRDefault="0000422E" w:rsidP="0000422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54749A33" w14:textId="5C2A1BAC" w:rsidR="0000422E" w:rsidRDefault="0000422E" w:rsidP="0000422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Top of asphalt shall be not more than 10mm above specified level?</w:t>
            </w:r>
          </w:p>
          <w:p w14:paraId="56748ECB" w14:textId="77777777" w:rsidR="0000422E" w:rsidRPr="00B052B8" w:rsidRDefault="0000422E" w:rsidP="0000422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5D4568C1" w14:textId="5096DE82" w:rsidR="0000422E" w:rsidRDefault="0000422E" w:rsidP="0000422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B052B8">
              <w:rPr>
                <w:rFonts w:ascii="Arial" w:hAnsi="Arial" w:cs="Arial"/>
                <w:sz w:val="16"/>
                <w:szCs w:val="16"/>
              </w:rPr>
              <w:t xml:space="preserve">sphalt against the kerb and channel </w:t>
            </w:r>
            <w:r>
              <w:rPr>
                <w:rFonts w:ascii="Arial" w:hAnsi="Arial" w:cs="Arial"/>
                <w:sz w:val="16"/>
                <w:szCs w:val="16"/>
              </w:rPr>
              <w:t xml:space="preserve">shall be </w:t>
            </w:r>
            <w:r w:rsidRPr="00B052B8">
              <w:rPr>
                <w:rFonts w:ascii="Arial" w:hAnsi="Arial" w:cs="Arial"/>
                <w:sz w:val="16"/>
                <w:szCs w:val="16"/>
              </w:rPr>
              <w:t>flush or not more than 5mm above the lip of the channel?</w:t>
            </w:r>
          </w:p>
          <w:p w14:paraId="46E2F61F" w14:textId="77777777" w:rsidR="0000422E" w:rsidRPr="00B052B8" w:rsidRDefault="0000422E" w:rsidP="0000422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4AD0A9FA" w14:textId="507EADF9" w:rsidR="0000422E" w:rsidRPr="00B052B8" w:rsidRDefault="0000422E" w:rsidP="0000422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B052B8">
              <w:rPr>
                <w:rFonts w:ascii="Arial" w:hAnsi="Arial" w:cs="Arial"/>
                <w:sz w:val="16"/>
                <w:szCs w:val="16"/>
              </w:rPr>
              <w:t>Do no points on the finished surface lie more than below</w:t>
            </w:r>
            <w:r>
              <w:rPr>
                <w:rFonts w:ascii="Arial" w:hAnsi="Arial" w:cs="Arial"/>
                <w:sz w:val="16"/>
                <w:szCs w:val="16"/>
              </w:rPr>
              <w:t xml:space="preserve"> (medium to light traffic roads)</w:t>
            </w:r>
            <w:r w:rsidRPr="00B052B8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06EF1A29" w14:textId="77777777" w:rsidR="0000422E" w:rsidRPr="00F938F7" w:rsidRDefault="0000422E" w:rsidP="0000422E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938F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Parallel to centreline </w:t>
            </w:r>
          </w:p>
          <w:p w14:paraId="4215AAF2" w14:textId="036B4432" w:rsidR="0000422E" w:rsidRDefault="0000422E" w:rsidP="0000422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  <w:r w:rsidRPr="00F938F7">
              <w:rPr>
                <w:rFonts w:ascii="Arial" w:hAnsi="Arial" w:cs="Arial"/>
                <w:sz w:val="16"/>
                <w:szCs w:val="16"/>
              </w:rPr>
              <w:t xml:space="preserve">- </w:t>
            </w: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F938F7">
              <w:rPr>
                <w:rFonts w:ascii="Arial" w:hAnsi="Arial" w:cs="Arial"/>
                <w:sz w:val="16"/>
                <w:szCs w:val="16"/>
              </w:rPr>
              <w:t xml:space="preserve">mm below a 3m straight edge for 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 w:rsidRPr="00F938F7">
              <w:rPr>
                <w:rFonts w:ascii="Arial" w:hAnsi="Arial" w:cs="Arial"/>
                <w:sz w:val="16"/>
                <w:szCs w:val="16"/>
              </w:rPr>
              <w:t>wearing course</w:t>
            </w:r>
          </w:p>
          <w:p w14:paraId="235F2360" w14:textId="164553F9" w:rsidR="0000422E" w:rsidRPr="00F938F7" w:rsidRDefault="0000422E" w:rsidP="0000422E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Transverse</w:t>
            </w:r>
            <w:r w:rsidRPr="00F938F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to centreline </w:t>
            </w:r>
          </w:p>
          <w:p w14:paraId="7E20A23B" w14:textId="68275965" w:rsidR="0000422E" w:rsidRPr="0093510B" w:rsidRDefault="0000422E" w:rsidP="0000422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  <w:r w:rsidRPr="00F938F7">
              <w:rPr>
                <w:rFonts w:ascii="Arial" w:hAnsi="Arial" w:cs="Arial"/>
                <w:sz w:val="16"/>
                <w:szCs w:val="16"/>
              </w:rPr>
              <w:t xml:space="preserve">- </w:t>
            </w:r>
            <w:r>
              <w:rPr>
                <w:rFonts w:ascii="Arial" w:hAnsi="Arial" w:cs="Arial"/>
                <w:sz w:val="16"/>
                <w:szCs w:val="16"/>
              </w:rPr>
              <w:t>10</w:t>
            </w:r>
            <w:r w:rsidRPr="00F938F7">
              <w:rPr>
                <w:rFonts w:ascii="Arial" w:hAnsi="Arial" w:cs="Arial"/>
                <w:sz w:val="16"/>
                <w:szCs w:val="16"/>
              </w:rPr>
              <w:t xml:space="preserve">mm below a 3m straight edge for 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 w:rsidRPr="00F938F7">
              <w:rPr>
                <w:rFonts w:ascii="Arial" w:hAnsi="Arial" w:cs="Arial"/>
                <w:sz w:val="16"/>
                <w:szCs w:val="16"/>
              </w:rPr>
              <w:t>wearing course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44FCBADA" w14:textId="5470B03D" w:rsidR="0000422E" w:rsidRPr="00B052B8" w:rsidRDefault="0000422E" w:rsidP="0000422E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511579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052B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B052B8">
              <w:rPr>
                <w:sz w:val="16"/>
                <w:szCs w:val="18"/>
              </w:rPr>
              <w:t xml:space="preserve"> Yes  </w:t>
            </w:r>
            <w:sdt>
              <w:sdtPr>
                <w:rPr>
                  <w:sz w:val="16"/>
                  <w:szCs w:val="18"/>
                </w:rPr>
                <w:id w:val="-2125071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052B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B052B8">
              <w:rPr>
                <w:sz w:val="16"/>
                <w:szCs w:val="18"/>
              </w:rPr>
              <w:t xml:space="preserve"> No  </w:t>
            </w:r>
            <w:sdt>
              <w:sdtPr>
                <w:rPr>
                  <w:sz w:val="16"/>
                  <w:szCs w:val="18"/>
                </w:rPr>
                <w:id w:val="-1503188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052B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B052B8">
              <w:rPr>
                <w:sz w:val="16"/>
                <w:szCs w:val="18"/>
              </w:rPr>
              <w:t xml:space="preserve"> N/A</w:t>
            </w:r>
          </w:p>
        </w:tc>
        <w:tc>
          <w:tcPr>
            <w:tcW w:w="529" w:type="dxa"/>
            <w:shd w:val="clear" w:color="auto" w:fill="auto"/>
            <w:vAlign w:val="center"/>
          </w:tcPr>
          <w:p w14:paraId="2E991C21" w14:textId="45E5F621" w:rsidR="0000422E" w:rsidRPr="00B052B8" w:rsidRDefault="0000422E" w:rsidP="0000422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42D8FD26" w14:textId="77777777" w:rsidR="0000422E" w:rsidRPr="00B052B8" w:rsidRDefault="0000422E" w:rsidP="0000422E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9746882" w14:textId="22202B55" w:rsidR="0000422E" w:rsidRPr="007439B7" w:rsidRDefault="0000422E" w:rsidP="0000422E">
            <w:pPr>
              <w:pStyle w:val="SymalTableBody"/>
              <w:spacing w:before="20" w:after="20"/>
              <w:jc w:val="center"/>
              <w:rPr>
                <w:szCs w:val="18"/>
                <w:highlight w:val="yellow"/>
              </w:rPr>
            </w:pPr>
            <w:r w:rsidRPr="007E68E9">
              <w:rPr>
                <w:szCs w:val="18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DA0491" w14:textId="77777777" w:rsidR="0000422E" w:rsidRPr="007439B7" w:rsidRDefault="0000422E" w:rsidP="0000422E">
            <w:pPr>
              <w:pStyle w:val="SymalTableBody"/>
              <w:spacing w:before="20" w:after="20"/>
              <w:jc w:val="center"/>
              <w:rPr>
                <w:szCs w:val="18"/>
                <w:highlight w:val="yellow"/>
              </w:rPr>
            </w:pPr>
          </w:p>
        </w:tc>
        <w:tc>
          <w:tcPr>
            <w:tcW w:w="706" w:type="dxa"/>
            <w:vAlign w:val="center"/>
          </w:tcPr>
          <w:p w14:paraId="09A32D59" w14:textId="227B9F72" w:rsidR="0000422E" w:rsidRPr="007439B7" w:rsidRDefault="0000422E" w:rsidP="0000422E">
            <w:pPr>
              <w:pStyle w:val="SymalTableBody"/>
              <w:spacing w:before="20" w:after="20"/>
              <w:jc w:val="center"/>
              <w:rPr>
                <w:szCs w:val="18"/>
                <w:highlight w:val="yellow"/>
              </w:rPr>
            </w:pPr>
            <w:r w:rsidRPr="007E68E9">
              <w:rPr>
                <w:szCs w:val="18"/>
              </w:rPr>
              <w:t>S</w:t>
            </w:r>
          </w:p>
        </w:tc>
        <w:tc>
          <w:tcPr>
            <w:tcW w:w="707" w:type="dxa"/>
          </w:tcPr>
          <w:p w14:paraId="79E6B188" w14:textId="6DFFCE88" w:rsidR="0000422E" w:rsidRPr="007439B7" w:rsidRDefault="0000422E" w:rsidP="0000422E">
            <w:pPr>
              <w:pStyle w:val="SymalTableBody"/>
              <w:spacing w:before="20" w:after="20"/>
              <w:rPr>
                <w:szCs w:val="18"/>
                <w:highlight w:val="yellow"/>
              </w:rPr>
            </w:pPr>
          </w:p>
        </w:tc>
        <w:tc>
          <w:tcPr>
            <w:tcW w:w="1658" w:type="dxa"/>
            <w:gridSpan w:val="2"/>
            <w:shd w:val="clear" w:color="auto" w:fill="auto"/>
            <w:vAlign w:val="center"/>
          </w:tcPr>
          <w:p w14:paraId="43EDF123" w14:textId="5FC3E9A1" w:rsidR="0000422E" w:rsidRPr="007439B7" w:rsidRDefault="0000422E" w:rsidP="0000422E">
            <w:pPr>
              <w:pStyle w:val="SymalTableBody"/>
              <w:spacing w:before="20" w:after="20"/>
              <w:rPr>
                <w:szCs w:val="18"/>
                <w:highlight w:val="yellow"/>
              </w:rPr>
            </w:pPr>
          </w:p>
        </w:tc>
      </w:tr>
      <w:tr w:rsidR="0000422E" w:rsidRPr="00741190" w14:paraId="796E32A4" w14:textId="77777777" w:rsidTr="0000422E">
        <w:trPr>
          <w:trHeight w:val="20"/>
        </w:trPr>
        <w:tc>
          <w:tcPr>
            <w:tcW w:w="656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9BF4740" w14:textId="77571CEB" w:rsidR="0000422E" w:rsidRPr="0068107C" w:rsidRDefault="0000422E" w:rsidP="0000422E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4.2</w:t>
            </w:r>
          </w:p>
        </w:tc>
        <w:tc>
          <w:tcPr>
            <w:tcW w:w="2173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243C258" w14:textId="55054DF5" w:rsidR="0000422E" w:rsidRPr="00CB6FD8" w:rsidRDefault="0000422E" w:rsidP="0000422E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B6FD8">
              <w:rPr>
                <w:rFonts w:ascii="Arial" w:hAnsi="Arial" w:cs="Arial"/>
                <w:color w:val="000000"/>
                <w:sz w:val="16"/>
                <w:szCs w:val="16"/>
              </w:rPr>
              <w:t>Survey pickup</w:t>
            </w:r>
          </w:p>
          <w:p w14:paraId="5A1D2C21" w14:textId="6C0A465F" w:rsidR="0000422E" w:rsidRPr="007439B7" w:rsidRDefault="0000422E" w:rsidP="0000422E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CB6FD8">
              <w:rPr>
                <w:rFonts w:ascii="Arial" w:hAnsi="Arial" w:cs="Arial"/>
                <w:sz w:val="16"/>
                <w:szCs w:val="16"/>
                <w:lang w:eastAsia="en-AU"/>
              </w:rPr>
              <w:t>(Top layer only, N/A for all intermediate layers)</w:t>
            </w:r>
          </w:p>
        </w:tc>
        <w:tc>
          <w:tcPr>
            <w:tcW w:w="10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C32CB93" w14:textId="05F7A161" w:rsidR="0000422E" w:rsidRPr="00CB6FD8" w:rsidRDefault="0000422E" w:rsidP="0000422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sz w:val="16"/>
                <w:szCs w:val="18"/>
              </w:rPr>
            </w:pPr>
            <w:r w:rsidRPr="00DA4DB4">
              <w:rPr>
                <w:rFonts w:ascii="Arial" w:hAnsi="Arial" w:cs="Arial"/>
                <w:color w:val="000000"/>
                <w:sz w:val="16"/>
                <w:szCs w:val="16"/>
              </w:rPr>
              <w:t xml:space="preserve">Spec. 1144 Asphaltic Concrete [Cl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3.5</w:t>
            </w:r>
            <w:r w:rsidRPr="00DA4DB4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344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6FDB41E" w14:textId="24A30532" w:rsidR="0000422E" w:rsidRPr="00CB6FD8" w:rsidRDefault="0000422E" w:rsidP="0000422E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B6FD8">
              <w:rPr>
                <w:rFonts w:ascii="Arial" w:hAnsi="Arial" w:cs="Arial"/>
                <w:color w:val="000000"/>
                <w:sz w:val="16"/>
                <w:szCs w:val="16"/>
              </w:rPr>
              <w:t>Has the prepared layer been surveyed in accordance with and verifying specified requirements?</w:t>
            </w:r>
          </w:p>
          <w:p w14:paraId="33B89B39" w14:textId="59B779CD" w:rsidR="0000422E" w:rsidRPr="00CB6FD8" w:rsidRDefault="0000422E" w:rsidP="0000422E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The horizontal location of any point on the pavement not to vary by more than ± 50mm from the corresponding points shown on the documents, expect where alignment with existing is required.</w:t>
            </w:r>
          </w:p>
        </w:tc>
        <w:tc>
          <w:tcPr>
            <w:tcW w:w="177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C27A4DC" w14:textId="6D3432A4" w:rsidR="0000422E" w:rsidRPr="00CB6FD8" w:rsidRDefault="0000422E" w:rsidP="0000422E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9730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B6FD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CB6FD8">
              <w:rPr>
                <w:sz w:val="16"/>
                <w:szCs w:val="18"/>
              </w:rPr>
              <w:t xml:space="preserve"> Yes  </w:t>
            </w:r>
            <w:sdt>
              <w:sdtPr>
                <w:rPr>
                  <w:sz w:val="16"/>
                  <w:szCs w:val="18"/>
                </w:rPr>
                <w:id w:val="15894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B6FD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CB6FD8">
              <w:rPr>
                <w:sz w:val="16"/>
                <w:szCs w:val="18"/>
              </w:rPr>
              <w:t xml:space="preserve"> No  </w:t>
            </w:r>
            <w:sdt>
              <w:sdtPr>
                <w:rPr>
                  <w:sz w:val="16"/>
                  <w:szCs w:val="18"/>
                </w:rPr>
                <w:id w:val="-353044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B6FD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CB6FD8">
              <w:rPr>
                <w:sz w:val="16"/>
                <w:szCs w:val="18"/>
              </w:rPr>
              <w:t xml:space="preserve"> N/A</w:t>
            </w:r>
          </w:p>
        </w:tc>
        <w:tc>
          <w:tcPr>
            <w:tcW w:w="52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7EC6CE2" w14:textId="5A15A670" w:rsidR="0000422E" w:rsidRPr="00CB6FD8" w:rsidRDefault="0000422E" w:rsidP="0000422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8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419CF3A" w14:textId="77777777" w:rsidR="0000422E" w:rsidRPr="00CB6FD8" w:rsidRDefault="0000422E" w:rsidP="0000422E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D2FB597" w14:textId="6AFFC267" w:rsidR="0000422E" w:rsidRPr="00CB6FD8" w:rsidRDefault="0000422E" w:rsidP="0000422E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A5653AD" w14:textId="77777777" w:rsidR="0000422E" w:rsidRPr="00CB6FD8" w:rsidRDefault="0000422E" w:rsidP="0000422E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06" w:type="dxa"/>
            <w:tcBorders>
              <w:bottom w:val="single" w:sz="8" w:space="0" w:color="auto"/>
            </w:tcBorders>
            <w:vAlign w:val="center"/>
          </w:tcPr>
          <w:p w14:paraId="7CDAA506" w14:textId="7BA0ABBB" w:rsidR="0000422E" w:rsidRDefault="0000422E" w:rsidP="0000422E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7" w:type="dxa"/>
            <w:tcBorders>
              <w:bottom w:val="single" w:sz="8" w:space="0" w:color="auto"/>
            </w:tcBorders>
          </w:tcPr>
          <w:p w14:paraId="1D2A06D6" w14:textId="50F25CB0" w:rsidR="0000422E" w:rsidRDefault="0000422E" w:rsidP="0000422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5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CD4C3F4" w14:textId="47D6F962" w:rsidR="0000422E" w:rsidRPr="00CB6FD8" w:rsidRDefault="0000422E" w:rsidP="0000422E">
            <w:pPr>
              <w:pStyle w:val="SymalTableBody"/>
              <w:spacing w:before="20" w:after="20"/>
              <w:rPr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998414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8E4D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As built reports</w:t>
            </w:r>
            <w:r w:rsidRPr="00CB6FD8">
              <w:rPr>
                <w:szCs w:val="18"/>
              </w:rPr>
              <w:t xml:space="preserve"> </w:t>
            </w:r>
          </w:p>
        </w:tc>
      </w:tr>
      <w:tr w:rsidR="0000422E" w:rsidRPr="00741190" w14:paraId="3FA12FE3" w14:textId="77777777" w:rsidTr="4D591DF3">
        <w:trPr>
          <w:trHeight w:val="20"/>
        </w:trPr>
        <w:tc>
          <w:tcPr>
            <w:tcW w:w="20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13F4E8" w14:textId="77777777" w:rsidR="0000422E" w:rsidRDefault="0000422E" w:rsidP="0000422E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65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23E9E0E" w14:textId="77777777" w:rsidR="0000422E" w:rsidRPr="00652DA2" w:rsidRDefault="0000422E" w:rsidP="0000422E">
            <w:pPr>
              <w:pStyle w:val="SymalTableBody"/>
              <w:spacing w:before="1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2718" w:type="dxa"/>
            <w:gridSpan w:val="11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6A3C1D" w14:textId="115CDAB2" w:rsidR="0000422E" w:rsidRPr="008E4DD2" w:rsidRDefault="0000422E" w:rsidP="0000422E">
            <w:pPr>
              <w:pStyle w:val="SymalTableBody"/>
              <w:spacing w:before="120" w:after="20"/>
              <w:rPr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  <w:tc>
          <w:tcPr>
            <w:tcW w:w="2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C90F202" w14:textId="77777777" w:rsidR="0000422E" w:rsidRDefault="0000422E" w:rsidP="0000422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00422E" w:rsidRPr="00741190" w14:paraId="612D6C0B" w14:textId="77777777" w:rsidTr="4D591DF3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87715C7" w14:textId="77777777" w:rsidR="0000422E" w:rsidRDefault="0000422E" w:rsidP="0000422E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BDDC3" w14:textId="77777777" w:rsidR="0000422E" w:rsidRPr="00652DA2" w:rsidRDefault="0000422E" w:rsidP="0000422E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271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8B5C91" w14:textId="63A4068B" w:rsidR="0000422E" w:rsidRPr="00652DA2" w:rsidRDefault="0000422E" w:rsidP="0000422E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C6B0861" w14:textId="77777777" w:rsidR="0000422E" w:rsidRDefault="0000422E" w:rsidP="0000422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00422E" w:rsidRPr="00741190" w14:paraId="02D7E5B8" w14:textId="77777777" w:rsidTr="4D591DF3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38E7FF8" w14:textId="77777777" w:rsidR="0000422E" w:rsidRDefault="0000422E" w:rsidP="0000422E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6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E9C6FF" w14:textId="77777777" w:rsidR="0000422E" w:rsidRPr="00652DA2" w:rsidRDefault="0000422E" w:rsidP="0000422E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271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D0346C" w14:textId="3CE7AD22" w:rsidR="0000422E" w:rsidRPr="00652DA2" w:rsidRDefault="0000422E" w:rsidP="0000422E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A77D94C" w14:textId="77777777" w:rsidR="0000422E" w:rsidRDefault="0000422E" w:rsidP="0000422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00422E" w:rsidRPr="00741190" w14:paraId="272D025B" w14:textId="77777777" w:rsidTr="4D591DF3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045E801" w14:textId="77777777" w:rsidR="0000422E" w:rsidRDefault="0000422E" w:rsidP="0000422E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6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3BA190" w14:textId="77777777" w:rsidR="0000422E" w:rsidRPr="00652DA2" w:rsidRDefault="0000422E" w:rsidP="0000422E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271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E2492C" w14:textId="0EE423BC" w:rsidR="0000422E" w:rsidRPr="00652DA2" w:rsidRDefault="0000422E" w:rsidP="0000422E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81E22E2" w14:textId="77777777" w:rsidR="0000422E" w:rsidRDefault="0000422E" w:rsidP="0000422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00422E" w:rsidRPr="00741190" w14:paraId="4063DCBE" w14:textId="77777777" w:rsidTr="4D591DF3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F9484A8" w14:textId="77777777" w:rsidR="0000422E" w:rsidRDefault="0000422E" w:rsidP="0000422E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6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1DD357C" w14:textId="77777777" w:rsidR="0000422E" w:rsidRPr="00652DA2" w:rsidRDefault="0000422E" w:rsidP="0000422E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2718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FB1FF71" w14:textId="3240FAAB" w:rsidR="0000422E" w:rsidRPr="00652DA2" w:rsidRDefault="0000422E" w:rsidP="0000422E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17DCD" w14:textId="77777777" w:rsidR="0000422E" w:rsidRDefault="0000422E" w:rsidP="0000422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48D4ADFC" w14:textId="4AFA3094" w:rsidR="00B27F39" w:rsidRDefault="00B27F39" w:rsidP="00B27F39">
      <w:pPr>
        <w:pStyle w:val="SymalBodycopylvl1"/>
        <w:spacing w:before="60" w:after="0"/>
      </w:pPr>
    </w:p>
    <w:tbl>
      <w:tblPr>
        <w:tblStyle w:val="TableGrid"/>
        <w:tblW w:w="14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1"/>
        <w:gridCol w:w="1429"/>
        <w:gridCol w:w="3000"/>
        <w:gridCol w:w="285"/>
        <w:gridCol w:w="3571"/>
        <w:gridCol w:w="714"/>
        <w:gridCol w:w="2990"/>
        <w:gridCol w:w="116"/>
      </w:tblGrid>
      <w:tr w:rsidR="00A6274E" w14:paraId="266E3EB6" w14:textId="77777777" w:rsidTr="00C4225E">
        <w:trPr>
          <w:gridAfter w:val="1"/>
          <w:wAfter w:w="116" w:type="dxa"/>
        </w:trPr>
        <w:tc>
          <w:tcPr>
            <w:tcW w:w="14560" w:type="dxa"/>
            <w:gridSpan w:val="7"/>
            <w:tcMar>
              <w:left w:w="0" w:type="dxa"/>
            </w:tcMar>
          </w:tcPr>
          <w:p w14:paraId="7D1B969F" w14:textId="77777777" w:rsidR="00A6274E" w:rsidRDefault="00A6274E" w:rsidP="0047450D">
            <w:pPr>
              <w:pStyle w:val="SymalBodycopylvl1"/>
              <w:spacing w:before="60" w:after="0"/>
              <w:rPr>
                <w:b/>
                <w:bCs/>
              </w:rPr>
            </w:pPr>
            <w:r w:rsidRPr="00652DA2">
              <w:rPr>
                <w:b/>
                <w:bCs/>
              </w:rPr>
              <w:t>Lot acceptance:</w:t>
            </w:r>
          </w:p>
        </w:tc>
      </w:tr>
      <w:tr w:rsidR="00C4225E" w14:paraId="1C269BF4" w14:textId="77777777" w:rsidTr="00C4225E">
        <w:trPr>
          <w:trHeight w:val="442"/>
        </w:trPr>
        <w:tc>
          <w:tcPr>
            <w:tcW w:w="4000" w:type="dxa"/>
            <w:gridSpan w:val="2"/>
            <w:tcMar>
              <w:left w:w="0" w:type="dxa"/>
            </w:tcMar>
          </w:tcPr>
          <w:p w14:paraId="56790A75" w14:textId="77777777" w:rsidR="00C4225E" w:rsidRDefault="00C4225E" w:rsidP="00D54E2E">
            <w:pPr>
              <w:pStyle w:val="SymalBodycopylvl1"/>
              <w:spacing w:before="120" w:after="20"/>
            </w:pPr>
            <w:r>
              <w:t>Symal Infrastructure representative name</w:t>
            </w:r>
          </w:p>
        </w:tc>
        <w:tc>
          <w:tcPr>
            <w:tcW w:w="3000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7C930DC8" w14:textId="77777777" w:rsidR="00C4225E" w:rsidRPr="00652DA2" w:rsidRDefault="00C4225E" w:rsidP="00D54E2E">
            <w:pPr>
              <w:pStyle w:val="SymalBodycopylvl1"/>
              <w:spacing w:before="120" w:after="20"/>
            </w:pPr>
          </w:p>
        </w:tc>
        <w:tc>
          <w:tcPr>
            <w:tcW w:w="285" w:type="dxa"/>
          </w:tcPr>
          <w:p w14:paraId="3084B0D0" w14:textId="77777777" w:rsidR="00C4225E" w:rsidRPr="00652DA2" w:rsidRDefault="00C4225E" w:rsidP="00D54E2E">
            <w:pPr>
              <w:pStyle w:val="SymalBodycopylvl1"/>
              <w:spacing w:before="120" w:after="20"/>
            </w:pPr>
          </w:p>
        </w:tc>
        <w:tc>
          <w:tcPr>
            <w:tcW w:w="4285" w:type="dxa"/>
            <w:gridSpan w:val="2"/>
          </w:tcPr>
          <w:p w14:paraId="6D7FD87A" w14:textId="77777777" w:rsidR="00C4225E" w:rsidRDefault="00C4225E" w:rsidP="00D54E2E">
            <w:pPr>
              <w:pStyle w:val="SymalBodycopylvl1"/>
              <w:spacing w:before="120" w:after="20"/>
            </w:pPr>
            <w:r>
              <w:t>Symal Infrastructure representative signature</w:t>
            </w:r>
          </w:p>
        </w:tc>
        <w:tc>
          <w:tcPr>
            <w:tcW w:w="3106" w:type="dxa"/>
            <w:gridSpan w:val="2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5CA0B402" w14:textId="77777777" w:rsidR="00C4225E" w:rsidRPr="008B17B0" w:rsidRDefault="00C4225E" w:rsidP="00D54E2E">
            <w:pPr>
              <w:pStyle w:val="SymalBodycopylvl1"/>
              <w:spacing w:before="120" w:after="20"/>
            </w:pPr>
          </w:p>
        </w:tc>
      </w:tr>
      <w:tr w:rsidR="00C4225E" w14:paraId="5052641C" w14:textId="77777777" w:rsidTr="00C4225E">
        <w:trPr>
          <w:trHeight w:val="442"/>
        </w:trPr>
        <w:tc>
          <w:tcPr>
            <w:tcW w:w="2571" w:type="dxa"/>
            <w:tcMar>
              <w:left w:w="0" w:type="dxa"/>
            </w:tcMar>
          </w:tcPr>
          <w:p w14:paraId="10399059" w14:textId="77777777" w:rsidR="00C4225E" w:rsidRDefault="00C4225E" w:rsidP="00D54E2E">
            <w:pPr>
              <w:pStyle w:val="SymalBodycopylvl1"/>
              <w:spacing w:before="120" w:after="20"/>
            </w:pPr>
            <w:r>
              <w:t>UGL representative name</w:t>
            </w:r>
          </w:p>
        </w:tc>
        <w:tc>
          <w:tcPr>
            <w:tcW w:w="4429" w:type="dxa"/>
            <w:gridSpan w:val="2"/>
            <w:tcBorders>
              <w:bottom w:val="single" w:sz="4" w:space="0" w:color="auto"/>
            </w:tcBorders>
          </w:tcPr>
          <w:p w14:paraId="0B635C5C" w14:textId="77777777" w:rsidR="00C4225E" w:rsidRPr="00652DA2" w:rsidRDefault="00C4225E" w:rsidP="00D54E2E">
            <w:pPr>
              <w:pStyle w:val="SymalBodycopylvl1"/>
              <w:spacing w:before="120" w:after="20"/>
            </w:pPr>
          </w:p>
        </w:tc>
        <w:tc>
          <w:tcPr>
            <w:tcW w:w="285" w:type="dxa"/>
          </w:tcPr>
          <w:p w14:paraId="7DDAE778" w14:textId="77777777" w:rsidR="00C4225E" w:rsidRPr="00652DA2" w:rsidRDefault="00C4225E" w:rsidP="00D54E2E">
            <w:pPr>
              <w:pStyle w:val="SymalBodycopylvl1"/>
              <w:spacing w:before="120" w:after="20"/>
            </w:pPr>
          </w:p>
        </w:tc>
        <w:tc>
          <w:tcPr>
            <w:tcW w:w="3571" w:type="dxa"/>
          </w:tcPr>
          <w:p w14:paraId="51EEF3AF" w14:textId="77777777" w:rsidR="00C4225E" w:rsidRDefault="00C4225E" w:rsidP="00D54E2E">
            <w:pPr>
              <w:pStyle w:val="SymalBodycopylvl1"/>
              <w:spacing w:before="120" w:after="20"/>
            </w:pPr>
            <w:r>
              <w:t>UGL representative signature</w:t>
            </w:r>
          </w:p>
        </w:tc>
        <w:tc>
          <w:tcPr>
            <w:tcW w:w="3820" w:type="dxa"/>
            <w:gridSpan w:val="3"/>
            <w:tcBorders>
              <w:bottom w:val="single" w:sz="4" w:space="0" w:color="auto"/>
            </w:tcBorders>
          </w:tcPr>
          <w:p w14:paraId="57075B9C" w14:textId="77777777" w:rsidR="00C4225E" w:rsidRPr="008B17B0" w:rsidRDefault="00C4225E" w:rsidP="00D54E2E">
            <w:pPr>
              <w:pStyle w:val="SymalBodycopylvl1"/>
              <w:spacing w:before="120" w:after="20"/>
            </w:pPr>
          </w:p>
        </w:tc>
      </w:tr>
      <w:tr w:rsidR="00C4225E" w14:paraId="10B566A3" w14:textId="77777777" w:rsidTr="00C4225E">
        <w:trPr>
          <w:trHeight w:val="442"/>
        </w:trPr>
        <w:tc>
          <w:tcPr>
            <w:tcW w:w="2571" w:type="dxa"/>
            <w:tcMar>
              <w:left w:w="0" w:type="dxa"/>
            </w:tcMar>
          </w:tcPr>
          <w:p w14:paraId="03D76A5B" w14:textId="77777777" w:rsidR="00C4225E" w:rsidRDefault="00C4225E" w:rsidP="00D54E2E">
            <w:pPr>
              <w:pStyle w:val="SymalBodycopylvl1"/>
              <w:spacing w:before="120" w:after="20"/>
            </w:pPr>
            <w:r>
              <w:t>SHL representative name</w:t>
            </w:r>
          </w:p>
        </w:tc>
        <w:tc>
          <w:tcPr>
            <w:tcW w:w="442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17D2E9" w14:textId="77777777" w:rsidR="00C4225E" w:rsidRPr="00652DA2" w:rsidRDefault="00C4225E" w:rsidP="00D54E2E">
            <w:pPr>
              <w:pStyle w:val="SymalBodycopylvl1"/>
              <w:spacing w:before="120" w:after="20"/>
            </w:pPr>
          </w:p>
        </w:tc>
        <w:tc>
          <w:tcPr>
            <w:tcW w:w="285" w:type="dxa"/>
          </w:tcPr>
          <w:p w14:paraId="7F033B23" w14:textId="77777777" w:rsidR="00C4225E" w:rsidRPr="00652DA2" w:rsidRDefault="00C4225E" w:rsidP="00D54E2E">
            <w:pPr>
              <w:pStyle w:val="SymalBodycopylvl1"/>
              <w:spacing w:before="120" w:after="20"/>
            </w:pPr>
          </w:p>
        </w:tc>
        <w:tc>
          <w:tcPr>
            <w:tcW w:w="3571" w:type="dxa"/>
          </w:tcPr>
          <w:p w14:paraId="3A00AFB7" w14:textId="77777777" w:rsidR="00C4225E" w:rsidRDefault="00C4225E" w:rsidP="00D54E2E">
            <w:pPr>
              <w:pStyle w:val="SymalBodycopylvl1"/>
              <w:spacing w:before="120" w:after="20"/>
            </w:pPr>
            <w:r>
              <w:t>SHL representative signature</w:t>
            </w:r>
          </w:p>
        </w:tc>
        <w:tc>
          <w:tcPr>
            <w:tcW w:w="38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761DF04" w14:textId="77777777" w:rsidR="00C4225E" w:rsidRPr="008B17B0" w:rsidRDefault="00C4225E" w:rsidP="00D54E2E">
            <w:pPr>
              <w:pStyle w:val="SymalBodycopylvl1"/>
              <w:spacing w:before="120" w:after="20"/>
            </w:pPr>
          </w:p>
        </w:tc>
      </w:tr>
    </w:tbl>
    <w:p w14:paraId="06FE88A6" w14:textId="77777777" w:rsidR="002F0363" w:rsidRDefault="002F0363" w:rsidP="005056E3">
      <w:pPr>
        <w:spacing w:before="120" w:after="120"/>
        <w:rPr>
          <w:rFonts w:ascii="Arial" w:hAnsi="Arial" w:cs="Arial"/>
          <w:b/>
          <w:sz w:val="18"/>
          <w:szCs w:val="18"/>
        </w:rPr>
        <w:sectPr w:rsidR="002F0363" w:rsidSect="008B17B0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6838" w:h="11906" w:orient="landscape"/>
          <w:pgMar w:top="1418" w:right="1134" w:bottom="1276" w:left="1134" w:header="227" w:footer="283" w:gutter="0"/>
          <w:pgNumType w:start="1"/>
          <w:cols w:space="561"/>
          <w:formProt w:val="0"/>
          <w:titlePg/>
          <w:docGrid w:linePitch="360"/>
        </w:sectPr>
      </w:pPr>
    </w:p>
    <w:p w14:paraId="6CF21A4C" w14:textId="77777777" w:rsidR="00852CF8" w:rsidRPr="000557D5" w:rsidRDefault="00852CF8" w:rsidP="00852CF8">
      <w:pPr>
        <w:pStyle w:val="SymalBodycopylvl1"/>
        <w:spacing w:before="0" w:after="0"/>
        <w:jc w:val="center"/>
        <w:rPr>
          <w:b/>
          <w:bCs/>
          <w:sz w:val="24"/>
          <w:szCs w:val="24"/>
          <w:u w:val="single"/>
        </w:rPr>
      </w:pPr>
      <w:r w:rsidRPr="000557D5">
        <w:rPr>
          <w:b/>
          <w:bCs/>
          <w:sz w:val="24"/>
          <w:szCs w:val="24"/>
          <w:u w:val="single"/>
        </w:rPr>
        <w:lastRenderedPageBreak/>
        <w:t>Inspection Checklist Report</w:t>
      </w:r>
    </w:p>
    <w:tbl>
      <w:tblPr>
        <w:tblStyle w:val="TableGridLight"/>
        <w:tblW w:w="9428" w:type="dxa"/>
        <w:tblInd w:w="-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72"/>
        <w:gridCol w:w="1622"/>
        <w:gridCol w:w="1177"/>
        <w:gridCol w:w="996"/>
        <w:gridCol w:w="2010"/>
        <w:gridCol w:w="1267"/>
      </w:tblGrid>
      <w:tr w:rsidR="00852CF8" w14:paraId="792EB73F" w14:textId="77777777" w:rsidTr="00CC60F6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1EE7D9A3" w14:textId="77777777" w:rsidR="00852CF8" w:rsidRPr="000557D5" w:rsidRDefault="00852CF8" w:rsidP="00CC60F6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no.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3F94F7CA" w14:textId="77777777" w:rsidR="00852CF8" w:rsidRPr="000557D5" w:rsidRDefault="00852CF8" w:rsidP="00CC60F6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CC0375</w:t>
            </w:r>
          </w:p>
        </w:tc>
        <w:tc>
          <w:tcPr>
            <w:tcW w:w="1622" w:type="dxa"/>
          </w:tcPr>
          <w:p w14:paraId="50F2D55A" w14:textId="77777777" w:rsidR="00852CF8" w:rsidRPr="000557D5" w:rsidRDefault="00852CF8" w:rsidP="00CC60F6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name</w:t>
            </w:r>
          </w:p>
        </w:tc>
        <w:tc>
          <w:tcPr>
            <w:tcW w:w="2173" w:type="dxa"/>
            <w:gridSpan w:val="2"/>
            <w:tcBorders>
              <w:bottom w:val="single" w:sz="4" w:space="0" w:color="auto"/>
            </w:tcBorders>
          </w:tcPr>
          <w:p w14:paraId="0EEFB6CA" w14:textId="77777777" w:rsidR="00852CF8" w:rsidRPr="000557D5" w:rsidRDefault="00852CF8" w:rsidP="00CC60F6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Hunter Power Project</w:t>
            </w:r>
          </w:p>
        </w:tc>
        <w:tc>
          <w:tcPr>
            <w:tcW w:w="2010" w:type="dxa"/>
          </w:tcPr>
          <w:p w14:paraId="1D4415BD" w14:textId="77777777" w:rsidR="00852CF8" w:rsidRPr="000557D5" w:rsidRDefault="00852CF8" w:rsidP="00CC60F6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5802A988" w14:textId="3F4CDF0B" w:rsidR="00852CF8" w:rsidRPr="000557D5" w:rsidRDefault="00852CF8" w:rsidP="00CC60F6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</w:tr>
      <w:tr w:rsidR="00852CF8" w14:paraId="1DBBA2F4" w14:textId="77777777" w:rsidTr="00CC60F6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1038DADC" w14:textId="77777777" w:rsidR="00852CF8" w:rsidRPr="000557D5" w:rsidRDefault="00852CF8" w:rsidP="00CC60F6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ITP no.</w:t>
            </w:r>
          </w:p>
        </w:tc>
        <w:tc>
          <w:tcPr>
            <w:tcW w:w="8044" w:type="dxa"/>
            <w:gridSpan w:val="6"/>
          </w:tcPr>
          <w:p w14:paraId="7030DDD8" w14:textId="4908F0E3" w:rsidR="00852CF8" w:rsidRPr="009C7314" w:rsidRDefault="00852CF8" w:rsidP="00CC60F6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CC0375-</w:t>
            </w:r>
            <w:r w:rsidRPr="009C7314">
              <w:rPr>
                <w:sz w:val="16"/>
                <w:szCs w:val="16"/>
              </w:rPr>
              <w:t>ITP-</w:t>
            </w:r>
            <w:r>
              <w:rPr>
                <w:sz w:val="16"/>
                <w:szCs w:val="16"/>
              </w:rPr>
              <w:t>010</w:t>
            </w:r>
          </w:p>
        </w:tc>
      </w:tr>
      <w:tr w:rsidR="00852CF8" w14:paraId="04F60823" w14:textId="77777777" w:rsidTr="00CC60F6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42672B4E" w14:textId="77777777" w:rsidR="00852CF8" w:rsidRPr="000557D5" w:rsidRDefault="00852CF8" w:rsidP="00CC60F6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UGL ITP no.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F51FD0" w14:textId="77777777" w:rsidR="00852CF8" w:rsidRPr="000557D5" w:rsidRDefault="00852CF8" w:rsidP="00CC60F6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73" w:type="dxa"/>
            <w:gridSpan w:val="2"/>
          </w:tcPr>
          <w:p w14:paraId="78D2252F" w14:textId="77777777" w:rsidR="00852CF8" w:rsidRPr="000557D5" w:rsidRDefault="00852CF8" w:rsidP="00CC60F6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SHL ITP no.</w:t>
            </w:r>
          </w:p>
        </w:tc>
        <w:tc>
          <w:tcPr>
            <w:tcW w:w="3277" w:type="dxa"/>
            <w:gridSpan w:val="2"/>
            <w:tcBorders>
              <w:bottom w:val="single" w:sz="4" w:space="0" w:color="auto"/>
            </w:tcBorders>
          </w:tcPr>
          <w:p w14:paraId="30E965E0" w14:textId="77777777" w:rsidR="00852CF8" w:rsidRPr="000557D5" w:rsidRDefault="00852CF8" w:rsidP="00CC60F6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</w:tr>
      <w:tr w:rsidR="00852CF8" w14:paraId="7986D6E2" w14:textId="77777777" w:rsidTr="00CC60F6">
        <w:trPr>
          <w:trHeight w:val="87"/>
        </w:trPr>
        <w:tc>
          <w:tcPr>
            <w:tcW w:w="1384" w:type="dxa"/>
            <w:tcBorders>
              <w:bottom w:val="single" w:sz="4" w:space="0" w:color="FFFFFF" w:themeColor="background1"/>
            </w:tcBorders>
            <w:tcMar>
              <w:left w:w="0" w:type="dxa"/>
            </w:tcMar>
          </w:tcPr>
          <w:p w14:paraId="6DA2DE4F" w14:textId="77777777" w:rsidR="00852CF8" w:rsidRPr="000557D5" w:rsidRDefault="00852CF8" w:rsidP="00CC60F6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Lot no.</w:t>
            </w:r>
          </w:p>
        </w:tc>
        <w:tc>
          <w:tcPr>
            <w:tcW w:w="4767" w:type="dxa"/>
            <w:gridSpan w:val="4"/>
            <w:tcBorders>
              <w:bottom w:val="single" w:sz="4" w:space="0" w:color="auto"/>
            </w:tcBorders>
          </w:tcPr>
          <w:p w14:paraId="1C37745D" w14:textId="77777777" w:rsidR="00852CF8" w:rsidRPr="000557D5" w:rsidRDefault="00852CF8" w:rsidP="00CC60F6">
            <w:pPr>
              <w:spacing w:before="0" w:after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0" w:type="dxa"/>
            <w:shd w:val="clear" w:color="auto" w:fill="auto"/>
          </w:tcPr>
          <w:p w14:paraId="1677CA69" w14:textId="77777777" w:rsidR="00852CF8" w:rsidRPr="000557D5" w:rsidRDefault="00852CF8" w:rsidP="00CC60F6">
            <w:pPr>
              <w:spacing w:before="0" w:after="12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Sub Lot no.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</w:tcPr>
          <w:p w14:paraId="0C9CE195" w14:textId="77777777" w:rsidR="00852CF8" w:rsidRPr="000557D5" w:rsidRDefault="00852CF8" w:rsidP="00CC60F6">
            <w:pPr>
              <w:spacing w:before="0" w:after="120"/>
              <w:rPr>
                <w:sz w:val="16"/>
                <w:szCs w:val="16"/>
              </w:rPr>
            </w:pPr>
          </w:p>
        </w:tc>
      </w:tr>
      <w:tr w:rsidR="00852CF8" w14:paraId="73EB5BD7" w14:textId="77777777" w:rsidTr="00CC60F6">
        <w:trPr>
          <w:trHeight w:val="87"/>
        </w:trPr>
        <w:tc>
          <w:tcPr>
            <w:tcW w:w="5155" w:type="dxa"/>
            <w:gridSpan w:val="4"/>
            <w:shd w:val="clear" w:color="auto" w:fill="auto"/>
          </w:tcPr>
          <w:p w14:paraId="44EEA06D" w14:textId="77777777" w:rsidR="00852CF8" w:rsidRPr="000557D5" w:rsidRDefault="00852CF8" w:rsidP="00CC60F6">
            <w:pPr>
              <w:spacing w:before="0" w:after="120"/>
              <w:ind w:left="-113"/>
              <w:rPr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Location (chainages, detailed description or marked up plan)</w:t>
            </w:r>
          </w:p>
        </w:tc>
        <w:tc>
          <w:tcPr>
            <w:tcW w:w="42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18D470C" w14:textId="77777777" w:rsidR="00852CF8" w:rsidRPr="000557D5" w:rsidRDefault="00852CF8" w:rsidP="00CC60F6">
            <w:pPr>
              <w:spacing w:before="0" w:after="120"/>
              <w:rPr>
                <w:sz w:val="16"/>
                <w:szCs w:val="16"/>
              </w:rPr>
            </w:pPr>
          </w:p>
        </w:tc>
      </w:tr>
    </w:tbl>
    <w:p w14:paraId="272F480F" w14:textId="77777777" w:rsidR="00852CF8" w:rsidRPr="00181030" w:rsidRDefault="00852CF8" w:rsidP="00852CF8">
      <w:pPr>
        <w:spacing w:before="0" w:after="120"/>
        <w:rPr>
          <w:sz w:val="4"/>
          <w:szCs w:val="4"/>
        </w:rPr>
      </w:pPr>
    </w:p>
    <w:tbl>
      <w:tblPr>
        <w:tblStyle w:val="TableGrid"/>
        <w:tblW w:w="963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474"/>
        <w:gridCol w:w="1479"/>
        <w:gridCol w:w="563"/>
        <w:gridCol w:w="492"/>
        <w:gridCol w:w="421"/>
        <w:gridCol w:w="439"/>
        <w:gridCol w:w="9"/>
        <w:gridCol w:w="886"/>
        <w:gridCol w:w="14"/>
        <w:gridCol w:w="496"/>
        <w:gridCol w:w="563"/>
        <w:gridCol w:w="17"/>
        <w:gridCol w:w="493"/>
        <w:gridCol w:w="563"/>
        <w:gridCol w:w="15"/>
        <w:gridCol w:w="495"/>
        <w:gridCol w:w="563"/>
        <w:gridCol w:w="9"/>
        <w:gridCol w:w="1639"/>
      </w:tblGrid>
      <w:tr w:rsidR="00852CF8" w14:paraId="62930916" w14:textId="77777777" w:rsidTr="00CC60F6">
        <w:trPr>
          <w:gridBefore w:val="7"/>
          <w:wBefore w:w="3877" w:type="dxa"/>
          <w:trHeight w:val="219"/>
        </w:trPr>
        <w:tc>
          <w:tcPr>
            <w:tcW w:w="90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BEC3227" w14:textId="77777777" w:rsidR="00852CF8" w:rsidRDefault="00852CF8" w:rsidP="00CC60F6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14" w:type="dxa"/>
            <w:gridSpan w:val="9"/>
            <w:vAlign w:val="center"/>
          </w:tcPr>
          <w:p w14:paraId="0F4CDFAF" w14:textId="77777777" w:rsidR="00852CF8" w:rsidRDefault="00852CF8" w:rsidP="00CC60F6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Verify of acceptance by</w:t>
            </w:r>
          </w:p>
        </w:tc>
        <w:tc>
          <w:tcPr>
            <w:tcW w:w="1639" w:type="dxa"/>
            <w:vMerge w:val="restart"/>
            <w:vAlign w:val="center"/>
          </w:tcPr>
          <w:p w14:paraId="132DE411" w14:textId="77777777" w:rsidR="00852CF8" w:rsidRDefault="00852CF8" w:rsidP="00CC60F6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7E48C7">
              <w:rPr>
                <w:b/>
                <w:bCs/>
                <w:sz w:val="16"/>
                <w:szCs w:val="16"/>
              </w:rPr>
              <w:t>Remarks / record</w:t>
            </w:r>
            <w:r>
              <w:rPr>
                <w:b/>
                <w:bCs/>
                <w:sz w:val="16"/>
                <w:szCs w:val="16"/>
              </w:rPr>
              <w:t>s</w:t>
            </w:r>
          </w:p>
        </w:tc>
      </w:tr>
      <w:tr w:rsidR="00852CF8" w14:paraId="4D3499FD" w14:textId="77777777" w:rsidTr="00CC60F6">
        <w:trPr>
          <w:gridBefore w:val="7"/>
          <w:wBefore w:w="3877" w:type="dxa"/>
          <w:trHeight w:val="546"/>
        </w:trPr>
        <w:tc>
          <w:tcPr>
            <w:tcW w:w="90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DD07193" w14:textId="77777777" w:rsidR="00852CF8" w:rsidRDefault="00852CF8" w:rsidP="00CC60F6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76" w:type="dxa"/>
            <w:gridSpan w:val="3"/>
            <w:vAlign w:val="center"/>
          </w:tcPr>
          <w:p w14:paraId="00A1F36A" w14:textId="77777777" w:rsidR="00852CF8" w:rsidRDefault="00852CF8" w:rsidP="00CC60F6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Symal</w:t>
            </w:r>
          </w:p>
        </w:tc>
        <w:tc>
          <w:tcPr>
            <w:tcW w:w="1071" w:type="dxa"/>
            <w:gridSpan w:val="3"/>
            <w:vAlign w:val="center"/>
          </w:tcPr>
          <w:p w14:paraId="6003E945" w14:textId="77777777" w:rsidR="00852CF8" w:rsidRDefault="00852CF8" w:rsidP="00CC60F6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UGL</w:t>
            </w:r>
          </w:p>
        </w:tc>
        <w:tc>
          <w:tcPr>
            <w:tcW w:w="1067" w:type="dxa"/>
            <w:gridSpan w:val="3"/>
            <w:vAlign w:val="center"/>
          </w:tcPr>
          <w:p w14:paraId="1118EC03" w14:textId="77777777" w:rsidR="00852CF8" w:rsidRDefault="00852CF8" w:rsidP="00CC60F6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SHL</w:t>
            </w:r>
          </w:p>
        </w:tc>
        <w:tc>
          <w:tcPr>
            <w:tcW w:w="1639" w:type="dxa"/>
            <w:vMerge/>
          </w:tcPr>
          <w:p w14:paraId="0422FC45" w14:textId="77777777" w:rsidR="00852CF8" w:rsidRDefault="00852CF8" w:rsidP="00CC60F6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852CF8" w14:paraId="60998280" w14:textId="77777777" w:rsidTr="00CC60F6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74" w:type="dxa"/>
            <w:vMerge w:val="restart"/>
            <w:vAlign w:val="center"/>
          </w:tcPr>
          <w:p w14:paraId="76045E37" w14:textId="77777777" w:rsidR="00852CF8" w:rsidRPr="00DE65E6" w:rsidRDefault="00852CF8" w:rsidP="00CC60F6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ID No.</w:t>
            </w:r>
          </w:p>
        </w:tc>
        <w:tc>
          <w:tcPr>
            <w:tcW w:w="1479" w:type="dxa"/>
            <w:vMerge w:val="restart"/>
            <w:vAlign w:val="center"/>
          </w:tcPr>
          <w:p w14:paraId="209F65FC" w14:textId="77777777" w:rsidR="00852CF8" w:rsidRPr="00DE65E6" w:rsidRDefault="00852CF8" w:rsidP="00CC60F6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Activity to be verified</w:t>
            </w:r>
          </w:p>
        </w:tc>
        <w:tc>
          <w:tcPr>
            <w:tcW w:w="563" w:type="dxa"/>
            <w:vMerge w:val="restart"/>
            <w:vAlign w:val="center"/>
          </w:tcPr>
          <w:p w14:paraId="1E182DB8" w14:textId="77777777" w:rsidR="00852CF8" w:rsidRPr="00DE65E6" w:rsidRDefault="00852CF8" w:rsidP="00CC60F6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ITP Step No.</w:t>
            </w:r>
          </w:p>
        </w:tc>
        <w:tc>
          <w:tcPr>
            <w:tcW w:w="1352" w:type="dxa"/>
            <w:gridSpan w:val="3"/>
            <w:vAlign w:val="center"/>
          </w:tcPr>
          <w:p w14:paraId="209EB606" w14:textId="77777777" w:rsidR="00852CF8" w:rsidRPr="00DE65E6" w:rsidRDefault="00852CF8" w:rsidP="00CC60F6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Items conforms?</w:t>
            </w:r>
          </w:p>
        </w:tc>
        <w:tc>
          <w:tcPr>
            <w:tcW w:w="895" w:type="dxa"/>
            <w:gridSpan w:val="2"/>
            <w:vMerge w:val="restart"/>
            <w:vAlign w:val="center"/>
          </w:tcPr>
          <w:p w14:paraId="03B9D747" w14:textId="77777777" w:rsidR="00852CF8" w:rsidRPr="00DE65E6" w:rsidRDefault="00852CF8" w:rsidP="00CC60F6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NCR / Test Report No.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0B848322" w14:textId="77777777" w:rsidR="00852CF8" w:rsidRPr="00DE65E6" w:rsidRDefault="00852CF8" w:rsidP="00CC60F6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75A755A3" w14:textId="77777777" w:rsidR="00852CF8" w:rsidRPr="00DE65E6" w:rsidRDefault="00852CF8" w:rsidP="00CC60F6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2F8D4773" w14:textId="77777777" w:rsidR="00852CF8" w:rsidRPr="00DE65E6" w:rsidRDefault="00852CF8" w:rsidP="00CC60F6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59FADCB8" w14:textId="77777777" w:rsidR="00852CF8" w:rsidRPr="00DE65E6" w:rsidRDefault="00852CF8" w:rsidP="00CC60F6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07F265CD" w14:textId="77777777" w:rsidR="00852CF8" w:rsidRPr="00DE65E6" w:rsidRDefault="00852CF8" w:rsidP="00CC60F6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79380C9C" w14:textId="77777777" w:rsidR="00852CF8" w:rsidRPr="00DE65E6" w:rsidRDefault="00852CF8" w:rsidP="00CC60F6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1648" w:type="dxa"/>
            <w:gridSpan w:val="2"/>
            <w:vMerge w:val="restart"/>
          </w:tcPr>
          <w:p w14:paraId="7648C424" w14:textId="77777777" w:rsidR="00852CF8" w:rsidRDefault="00852CF8" w:rsidP="00CC60F6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852CF8" w14:paraId="75A1F156" w14:textId="77777777" w:rsidTr="00CC60F6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474" w:type="dxa"/>
            <w:vMerge/>
          </w:tcPr>
          <w:p w14:paraId="7C305837" w14:textId="77777777" w:rsidR="00852CF8" w:rsidRDefault="00852CF8" w:rsidP="00CC60F6">
            <w:pPr>
              <w:spacing w:before="0" w:after="0"/>
            </w:pPr>
          </w:p>
        </w:tc>
        <w:tc>
          <w:tcPr>
            <w:tcW w:w="1479" w:type="dxa"/>
            <w:vMerge/>
          </w:tcPr>
          <w:p w14:paraId="65B52F83" w14:textId="77777777" w:rsidR="00852CF8" w:rsidRDefault="00852CF8" w:rsidP="00CC60F6">
            <w:pPr>
              <w:spacing w:before="0" w:after="0"/>
            </w:pPr>
          </w:p>
        </w:tc>
        <w:tc>
          <w:tcPr>
            <w:tcW w:w="563" w:type="dxa"/>
            <w:vMerge/>
          </w:tcPr>
          <w:p w14:paraId="72ECA667" w14:textId="77777777" w:rsidR="00852CF8" w:rsidRDefault="00852CF8" w:rsidP="00CC60F6">
            <w:pPr>
              <w:spacing w:before="0" w:after="0"/>
            </w:pPr>
          </w:p>
        </w:tc>
        <w:tc>
          <w:tcPr>
            <w:tcW w:w="492" w:type="dxa"/>
          </w:tcPr>
          <w:p w14:paraId="7BB8BA3F" w14:textId="77777777" w:rsidR="00852CF8" w:rsidRPr="00DE65E6" w:rsidRDefault="00852CF8" w:rsidP="00CC60F6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Yes</w:t>
            </w:r>
          </w:p>
        </w:tc>
        <w:tc>
          <w:tcPr>
            <w:tcW w:w="421" w:type="dxa"/>
          </w:tcPr>
          <w:p w14:paraId="78CDF466" w14:textId="77777777" w:rsidR="00852CF8" w:rsidRPr="00DE65E6" w:rsidRDefault="00852CF8" w:rsidP="00CC60F6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No</w:t>
            </w:r>
          </w:p>
        </w:tc>
        <w:tc>
          <w:tcPr>
            <w:tcW w:w="439" w:type="dxa"/>
          </w:tcPr>
          <w:p w14:paraId="1025F474" w14:textId="77777777" w:rsidR="00852CF8" w:rsidRPr="00C9089D" w:rsidRDefault="00852CF8" w:rsidP="00CC60F6">
            <w:pPr>
              <w:spacing w:before="0" w:after="0"/>
              <w:rPr>
                <w:sz w:val="16"/>
                <w:szCs w:val="16"/>
              </w:rPr>
            </w:pPr>
            <w:r w:rsidRPr="00C9089D">
              <w:rPr>
                <w:sz w:val="16"/>
                <w:szCs w:val="16"/>
              </w:rPr>
              <w:t>NA</w:t>
            </w:r>
          </w:p>
        </w:tc>
        <w:tc>
          <w:tcPr>
            <w:tcW w:w="895" w:type="dxa"/>
            <w:gridSpan w:val="2"/>
            <w:vMerge/>
          </w:tcPr>
          <w:p w14:paraId="1B1FC250" w14:textId="77777777" w:rsidR="00852CF8" w:rsidRDefault="00852CF8" w:rsidP="00CC60F6">
            <w:pPr>
              <w:spacing w:before="0" w:after="0"/>
            </w:pPr>
          </w:p>
        </w:tc>
        <w:tc>
          <w:tcPr>
            <w:tcW w:w="510" w:type="dxa"/>
            <w:gridSpan w:val="2"/>
            <w:vMerge/>
          </w:tcPr>
          <w:p w14:paraId="2C6E2512" w14:textId="77777777" w:rsidR="00852CF8" w:rsidRDefault="00852CF8" w:rsidP="00CC60F6">
            <w:pPr>
              <w:spacing w:before="0" w:after="0"/>
              <w:jc w:val="center"/>
            </w:pPr>
          </w:p>
        </w:tc>
        <w:tc>
          <w:tcPr>
            <w:tcW w:w="563" w:type="dxa"/>
            <w:vMerge/>
          </w:tcPr>
          <w:p w14:paraId="1890EB40" w14:textId="77777777" w:rsidR="00852CF8" w:rsidRDefault="00852CF8" w:rsidP="00CC60F6">
            <w:pPr>
              <w:spacing w:before="0" w:after="0"/>
              <w:jc w:val="center"/>
            </w:pPr>
          </w:p>
        </w:tc>
        <w:tc>
          <w:tcPr>
            <w:tcW w:w="510" w:type="dxa"/>
            <w:gridSpan w:val="2"/>
            <w:vMerge/>
          </w:tcPr>
          <w:p w14:paraId="0A9DA336" w14:textId="77777777" w:rsidR="00852CF8" w:rsidRDefault="00852CF8" w:rsidP="00CC60F6">
            <w:pPr>
              <w:spacing w:before="0" w:after="0"/>
            </w:pPr>
          </w:p>
        </w:tc>
        <w:tc>
          <w:tcPr>
            <w:tcW w:w="563" w:type="dxa"/>
            <w:vMerge/>
          </w:tcPr>
          <w:p w14:paraId="5C8B017E" w14:textId="77777777" w:rsidR="00852CF8" w:rsidRDefault="00852CF8" w:rsidP="00CC60F6">
            <w:pPr>
              <w:spacing w:before="0" w:after="0"/>
            </w:pPr>
          </w:p>
        </w:tc>
        <w:tc>
          <w:tcPr>
            <w:tcW w:w="510" w:type="dxa"/>
            <w:gridSpan w:val="2"/>
            <w:vMerge/>
          </w:tcPr>
          <w:p w14:paraId="5BC5256C" w14:textId="77777777" w:rsidR="00852CF8" w:rsidRDefault="00852CF8" w:rsidP="00CC60F6">
            <w:pPr>
              <w:spacing w:before="0" w:after="0"/>
            </w:pPr>
          </w:p>
        </w:tc>
        <w:tc>
          <w:tcPr>
            <w:tcW w:w="563" w:type="dxa"/>
            <w:vMerge/>
          </w:tcPr>
          <w:p w14:paraId="35399A98" w14:textId="77777777" w:rsidR="00852CF8" w:rsidRDefault="00852CF8" w:rsidP="00CC60F6">
            <w:pPr>
              <w:spacing w:before="0" w:after="0"/>
            </w:pPr>
          </w:p>
        </w:tc>
        <w:tc>
          <w:tcPr>
            <w:tcW w:w="1648" w:type="dxa"/>
            <w:gridSpan w:val="2"/>
            <w:vMerge/>
          </w:tcPr>
          <w:p w14:paraId="7DEC8471" w14:textId="77777777" w:rsidR="00852CF8" w:rsidRDefault="00852CF8" w:rsidP="00CC60F6">
            <w:pPr>
              <w:spacing w:before="0" w:after="0"/>
            </w:pPr>
          </w:p>
        </w:tc>
      </w:tr>
      <w:tr w:rsidR="0000422E" w14:paraId="52F8373A" w14:textId="77777777" w:rsidTr="00807ABE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474" w:type="dxa"/>
          </w:tcPr>
          <w:p w14:paraId="60B46E0C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</w:p>
        </w:tc>
        <w:tc>
          <w:tcPr>
            <w:tcW w:w="1479" w:type="dxa"/>
            <w:vAlign w:val="center"/>
          </w:tcPr>
          <w:p w14:paraId="04EE9B4E" w14:textId="21DA3C7A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563" w:type="dxa"/>
            <w:vAlign w:val="center"/>
          </w:tcPr>
          <w:p w14:paraId="50C8A3C0" w14:textId="072FF225" w:rsidR="0000422E" w:rsidRPr="009611A8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9611A8">
              <w:rPr>
                <w:sz w:val="16"/>
                <w:szCs w:val="16"/>
              </w:rPr>
              <w:t>1.1</w:t>
            </w:r>
          </w:p>
        </w:tc>
        <w:sdt>
          <w:sdtPr>
            <w:rPr>
              <w:sz w:val="16"/>
              <w:szCs w:val="16"/>
            </w:rPr>
            <w:id w:val="-659387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3C3EE13B" w14:textId="77777777" w:rsidR="0000422E" w:rsidRPr="0095510D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95718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53535E2A" w14:textId="77777777" w:rsidR="0000422E" w:rsidRPr="0095510D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38301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405040E8" w14:textId="77777777" w:rsidR="0000422E" w:rsidRPr="0095510D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61D6E157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B8FB760" w14:textId="0F94E346" w:rsidR="0000422E" w:rsidRPr="001970C7" w:rsidRDefault="0000422E" w:rsidP="0000422E">
            <w:pPr>
              <w:spacing w:before="0" w:after="0"/>
              <w:rPr>
                <w:color w:val="auto"/>
                <w:sz w:val="16"/>
                <w:szCs w:val="16"/>
              </w:rPr>
            </w:pPr>
            <w:r w:rsidRPr="001970C7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37A9F84" w14:textId="77777777" w:rsidR="0000422E" w:rsidRPr="001970C7" w:rsidRDefault="0000422E" w:rsidP="0000422E">
            <w:pPr>
              <w:spacing w:before="0"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24642ED" w14:textId="67590B0A" w:rsidR="0000422E" w:rsidRPr="001970C7" w:rsidRDefault="0000422E" w:rsidP="0000422E">
            <w:pPr>
              <w:spacing w:before="0" w:after="0"/>
              <w:rPr>
                <w:color w:val="auto"/>
                <w:sz w:val="16"/>
                <w:szCs w:val="16"/>
              </w:rPr>
            </w:pPr>
            <w:r w:rsidRPr="001970C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C824BDF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DA598AE" w14:textId="398B21EF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4DF2FEB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513E02A4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00422E" w14:paraId="4CBEC0FA" w14:textId="77777777" w:rsidTr="00807ABE">
        <w:tblPrEx>
          <w:tblLook w:val="04A0" w:firstRow="1" w:lastRow="0" w:firstColumn="1" w:lastColumn="0" w:noHBand="0" w:noVBand="1"/>
        </w:tblPrEx>
        <w:trPr>
          <w:trHeight w:val="361"/>
        </w:trPr>
        <w:tc>
          <w:tcPr>
            <w:tcW w:w="474" w:type="dxa"/>
          </w:tcPr>
          <w:p w14:paraId="176B8A42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1479" w:type="dxa"/>
            <w:vAlign w:val="center"/>
          </w:tcPr>
          <w:p w14:paraId="13A3C5D2" w14:textId="05F4A78B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Determine lot size</w:t>
            </w:r>
          </w:p>
        </w:tc>
        <w:tc>
          <w:tcPr>
            <w:tcW w:w="563" w:type="dxa"/>
            <w:vAlign w:val="center"/>
          </w:tcPr>
          <w:p w14:paraId="0CE8B37A" w14:textId="3CCF8281" w:rsidR="0000422E" w:rsidRPr="009611A8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9611A8">
              <w:rPr>
                <w:sz w:val="16"/>
                <w:szCs w:val="16"/>
              </w:rPr>
              <w:t>1.2</w:t>
            </w:r>
          </w:p>
        </w:tc>
        <w:sdt>
          <w:sdtPr>
            <w:rPr>
              <w:sz w:val="16"/>
              <w:szCs w:val="16"/>
            </w:rPr>
            <w:id w:val="849687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563A0CE9" w14:textId="77777777" w:rsidR="0000422E" w:rsidRPr="0095510D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313998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0C0E2C53" w14:textId="77777777" w:rsidR="0000422E" w:rsidRPr="0095510D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74914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16C7324A" w14:textId="77777777" w:rsidR="0000422E" w:rsidRPr="0095510D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72E0F4F5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B223E0F" w14:textId="29B05351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BB3A463" w14:textId="77777777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5B622C3" w14:textId="7D406415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760608A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76475D6" w14:textId="29A19CE0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4095534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05168A28" w14:textId="7004604D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364553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Lot map</w:t>
            </w:r>
          </w:p>
        </w:tc>
      </w:tr>
      <w:tr w:rsidR="0000422E" w14:paraId="0075E0B2" w14:textId="77777777" w:rsidTr="00807ABE">
        <w:tblPrEx>
          <w:tblLook w:val="04A0" w:firstRow="1" w:lastRow="0" w:firstColumn="1" w:lastColumn="0" w:noHBand="0" w:noVBand="1"/>
        </w:tblPrEx>
        <w:trPr>
          <w:trHeight w:val="547"/>
        </w:trPr>
        <w:tc>
          <w:tcPr>
            <w:tcW w:w="474" w:type="dxa"/>
          </w:tcPr>
          <w:p w14:paraId="4CFE033F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1479" w:type="dxa"/>
            <w:vAlign w:val="center"/>
          </w:tcPr>
          <w:p w14:paraId="7B775C22" w14:textId="55A40DF0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8B17B0">
              <w:rPr>
                <w:sz w:val="16"/>
                <w:szCs w:val="16"/>
              </w:rPr>
              <w:t>et</w:t>
            </w:r>
            <w:r>
              <w:rPr>
                <w:sz w:val="16"/>
                <w:szCs w:val="16"/>
              </w:rPr>
              <w:t xml:space="preserve"> </w:t>
            </w:r>
            <w:r w:rsidRPr="008B17B0">
              <w:rPr>
                <w:sz w:val="16"/>
                <w:szCs w:val="16"/>
              </w:rPr>
              <w:t>out</w:t>
            </w:r>
          </w:p>
        </w:tc>
        <w:tc>
          <w:tcPr>
            <w:tcW w:w="563" w:type="dxa"/>
            <w:vAlign w:val="center"/>
          </w:tcPr>
          <w:p w14:paraId="2D16829B" w14:textId="29A554D1" w:rsidR="0000422E" w:rsidRPr="009611A8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9611A8">
              <w:rPr>
                <w:sz w:val="16"/>
                <w:szCs w:val="16"/>
              </w:rPr>
              <w:t>1.3</w:t>
            </w:r>
          </w:p>
        </w:tc>
        <w:sdt>
          <w:sdtPr>
            <w:rPr>
              <w:sz w:val="16"/>
              <w:szCs w:val="16"/>
            </w:rPr>
            <w:id w:val="-899126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539D50B2" w14:textId="77777777" w:rsidR="0000422E" w:rsidRPr="0095510D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34170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552D9514" w14:textId="77777777" w:rsidR="0000422E" w:rsidRPr="0095510D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974993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50BD06FE" w14:textId="77777777" w:rsidR="0000422E" w:rsidRPr="0095510D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7EC2193C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74F0044" w14:textId="4F52DB82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CCA1914" w14:textId="77777777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030EF27" w14:textId="1E4B2DC5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05391AB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108398B" w14:textId="380C090E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3945CF8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0DBF56E9" w14:textId="72EF63CE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00422E" w14:paraId="3004B45D" w14:textId="77777777" w:rsidTr="00807ABE">
        <w:tblPrEx>
          <w:tblLook w:val="04A0" w:firstRow="1" w:lastRow="0" w:firstColumn="1" w:lastColumn="0" w:noHBand="0" w:noVBand="1"/>
        </w:tblPrEx>
        <w:trPr>
          <w:trHeight w:val="535"/>
        </w:trPr>
        <w:tc>
          <w:tcPr>
            <w:tcW w:w="474" w:type="dxa"/>
          </w:tcPr>
          <w:p w14:paraId="4539BB0B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1479" w:type="dxa"/>
            <w:vAlign w:val="center"/>
          </w:tcPr>
          <w:p w14:paraId="52C97F8B" w14:textId="4C0B5FA0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Mix design approval</w:t>
            </w:r>
          </w:p>
        </w:tc>
        <w:tc>
          <w:tcPr>
            <w:tcW w:w="563" w:type="dxa"/>
            <w:vAlign w:val="center"/>
          </w:tcPr>
          <w:p w14:paraId="172EE80B" w14:textId="76930210" w:rsidR="0000422E" w:rsidRPr="009611A8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9611A8">
              <w:rPr>
                <w:sz w:val="16"/>
                <w:szCs w:val="16"/>
              </w:rPr>
              <w:t>1.4</w:t>
            </w:r>
          </w:p>
        </w:tc>
        <w:sdt>
          <w:sdtPr>
            <w:rPr>
              <w:sz w:val="16"/>
              <w:szCs w:val="16"/>
            </w:rPr>
            <w:id w:val="-780259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7D889ABA" w14:textId="77777777" w:rsidR="0000422E" w:rsidRPr="0095510D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894393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7CA4BC44" w14:textId="77777777" w:rsidR="0000422E" w:rsidRPr="0095510D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78045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56D76FB8" w14:textId="77777777" w:rsidR="0000422E" w:rsidRPr="0095510D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21E5B8CB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4EEFA26" w14:textId="1A346082" w:rsidR="0000422E" w:rsidRPr="001970C7" w:rsidRDefault="0000422E" w:rsidP="0000422E">
            <w:pPr>
              <w:spacing w:before="0" w:after="0"/>
              <w:rPr>
                <w:color w:val="auto"/>
                <w:sz w:val="16"/>
                <w:szCs w:val="16"/>
              </w:rPr>
            </w:pPr>
            <w:r w:rsidRPr="001970C7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5EFF3255" w14:textId="77777777" w:rsidR="0000422E" w:rsidRPr="001970C7" w:rsidRDefault="0000422E" w:rsidP="0000422E">
            <w:pPr>
              <w:spacing w:before="0"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F3ADF5C" w14:textId="1ACB7FA4" w:rsidR="0000422E" w:rsidRPr="001970C7" w:rsidRDefault="0000422E" w:rsidP="0000422E">
            <w:pPr>
              <w:spacing w:before="0" w:after="0"/>
              <w:rPr>
                <w:color w:val="auto"/>
                <w:sz w:val="16"/>
                <w:szCs w:val="16"/>
              </w:rPr>
            </w:pPr>
            <w:r w:rsidRPr="001970C7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1097CFA0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B04E2B3" w14:textId="40C42318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7579C1FE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5B142CBA" w14:textId="64D4BD29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401206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Mix design</w:t>
            </w:r>
          </w:p>
        </w:tc>
      </w:tr>
      <w:tr w:rsidR="0000422E" w14:paraId="55BA5ED0" w14:textId="77777777" w:rsidTr="00807ABE">
        <w:tblPrEx>
          <w:tblLook w:val="04A0" w:firstRow="1" w:lastRow="0" w:firstColumn="1" w:lastColumn="0" w:noHBand="0" w:noVBand="1"/>
        </w:tblPrEx>
        <w:trPr>
          <w:trHeight w:val="547"/>
        </w:trPr>
        <w:tc>
          <w:tcPr>
            <w:tcW w:w="474" w:type="dxa"/>
          </w:tcPr>
          <w:p w14:paraId="3F8810A1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</w:tc>
        <w:tc>
          <w:tcPr>
            <w:tcW w:w="1479" w:type="dxa"/>
            <w:vAlign w:val="center"/>
          </w:tcPr>
          <w:p w14:paraId="375D6BD0" w14:textId="697C58D5" w:rsidR="0000422E" w:rsidRPr="000C3DAC" w:rsidRDefault="0000422E" w:rsidP="0000422E">
            <w:pPr>
              <w:spacing w:before="0" w:after="0"/>
              <w:rPr>
                <w:b/>
                <w:sz w:val="16"/>
                <w:szCs w:val="16"/>
              </w:rPr>
            </w:pPr>
            <w:r w:rsidRPr="006428AD">
              <w:rPr>
                <w:sz w:val="16"/>
                <w:szCs w:val="18"/>
              </w:rPr>
              <w:t xml:space="preserve">Tolerances of </w:t>
            </w:r>
            <w:r>
              <w:rPr>
                <w:sz w:val="16"/>
                <w:szCs w:val="18"/>
              </w:rPr>
              <w:t>m</w:t>
            </w:r>
            <w:r w:rsidRPr="006428AD">
              <w:rPr>
                <w:sz w:val="16"/>
                <w:szCs w:val="18"/>
              </w:rPr>
              <w:t xml:space="preserve">ix </w:t>
            </w:r>
            <w:r>
              <w:rPr>
                <w:sz w:val="16"/>
                <w:szCs w:val="18"/>
              </w:rPr>
              <w:t>p</w:t>
            </w:r>
            <w:r w:rsidRPr="006428AD">
              <w:rPr>
                <w:sz w:val="16"/>
                <w:szCs w:val="18"/>
              </w:rPr>
              <w:t>roduction</w:t>
            </w:r>
          </w:p>
        </w:tc>
        <w:tc>
          <w:tcPr>
            <w:tcW w:w="563" w:type="dxa"/>
            <w:vAlign w:val="center"/>
          </w:tcPr>
          <w:p w14:paraId="15FDE142" w14:textId="55B92D57" w:rsidR="0000422E" w:rsidRPr="009611A8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9611A8">
              <w:rPr>
                <w:sz w:val="16"/>
                <w:szCs w:val="16"/>
              </w:rPr>
              <w:t>1.5</w:t>
            </w:r>
          </w:p>
        </w:tc>
        <w:sdt>
          <w:sdtPr>
            <w:rPr>
              <w:sz w:val="16"/>
              <w:szCs w:val="16"/>
            </w:rPr>
            <w:id w:val="1017349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47B75A85" w14:textId="77777777" w:rsidR="0000422E" w:rsidRPr="0095510D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74810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60188D56" w14:textId="77777777" w:rsidR="0000422E" w:rsidRPr="0095510D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35165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28F30119" w14:textId="77777777" w:rsidR="0000422E" w:rsidRPr="0095510D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0D7DE24B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15F124A" w14:textId="0C50975A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74D7FD2" w14:textId="77777777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32D5415" w14:textId="284DA19E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CFF9DB1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5517700" w14:textId="3F8334B9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14F23D3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441E33EA" w14:textId="5069BA51" w:rsidR="0000422E" w:rsidRPr="00F70532" w:rsidRDefault="0000422E" w:rsidP="0000422E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926853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Test report</w:t>
            </w:r>
          </w:p>
        </w:tc>
      </w:tr>
      <w:tr w:rsidR="0000422E" w14:paraId="4C70CCE1" w14:textId="77777777" w:rsidTr="00807ABE">
        <w:tblPrEx>
          <w:tblLook w:val="04A0" w:firstRow="1" w:lastRow="0" w:firstColumn="1" w:lastColumn="0" w:noHBand="0" w:noVBand="1"/>
        </w:tblPrEx>
        <w:trPr>
          <w:trHeight w:val="334"/>
        </w:trPr>
        <w:tc>
          <w:tcPr>
            <w:tcW w:w="474" w:type="dxa"/>
          </w:tcPr>
          <w:p w14:paraId="69D4445A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</w:p>
        </w:tc>
        <w:tc>
          <w:tcPr>
            <w:tcW w:w="1479" w:type="dxa"/>
            <w:vAlign w:val="center"/>
          </w:tcPr>
          <w:p w14:paraId="67E66955" w14:textId="6A0FBDE8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6428AD">
              <w:rPr>
                <w:sz w:val="16"/>
                <w:szCs w:val="18"/>
              </w:rPr>
              <w:t xml:space="preserve">Production </w:t>
            </w:r>
            <w:r>
              <w:rPr>
                <w:sz w:val="16"/>
                <w:szCs w:val="18"/>
              </w:rPr>
              <w:t>t</w:t>
            </w:r>
            <w:r w:rsidRPr="006428AD">
              <w:rPr>
                <w:sz w:val="16"/>
                <w:szCs w:val="18"/>
              </w:rPr>
              <w:t xml:space="preserve">emperatures </w:t>
            </w:r>
          </w:p>
        </w:tc>
        <w:tc>
          <w:tcPr>
            <w:tcW w:w="563" w:type="dxa"/>
            <w:vAlign w:val="center"/>
          </w:tcPr>
          <w:p w14:paraId="0D63E023" w14:textId="65DFBB80" w:rsidR="0000422E" w:rsidRPr="009611A8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9611A8">
              <w:rPr>
                <w:sz w:val="16"/>
                <w:szCs w:val="16"/>
              </w:rPr>
              <w:t>1.6</w:t>
            </w:r>
          </w:p>
        </w:tc>
        <w:sdt>
          <w:sdtPr>
            <w:rPr>
              <w:sz w:val="16"/>
              <w:szCs w:val="16"/>
            </w:rPr>
            <w:id w:val="19122672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4B9A54AA" w14:textId="77777777" w:rsidR="0000422E" w:rsidRPr="0095510D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74798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7AAECF34" w14:textId="77777777" w:rsidR="0000422E" w:rsidRPr="0095510D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7503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1F4FE8BE" w14:textId="77777777" w:rsidR="0000422E" w:rsidRPr="0095510D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57A07566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1C4A29F" w14:textId="759A5C53" w:rsidR="0000422E" w:rsidRPr="001970C7" w:rsidRDefault="0000422E" w:rsidP="0000422E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  <w:r w:rsidRPr="001970C7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F9F7C10" w14:textId="77777777" w:rsidR="0000422E" w:rsidRPr="001970C7" w:rsidRDefault="0000422E" w:rsidP="0000422E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4674489" w14:textId="26592BF3" w:rsidR="0000422E" w:rsidRPr="001970C7" w:rsidRDefault="0000422E" w:rsidP="0000422E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  <w:r w:rsidRPr="001970C7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8BD03A0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640F261" w14:textId="278A715A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49F6A99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111ACE80" w14:textId="031D88E6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150013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Test report</w:t>
            </w:r>
          </w:p>
        </w:tc>
      </w:tr>
      <w:tr w:rsidR="0000422E" w14:paraId="36CA975A" w14:textId="77777777" w:rsidTr="00807ABE">
        <w:tblPrEx>
          <w:tblLook w:val="04A0" w:firstRow="1" w:lastRow="0" w:firstColumn="1" w:lastColumn="0" w:noHBand="0" w:noVBand="1"/>
        </w:tblPrEx>
        <w:trPr>
          <w:trHeight w:val="535"/>
        </w:trPr>
        <w:tc>
          <w:tcPr>
            <w:tcW w:w="474" w:type="dxa"/>
          </w:tcPr>
          <w:p w14:paraId="1E70BF6A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</w:p>
        </w:tc>
        <w:tc>
          <w:tcPr>
            <w:tcW w:w="1479" w:type="dxa"/>
          </w:tcPr>
          <w:p w14:paraId="7784E199" w14:textId="77777777" w:rsidR="0000422E" w:rsidRDefault="0000422E" w:rsidP="0000422E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6428AD">
              <w:rPr>
                <w:sz w:val="16"/>
                <w:szCs w:val="18"/>
              </w:rPr>
              <w:t xml:space="preserve">Certification of </w:t>
            </w:r>
            <w:r>
              <w:rPr>
                <w:sz w:val="16"/>
                <w:szCs w:val="18"/>
              </w:rPr>
              <w:t>s</w:t>
            </w:r>
            <w:r w:rsidRPr="006428AD">
              <w:rPr>
                <w:sz w:val="16"/>
                <w:szCs w:val="18"/>
              </w:rPr>
              <w:t>pecification Compliance</w:t>
            </w:r>
          </w:p>
          <w:p w14:paraId="57558C0E" w14:textId="78F559D9" w:rsidR="0000422E" w:rsidRPr="004D0DC3" w:rsidRDefault="0000422E" w:rsidP="0000422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07EACFC1" w14:textId="697CAA0C" w:rsidR="0000422E" w:rsidRPr="009611A8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9611A8">
              <w:rPr>
                <w:sz w:val="16"/>
                <w:szCs w:val="16"/>
              </w:rPr>
              <w:t>1.7</w:t>
            </w:r>
          </w:p>
        </w:tc>
        <w:sdt>
          <w:sdtPr>
            <w:rPr>
              <w:sz w:val="16"/>
              <w:szCs w:val="16"/>
            </w:rPr>
            <w:id w:val="-20122783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5630CA59" w14:textId="77777777" w:rsidR="0000422E" w:rsidRPr="0095510D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26001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28CF8AC1" w14:textId="77777777" w:rsidR="0000422E" w:rsidRPr="0095510D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58566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3D0AE076" w14:textId="77777777" w:rsidR="0000422E" w:rsidRPr="0095510D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6551DA3E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02E7264" w14:textId="4CC621A3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0E70F16" w14:textId="77777777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B3AB801" w14:textId="2E557025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6B1BF41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C02DFA0" w14:textId="052B62DD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549F41C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3126C119" w14:textId="1F19A05F" w:rsidR="0000422E" w:rsidRPr="00B912E8" w:rsidRDefault="0000422E" w:rsidP="0000422E">
            <w:pPr>
              <w:spacing w:before="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448694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8E4D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Certificate of compliance</w:t>
            </w:r>
          </w:p>
        </w:tc>
      </w:tr>
      <w:tr w:rsidR="0000422E" w14:paraId="32A33DCE" w14:textId="77777777" w:rsidTr="00CC60F6">
        <w:tblPrEx>
          <w:tblLook w:val="04A0" w:firstRow="1" w:lastRow="0" w:firstColumn="1" w:lastColumn="0" w:noHBand="0" w:noVBand="1"/>
        </w:tblPrEx>
        <w:trPr>
          <w:trHeight w:val="323"/>
        </w:trPr>
        <w:tc>
          <w:tcPr>
            <w:tcW w:w="474" w:type="dxa"/>
          </w:tcPr>
          <w:p w14:paraId="151D252D" w14:textId="77777777" w:rsidR="0000422E" w:rsidRDefault="0000422E" w:rsidP="0000422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</w:p>
        </w:tc>
        <w:tc>
          <w:tcPr>
            <w:tcW w:w="1479" w:type="dxa"/>
            <w:vAlign w:val="center"/>
          </w:tcPr>
          <w:p w14:paraId="1A27DBC8" w14:textId="5A852028" w:rsidR="0000422E" w:rsidRDefault="0000422E" w:rsidP="0000422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4B3944">
              <w:rPr>
                <w:rFonts w:ascii="Arial" w:hAnsi="Arial" w:cs="Arial"/>
                <w:sz w:val="16"/>
                <w:szCs w:val="16"/>
              </w:rPr>
              <w:t>Conformance of previous layer</w:t>
            </w:r>
          </w:p>
        </w:tc>
        <w:tc>
          <w:tcPr>
            <w:tcW w:w="563" w:type="dxa"/>
            <w:vAlign w:val="center"/>
          </w:tcPr>
          <w:p w14:paraId="0627567C" w14:textId="318BE2D3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5E35ED">
              <w:rPr>
                <w:sz w:val="16"/>
                <w:szCs w:val="16"/>
              </w:rPr>
              <w:t>2.1</w:t>
            </w:r>
          </w:p>
        </w:tc>
        <w:sdt>
          <w:sdtPr>
            <w:rPr>
              <w:sz w:val="16"/>
              <w:szCs w:val="16"/>
            </w:rPr>
            <w:id w:val="1978332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2E2D89D2" w14:textId="77777777" w:rsidR="0000422E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309973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240D0EAA" w14:textId="77777777" w:rsidR="0000422E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926413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23F84D47" w14:textId="77777777" w:rsidR="0000422E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07B95525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C041054" w14:textId="6AFD3EEA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2F366F1" w14:textId="77777777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EC11246" w14:textId="566DB2A5" w:rsidR="0000422E" w:rsidRPr="001970C7" w:rsidRDefault="0000422E" w:rsidP="0000422E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1970C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FE708D5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D4AA187" w14:textId="6C7C719A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323A330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69385F0C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00422E" w14:paraId="28F4510D" w14:textId="77777777" w:rsidTr="00CC60F6">
        <w:tblPrEx>
          <w:tblLook w:val="04A0" w:firstRow="1" w:lastRow="0" w:firstColumn="1" w:lastColumn="0" w:noHBand="0" w:noVBand="1"/>
        </w:tblPrEx>
        <w:trPr>
          <w:trHeight w:val="323"/>
        </w:trPr>
        <w:tc>
          <w:tcPr>
            <w:tcW w:w="474" w:type="dxa"/>
          </w:tcPr>
          <w:p w14:paraId="3B86D7A3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</w:p>
        </w:tc>
        <w:tc>
          <w:tcPr>
            <w:tcW w:w="1479" w:type="dxa"/>
            <w:vAlign w:val="center"/>
          </w:tcPr>
          <w:p w14:paraId="2F90095C" w14:textId="783525AA" w:rsidR="0000422E" w:rsidRPr="00C7410F" w:rsidRDefault="0000422E" w:rsidP="0000422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1B26DB">
              <w:rPr>
                <w:rFonts w:ascii="Arial" w:hAnsi="Arial" w:cs="Arial"/>
                <w:sz w:val="16"/>
                <w:szCs w:val="16"/>
              </w:rPr>
              <w:t>Joints</w:t>
            </w:r>
          </w:p>
        </w:tc>
        <w:tc>
          <w:tcPr>
            <w:tcW w:w="563" w:type="dxa"/>
            <w:vAlign w:val="center"/>
          </w:tcPr>
          <w:p w14:paraId="43C3D0CF" w14:textId="5BE5DE8D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5E35ED">
              <w:rPr>
                <w:sz w:val="16"/>
                <w:szCs w:val="16"/>
              </w:rPr>
              <w:t>2.2</w:t>
            </w:r>
          </w:p>
        </w:tc>
        <w:sdt>
          <w:sdtPr>
            <w:rPr>
              <w:sz w:val="16"/>
              <w:szCs w:val="16"/>
            </w:rPr>
            <w:id w:val="-13259678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4A2E6C7E" w14:textId="77777777" w:rsidR="0000422E" w:rsidRPr="0095510D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899308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7204E8B3" w14:textId="77777777" w:rsidR="0000422E" w:rsidRPr="0095510D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17245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41600D71" w14:textId="77777777" w:rsidR="0000422E" w:rsidRPr="0095510D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1CF08FFB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3D04130" w14:textId="31AC9926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7761A055" w14:textId="77777777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750CB2C" w14:textId="44F79762" w:rsidR="0000422E" w:rsidRPr="001970C7" w:rsidRDefault="0000422E" w:rsidP="0000422E">
            <w:pPr>
              <w:spacing w:before="0" w:after="0"/>
              <w:rPr>
                <w:b/>
                <w:sz w:val="16"/>
                <w:szCs w:val="16"/>
              </w:rPr>
            </w:pPr>
            <w:r w:rsidRPr="001970C7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718F3F35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F78C792" w14:textId="7D1F1F6C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778CF47E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758C7869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00422E" w14:paraId="6CF2D894" w14:textId="77777777" w:rsidTr="00CC60F6">
        <w:tblPrEx>
          <w:tblLook w:val="04A0" w:firstRow="1" w:lastRow="0" w:firstColumn="1" w:lastColumn="0" w:noHBand="0" w:noVBand="1"/>
        </w:tblPrEx>
        <w:trPr>
          <w:trHeight w:val="535"/>
        </w:trPr>
        <w:tc>
          <w:tcPr>
            <w:tcW w:w="474" w:type="dxa"/>
          </w:tcPr>
          <w:p w14:paraId="3FD631C5" w14:textId="77777777" w:rsidR="0000422E" w:rsidRPr="00352E5F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352E5F">
              <w:rPr>
                <w:sz w:val="16"/>
                <w:szCs w:val="16"/>
              </w:rPr>
              <w:t>10.</w:t>
            </w:r>
          </w:p>
        </w:tc>
        <w:tc>
          <w:tcPr>
            <w:tcW w:w="1479" w:type="dxa"/>
            <w:vAlign w:val="center"/>
          </w:tcPr>
          <w:p w14:paraId="17402870" w14:textId="64A30E57" w:rsidR="0000422E" w:rsidRPr="00352E5F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352E5F">
              <w:rPr>
                <w:rFonts w:ascii="Arial" w:hAnsi="Arial" w:cs="Arial"/>
                <w:sz w:val="16"/>
                <w:szCs w:val="16"/>
              </w:rPr>
              <w:t>Prime application rate</w:t>
            </w:r>
          </w:p>
        </w:tc>
        <w:tc>
          <w:tcPr>
            <w:tcW w:w="563" w:type="dxa"/>
            <w:vAlign w:val="center"/>
          </w:tcPr>
          <w:p w14:paraId="135C0A4F" w14:textId="02D95428" w:rsidR="0000422E" w:rsidRPr="00352E5F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352E5F">
              <w:rPr>
                <w:sz w:val="16"/>
                <w:szCs w:val="16"/>
              </w:rPr>
              <w:t>2.3</w:t>
            </w:r>
          </w:p>
        </w:tc>
        <w:sdt>
          <w:sdtPr>
            <w:rPr>
              <w:sz w:val="16"/>
              <w:szCs w:val="16"/>
            </w:rPr>
            <w:id w:val="-800537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4D044653" w14:textId="77777777" w:rsidR="0000422E" w:rsidRPr="00352E5F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352E5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04550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380ABEE3" w14:textId="77777777" w:rsidR="0000422E" w:rsidRPr="00352E5F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352E5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64848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0F49D10D" w14:textId="77777777" w:rsidR="0000422E" w:rsidRPr="00352E5F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352E5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1DE5973F" w14:textId="77777777" w:rsidR="0000422E" w:rsidRPr="00352E5F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BE81638" w14:textId="22F94460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1A91D03" w14:textId="77777777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FCADE8C" w14:textId="320B9146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4C86E43" w14:textId="77777777" w:rsidR="0000422E" w:rsidRPr="00352E5F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83ACC2A" w14:textId="2E056374" w:rsidR="0000422E" w:rsidRPr="00491BFE" w:rsidRDefault="0000422E" w:rsidP="0000422E">
            <w:pPr>
              <w:spacing w:before="0" w:after="0"/>
              <w:rPr>
                <w:sz w:val="16"/>
                <w:szCs w:val="16"/>
                <w:highlight w:val="yellow"/>
              </w:rPr>
            </w:pPr>
            <w:r w:rsidRPr="001970C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2B76091" w14:textId="77777777" w:rsidR="0000422E" w:rsidRPr="00491BFE" w:rsidRDefault="0000422E" w:rsidP="0000422E">
            <w:pPr>
              <w:spacing w:before="0" w:after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648" w:type="dxa"/>
            <w:gridSpan w:val="2"/>
          </w:tcPr>
          <w:p w14:paraId="40007770" w14:textId="77777777" w:rsidR="0000422E" w:rsidRPr="00491BFE" w:rsidRDefault="0000422E" w:rsidP="0000422E">
            <w:pPr>
              <w:spacing w:before="0" w:after="0"/>
              <w:rPr>
                <w:sz w:val="16"/>
                <w:szCs w:val="16"/>
                <w:highlight w:val="yellow"/>
              </w:rPr>
            </w:pPr>
          </w:p>
        </w:tc>
      </w:tr>
      <w:tr w:rsidR="0000422E" w14:paraId="4EF26066" w14:textId="77777777" w:rsidTr="00CC60F6">
        <w:tblPrEx>
          <w:tblLook w:val="04A0" w:firstRow="1" w:lastRow="0" w:firstColumn="1" w:lastColumn="0" w:noHBand="0" w:noVBand="1"/>
        </w:tblPrEx>
        <w:trPr>
          <w:trHeight w:val="547"/>
        </w:trPr>
        <w:tc>
          <w:tcPr>
            <w:tcW w:w="474" w:type="dxa"/>
          </w:tcPr>
          <w:p w14:paraId="3B6B9E40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</w:t>
            </w:r>
          </w:p>
        </w:tc>
        <w:tc>
          <w:tcPr>
            <w:tcW w:w="1479" w:type="dxa"/>
            <w:vAlign w:val="center"/>
          </w:tcPr>
          <w:p w14:paraId="2AA2DA16" w14:textId="25259E79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4A3624">
              <w:rPr>
                <w:rFonts w:ascii="Arial" w:hAnsi="Arial" w:cs="Arial"/>
                <w:sz w:val="16"/>
                <w:szCs w:val="16"/>
              </w:rPr>
              <w:t>Approval to proceed</w:t>
            </w:r>
          </w:p>
        </w:tc>
        <w:tc>
          <w:tcPr>
            <w:tcW w:w="563" w:type="dxa"/>
            <w:vAlign w:val="center"/>
          </w:tcPr>
          <w:p w14:paraId="449559DB" w14:textId="13AE339C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5E35ED">
              <w:rPr>
                <w:sz w:val="16"/>
                <w:szCs w:val="16"/>
              </w:rPr>
              <w:t>2.4</w:t>
            </w:r>
          </w:p>
        </w:tc>
        <w:sdt>
          <w:sdtPr>
            <w:rPr>
              <w:sz w:val="16"/>
              <w:szCs w:val="16"/>
            </w:rPr>
            <w:id w:val="-9507788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30A4F48F" w14:textId="77777777" w:rsidR="0000422E" w:rsidRPr="0095510D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385529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4346EF29" w14:textId="77777777" w:rsidR="0000422E" w:rsidRPr="0095510D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20938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1351D03D" w14:textId="77777777" w:rsidR="0000422E" w:rsidRPr="0095510D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4AE6D8E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2ADBFAB" w14:textId="6C1F4DF0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0E9EF038" w14:textId="77777777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27259CE" w14:textId="2FD19985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77EBF5EB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2464085" w14:textId="1FC51E4D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4C25FA5E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6802CFFF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00422E" w14:paraId="6486D35D" w14:textId="77777777" w:rsidTr="00820973">
        <w:tblPrEx>
          <w:tblLook w:val="04A0" w:firstRow="1" w:lastRow="0" w:firstColumn="1" w:lastColumn="0" w:noHBand="0" w:noVBand="1"/>
        </w:tblPrEx>
        <w:trPr>
          <w:trHeight w:val="547"/>
        </w:trPr>
        <w:tc>
          <w:tcPr>
            <w:tcW w:w="474" w:type="dxa"/>
          </w:tcPr>
          <w:p w14:paraId="4368FF13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2.</w:t>
            </w:r>
          </w:p>
        </w:tc>
        <w:tc>
          <w:tcPr>
            <w:tcW w:w="1479" w:type="dxa"/>
            <w:vAlign w:val="center"/>
          </w:tcPr>
          <w:p w14:paraId="743ECB3F" w14:textId="2C540B58" w:rsidR="0000422E" w:rsidRPr="00105160" w:rsidRDefault="0000422E" w:rsidP="0000422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42201">
              <w:rPr>
                <w:rFonts w:ascii="Arial" w:hAnsi="Arial" w:cs="Arial"/>
                <w:sz w:val="16"/>
                <w:szCs w:val="16"/>
              </w:rPr>
              <w:t>Conditions for placing</w:t>
            </w:r>
          </w:p>
        </w:tc>
        <w:tc>
          <w:tcPr>
            <w:tcW w:w="563" w:type="dxa"/>
            <w:vAlign w:val="center"/>
          </w:tcPr>
          <w:p w14:paraId="280837BC" w14:textId="43AFDE98" w:rsidR="0000422E" w:rsidRPr="00A167EE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A167EE">
              <w:rPr>
                <w:sz w:val="16"/>
                <w:szCs w:val="16"/>
              </w:rPr>
              <w:t>3.1</w:t>
            </w:r>
          </w:p>
        </w:tc>
        <w:sdt>
          <w:sdtPr>
            <w:rPr>
              <w:sz w:val="16"/>
              <w:szCs w:val="16"/>
            </w:rPr>
            <w:id w:val="-1882161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5E4EE6E9" w14:textId="77777777" w:rsidR="0000422E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00457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13FD5AA7" w14:textId="77777777" w:rsidR="0000422E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595242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798B829E" w14:textId="77777777" w:rsidR="0000422E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781EF250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642DE46" w14:textId="511950FD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E55FCF8" w14:textId="77777777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3D69242" w14:textId="11C72693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9B5B17C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A66D523" w14:textId="68283C8C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660B798D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61430E42" w14:textId="201F7F84" w:rsidR="0000422E" w:rsidRDefault="0000422E" w:rsidP="0000422E">
            <w:pPr>
              <w:spacing w:before="0" w:after="0"/>
              <w:rPr>
                <w:sz w:val="16"/>
                <w:szCs w:val="18"/>
              </w:rPr>
            </w:pPr>
          </w:p>
        </w:tc>
      </w:tr>
      <w:tr w:rsidR="0000422E" w14:paraId="65282142" w14:textId="77777777" w:rsidTr="00820973">
        <w:tblPrEx>
          <w:tblLook w:val="04A0" w:firstRow="1" w:lastRow="0" w:firstColumn="1" w:lastColumn="0" w:noHBand="0" w:noVBand="1"/>
        </w:tblPrEx>
        <w:trPr>
          <w:trHeight w:val="547"/>
        </w:trPr>
        <w:tc>
          <w:tcPr>
            <w:tcW w:w="474" w:type="dxa"/>
          </w:tcPr>
          <w:p w14:paraId="23678B60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</w:t>
            </w:r>
          </w:p>
        </w:tc>
        <w:tc>
          <w:tcPr>
            <w:tcW w:w="1479" w:type="dxa"/>
            <w:vAlign w:val="center"/>
          </w:tcPr>
          <w:p w14:paraId="6FC3C577" w14:textId="5F3288F5" w:rsidR="0000422E" w:rsidRPr="00105160" w:rsidRDefault="0000422E" w:rsidP="0000422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647433">
              <w:rPr>
                <w:rFonts w:ascii="Arial" w:hAnsi="Arial" w:cs="Arial"/>
                <w:sz w:val="16"/>
                <w:szCs w:val="16"/>
              </w:rPr>
              <w:t>Spreading</w:t>
            </w:r>
          </w:p>
        </w:tc>
        <w:tc>
          <w:tcPr>
            <w:tcW w:w="563" w:type="dxa"/>
            <w:vAlign w:val="center"/>
          </w:tcPr>
          <w:p w14:paraId="447B471D" w14:textId="5F0CFA2E" w:rsidR="0000422E" w:rsidRPr="00A167EE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A167EE">
              <w:rPr>
                <w:sz w:val="16"/>
                <w:szCs w:val="16"/>
              </w:rPr>
              <w:t>3.2</w:t>
            </w:r>
          </w:p>
        </w:tc>
        <w:sdt>
          <w:sdtPr>
            <w:rPr>
              <w:sz w:val="16"/>
              <w:szCs w:val="16"/>
            </w:rPr>
            <w:id w:val="-10028899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4863F821" w14:textId="77777777" w:rsidR="0000422E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84733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3E32E69A" w14:textId="77777777" w:rsidR="0000422E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9565479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41C568E7" w14:textId="77777777" w:rsidR="0000422E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D564048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0ECE63F" w14:textId="03226E35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B49BB6E" w14:textId="77777777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6A83BCF" w14:textId="723C6C44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F0B592B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1688423" w14:textId="6AA7B91F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01A2116E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41834CDA" w14:textId="13125502" w:rsidR="0000422E" w:rsidRDefault="0000422E" w:rsidP="0000422E">
            <w:pPr>
              <w:spacing w:before="0" w:after="0"/>
              <w:rPr>
                <w:sz w:val="16"/>
                <w:szCs w:val="18"/>
              </w:rPr>
            </w:pPr>
          </w:p>
        </w:tc>
      </w:tr>
      <w:tr w:rsidR="0000422E" w14:paraId="5206095B" w14:textId="77777777" w:rsidTr="00820973">
        <w:tblPrEx>
          <w:tblLook w:val="04A0" w:firstRow="1" w:lastRow="0" w:firstColumn="1" w:lastColumn="0" w:noHBand="0" w:noVBand="1"/>
        </w:tblPrEx>
        <w:trPr>
          <w:trHeight w:val="547"/>
        </w:trPr>
        <w:tc>
          <w:tcPr>
            <w:tcW w:w="474" w:type="dxa"/>
          </w:tcPr>
          <w:p w14:paraId="4F90D304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</w:t>
            </w:r>
          </w:p>
        </w:tc>
        <w:tc>
          <w:tcPr>
            <w:tcW w:w="1479" w:type="dxa"/>
            <w:vAlign w:val="center"/>
          </w:tcPr>
          <w:p w14:paraId="01FC2BD4" w14:textId="5EBFAFD3" w:rsidR="0000422E" w:rsidRPr="00105160" w:rsidRDefault="0000422E" w:rsidP="0000422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24BF1">
              <w:rPr>
                <w:rFonts w:ascii="Arial" w:hAnsi="Arial" w:cs="Arial"/>
                <w:sz w:val="16"/>
                <w:szCs w:val="16"/>
              </w:rPr>
              <w:t>Compaction</w:t>
            </w:r>
          </w:p>
        </w:tc>
        <w:tc>
          <w:tcPr>
            <w:tcW w:w="563" w:type="dxa"/>
            <w:vAlign w:val="center"/>
          </w:tcPr>
          <w:p w14:paraId="422A22A8" w14:textId="1D6F09F0" w:rsidR="0000422E" w:rsidRPr="00A167EE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A167EE">
              <w:rPr>
                <w:sz w:val="16"/>
                <w:szCs w:val="16"/>
              </w:rPr>
              <w:t>3.3</w:t>
            </w:r>
          </w:p>
        </w:tc>
        <w:sdt>
          <w:sdtPr>
            <w:rPr>
              <w:sz w:val="16"/>
              <w:szCs w:val="16"/>
            </w:rPr>
            <w:id w:val="-20084381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65805B2D" w14:textId="77777777" w:rsidR="0000422E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65675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0836BD85" w14:textId="77777777" w:rsidR="0000422E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96884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37114792" w14:textId="77777777" w:rsidR="0000422E" w:rsidRDefault="0000422E" w:rsidP="0000422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2CF384FB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5415BF7" w14:textId="490D63E9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0771D0DA" w14:textId="77777777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465DE90" w14:textId="2AC43165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431809F6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C42FF6E" w14:textId="3F75DA8A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</w:tcPr>
          <w:p w14:paraId="014DE95E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24FE7CCA" w14:textId="43A7C8A2" w:rsidR="0000422E" w:rsidRDefault="0000422E" w:rsidP="0000422E">
            <w:pPr>
              <w:spacing w:before="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432810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4196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E4196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Test</w:t>
            </w:r>
            <w:r w:rsidRPr="00E41968">
              <w:rPr>
                <w:sz w:val="16"/>
                <w:szCs w:val="16"/>
              </w:rPr>
              <w:t xml:space="preserve"> reports</w:t>
            </w:r>
          </w:p>
        </w:tc>
      </w:tr>
      <w:tr w:rsidR="0000422E" w14:paraId="4B490E82" w14:textId="77777777" w:rsidTr="00820973">
        <w:tblPrEx>
          <w:tblLook w:val="04A0" w:firstRow="1" w:lastRow="0" w:firstColumn="1" w:lastColumn="0" w:noHBand="0" w:noVBand="1"/>
        </w:tblPrEx>
        <w:trPr>
          <w:trHeight w:val="547"/>
        </w:trPr>
        <w:tc>
          <w:tcPr>
            <w:tcW w:w="474" w:type="dxa"/>
          </w:tcPr>
          <w:p w14:paraId="3C0D9D64" w14:textId="7F45613D" w:rsidR="0000422E" w:rsidRDefault="0000422E" w:rsidP="0000422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</w:t>
            </w:r>
          </w:p>
        </w:tc>
        <w:tc>
          <w:tcPr>
            <w:tcW w:w="1479" w:type="dxa"/>
            <w:vAlign w:val="center"/>
          </w:tcPr>
          <w:p w14:paraId="715BECA7" w14:textId="5B699914" w:rsidR="0000422E" w:rsidRPr="00B24BF1" w:rsidRDefault="0000422E" w:rsidP="0000422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B052B8">
              <w:rPr>
                <w:sz w:val="16"/>
                <w:szCs w:val="18"/>
              </w:rPr>
              <w:t>Surface finish</w:t>
            </w:r>
          </w:p>
        </w:tc>
        <w:tc>
          <w:tcPr>
            <w:tcW w:w="563" w:type="dxa"/>
            <w:vAlign w:val="center"/>
          </w:tcPr>
          <w:p w14:paraId="6E92AF03" w14:textId="6E5BBB4F" w:rsidR="0000422E" w:rsidRDefault="0000422E" w:rsidP="0000422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</w:t>
            </w:r>
          </w:p>
        </w:tc>
        <w:tc>
          <w:tcPr>
            <w:tcW w:w="492" w:type="dxa"/>
            <w:vAlign w:val="center"/>
          </w:tcPr>
          <w:p w14:paraId="0C50F91C" w14:textId="77777777" w:rsidR="0000422E" w:rsidRDefault="0000422E" w:rsidP="0000422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1" w:type="dxa"/>
            <w:vAlign w:val="center"/>
          </w:tcPr>
          <w:p w14:paraId="197153C2" w14:textId="77777777" w:rsidR="0000422E" w:rsidRDefault="0000422E" w:rsidP="0000422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  <w:vAlign w:val="center"/>
          </w:tcPr>
          <w:p w14:paraId="2BA6EFE0" w14:textId="77777777" w:rsidR="0000422E" w:rsidRDefault="0000422E" w:rsidP="0000422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895" w:type="dxa"/>
            <w:gridSpan w:val="2"/>
            <w:vAlign w:val="center"/>
          </w:tcPr>
          <w:p w14:paraId="3E4D3945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39ADE30" w14:textId="161E161A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74AB446" w14:textId="77777777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7F2BD4A" w14:textId="1B429C2B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654B43F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A93B219" w14:textId="274DB8C6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6F24416C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5CEEABFE" w14:textId="77777777" w:rsidR="0000422E" w:rsidRDefault="0000422E" w:rsidP="0000422E">
            <w:pPr>
              <w:spacing w:before="0" w:after="0"/>
              <w:rPr>
                <w:sz w:val="16"/>
                <w:szCs w:val="18"/>
              </w:rPr>
            </w:pPr>
          </w:p>
        </w:tc>
      </w:tr>
      <w:tr w:rsidR="0000422E" w14:paraId="344D3712" w14:textId="77777777" w:rsidTr="00820973">
        <w:tblPrEx>
          <w:tblLook w:val="04A0" w:firstRow="1" w:lastRow="0" w:firstColumn="1" w:lastColumn="0" w:noHBand="0" w:noVBand="1"/>
        </w:tblPrEx>
        <w:trPr>
          <w:trHeight w:val="547"/>
        </w:trPr>
        <w:tc>
          <w:tcPr>
            <w:tcW w:w="474" w:type="dxa"/>
          </w:tcPr>
          <w:p w14:paraId="64AFB78F" w14:textId="226D026E" w:rsidR="0000422E" w:rsidRDefault="0000422E" w:rsidP="0000422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</w:p>
        </w:tc>
        <w:tc>
          <w:tcPr>
            <w:tcW w:w="1479" w:type="dxa"/>
            <w:vAlign w:val="center"/>
          </w:tcPr>
          <w:p w14:paraId="7D2277FE" w14:textId="77777777" w:rsidR="0000422E" w:rsidRPr="00CB6FD8" w:rsidRDefault="0000422E" w:rsidP="0000422E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B6FD8">
              <w:rPr>
                <w:rFonts w:ascii="Arial" w:hAnsi="Arial" w:cs="Arial"/>
                <w:color w:val="000000"/>
                <w:sz w:val="16"/>
                <w:szCs w:val="16"/>
              </w:rPr>
              <w:t>Survey pickup</w:t>
            </w:r>
          </w:p>
          <w:p w14:paraId="4421D6B8" w14:textId="2E624269" w:rsidR="0000422E" w:rsidRPr="00B24BF1" w:rsidRDefault="0000422E" w:rsidP="0000422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CB6FD8">
              <w:rPr>
                <w:rFonts w:ascii="Arial" w:hAnsi="Arial" w:cs="Arial"/>
                <w:sz w:val="16"/>
                <w:szCs w:val="16"/>
              </w:rPr>
              <w:t>(Top layer only, N/A for all intermediate layers)</w:t>
            </w:r>
          </w:p>
        </w:tc>
        <w:tc>
          <w:tcPr>
            <w:tcW w:w="563" w:type="dxa"/>
            <w:vAlign w:val="center"/>
          </w:tcPr>
          <w:p w14:paraId="61372EA7" w14:textId="50D6D31E" w:rsidR="0000422E" w:rsidRDefault="0000422E" w:rsidP="0000422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</w:t>
            </w:r>
          </w:p>
        </w:tc>
        <w:tc>
          <w:tcPr>
            <w:tcW w:w="492" w:type="dxa"/>
            <w:vAlign w:val="center"/>
          </w:tcPr>
          <w:p w14:paraId="1D05A665" w14:textId="77777777" w:rsidR="0000422E" w:rsidRDefault="0000422E" w:rsidP="0000422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1" w:type="dxa"/>
            <w:vAlign w:val="center"/>
          </w:tcPr>
          <w:p w14:paraId="7CCD2F7A" w14:textId="77777777" w:rsidR="0000422E" w:rsidRDefault="0000422E" w:rsidP="0000422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  <w:vAlign w:val="center"/>
          </w:tcPr>
          <w:p w14:paraId="66A363C3" w14:textId="77777777" w:rsidR="0000422E" w:rsidRDefault="0000422E" w:rsidP="0000422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895" w:type="dxa"/>
            <w:gridSpan w:val="2"/>
            <w:vAlign w:val="center"/>
          </w:tcPr>
          <w:p w14:paraId="25372734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FE7B6EE" w14:textId="656DE45A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761956B" w14:textId="77777777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5ADCBE3" w14:textId="43DE3C84" w:rsidR="0000422E" w:rsidRPr="001970C7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773AF23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C12AC3A" w14:textId="6BB65932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  <w:r w:rsidRPr="001970C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23661719" w14:textId="77777777" w:rsidR="0000422E" w:rsidRPr="0095510D" w:rsidRDefault="0000422E" w:rsidP="0000422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1E90CE76" w14:textId="3FC47C67" w:rsidR="0000422E" w:rsidRDefault="0000422E" w:rsidP="0000422E">
            <w:pPr>
              <w:spacing w:before="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508634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8E4D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As built reports</w:t>
            </w:r>
            <w:r w:rsidRPr="00CB6FD8">
              <w:rPr>
                <w:szCs w:val="18"/>
              </w:rPr>
              <w:t xml:space="preserve"> </w:t>
            </w:r>
          </w:p>
        </w:tc>
      </w:tr>
    </w:tbl>
    <w:p w14:paraId="4CA1C156" w14:textId="5F758F87" w:rsidR="00D46F71" w:rsidRDefault="00D46F71" w:rsidP="00852CF8">
      <w:pPr>
        <w:spacing w:before="0" w:after="120"/>
        <w:rPr>
          <w:sz w:val="4"/>
          <w:szCs w:val="4"/>
        </w:rPr>
      </w:pPr>
    </w:p>
    <w:p w14:paraId="3C10063C" w14:textId="77777777" w:rsidR="00D46F71" w:rsidRDefault="00D46F71">
      <w:pPr>
        <w:spacing w:before="0" w:after="120"/>
        <w:rPr>
          <w:sz w:val="4"/>
          <w:szCs w:val="4"/>
        </w:rPr>
      </w:pPr>
      <w:r>
        <w:rPr>
          <w:sz w:val="4"/>
          <w:szCs w:val="4"/>
        </w:rPr>
        <w:br w:type="page"/>
      </w:r>
    </w:p>
    <w:p w14:paraId="0FFFB2A8" w14:textId="77777777" w:rsidR="00852CF8" w:rsidRPr="002F1962" w:rsidRDefault="00852CF8" w:rsidP="00852CF8">
      <w:pPr>
        <w:spacing w:before="0" w:after="120"/>
        <w:rPr>
          <w:sz w:val="4"/>
          <w:szCs w:val="4"/>
        </w:rPr>
      </w:pPr>
    </w:p>
    <w:tbl>
      <w:tblPr>
        <w:tblStyle w:val="TableBody1"/>
        <w:tblW w:w="9601" w:type="dxa"/>
        <w:tblInd w:w="-252" w:type="dxa"/>
        <w:tblLook w:val="04A0" w:firstRow="1" w:lastRow="0" w:firstColumn="1" w:lastColumn="0" w:noHBand="0" w:noVBand="1"/>
      </w:tblPr>
      <w:tblGrid>
        <w:gridCol w:w="3702"/>
        <w:gridCol w:w="287"/>
        <w:gridCol w:w="3453"/>
        <w:gridCol w:w="287"/>
        <w:gridCol w:w="1872"/>
      </w:tblGrid>
      <w:tr w:rsidR="00852CF8" w:rsidRPr="00DE65E6" w14:paraId="5A850E58" w14:textId="77777777" w:rsidTr="00CC60F6">
        <w:trPr>
          <w:trHeight w:val="332"/>
        </w:trPr>
        <w:tc>
          <w:tcPr>
            <w:tcW w:w="9601" w:type="dxa"/>
            <w:gridSpan w:val="5"/>
            <w:vAlign w:val="center"/>
          </w:tcPr>
          <w:p w14:paraId="7482D728" w14:textId="77777777" w:rsidR="00852CF8" w:rsidRPr="000557D5" w:rsidRDefault="00852CF8" w:rsidP="00CC60F6">
            <w:pPr>
              <w:spacing w:before="0" w:after="0"/>
              <w:rPr>
                <w:rFonts w:eastAsia="Times New Roman" w:cs="Arial"/>
                <w:sz w:val="14"/>
                <w:szCs w:val="14"/>
              </w:rPr>
            </w:pPr>
            <w:r w:rsidRPr="000557D5">
              <w:rPr>
                <w:rFonts w:eastAsia="Times New Roman" w:cs="Arial"/>
                <w:sz w:val="14"/>
                <w:szCs w:val="14"/>
              </w:rPr>
              <w:t xml:space="preserve">I certify that this Lot conforms to the requirements of the design and specifications; that all associated NCRs have been closed out: and all survey, conformance </w:t>
            </w:r>
            <w:proofErr w:type="gramStart"/>
            <w:r w:rsidRPr="000557D5">
              <w:rPr>
                <w:rFonts w:eastAsia="Times New Roman" w:cs="Arial"/>
                <w:sz w:val="14"/>
                <w:szCs w:val="14"/>
              </w:rPr>
              <w:t>testing</w:t>
            </w:r>
            <w:proofErr w:type="gramEnd"/>
            <w:r w:rsidRPr="000557D5">
              <w:rPr>
                <w:rFonts w:eastAsia="Times New Roman" w:cs="Arial"/>
                <w:sz w:val="14"/>
                <w:szCs w:val="14"/>
              </w:rPr>
              <w:t xml:space="preserve"> and inspections have been undertaken in accordance with the specified requirements.</w:t>
            </w:r>
          </w:p>
        </w:tc>
      </w:tr>
      <w:tr w:rsidR="00852CF8" w:rsidRPr="00DE65E6" w14:paraId="0A7B770A" w14:textId="77777777" w:rsidTr="00CC60F6">
        <w:trPr>
          <w:trHeight w:val="232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3D8426B4" w14:textId="77777777" w:rsidR="00852CF8" w:rsidRPr="00391332" w:rsidRDefault="00852CF8" w:rsidP="00CC60F6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11CD8DFA" w14:textId="77777777" w:rsidR="00852CF8" w:rsidRPr="00391332" w:rsidRDefault="00852CF8" w:rsidP="00CC60F6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15CC6758" w14:textId="77777777" w:rsidR="00852CF8" w:rsidRPr="00391332" w:rsidRDefault="00852CF8" w:rsidP="00CC60F6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5DA5654C" w14:textId="77777777" w:rsidR="00852CF8" w:rsidRPr="00391332" w:rsidRDefault="00852CF8" w:rsidP="00CC60F6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0" w:type="dxa"/>
            <w:tcBorders>
              <w:left w:val="nil"/>
              <w:bottom w:val="dotted" w:sz="4" w:space="0" w:color="auto"/>
            </w:tcBorders>
            <w:vAlign w:val="center"/>
          </w:tcPr>
          <w:p w14:paraId="2D2BF5A5" w14:textId="77777777" w:rsidR="00852CF8" w:rsidRPr="00391332" w:rsidRDefault="00852CF8" w:rsidP="00CC60F6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852CF8" w:rsidRPr="00DE65E6" w14:paraId="6786D232" w14:textId="77777777" w:rsidTr="00CC60F6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3D9261AC" w14:textId="77777777" w:rsidR="00852CF8" w:rsidRPr="000557D5" w:rsidRDefault="00852CF8" w:rsidP="00CC60F6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Symal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3B9CF50" w14:textId="77777777" w:rsidR="00852CF8" w:rsidRPr="00DE65E6" w:rsidRDefault="00852CF8" w:rsidP="00CC60F6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7A530301" w14:textId="77777777" w:rsidR="00852CF8" w:rsidRPr="000557D5" w:rsidRDefault="00852CF8" w:rsidP="00CC60F6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A7407C" w14:textId="77777777" w:rsidR="00852CF8" w:rsidRPr="00DE65E6" w:rsidRDefault="00852CF8" w:rsidP="00CC60F6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1870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7461D073" w14:textId="77777777" w:rsidR="00852CF8" w:rsidRPr="000557D5" w:rsidRDefault="00852CF8" w:rsidP="00CC60F6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852CF8" w:rsidRPr="00DE65E6" w14:paraId="7B62189C" w14:textId="77777777" w:rsidTr="00CC60F6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3AC346" w14:textId="77777777" w:rsidR="00852CF8" w:rsidRPr="00391332" w:rsidRDefault="00852CF8" w:rsidP="00CC60F6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  <w:bookmarkStart w:id="0" w:name="_Hlk114124892"/>
          </w:p>
        </w:tc>
      </w:tr>
      <w:tr w:rsidR="00852CF8" w:rsidRPr="00DE65E6" w14:paraId="1B5AD7EC" w14:textId="77777777" w:rsidTr="00CC60F6">
        <w:trPr>
          <w:trHeight w:val="263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7D57241C" w14:textId="77777777" w:rsidR="00852CF8" w:rsidRPr="00391332" w:rsidRDefault="00852CF8" w:rsidP="00CC60F6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131147BA" w14:textId="77777777" w:rsidR="00852CF8" w:rsidRPr="00391332" w:rsidRDefault="00852CF8" w:rsidP="00CC60F6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18F9604C" w14:textId="77777777" w:rsidR="00852CF8" w:rsidRPr="00391332" w:rsidRDefault="00852CF8" w:rsidP="00CC60F6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31F00027" w14:textId="77777777" w:rsidR="00852CF8" w:rsidRPr="00391332" w:rsidRDefault="00852CF8" w:rsidP="00CC60F6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0" w:type="dxa"/>
            <w:tcBorders>
              <w:left w:val="nil"/>
              <w:bottom w:val="dotted" w:sz="4" w:space="0" w:color="auto"/>
            </w:tcBorders>
            <w:vAlign w:val="center"/>
          </w:tcPr>
          <w:p w14:paraId="5F42A904" w14:textId="77777777" w:rsidR="00852CF8" w:rsidRPr="00391332" w:rsidRDefault="00852CF8" w:rsidP="00CC60F6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852CF8" w:rsidRPr="00DE65E6" w14:paraId="62FE56CC" w14:textId="77777777" w:rsidTr="00CC60F6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071A2792" w14:textId="77777777" w:rsidR="00852CF8" w:rsidRPr="000557D5" w:rsidRDefault="00852CF8" w:rsidP="00CC60F6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UGL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6CAD4F" w14:textId="77777777" w:rsidR="00852CF8" w:rsidRPr="000557D5" w:rsidRDefault="00852CF8" w:rsidP="00CC60F6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11417C0E" w14:textId="77777777" w:rsidR="00852CF8" w:rsidRPr="000557D5" w:rsidRDefault="00852CF8" w:rsidP="00CC60F6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840DC16" w14:textId="77777777" w:rsidR="00852CF8" w:rsidRPr="000557D5" w:rsidRDefault="00852CF8" w:rsidP="00CC60F6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0B47F7E9" w14:textId="77777777" w:rsidR="00852CF8" w:rsidRPr="000557D5" w:rsidRDefault="00852CF8" w:rsidP="00CC60F6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bookmarkEnd w:id="0"/>
      <w:tr w:rsidR="00852CF8" w:rsidRPr="00391332" w14:paraId="15EE969B" w14:textId="77777777" w:rsidTr="00CC60F6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54AFF1" w14:textId="77777777" w:rsidR="00852CF8" w:rsidRPr="00391332" w:rsidRDefault="00852CF8" w:rsidP="00CC60F6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852CF8" w:rsidRPr="00391332" w14:paraId="14BFE4EF" w14:textId="77777777" w:rsidTr="00CC60F6">
        <w:trPr>
          <w:trHeight w:val="263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7D147AEB" w14:textId="77777777" w:rsidR="00852CF8" w:rsidRPr="00391332" w:rsidRDefault="00852CF8" w:rsidP="00CC60F6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15BC7592" w14:textId="77777777" w:rsidR="00852CF8" w:rsidRPr="00391332" w:rsidRDefault="00852CF8" w:rsidP="00CC60F6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79F7209A" w14:textId="77777777" w:rsidR="00852CF8" w:rsidRPr="00391332" w:rsidRDefault="00852CF8" w:rsidP="00CC60F6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18AAA77D" w14:textId="77777777" w:rsidR="00852CF8" w:rsidRPr="00391332" w:rsidRDefault="00852CF8" w:rsidP="00CC60F6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0" w:type="dxa"/>
            <w:tcBorders>
              <w:left w:val="nil"/>
              <w:bottom w:val="dotted" w:sz="4" w:space="0" w:color="auto"/>
            </w:tcBorders>
            <w:vAlign w:val="center"/>
          </w:tcPr>
          <w:p w14:paraId="65E81D7B" w14:textId="77777777" w:rsidR="00852CF8" w:rsidRPr="00391332" w:rsidRDefault="00852CF8" w:rsidP="00CC60F6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852CF8" w:rsidRPr="000557D5" w14:paraId="3567C669" w14:textId="77777777" w:rsidTr="00CC60F6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20BE51DC" w14:textId="77777777" w:rsidR="00852CF8" w:rsidRPr="000557D5" w:rsidRDefault="00852CF8" w:rsidP="00CC60F6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SHL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0571EC4" w14:textId="77777777" w:rsidR="00852CF8" w:rsidRPr="000557D5" w:rsidRDefault="00852CF8" w:rsidP="00CC60F6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694427BB" w14:textId="77777777" w:rsidR="00852CF8" w:rsidRPr="000557D5" w:rsidRDefault="00852CF8" w:rsidP="00CC60F6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6B52BAA" w14:textId="77777777" w:rsidR="00852CF8" w:rsidRPr="000557D5" w:rsidRDefault="00852CF8" w:rsidP="00CC60F6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1F5906D4" w14:textId="77777777" w:rsidR="00852CF8" w:rsidRPr="000557D5" w:rsidRDefault="00852CF8" w:rsidP="00CC60F6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852CF8" w:rsidRPr="00DE65E6" w14:paraId="794F8139" w14:textId="77777777" w:rsidTr="00CC60F6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9338A5A" w14:textId="77777777" w:rsidR="00852CF8" w:rsidRPr="000557D5" w:rsidRDefault="00852CF8" w:rsidP="00CC60F6">
            <w:pPr>
              <w:spacing w:before="0" w:after="0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Comments:</w:t>
            </w:r>
          </w:p>
        </w:tc>
      </w:tr>
      <w:tr w:rsidR="00852CF8" w:rsidRPr="00DE65E6" w14:paraId="545650E8" w14:textId="77777777" w:rsidTr="00CC60F6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A1D6270" w14:textId="77777777" w:rsidR="00852CF8" w:rsidRPr="000557D5" w:rsidRDefault="00852CF8" w:rsidP="00CC60F6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852CF8" w:rsidRPr="00DE65E6" w14:paraId="2EC62001" w14:textId="77777777" w:rsidTr="00CC60F6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E6AB59E" w14:textId="77777777" w:rsidR="00852CF8" w:rsidRPr="000557D5" w:rsidRDefault="00852CF8" w:rsidP="00CC60F6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852CF8" w:rsidRPr="00DE65E6" w14:paraId="37A72E7C" w14:textId="77777777" w:rsidTr="00CC60F6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C68349" w14:textId="77777777" w:rsidR="00852CF8" w:rsidRPr="000557D5" w:rsidRDefault="00852CF8" w:rsidP="00CC60F6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852CF8" w:rsidRPr="00DE65E6" w14:paraId="0E02255B" w14:textId="77777777" w:rsidTr="00CC60F6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3AF0FE9" w14:textId="77777777" w:rsidR="00852CF8" w:rsidRPr="000557D5" w:rsidRDefault="00852CF8" w:rsidP="00CC60F6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</w:tbl>
    <w:p w14:paraId="035FC105" w14:textId="77777777" w:rsidR="00852CF8" w:rsidRPr="005056E3" w:rsidRDefault="00852CF8" w:rsidP="00852CF8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4A8840E0" w14:textId="00E11897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sectPr w:rsidR="005056E3" w:rsidRPr="005056E3" w:rsidSect="002F0363">
      <w:pgSz w:w="11906" w:h="16838"/>
      <w:pgMar w:top="1134" w:right="1276" w:bottom="1134" w:left="1418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C7852" w14:textId="77777777" w:rsidR="009511DA" w:rsidRDefault="009511DA" w:rsidP="007617B0">
      <w:pPr>
        <w:spacing w:after="0"/>
      </w:pPr>
      <w:r>
        <w:separator/>
      </w:r>
    </w:p>
  </w:endnote>
  <w:endnote w:type="continuationSeparator" w:id="0">
    <w:p w14:paraId="63F3F8E6" w14:textId="77777777" w:rsidR="009511DA" w:rsidRDefault="009511DA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onotype Sorts">
    <w:altName w:val="Courier New"/>
    <w:panose1 w:val="00000000000000000000"/>
    <w:charset w:val="02"/>
    <w:family w:val="auto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0"/>
      <w:gridCol w:w="2891"/>
      <w:gridCol w:w="3071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437754AA" w:rsidR="00D340C6" w:rsidRPr="00AD0710" w:rsidRDefault="00797DD5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00422E">
            <w:rPr>
              <w:szCs w:val="16"/>
            </w:rPr>
            <w:t>3</w:t>
          </w:r>
          <w:r w:rsidR="00D340C6" w:rsidRPr="00AD0710">
            <w:rPr>
              <w:szCs w:val="16"/>
            </w:rPr>
            <w:t xml:space="preserve"> Issue date </w:t>
          </w:r>
          <w:r w:rsidR="00782EE7">
            <w:rPr>
              <w:szCs w:val="16"/>
            </w:rPr>
            <w:t>1</w:t>
          </w:r>
          <w:r w:rsidR="0000422E">
            <w:rPr>
              <w:szCs w:val="16"/>
            </w:rPr>
            <w:t>7</w:t>
          </w:r>
          <w:r w:rsidR="00D340C6" w:rsidRPr="00AD0710">
            <w:rPr>
              <w:szCs w:val="16"/>
            </w:rPr>
            <w:t>/0</w:t>
          </w:r>
          <w:r w:rsidR="0000422E">
            <w:rPr>
              <w:szCs w:val="16"/>
            </w:rPr>
            <w:t>4</w:t>
          </w:r>
          <w:r w:rsidR="00D340C6" w:rsidRPr="00AD0710">
            <w:rPr>
              <w:szCs w:val="16"/>
            </w:rPr>
            <w:t>/202</w:t>
          </w:r>
          <w:r w:rsidR="0000422E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0"/>
      <w:gridCol w:w="2891"/>
      <w:gridCol w:w="3071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0E0429CC" w:rsidR="00D340C6" w:rsidRPr="00AD0710" w:rsidRDefault="00797DD5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00422E">
            <w:rPr>
              <w:szCs w:val="16"/>
            </w:rPr>
            <w:t>3</w:t>
          </w:r>
          <w:r w:rsidR="00D340C6" w:rsidRPr="00AD0710">
            <w:rPr>
              <w:szCs w:val="16"/>
            </w:rPr>
            <w:t xml:space="preserve"> Issue date </w:t>
          </w:r>
          <w:r w:rsidR="00782EE7">
            <w:rPr>
              <w:szCs w:val="16"/>
            </w:rPr>
            <w:t>1</w:t>
          </w:r>
          <w:r w:rsidR="0000422E">
            <w:rPr>
              <w:szCs w:val="16"/>
            </w:rPr>
            <w:t>7</w:t>
          </w:r>
          <w:r w:rsidR="00D340C6" w:rsidRPr="00AD0710">
            <w:rPr>
              <w:szCs w:val="16"/>
            </w:rPr>
            <w:t>/0</w:t>
          </w:r>
          <w:r w:rsidR="0000422E">
            <w:rPr>
              <w:szCs w:val="16"/>
            </w:rPr>
            <w:t>4</w:t>
          </w:r>
          <w:r w:rsidR="00D340C6" w:rsidRPr="00AD0710">
            <w:rPr>
              <w:szCs w:val="16"/>
            </w:rPr>
            <w:t>/202</w:t>
          </w:r>
          <w:r w:rsidR="0000422E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7CC8D" w14:textId="77777777" w:rsidR="009511DA" w:rsidRDefault="009511DA" w:rsidP="007617B0">
      <w:pPr>
        <w:spacing w:after="0"/>
      </w:pPr>
      <w:r>
        <w:separator/>
      </w:r>
    </w:p>
  </w:footnote>
  <w:footnote w:type="continuationSeparator" w:id="0">
    <w:p w14:paraId="5EAADD68" w14:textId="77777777" w:rsidR="009511DA" w:rsidRDefault="009511DA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34976FCF" w:rsidR="00E00F9E" w:rsidRDefault="0000422E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EndPr/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BD7541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4819FA4B" w:rsidR="00012FBA" w:rsidRDefault="0000422E" w:rsidP="0013164C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EndPr/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13164C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898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620D7"/>
    <w:multiLevelType w:val="hybridMultilevel"/>
    <w:tmpl w:val="2E8AEF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41286"/>
    <w:multiLevelType w:val="hybridMultilevel"/>
    <w:tmpl w:val="99C819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906C6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1B3CB4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3B7551"/>
    <w:multiLevelType w:val="hybridMultilevel"/>
    <w:tmpl w:val="085619F6"/>
    <w:lvl w:ilvl="0" w:tplc="06820DF0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0E12B19"/>
    <w:multiLevelType w:val="hybridMultilevel"/>
    <w:tmpl w:val="7ADE3682"/>
    <w:lvl w:ilvl="0" w:tplc="06820DF0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6820DF0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9" w15:restartNumberingAfterBreak="0">
    <w:nsid w:val="13060323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1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2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13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4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5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6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7" w15:restartNumberingAfterBreak="0">
    <w:nsid w:val="38F0134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B8209D5"/>
    <w:multiLevelType w:val="hybridMultilevel"/>
    <w:tmpl w:val="E1724D18"/>
    <w:lvl w:ilvl="0" w:tplc="06820D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3314D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21" w15:restartNumberingAfterBreak="0">
    <w:nsid w:val="552002C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817A32"/>
    <w:multiLevelType w:val="hybridMultilevel"/>
    <w:tmpl w:val="654A637A"/>
    <w:lvl w:ilvl="0" w:tplc="06820DF0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3018D7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6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76B4CA9"/>
    <w:multiLevelType w:val="hybridMultilevel"/>
    <w:tmpl w:val="082CE13C"/>
    <w:lvl w:ilvl="0" w:tplc="06820DF0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30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31" w15:restartNumberingAfterBreak="0">
    <w:nsid w:val="7EE3122B"/>
    <w:multiLevelType w:val="multilevel"/>
    <w:tmpl w:val="38B6FA6E"/>
    <w:numStyleLink w:val="CivLegal"/>
  </w:abstractNum>
  <w:num w:numId="1" w16cid:durableId="1945576740">
    <w:abstractNumId w:val="24"/>
  </w:num>
  <w:num w:numId="2" w16cid:durableId="1661035782">
    <w:abstractNumId w:val="16"/>
  </w:num>
  <w:num w:numId="3" w16cid:durableId="1749227537">
    <w:abstractNumId w:val="29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166048564">
    <w:abstractNumId w:val="10"/>
  </w:num>
  <w:num w:numId="5" w16cid:durableId="609122932">
    <w:abstractNumId w:val="25"/>
  </w:num>
  <w:num w:numId="6" w16cid:durableId="1078139222">
    <w:abstractNumId w:val="11"/>
  </w:num>
  <w:num w:numId="7" w16cid:durableId="1739401412">
    <w:abstractNumId w:val="12"/>
  </w:num>
  <w:num w:numId="8" w16cid:durableId="421875379">
    <w:abstractNumId w:val="8"/>
  </w:num>
  <w:num w:numId="9" w16cid:durableId="1082340327">
    <w:abstractNumId w:val="13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23647328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0729882">
    <w:abstractNumId w:val="20"/>
  </w:num>
  <w:num w:numId="12" w16cid:durableId="173311358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8600090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7090988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9144607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2725145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9887437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8645410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671789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71410312">
    <w:abstractNumId w:val="6"/>
  </w:num>
  <w:num w:numId="21" w16cid:durableId="1035472253">
    <w:abstractNumId w:val="15"/>
  </w:num>
  <w:num w:numId="22" w16cid:durableId="1841044187">
    <w:abstractNumId w:val="31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383482683">
    <w:abstractNumId w:val="27"/>
  </w:num>
  <w:num w:numId="24" w16cid:durableId="601108739">
    <w:abstractNumId w:val="31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6545288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35737567">
    <w:abstractNumId w:val="25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1413090911">
    <w:abstractNumId w:val="29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88432897">
    <w:abstractNumId w:val="26"/>
  </w:num>
  <w:num w:numId="29" w16cid:durableId="1103841024">
    <w:abstractNumId w:val="14"/>
  </w:num>
  <w:num w:numId="30" w16cid:durableId="1160540264">
    <w:abstractNumId w:val="13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446846825">
    <w:abstractNumId w:val="30"/>
  </w:num>
  <w:num w:numId="32" w16cid:durableId="2058771338">
    <w:abstractNumId w:val="28"/>
  </w:num>
  <w:num w:numId="33" w16cid:durableId="1955598891">
    <w:abstractNumId w:val="7"/>
  </w:num>
  <w:num w:numId="34" w16cid:durableId="579296912">
    <w:abstractNumId w:val="18"/>
  </w:num>
  <w:num w:numId="35" w16cid:durableId="1867018734">
    <w:abstractNumId w:val="1"/>
  </w:num>
  <w:num w:numId="36" w16cid:durableId="1768963922">
    <w:abstractNumId w:val="2"/>
  </w:num>
  <w:num w:numId="37" w16cid:durableId="1978991608">
    <w:abstractNumId w:val="5"/>
  </w:num>
  <w:num w:numId="38" w16cid:durableId="56826446">
    <w:abstractNumId w:val="22"/>
  </w:num>
  <w:num w:numId="39" w16cid:durableId="804278985">
    <w:abstractNumId w:val="23"/>
  </w:num>
  <w:num w:numId="40" w16cid:durableId="516190412">
    <w:abstractNumId w:val="17"/>
  </w:num>
  <w:num w:numId="41" w16cid:durableId="487944414">
    <w:abstractNumId w:val="19"/>
  </w:num>
  <w:num w:numId="42" w16cid:durableId="1333336221">
    <w:abstractNumId w:val="4"/>
  </w:num>
  <w:num w:numId="43" w16cid:durableId="1712148397">
    <w:abstractNumId w:val="3"/>
  </w:num>
  <w:num w:numId="44" w16cid:durableId="1746874306">
    <w:abstractNumId w:val="9"/>
  </w:num>
  <w:num w:numId="45" w16cid:durableId="1961185219">
    <w:abstractNumId w:val="0"/>
  </w:num>
  <w:num w:numId="46" w16cid:durableId="879325465">
    <w:abstractNumId w:val="2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0422E"/>
    <w:rsid w:val="00010B48"/>
    <w:rsid w:val="000120B7"/>
    <w:rsid w:val="00012FBA"/>
    <w:rsid w:val="00013E57"/>
    <w:rsid w:val="000158DC"/>
    <w:rsid w:val="00021F49"/>
    <w:rsid w:val="0003431C"/>
    <w:rsid w:val="00035C95"/>
    <w:rsid w:val="00042A87"/>
    <w:rsid w:val="0004421D"/>
    <w:rsid w:val="000462B3"/>
    <w:rsid w:val="00046F51"/>
    <w:rsid w:val="000628FA"/>
    <w:rsid w:val="00066B91"/>
    <w:rsid w:val="00072ED1"/>
    <w:rsid w:val="000759B7"/>
    <w:rsid w:val="000802C9"/>
    <w:rsid w:val="00080579"/>
    <w:rsid w:val="000820F9"/>
    <w:rsid w:val="00086B45"/>
    <w:rsid w:val="00090A7F"/>
    <w:rsid w:val="00091863"/>
    <w:rsid w:val="000918CF"/>
    <w:rsid w:val="00093207"/>
    <w:rsid w:val="0009555B"/>
    <w:rsid w:val="000B695B"/>
    <w:rsid w:val="000C1ACB"/>
    <w:rsid w:val="000C28DA"/>
    <w:rsid w:val="000D0E97"/>
    <w:rsid w:val="000E1918"/>
    <w:rsid w:val="000F6E06"/>
    <w:rsid w:val="00112853"/>
    <w:rsid w:val="001153A9"/>
    <w:rsid w:val="0012160E"/>
    <w:rsid w:val="00123A2C"/>
    <w:rsid w:val="0013164C"/>
    <w:rsid w:val="001329E3"/>
    <w:rsid w:val="0013432E"/>
    <w:rsid w:val="00136359"/>
    <w:rsid w:val="00145C21"/>
    <w:rsid w:val="00150E01"/>
    <w:rsid w:val="00152695"/>
    <w:rsid w:val="00152A1E"/>
    <w:rsid w:val="00157185"/>
    <w:rsid w:val="00164930"/>
    <w:rsid w:val="00164D07"/>
    <w:rsid w:val="001811DA"/>
    <w:rsid w:val="0018362E"/>
    <w:rsid w:val="00183A52"/>
    <w:rsid w:val="00191711"/>
    <w:rsid w:val="00195C7E"/>
    <w:rsid w:val="001970C7"/>
    <w:rsid w:val="001A2DDC"/>
    <w:rsid w:val="001A6D16"/>
    <w:rsid w:val="001A7888"/>
    <w:rsid w:val="001B06FE"/>
    <w:rsid w:val="001B26DB"/>
    <w:rsid w:val="001B3D44"/>
    <w:rsid w:val="001B4060"/>
    <w:rsid w:val="001C092C"/>
    <w:rsid w:val="001C2875"/>
    <w:rsid w:val="001D6AD5"/>
    <w:rsid w:val="001E02D6"/>
    <w:rsid w:val="001E260A"/>
    <w:rsid w:val="001E5EB5"/>
    <w:rsid w:val="001F146A"/>
    <w:rsid w:val="001F3ABC"/>
    <w:rsid w:val="001F4330"/>
    <w:rsid w:val="001F5EAE"/>
    <w:rsid w:val="00202718"/>
    <w:rsid w:val="0020352B"/>
    <w:rsid w:val="002129DE"/>
    <w:rsid w:val="00213887"/>
    <w:rsid w:val="0022227C"/>
    <w:rsid w:val="002270A3"/>
    <w:rsid w:val="002327FC"/>
    <w:rsid w:val="00243A8C"/>
    <w:rsid w:val="0024627B"/>
    <w:rsid w:val="0025506A"/>
    <w:rsid w:val="0025691A"/>
    <w:rsid w:val="002608E7"/>
    <w:rsid w:val="00264BEF"/>
    <w:rsid w:val="00264F3C"/>
    <w:rsid w:val="00276E10"/>
    <w:rsid w:val="00280FAE"/>
    <w:rsid w:val="00281140"/>
    <w:rsid w:val="00282680"/>
    <w:rsid w:val="00282B76"/>
    <w:rsid w:val="0028562B"/>
    <w:rsid w:val="002928A9"/>
    <w:rsid w:val="002A7089"/>
    <w:rsid w:val="002B33D2"/>
    <w:rsid w:val="002B7C52"/>
    <w:rsid w:val="002C40D8"/>
    <w:rsid w:val="002D08B8"/>
    <w:rsid w:val="002E08A0"/>
    <w:rsid w:val="002E1EBA"/>
    <w:rsid w:val="002E46E4"/>
    <w:rsid w:val="002F0363"/>
    <w:rsid w:val="002F1C92"/>
    <w:rsid w:val="002F7E9F"/>
    <w:rsid w:val="00301828"/>
    <w:rsid w:val="00305A59"/>
    <w:rsid w:val="00306755"/>
    <w:rsid w:val="003141E2"/>
    <w:rsid w:val="0031420F"/>
    <w:rsid w:val="00332A58"/>
    <w:rsid w:val="0033732E"/>
    <w:rsid w:val="00345D7B"/>
    <w:rsid w:val="00346FF0"/>
    <w:rsid w:val="0034777E"/>
    <w:rsid w:val="00351D72"/>
    <w:rsid w:val="00352B46"/>
    <w:rsid w:val="00352E5F"/>
    <w:rsid w:val="00374709"/>
    <w:rsid w:val="0038548B"/>
    <w:rsid w:val="003868C5"/>
    <w:rsid w:val="00386D74"/>
    <w:rsid w:val="0039441E"/>
    <w:rsid w:val="00395F0F"/>
    <w:rsid w:val="003A1A4C"/>
    <w:rsid w:val="003A2DF5"/>
    <w:rsid w:val="003B1DA5"/>
    <w:rsid w:val="003B361E"/>
    <w:rsid w:val="003B3B14"/>
    <w:rsid w:val="003C1E57"/>
    <w:rsid w:val="003C2BA2"/>
    <w:rsid w:val="003C77D9"/>
    <w:rsid w:val="003D4755"/>
    <w:rsid w:val="003E111A"/>
    <w:rsid w:val="003E2E17"/>
    <w:rsid w:val="003E4005"/>
    <w:rsid w:val="003F1AC6"/>
    <w:rsid w:val="003F22E3"/>
    <w:rsid w:val="003F396E"/>
    <w:rsid w:val="003F56C6"/>
    <w:rsid w:val="004110DC"/>
    <w:rsid w:val="00411580"/>
    <w:rsid w:val="004121D0"/>
    <w:rsid w:val="00414B29"/>
    <w:rsid w:val="0041785F"/>
    <w:rsid w:val="00422652"/>
    <w:rsid w:val="00426CA1"/>
    <w:rsid w:val="004310D2"/>
    <w:rsid w:val="00434660"/>
    <w:rsid w:val="0044465E"/>
    <w:rsid w:val="004446C0"/>
    <w:rsid w:val="0044593E"/>
    <w:rsid w:val="00460ED2"/>
    <w:rsid w:val="00463EF2"/>
    <w:rsid w:val="00465C9A"/>
    <w:rsid w:val="004661B2"/>
    <w:rsid w:val="00475BB5"/>
    <w:rsid w:val="0047722B"/>
    <w:rsid w:val="00481DBA"/>
    <w:rsid w:val="00482E78"/>
    <w:rsid w:val="00484408"/>
    <w:rsid w:val="0048739F"/>
    <w:rsid w:val="004908DD"/>
    <w:rsid w:val="00492A2D"/>
    <w:rsid w:val="0049760E"/>
    <w:rsid w:val="004A0E5D"/>
    <w:rsid w:val="004A3624"/>
    <w:rsid w:val="004A405A"/>
    <w:rsid w:val="004A4EDE"/>
    <w:rsid w:val="004A7E34"/>
    <w:rsid w:val="004B3944"/>
    <w:rsid w:val="004B571A"/>
    <w:rsid w:val="004B7DF8"/>
    <w:rsid w:val="004C0D19"/>
    <w:rsid w:val="004C1819"/>
    <w:rsid w:val="004C5147"/>
    <w:rsid w:val="004D1370"/>
    <w:rsid w:val="004D1AFB"/>
    <w:rsid w:val="004D2C22"/>
    <w:rsid w:val="004D39F9"/>
    <w:rsid w:val="004E1444"/>
    <w:rsid w:val="004E23FF"/>
    <w:rsid w:val="004F0428"/>
    <w:rsid w:val="004F3C2B"/>
    <w:rsid w:val="004F4C75"/>
    <w:rsid w:val="004F7DCE"/>
    <w:rsid w:val="005009B9"/>
    <w:rsid w:val="0050180D"/>
    <w:rsid w:val="0050215F"/>
    <w:rsid w:val="005056E3"/>
    <w:rsid w:val="00505D2E"/>
    <w:rsid w:val="00506EAA"/>
    <w:rsid w:val="0052741B"/>
    <w:rsid w:val="00527AFB"/>
    <w:rsid w:val="00534122"/>
    <w:rsid w:val="005371C9"/>
    <w:rsid w:val="00537E2F"/>
    <w:rsid w:val="00537E86"/>
    <w:rsid w:val="0054099A"/>
    <w:rsid w:val="00541D39"/>
    <w:rsid w:val="00544906"/>
    <w:rsid w:val="005462B0"/>
    <w:rsid w:val="00552FA3"/>
    <w:rsid w:val="00553806"/>
    <w:rsid w:val="00555964"/>
    <w:rsid w:val="00567B07"/>
    <w:rsid w:val="0057088F"/>
    <w:rsid w:val="0057414C"/>
    <w:rsid w:val="00581148"/>
    <w:rsid w:val="0058363C"/>
    <w:rsid w:val="00587F35"/>
    <w:rsid w:val="005905B1"/>
    <w:rsid w:val="0059509B"/>
    <w:rsid w:val="005A2DB2"/>
    <w:rsid w:val="005B7315"/>
    <w:rsid w:val="005C0F0A"/>
    <w:rsid w:val="005C1BB4"/>
    <w:rsid w:val="005C244C"/>
    <w:rsid w:val="005C5701"/>
    <w:rsid w:val="005D4C57"/>
    <w:rsid w:val="005E1C0B"/>
    <w:rsid w:val="005E1E7C"/>
    <w:rsid w:val="005E1EEB"/>
    <w:rsid w:val="005E35ED"/>
    <w:rsid w:val="005E5B79"/>
    <w:rsid w:val="005E7C7F"/>
    <w:rsid w:val="005F20A8"/>
    <w:rsid w:val="00600E4F"/>
    <w:rsid w:val="00607B0C"/>
    <w:rsid w:val="00610163"/>
    <w:rsid w:val="00612627"/>
    <w:rsid w:val="00613248"/>
    <w:rsid w:val="006239C8"/>
    <w:rsid w:val="00624ADE"/>
    <w:rsid w:val="006260F4"/>
    <w:rsid w:val="00626F76"/>
    <w:rsid w:val="00635B53"/>
    <w:rsid w:val="00640BAA"/>
    <w:rsid w:val="006428AD"/>
    <w:rsid w:val="00644773"/>
    <w:rsid w:val="00647433"/>
    <w:rsid w:val="00652DA2"/>
    <w:rsid w:val="0065381A"/>
    <w:rsid w:val="00653EE2"/>
    <w:rsid w:val="00657AFA"/>
    <w:rsid w:val="006660B9"/>
    <w:rsid w:val="00671642"/>
    <w:rsid w:val="0068107C"/>
    <w:rsid w:val="00684AC4"/>
    <w:rsid w:val="00685DAD"/>
    <w:rsid w:val="00687910"/>
    <w:rsid w:val="00690B19"/>
    <w:rsid w:val="00695F40"/>
    <w:rsid w:val="00696244"/>
    <w:rsid w:val="006963F7"/>
    <w:rsid w:val="00697598"/>
    <w:rsid w:val="006B3016"/>
    <w:rsid w:val="006B7AF5"/>
    <w:rsid w:val="006B7EE7"/>
    <w:rsid w:val="006C1CE9"/>
    <w:rsid w:val="006C6B91"/>
    <w:rsid w:val="006D5AF1"/>
    <w:rsid w:val="006D7355"/>
    <w:rsid w:val="006E29C0"/>
    <w:rsid w:val="006E64D3"/>
    <w:rsid w:val="006F2879"/>
    <w:rsid w:val="006F6C26"/>
    <w:rsid w:val="007020DA"/>
    <w:rsid w:val="00706B2D"/>
    <w:rsid w:val="007073FB"/>
    <w:rsid w:val="007101DE"/>
    <w:rsid w:val="00713840"/>
    <w:rsid w:val="0071393C"/>
    <w:rsid w:val="00715383"/>
    <w:rsid w:val="00730327"/>
    <w:rsid w:val="007332CD"/>
    <w:rsid w:val="00741190"/>
    <w:rsid w:val="007439B7"/>
    <w:rsid w:val="00745155"/>
    <w:rsid w:val="007475FB"/>
    <w:rsid w:val="007502EC"/>
    <w:rsid w:val="007531BF"/>
    <w:rsid w:val="00753B1F"/>
    <w:rsid w:val="007617B0"/>
    <w:rsid w:val="00767EFE"/>
    <w:rsid w:val="00770D7E"/>
    <w:rsid w:val="0078179D"/>
    <w:rsid w:val="00782EE7"/>
    <w:rsid w:val="00797266"/>
    <w:rsid w:val="00797DD5"/>
    <w:rsid w:val="007A3D8B"/>
    <w:rsid w:val="007B30D6"/>
    <w:rsid w:val="007B51B3"/>
    <w:rsid w:val="007B6F3E"/>
    <w:rsid w:val="007C1826"/>
    <w:rsid w:val="007C18AE"/>
    <w:rsid w:val="007D09E2"/>
    <w:rsid w:val="007D1801"/>
    <w:rsid w:val="007D2294"/>
    <w:rsid w:val="007E3053"/>
    <w:rsid w:val="007E5981"/>
    <w:rsid w:val="007E68E9"/>
    <w:rsid w:val="007F409D"/>
    <w:rsid w:val="007F5D0E"/>
    <w:rsid w:val="007F7B79"/>
    <w:rsid w:val="008042D6"/>
    <w:rsid w:val="00804B35"/>
    <w:rsid w:val="00807516"/>
    <w:rsid w:val="00810CBD"/>
    <w:rsid w:val="00812D80"/>
    <w:rsid w:val="00815CB5"/>
    <w:rsid w:val="00836163"/>
    <w:rsid w:val="008460EF"/>
    <w:rsid w:val="00846784"/>
    <w:rsid w:val="00846D58"/>
    <w:rsid w:val="00847B71"/>
    <w:rsid w:val="00852CF8"/>
    <w:rsid w:val="00854579"/>
    <w:rsid w:val="00857276"/>
    <w:rsid w:val="008658C5"/>
    <w:rsid w:val="00881208"/>
    <w:rsid w:val="00892EDB"/>
    <w:rsid w:val="00894CED"/>
    <w:rsid w:val="00895D6D"/>
    <w:rsid w:val="008969A1"/>
    <w:rsid w:val="008A4417"/>
    <w:rsid w:val="008A6D72"/>
    <w:rsid w:val="008A6FA5"/>
    <w:rsid w:val="008B17B0"/>
    <w:rsid w:val="008B3132"/>
    <w:rsid w:val="008B3A4E"/>
    <w:rsid w:val="008B44D5"/>
    <w:rsid w:val="008D0815"/>
    <w:rsid w:val="008D7258"/>
    <w:rsid w:val="008E4DD2"/>
    <w:rsid w:val="008E6690"/>
    <w:rsid w:val="008F52D6"/>
    <w:rsid w:val="008F658D"/>
    <w:rsid w:val="00905271"/>
    <w:rsid w:val="009113FF"/>
    <w:rsid w:val="009122A5"/>
    <w:rsid w:val="0091567A"/>
    <w:rsid w:val="0091655C"/>
    <w:rsid w:val="009317A5"/>
    <w:rsid w:val="00934D59"/>
    <w:rsid w:val="0093510B"/>
    <w:rsid w:val="00947D2E"/>
    <w:rsid w:val="009511DA"/>
    <w:rsid w:val="0095515A"/>
    <w:rsid w:val="009560FD"/>
    <w:rsid w:val="0095617A"/>
    <w:rsid w:val="00956461"/>
    <w:rsid w:val="0095774A"/>
    <w:rsid w:val="009611A8"/>
    <w:rsid w:val="009612AB"/>
    <w:rsid w:val="00962908"/>
    <w:rsid w:val="00967143"/>
    <w:rsid w:val="00976256"/>
    <w:rsid w:val="0097797F"/>
    <w:rsid w:val="00981D90"/>
    <w:rsid w:val="00986BA8"/>
    <w:rsid w:val="009876D3"/>
    <w:rsid w:val="00990F24"/>
    <w:rsid w:val="009922C3"/>
    <w:rsid w:val="00993C46"/>
    <w:rsid w:val="0099656E"/>
    <w:rsid w:val="00997E2B"/>
    <w:rsid w:val="00997ED4"/>
    <w:rsid w:val="009A2F10"/>
    <w:rsid w:val="009A3D1A"/>
    <w:rsid w:val="009A4487"/>
    <w:rsid w:val="009A5E9B"/>
    <w:rsid w:val="009B08F6"/>
    <w:rsid w:val="009B0F20"/>
    <w:rsid w:val="009B6FD8"/>
    <w:rsid w:val="009B7B58"/>
    <w:rsid w:val="009B7C00"/>
    <w:rsid w:val="009C61A0"/>
    <w:rsid w:val="009C6D48"/>
    <w:rsid w:val="009D2A75"/>
    <w:rsid w:val="009D2C5E"/>
    <w:rsid w:val="009D3453"/>
    <w:rsid w:val="009D67E4"/>
    <w:rsid w:val="009E42A1"/>
    <w:rsid w:val="009E61A6"/>
    <w:rsid w:val="00A01622"/>
    <w:rsid w:val="00A03287"/>
    <w:rsid w:val="00A037F8"/>
    <w:rsid w:val="00A167EE"/>
    <w:rsid w:val="00A230A9"/>
    <w:rsid w:val="00A263D2"/>
    <w:rsid w:val="00A265F2"/>
    <w:rsid w:val="00A3491E"/>
    <w:rsid w:val="00A37F27"/>
    <w:rsid w:val="00A41887"/>
    <w:rsid w:val="00A4264E"/>
    <w:rsid w:val="00A42FD4"/>
    <w:rsid w:val="00A4633A"/>
    <w:rsid w:val="00A50969"/>
    <w:rsid w:val="00A52FEC"/>
    <w:rsid w:val="00A53D2C"/>
    <w:rsid w:val="00A55A8E"/>
    <w:rsid w:val="00A6274E"/>
    <w:rsid w:val="00A62A1A"/>
    <w:rsid w:val="00A63F22"/>
    <w:rsid w:val="00A64F70"/>
    <w:rsid w:val="00A65C9F"/>
    <w:rsid w:val="00A71811"/>
    <w:rsid w:val="00A76AD2"/>
    <w:rsid w:val="00A82F0E"/>
    <w:rsid w:val="00A85D35"/>
    <w:rsid w:val="00A922C4"/>
    <w:rsid w:val="00A939A2"/>
    <w:rsid w:val="00AA52D9"/>
    <w:rsid w:val="00AB120B"/>
    <w:rsid w:val="00AB1CA0"/>
    <w:rsid w:val="00AB2FD2"/>
    <w:rsid w:val="00AC5039"/>
    <w:rsid w:val="00AD4192"/>
    <w:rsid w:val="00AD4512"/>
    <w:rsid w:val="00AD4DCF"/>
    <w:rsid w:val="00AF0F69"/>
    <w:rsid w:val="00AF198A"/>
    <w:rsid w:val="00AF1ECC"/>
    <w:rsid w:val="00B052B8"/>
    <w:rsid w:val="00B052DD"/>
    <w:rsid w:val="00B0541D"/>
    <w:rsid w:val="00B11EED"/>
    <w:rsid w:val="00B160F3"/>
    <w:rsid w:val="00B1720B"/>
    <w:rsid w:val="00B24BF1"/>
    <w:rsid w:val="00B2524B"/>
    <w:rsid w:val="00B272DB"/>
    <w:rsid w:val="00B27F39"/>
    <w:rsid w:val="00B324A8"/>
    <w:rsid w:val="00B409C1"/>
    <w:rsid w:val="00B42201"/>
    <w:rsid w:val="00B53353"/>
    <w:rsid w:val="00B7348E"/>
    <w:rsid w:val="00B864E4"/>
    <w:rsid w:val="00B950F8"/>
    <w:rsid w:val="00B96C42"/>
    <w:rsid w:val="00B9797A"/>
    <w:rsid w:val="00BA0363"/>
    <w:rsid w:val="00BA0FF7"/>
    <w:rsid w:val="00BB4E37"/>
    <w:rsid w:val="00BB508E"/>
    <w:rsid w:val="00BC6BA6"/>
    <w:rsid w:val="00BD00A2"/>
    <w:rsid w:val="00BD0C96"/>
    <w:rsid w:val="00BD6AFB"/>
    <w:rsid w:val="00BD7541"/>
    <w:rsid w:val="00BE22A5"/>
    <w:rsid w:val="00BE3698"/>
    <w:rsid w:val="00BE4DBA"/>
    <w:rsid w:val="00BE62B0"/>
    <w:rsid w:val="00BE7AC7"/>
    <w:rsid w:val="00BF3D2E"/>
    <w:rsid w:val="00BF3F12"/>
    <w:rsid w:val="00C0210A"/>
    <w:rsid w:val="00C0328A"/>
    <w:rsid w:val="00C10D9F"/>
    <w:rsid w:val="00C14D23"/>
    <w:rsid w:val="00C1631D"/>
    <w:rsid w:val="00C16F2F"/>
    <w:rsid w:val="00C17BFF"/>
    <w:rsid w:val="00C32626"/>
    <w:rsid w:val="00C35E2A"/>
    <w:rsid w:val="00C40179"/>
    <w:rsid w:val="00C4225E"/>
    <w:rsid w:val="00C43E30"/>
    <w:rsid w:val="00C525B3"/>
    <w:rsid w:val="00C5331B"/>
    <w:rsid w:val="00C54893"/>
    <w:rsid w:val="00C60631"/>
    <w:rsid w:val="00C6169C"/>
    <w:rsid w:val="00C64D7F"/>
    <w:rsid w:val="00C64D89"/>
    <w:rsid w:val="00C76539"/>
    <w:rsid w:val="00C86A51"/>
    <w:rsid w:val="00C87717"/>
    <w:rsid w:val="00C910F0"/>
    <w:rsid w:val="00C92720"/>
    <w:rsid w:val="00CA14F8"/>
    <w:rsid w:val="00CA2371"/>
    <w:rsid w:val="00CA29FD"/>
    <w:rsid w:val="00CA47C1"/>
    <w:rsid w:val="00CB5C8B"/>
    <w:rsid w:val="00CB6FD8"/>
    <w:rsid w:val="00CC61F8"/>
    <w:rsid w:val="00CE09EE"/>
    <w:rsid w:val="00CE72C7"/>
    <w:rsid w:val="00CF173D"/>
    <w:rsid w:val="00D044E2"/>
    <w:rsid w:val="00D12376"/>
    <w:rsid w:val="00D156BC"/>
    <w:rsid w:val="00D20314"/>
    <w:rsid w:val="00D2101B"/>
    <w:rsid w:val="00D24DFC"/>
    <w:rsid w:val="00D33E0C"/>
    <w:rsid w:val="00D340C6"/>
    <w:rsid w:val="00D3691D"/>
    <w:rsid w:val="00D36AF4"/>
    <w:rsid w:val="00D400A7"/>
    <w:rsid w:val="00D44CD7"/>
    <w:rsid w:val="00D46F71"/>
    <w:rsid w:val="00D5737B"/>
    <w:rsid w:val="00D60E1B"/>
    <w:rsid w:val="00D640F0"/>
    <w:rsid w:val="00D65FB7"/>
    <w:rsid w:val="00D67B67"/>
    <w:rsid w:val="00D705C8"/>
    <w:rsid w:val="00D71758"/>
    <w:rsid w:val="00D73579"/>
    <w:rsid w:val="00D81159"/>
    <w:rsid w:val="00D83E1A"/>
    <w:rsid w:val="00D9158E"/>
    <w:rsid w:val="00D91A8F"/>
    <w:rsid w:val="00D91BD5"/>
    <w:rsid w:val="00D95761"/>
    <w:rsid w:val="00DA2F1B"/>
    <w:rsid w:val="00DA4DB4"/>
    <w:rsid w:val="00DA6032"/>
    <w:rsid w:val="00DA696F"/>
    <w:rsid w:val="00DB03AF"/>
    <w:rsid w:val="00DB2499"/>
    <w:rsid w:val="00DB2E8D"/>
    <w:rsid w:val="00DC03D8"/>
    <w:rsid w:val="00DC0FBE"/>
    <w:rsid w:val="00DC33F4"/>
    <w:rsid w:val="00DC4011"/>
    <w:rsid w:val="00DC6889"/>
    <w:rsid w:val="00DD4E84"/>
    <w:rsid w:val="00DE21F2"/>
    <w:rsid w:val="00DF4FBF"/>
    <w:rsid w:val="00E00F9E"/>
    <w:rsid w:val="00E02F93"/>
    <w:rsid w:val="00E05F09"/>
    <w:rsid w:val="00E106BE"/>
    <w:rsid w:val="00E106CA"/>
    <w:rsid w:val="00E12337"/>
    <w:rsid w:val="00E31A35"/>
    <w:rsid w:val="00E34823"/>
    <w:rsid w:val="00E36C70"/>
    <w:rsid w:val="00E41968"/>
    <w:rsid w:val="00E42DEF"/>
    <w:rsid w:val="00E52B4F"/>
    <w:rsid w:val="00E5425E"/>
    <w:rsid w:val="00E55ACC"/>
    <w:rsid w:val="00E57941"/>
    <w:rsid w:val="00E57CDF"/>
    <w:rsid w:val="00E6218D"/>
    <w:rsid w:val="00E634AB"/>
    <w:rsid w:val="00E6382E"/>
    <w:rsid w:val="00E75CA8"/>
    <w:rsid w:val="00E81208"/>
    <w:rsid w:val="00E83298"/>
    <w:rsid w:val="00E85AF9"/>
    <w:rsid w:val="00E86D4E"/>
    <w:rsid w:val="00E9273C"/>
    <w:rsid w:val="00EA2A88"/>
    <w:rsid w:val="00EA3488"/>
    <w:rsid w:val="00EB240D"/>
    <w:rsid w:val="00EC0602"/>
    <w:rsid w:val="00ED07F6"/>
    <w:rsid w:val="00ED24A3"/>
    <w:rsid w:val="00ED28AC"/>
    <w:rsid w:val="00EE2F54"/>
    <w:rsid w:val="00EE5319"/>
    <w:rsid w:val="00EF0267"/>
    <w:rsid w:val="00EF5FB1"/>
    <w:rsid w:val="00F0190C"/>
    <w:rsid w:val="00F04175"/>
    <w:rsid w:val="00F10639"/>
    <w:rsid w:val="00F10C6A"/>
    <w:rsid w:val="00F14928"/>
    <w:rsid w:val="00F16A35"/>
    <w:rsid w:val="00F22A43"/>
    <w:rsid w:val="00F250EE"/>
    <w:rsid w:val="00F26607"/>
    <w:rsid w:val="00F2679E"/>
    <w:rsid w:val="00F31698"/>
    <w:rsid w:val="00F336EB"/>
    <w:rsid w:val="00F3483A"/>
    <w:rsid w:val="00F3522A"/>
    <w:rsid w:val="00F3524C"/>
    <w:rsid w:val="00F47D83"/>
    <w:rsid w:val="00F507D8"/>
    <w:rsid w:val="00F5265D"/>
    <w:rsid w:val="00F52793"/>
    <w:rsid w:val="00F533F5"/>
    <w:rsid w:val="00F54238"/>
    <w:rsid w:val="00F561DA"/>
    <w:rsid w:val="00F57852"/>
    <w:rsid w:val="00F57B49"/>
    <w:rsid w:val="00F62E6C"/>
    <w:rsid w:val="00F63AB4"/>
    <w:rsid w:val="00F66339"/>
    <w:rsid w:val="00F67E9F"/>
    <w:rsid w:val="00F71032"/>
    <w:rsid w:val="00F8239F"/>
    <w:rsid w:val="00F83872"/>
    <w:rsid w:val="00F90A08"/>
    <w:rsid w:val="00F938F7"/>
    <w:rsid w:val="00FA1CAD"/>
    <w:rsid w:val="00FB1C3B"/>
    <w:rsid w:val="00FB57C8"/>
    <w:rsid w:val="00FD0603"/>
    <w:rsid w:val="00FE1A9D"/>
    <w:rsid w:val="00FE2230"/>
    <w:rsid w:val="00FE7A7B"/>
    <w:rsid w:val="4D591DF3"/>
    <w:rsid w:val="6DD6D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3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Body1">
    <w:name w:val="Table Body1"/>
    <w:basedOn w:val="TableNormal"/>
    <w:next w:val="TableGrid"/>
    <w:uiPriority w:val="59"/>
    <w:rsid w:val="00852CF8"/>
    <w:pPr>
      <w:spacing w:after="0"/>
    </w:pPr>
    <w:rPr>
      <w:rFonts w:ascii="Arial" w:hAnsi="Arial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root>
  <Title/>
  <Subtitle/>
  <Date/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F611F7A6C91A409BDB924A72D2381F" ma:contentTypeVersion="12" ma:contentTypeDescription="Create a new document." ma:contentTypeScope="" ma:versionID="40cf5c56362a7e3be5964b436a87c117">
  <xsd:schema xmlns:xsd="http://www.w3.org/2001/XMLSchema" xmlns:xs="http://www.w3.org/2001/XMLSchema" xmlns:p="http://schemas.microsoft.com/office/2006/metadata/properties" xmlns:ns2="4b99aba1-1f4f-4712-967f-4f45e6132735" xmlns:ns3="c8c42287-47e1-47a0-9b5a-4d24ebfb4ae6" targetNamespace="http://schemas.microsoft.com/office/2006/metadata/properties" ma:root="true" ma:fieldsID="7e74a9d9d5896628d730293fa37e2291" ns2:_="" ns3:_="">
    <xsd:import namespace="4b99aba1-1f4f-4712-967f-4f45e6132735"/>
    <xsd:import namespace="c8c42287-47e1-47a0-9b5a-4d24ebfb4a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9aba1-1f4f-4712-967f-4f45e6132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42287-47e1-47a0-9b5a-4d24ebfb4ae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532e44f-27e0-441a-9789-259be02bac99}" ma:internalName="TaxCatchAll" ma:showField="CatchAllData" ma:web="c8c42287-47e1-47a0-9b5a-4d24ebfb4a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99aba1-1f4f-4712-967f-4f45e6132735">
      <Terms xmlns="http://schemas.microsoft.com/office/infopath/2007/PartnerControls"/>
    </lcf76f155ced4ddcb4097134ff3c332f>
    <TaxCatchAll xmlns="c8c42287-47e1-47a0-9b5a-4d24ebfb4ae6" xsi:nil="true"/>
  </documentManagement>
</p:properties>
</file>

<file path=customXml/itemProps1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A05D82-D027-420B-96F2-2F52F8212F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475032-7D3B-464E-9442-7D5434A3E770}">
  <ds:schemaRefs/>
</ds:datastoreItem>
</file>

<file path=customXml/itemProps4.xml><?xml version="1.0" encoding="utf-8"?>
<ds:datastoreItem xmlns:ds="http://schemas.openxmlformats.org/officeDocument/2006/customXml" ds:itemID="{A3C6CAC0-353F-4B7B-A83A-E91DABFE08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9aba1-1f4f-4712-967f-4f45e6132735"/>
    <ds:schemaRef ds:uri="c8c42287-47e1-47a0-9b5a-4d24ebfb4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E58CB86-D34E-43C1-B8F8-D69C6F87D26E}">
  <ds:schemaRefs>
    <ds:schemaRef ds:uri="http://purl.org/dc/elements/1.1/"/>
    <ds:schemaRef ds:uri="http://schemas.microsoft.com/office/2006/documentManagement/types"/>
    <ds:schemaRef ds:uri="http://purl.org/dc/terms/"/>
    <ds:schemaRef ds:uri="4b99aba1-1f4f-4712-967f-4f45e6132735"/>
    <ds:schemaRef ds:uri="http://schemas.microsoft.com/office/infopath/2007/PartnerControls"/>
    <ds:schemaRef ds:uri="http://purl.org/dc/dcmitype/"/>
    <ds:schemaRef ds:uri="c8c42287-47e1-47a0-9b5a-4d24ebfb4ae6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1544</Words>
  <Characters>8802</Characters>
  <Application>Microsoft Office Word</Application>
  <DocSecurity>0</DocSecurity>
  <Lines>73</Lines>
  <Paragraphs>20</Paragraphs>
  <ScaleCrop>false</ScaleCrop>
  <Company>Symal</Company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Joshua Fisicaro</cp:lastModifiedBy>
  <cp:revision>2</cp:revision>
  <dcterms:created xsi:type="dcterms:W3CDTF">2023-04-16T22:20:00Z</dcterms:created>
  <dcterms:modified xsi:type="dcterms:W3CDTF">2023-04-16T22:20:00Z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0x01010073F611F7A6C91A409BDB924A72D2381F</vt:lpwstr>
  </property>
  <property fmtid="{D5CDD505-2E9C-101B-9397-08002B2CF9AE}" pid="3" name="Order">
    <vt:r8>36200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