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" w:after="1"/>
        <w:rPr>
          <w:rFonts w:ascii="Times New Roman"/>
          <w:sz w:val="21"/>
        </w:rPr>
      </w:pPr>
    </w:p>
    <w:p>
      <w:pPr>
        <w:spacing w:line="240" w:lineRule="auto"/>
        <w:ind w:left="1777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933053" cy="5401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053" cy="5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40" w:lineRule="auto" w:before="5" w:after="1"/>
        <w:rPr>
          <w:rFonts w:ascii="Times New Roman"/>
          <w:sz w:val="17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2060"/>
        <w:gridCol w:w="2561"/>
        <w:gridCol w:w="2830"/>
        <w:gridCol w:w="2640"/>
        <w:gridCol w:w="2379"/>
        <w:gridCol w:w="1277"/>
        <w:gridCol w:w="2160"/>
        <w:gridCol w:w="2161"/>
        <w:gridCol w:w="2230"/>
      </w:tblGrid>
      <w:tr>
        <w:trPr>
          <w:trHeight w:val="316" w:hRule="atLeast"/>
        </w:trPr>
        <w:tc>
          <w:tcPr>
            <w:tcW w:w="20958" w:type="dxa"/>
            <w:gridSpan w:val="10"/>
            <w:shd w:val="clear" w:color="auto" w:fill="DBE4F0"/>
          </w:tcPr>
          <w:p>
            <w:pPr>
              <w:pStyle w:val="TableParagraph"/>
              <w:spacing w:before="70"/>
              <w:ind w:left="7974" w:right="799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Plan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49"/>
                <w:sz w:val="14"/>
              </w:rPr>
              <w:t> </w:t>
            </w:r>
            <w:r>
              <w:rPr>
                <w:b/>
                <w:sz w:val="14"/>
              </w:rPr>
              <w:t>Whangare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WWTP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-</w:t>
            </w:r>
            <w:r>
              <w:rPr>
                <w:b/>
                <w:spacing w:val="6"/>
                <w:sz w:val="14"/>
              </w:rPr>
              <w:t> </w:t>
            </w:r>
            <w:r>
              <w:rPr>
                <w:b/>
                <w:sz w:val="14"/>
              </w:rPr>
              <w:t>Biofilter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z w:val="14"/>
              </w:rPr>
              <w:t>&amp;</w:t>
            </w:r>
            <w:r>
              <w:rPr>
                <w:b/>
                <w:spacing w:val="4"/>
                <w:sz w:val="14"/>
              </w:rPr>
              <w:t> </w:t>
            </w:r>
            <w:r>
              <w:rPr>
                <w:b/>
                <w:sz w:val="14"/>
              </w:rPr>
              <w:t>Fan</w:t>
            </w:r>
            <w:r>
              <w:rPr>
                <w:b/>
                <w:spacing w:val="8"/>
                <w:sz w:val="14"/>
              </w:rPr>
              <w:t> </w:t>
            </w:r>
            <w:r>
              <w:rPr>
                <w:b/>
                <w:sz w:val="14"/>
              </w:rPr>
              <w:t>Slab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Works</w:t>
            </w:r>
          </w:p>
        </w:tc>
      </w:tr>
      <w:tr>
        <w:trPr>
          <w:trHeight w:val="165" w:hRule="atLeast"/>
        </w:trPr>
        <w:tc>
          <w:tcPr>
            <w:tcW w:w="66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40" w:lineRule="exact" w:before="140"/>
              <w:ind w:left="33"/>
              <w:rPr>
                <w:b/>
                <w:sz w:val="14"/>
              </w:rPr>
            </w:pPr>
            <w:r>
              <w:rPr>
                <w:b/>
                <w:sz w:val="14"/>
              </w:rPr>
              <w:t>Item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5"/>
                <w:sz w:val="14"/>
              </w:rPr>
              <w:t>No.</w:t>
            </w:r>
          </w:p>
        </w:tc>
        <w:tc>
          <w:tcPr>
            <w:tcW w:w="206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40" w:lineRule="exact" w:before="140"/>
              <w:ind w:left="499"/>
              <w:rPr>
                <w:b/>
                <w:sz w:val="14"/>
              </w:rPr>
            </w:pPr>
            <w:r>
              <w:rPr>
                <w:b/>
                <w:sz w:val="14"/>
              </w:rPr>
              <w:t>Quality</w:t>
            </w:r>
            <w:r>
              <w:rPr>
                <w:b/>
                <w:spacing w:val="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Activity</w:t>
            </w:r>
          </w:p>
        </w:tc>
        <w:tc>
          <w:tcPr>
            <w:tcW w:w="10410" w:type="dxa"/>
            <w:gridSpan w:val="4"/>
          </w:tcPr>
          <w:p>
            <w:pPr>
              <w:pStyle w:val="TableParagraph"/>
              <w:spacing w:line="140" w:lineRule="exact"/>
              <w:ind w:left="4894" w:right="4906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Controls</w:t>
            </w:r>
          </w:p>
        </w:tc>
        <w:tc>
          <w:tcPr>
            <w:tcW w:w="5598" w:type="dxa"/>
            <w:gridSpan w:val="3"/>
          </w:tcPr>
          <w:p>
            <w:pPr>
              <w:pStyle w:val="TableParagraph"/>
              <w:spacing w:line="140" w:lineRule="exact"/>
              <w:ind w:left="2303" w:right="23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</w:p>
        </w:tc>
        <w:tc>
          <w:tcPr>
            <w:tcW w:w="2230" w:type="dxa"/>
            <w:vMerge w:val="restart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140" w:lineRule="exact" w:before="140"/>
              <w:ind w:left="814" w:right="788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Remarks</w:t>
            </w:r>
          </w:p>
        </w:tc>
      </w:tr>
      <w:tr>
        <w:trPr>
          <w:trHeight w:val="309" w:hRule="atLeast"/>
        </w:trPr>
        <w:tc>
          <w:tcPr>
            <w:tcW w:w="6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61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Specification</w:t>
            </w:r>
          </w:p>
        </w:tc>
        <w:tc>
          <w:tcPr>
            <w:tcW w:w="2830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z w:val="14"/>
              </w:rPr>
              <w:t>Records</w:t>
            </w:r>
            <w:r>
              <w:rPr>
                <w:b/>
                <w:spacing w:val="7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Required</w:t>
            </w:r>
          </w:p>
        </w:tc>
        <w:tc>
          <w:tcPr>
            <w:tcW w:w="2640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z w:val="14"/>
              </w:rPr>
              <w:t>Acceptance</w:t>
            </w:r>
            <w:r>
              <w:rPr>
                <w:b/>
                <w:spacing w:val="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2379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Timing/Frequency</w:t>
            </w:r>
          </w:p>
        </w:tc>
        <w:tc>
          <w:tcPr>
            <w:tcW w:w="1277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SBC</w:t>
            </w:r>
          </w:p>
        </w:tc>
        <w:tc>
          <w:tcPr>
            <w:tcW w:w="2160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UCCL</w:t>
            </w:r>
          </w:p>
        </w:tc>
        <w:tc>
          <w:tcPr>
            <w:tcW w:w="2161" w:type="dxa"/>
          </w:tcPr>
          <w:p>
            <w:pPr>
              <w:pStyle w:val="TableParagraph"/>
              <w:spacing w:before="11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exact" w:before="0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Consultants</w:t>
            </w:r>
          </w:p>
        </w:tc>
        <w:tc>
          <w:tcPr>
            <w:tcW w:w="22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851" w:hRule="atLeast"/>
        </w:trPr>
        <w:tc>
          <w:tcPr>
            <w:tcW w:w="660" w:type="dxa"/>
          </w:tcPr>
          <w:p>
            <w:pPr>
              <w:pStyle w:val="TableParagraph"/>
              <w:spacing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1.1</w:t>
            </w:r>
          </w:p>
        </w:tc>
        <w:tc>
          <w:tcPr>
            <w:tcW w:w="2060" w:type="dxa"/>
          </w:tcPr>
          <w:p>
            <w:pPr>
              <w:pStyle w:val="TableParagraph"/>
              <w:ind w:left="31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5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Survey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5"/>
                <w:sz w:val="14"/>
              </w:rPr>
              <w:t>out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Engineers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approval</w:t>
            </w:r>
          </w:p>
        </w:tc>
        <w:tc>
          <w:tcPr>
            <w:tcW w:w="2379" w:type="dxa"/>
          </w:tcPr>
          <w:p>
            <w:pPr>
              <w:pStyle w:val="TableParagraph"/>
              <w:spacing w:line="256" w:lineRule="auto"/>
              <w:rPr>
                <w:sz w:val="14"/>
              </w:rPr>
            </w:pPr>
            <w:r>
              <w:rPr>
                <w:sz w:val="14"/>
              </w:rPr>
              <w:t>Following survey, but prior to works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commencing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onsite</w:t>
            </w:r>
          </w:p>
        </w:tc>
        <w:tc>
          <w:tcPr>
            <w:tcW w:w="127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42" w:hRule="atLeast"/>
        </w:trPr>
        <w:tc>
          <w:tcPr>
            <w:tcW w:w="660" w:type="dxa"/>
          </w:tcPr>
          <w:p>
            <w:pPr>
              <w:pStyle w:val="TableParagraph"/>
              <w:spacing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1.2</w:t>
            </w:r>
          </w:p>
        </w:tc>
        <w:tc>
          <w:tcPr>
            <w:tcW w:w="2060" w:type="dxa"/>
          </w:tcPr>
          <w:p>
            <w:pPr>
              <w:pStyle w:val="TableParagraph"/>
              <w:ind w:left="31"/>
              <w:rPr>
                <w:sz w:val="14"/>
              </w:rPr>
            </w:pPr>
            <w:r>
              <w:rPr>
                <w:sz w:val="14"/>
              </w:rPr>
              <w:t>Timber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Poles</w:t>
            </w:r>
          </w:p>
        </w:tc>
        <w:tc>
          <w:tcPr>
            <w:tcW w:w="25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Hazard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2"/>
                <w:sz w:val="14"/>
              </w:rPr>
              <w:t>rating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Delivery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Dockets</w:t>
            </w:r>
          </w:p>
        </w:tc>
        <w:tc>
          <w:tcPr>
            <w:tcW w:w="264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As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per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specified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hazard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rating</w:t>
            </w:r>
            <w:r>
              <w:rPr>
                <w:spacing w:val="2"/>
                <w:sz w:val="14"/>
              </w:rPr>
              <w:t> </w:t>
            </w:r>
            <w:r>
              <w:rPr>
                <w:spacing w:val="-5"/>
                <w:sz w:val="14"/>
              </w:rPr>
              <w:t>and</w:t>
            </w:r>
          </w:p>
          <w:p>
            <w:pPr>
              <w:pStyle w:val="TableParagraph"/>
              <w:spacing w:line="145" w:lineRule="exact" w:before="12"/>
              <w:rPr>
                <w:sz w:val="14"/>
              </w:rPr>
            </w:pPr>
            <w:r>
              <w:rPr>
                <w:spacing w:val="-2"/>
                <w:sz w:val="14"/>
              </w:rPr>
              <w:t>grade.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Following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procurement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2"/>
                <w:sz w:val="14"/>
              </w:rPr>
              <w:t>R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5" w:hRule="atLeast"/>
        </w:trPr>
        <w:tc>
          <w:tcPr>
            <w:tcW w:w="660" w:type="dxa"/>
          </w:tcPr>
          <w:p>
            <w:pPr>
              <w:pStyle w:val="TableParagraph"/>
              <w:spacing w:line="138" w:lineRule="exact"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1.3</w:t>
            </w:r>
          </w:p>
        </w:tc>
        <w:tc>
          <w:tcPr>
            <w:tcW w:w="2060" w:type="dxa"/>
          </w:tcPr>
          <w:p>
            <w:pPr>
              <w:pStyle w:val="TableParagraph"/>
              <w:spacing w:line="140" w:lineRule="exact"/>
              <w:ind w:left="31"/>
              <w:rPr>
                <w:sz w:val="14"/>
              </w:rPr>
            </w:pPr>
            <w:r>
              <w:rPr>
                <w:spacing w:val="-2"/>
                <w:sz w:val="14"/>
              </w:rPr>
              <w:t>Concrete</w:t>
            </w:r>
          </w:p>
        </w:tc>
        <w:tc>
          <w:tcPr>
            <w:tcW w:w="25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283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6"/>
                <w:sz w:val="14"/>
              </w:rPr>
              <w:t> </w:t>
            </w:r>
            <w:r>
              <w:rPr>
                <w:sz w:val="14"/>
              </w:rPr>
              <w:t>delivery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dockets</w:t>
            </w:r>
          </w:p>
        </w:tc>
        <w:tc>
          <w:tcPr>
            <w:tcW w:w="26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37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w w:val="102"/>
                <w:sz w:val="14"/>
              </w:rPr>
              <w:t>S</w:t>
            </w:r>
          </w:p>
        </w:tc>
        <w:tc>
          <w:tcPr>
            <w:tcW w:w="216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w w:val="102"/>
                <w:sz w:val="14"/>
              </w:rPr>
              <w:t>R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660" w:type="dxa"/>
          </w:tcPr>
          <w:p>
            <w:pPr>
              <w:pStyle w:val="TableParagraph"/>
              <w:spacing w:line="138" w:lineRule="exact"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1.4</w:t>
            </w:r>
          </w:p>
        </w:tc>
        <w:tc>
          <w:tcPr>
            <w:tcW w:w="2060" w:type="dxa"/>
          </w:tcPr>
          <w:p>
            <w:pPr>
              <w:pStyle w:val="TableParagraph"/>
              <w:spacing w:line="140" w:lineRule="exact"/>
              <w:ind w:left="31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Cover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Piling</w:t>
            </w:r>
          </w:p>
        </w:tc>
        <w:tc>
          <w:tcPr>
            <w:tcW w:w="25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283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Engineers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264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Engineers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approval</w:t>
            </w:r>
          </w:p>
        </w:tc>
        <w:tc>
          <w:tcPr>
            <w:tcW w:w="2379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pour</w:t>
            </w:r>
          </w:p>
        </w:tc>
        <w:tc>
          <w:tcPr>
            <w:tcW w:w="1277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16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1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I,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486" w:hRule="atLeast"/>
        </w:trPr>
        <w:tc>
          <w:tcPr>
            <w:tcW w:w="660" w:type="dxa"/>
          </w:tcPr>
          <w:p>
            <w:pPr>
              <w:pStyle w:val="TableParagraph"/>
              <w:spacing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1.7</w:t>
            </w:r>
          </w:p>
        </w:tc>
        <w:tc>
          <w:tcPr>
            <w:tcW w:w="2060" w:type="dxa"/>
          </w:tcPr>
          <w:p>
            <w:pPr>
              <w:pStyle w:val="TableParagraph"/>
              <w:ind w:left="31"/>
              <w:rPr>
                <w:sz w:val="14"/>
              </w:rPr>
            </w:pPr>
            <w:r>
              <w:rPr>
                <w:sz w:val="14"/>
              </w:rPr>
              <w:t>Timber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lagging</w:t>
            </w:r>
          </w:p>
        </w:tc>
        <w:tc>
          <w:tcPr>
            <w:tcW w:w="25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283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Delivery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docket.</w:t>
            </w:r>
          </w:p>
        </w:tc>
        <w:tc>
          <w:tcPr>
            <w:tcW w:w="2640" w:type="dxa"/>
          </w:tcPr>
          <w:p>
            <w:pPr>
              <w:pStyle w:val="TableParagraph"/>
              <w:spacing w:line="256" w:lineRule="auto"/>
              <w:ind w:right="110"/>
              <w:rPr>
                <w:sz w:val="14"/>
              </w:rPr>
            </w:pPr>
            <w:r>
              <w:rPr>
                <w:sz w:val="14"/>
              </w:rPr>
              <w:t>As per specified hazard rating and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grade.</w:t>
            </w:r>
          </w:p>
        </w:tc>
        <w:tc>
          <w:tcPr>
            <w:tcW w:w="2379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Following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Delivery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2"/>
                <w:sz w:val="14"/>
              </w:rPr>
              <w:t>Timber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0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1" w:type="dxa"/>
          </w:tcPr>
          <w:p>
            <w:pPr>
              <w:pStyle w:val="TableParagraph"/>
              <w:rPr>
                <w:sz w:val="14"/>
              </w:rPr>
            </w:pPr>
            <w:r>
              <w:rPr>
                <w:w w:val="102"/>
                <w:sz w:val="14"/>
              </w:rPr>
              <w:t>R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165" w:hRule="atLeast"/>
        </w:trPr>
        <w:tc>
          <w:tcPr>
            <w:tcW w:w="660" w:type="dxa"/>
          </w:tcPr>
          <w:p>
            <w:pPr>
              <w:pStyle w:val="TableParagraph"/>
              <w:spacing w:line="138" w:lineRule="exact"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1.8</w:t>
            </w:r>
          </w:p>
        </w:tc>
        <w:tc>
          <w:tcPr>
            <w:tcW w:w="2060" w:type="dxa"/>
          </w:tcPr>
          <w:p>
            <w:pPr>
              <w:pStyle w:val="TableParagraph"/>
              <w:spacing w:line="140" w:lineRule="exact"/>
              <w:ind w:left="31"/>
              <w:rPr>
                <w:sz w:val="14"/>
              </w:rPr>
            </w:pPr>
            <w:r>
              <w:rPr>
                <w:sz w:val="14"/>
              </w:rPr>
              <w:t>Reinforcing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Steel</w:t>
            </w:r>
          </w:p>
        </w:tc>
        <w:tc>
          <w:tcPr>
            <w:tcW w:w="25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Project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Specifications</w:t>
            </w:r>
          </w:p>
        </w:tc>
        <w:tc>
          <w:tcPr>
            <w:tcW w:w="283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Mill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Certificates</w:t>
            </w:r>
          </w:p>
        </w:tc>
        <w:tc>
          <w:tcPr>
            <w:tcW w:w="264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Grade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500/300</w:t>
            </w:r>
          </w:p>
        </w:tc>
        <w:tc>
          <w:tcPr>
            <w:tcW w:w="2379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Following</w:t>
            </w:r>
            <w:r>
              <w:rPr>
                <w:spacing w:val="4"/>
                <w:sz w:val="14"/>
              </w:rPr>
              <w:t> </w:t>
            </w:r>
            <w:r>
              <w:rPr>
                <w:spacing w:val="-2"/>
                <w:sz w:val="14"/>
              </w:rPr>
              <w:t>procurement</w:t>
            </w:r>
          </w:p>
        </w:tc>
        <w:tc>
          <w:tcPr>
            <w:tcW w:w="1277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w w:val="102"/>
                <w:sz w:val="14"/>
              </w:rPr>
              <w:t>S</w:t>
            </w:r>
          </w:p>
        </w:tc>
        <w:tc>
          <w:tcPr>
            <w:tcW w:w="2160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S</w:t>
            </w:r>
          </w:p>
        </w:tc>
        <w:tc>
          <w:tcPr>
            <w:tcW w:w="2161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sz w:val="14"/>
              </w:rPr>
              <w:t>R,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  <w:tr>
        <w:trPr>
          <w:trHeight w:val="165" w:hRule="atLeast"/>
        </w:trPr>
        <w:tc>
          <w:tcPr>
            <w:tcW w:w="660" w:type="dxa"/>
          </w:tcPr>
          <w:p>
            <w:pPr>
              <w:pStyle w:val="TableParagraph"/>
              <w:spacing w:line="138" w:lineRule="exact" w:before="7"/>
              <w:ind w:left="0" w:right="42"/>
              <w:jc w:val="right"/>
              <w:rPr>
                <w:i/>
                <w:sz w:val="14"/>
              </w:rPr>
            </w:pPr>
            <w:r>
              <w:rPr>
                <w:i/>
                <w:spacing w:val="-5"/>
                <w:sz w:val="14"/>
              </w:rPr>
              <w:t>1.9</w:t>
            </w:r>
          </w:p>
        </w:tc>
        <w:tc>
          <w:tcPr>
            <w:tcW w:w="2060" w:type="dxa"/>
          </w:tcPr>
          <w:p>
            <w:pPr>
              <w:pStyle w:val="TableParagraph"/>
              <w:spacing w:line="138" w:lineRule="exact" w:before="7"/>
              <w:ind w:left="31"/>
              <w:rPr>
                <w:sz w:val="14"/>
              </w:rPr>
            </w:pPr>
            <w:r>
              <w:rPr>
                <w:sz w:val="14"/>
              </w:rPr>
              <w:t>Concrete</w:t>
            </w:r>
            <w:r>
              <w:rPr>
                <w:spacing w:val="4"/>
                <w:sz w:val="14"/>
              </w:rPr>
              <w:t> </w:t>
            </w:r>
            <w:r>
              <w:rPr>
                <w:sz w:val="14"/>
              </w:rPr>
              <w:t>Cover</w:t>
            </w:r>
            <w:r>
              <w:rPr>
                <w:spacing w:val="5"/>
                <w:sz w:val="14"/>
              </w:rPr>
              <w:t> </w:t>
            </w:r>
            <w:r>
              <w:rPr>
                <w:sz w:val="14"/>
              </w:rPr>
              <w:t>-</w:t>
            </w:r>
            <w:r>
              <w:rPr>
                <w:spacing w:val="5"/>
                <w:sz w:val="14"/>
              </w:rPr>
              <w:t> </w:t>
            </w:r>
            <w:r>
              <w:rPr>
                <w:spacing w:val="-2"/>
                <w:sz w:val="14"/>
              </w:rPr>
              <w:t>Slabs</w:t>
            </w:r>
          </w:p>
        </w:tc>
        <w:tc>
          <w:tcPr>
            <w:tcW w:w="2561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pacing w:val="-2"/>
                <w:sz w:val="14"/>
              </w:rPr>
              <w:t>Drawings</w:t>
            </w:r>
          </w:p>
        </w:tc>
        <w:tc>
          <w:tcPr>
            <w:tcW w:w="283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Engineers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2640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Engineers</w:t>
            </w:r>
            <w:r>
              <w:rPr>
                <w:spacing w:val="6"/>
                <w:sz w:val="14"/>
              </w:rPr>
              <w:t> </w:t>
            </w:r>
            <w:r>
              <w:rPr>
                <w:spacing w:val="-2"/>
                <w:sz w:val="14"/>
              </w:rPr>
              <w:t>approval</w:t>
            </w:r>
          </w:p>
        </w:tc>
        <w:tc>
          <w:tcPr>
            <w:tcW w:w="2379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2"/>
                <w:sz w:val="14"/>
              </w:rPr>
              <w:t> </w:t>
            </w:r>
            <w:r>
              <w:rPr>
                <w:sz w:val="14"/>
              </w:rPr>
              <w:t>each</w:t>
            </w:r>
            <w:r>
              <w:rPr>
                <w:spacing w:val="3"/>
                <w:sz w:val="14"/>
              </w:rPr>
              <w:t> </w:t>
            </w:r>
            <w:r>
              <w:rPr>
                <w:spacing w:val="-4"/>
                <w:sz w:val="14"/>
              </w:rPr>
              <w:t>pour</w:t>
            </w:r>
          </w:p>
        </w:tc>
        <w:tc>
          <w:tcPr>
            <w:tcW w:w="1277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160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w w:val="102"/>
                <w:sz w:val="14"/>
              </w:rPr>
              <w:t>H</w:t>
            </w:r>
          </w:p>
        </w:tc>
        <w:tc>
          <w:tcPr>
            <w:tcW w:w="2161" w:type="dxa"/>
          </w:tcPr>
          <w:p>
            <w:pPr>
              <w:pStyle w:val="TableParagraph"/>
              <w:spacing w:line="138" w:lineRule="exact" w:before="7"/>
              <w:rPr>
                <w:sz w:val="14"/>
              </w:rPr>
            </w:pPr>
            <w:r>
              <w:rPr>
                <w:sz w:val="14"/>
              </w:rPr>
              <w:t>I,</w:t>
            </w:r>
            <w:r>
              <w:rPr>
                <w:spacing w:val="1"/>
                <w:sz w:val="14"/>
              </w:rPr>
              <w:t> </w:t>
            </w:r>
            <w:r>
              <w:rPr>
                <w:spacing w:val="-10"/>
                <w:sz w:val="14"/>
              </w:rPr>
              <w:t>A</w:t>
            </w:r>
          </w:p>
        </w:tc>
        <w:tc>
          <w:tcPr>
            <w:tcW w:w="223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0"/>
              </w:rPr>
            </w:pPr>
          </w:p>
        </w:tc>
      </w:tr>
    </w:tbl>
    <w:p>
      <w:pPr>
        <w:spacing w:line="240" w:lineRule="auto" w:before="4" w:after="0"/>
        <w:rPr>
          <w:rFonts w:ascii="Times New Roman"/>
          <w:sz w:val="15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0"/>
        <w:gridCol w:w="4620"/>
      </w:tblGrid>
      <w:tr>
        <w:trPr>
          <w:trHeight w:val="172" w:hRule="atLeast"/>
        </w:trPr>
        <w:tc>
          <w:tcPr>
            <w:tcW w:w="5280" w:type="dxa"/>
            <w:gridSpan w:val="2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pacing w:val="-5"/>
                <w:sz w:val="14"/>
              </w:rPr>
              <w:t>Key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H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Hold</w:t>
            </w:r>
            <w:r>
              <w:rPr>
                <w:rFonts w:ascii="Calibri"/>
                <w:spacing w:val="6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Point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W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Witness</w:t>
            </w:r>
            <w:r>
              <w:rPr>
                <w:rFonts w:ascii="Calibri"/>
                <w:spacing w:val="5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Point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I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Inspection</w:t>
            </w:r>
            <w:r>
              <w:rPr>
                <w:rFonts w:ascii="Calibri"/>
                <w:spacing w:val="4"/>
                <w:sz w:val="14"/>
              </w:rPr>
              <w:t> </w:t>
            </w:r>
            <w:r>
              <w:rPr>
                <w:rFonts w:ascii="Calibri"/>
                <w:sz w:val="14"/>
              </w:rPr>
              <w:t>/</w:t>
            </w:r>
            <w:r>
              <w:rPr>
                <w:rFonts w:ascii="Calibri"/>
                <w:spacing w:val="3"/>
                <w:sz w:val="14"/>
              </w:rPr>
              <w:t> </w:t>
            </w:r>
            <w:r>
              <w:rPr>
                <w:rFonts w:ascii="Calibri"/>
                <w:sz w:val="14"/>
              </w:rPr>
              <w:t>Test</w:t>
            </w:r>
            <w:r>
              <w:rPr>
                <w:rFonts w:ascii="Calibri"/>
                <w:spacing w:val="4"/>
                <w:sz w:val="14"/>
              </w:rPr>
              <w:t> </w:t>
            </w:r>
            <w:r>
              <w:rPr>
                <w:rFonts w:ascii="Calibri"/>
                <w:sz w:val="14"/>
              </w:rPr>
              <w:t>/</w:t>
            </w:r>
            <w:r>
              <w:rPr>
                <w:rFonts w:ascii="Calibri"/>
                <w:spacing w:val="3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Monitor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A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Approve</w:t>
            </w:r>
            <w:r>
              <w:rPr>
                <w:rFonts w:ascii="Calibri"/>
                <w:spacing w:val="5"/>
                <w:sz w:val="14"/>
              </w:rPr>
              <w:t> </w:t>
            </w:r>
            <w:r>
              <w:rPr>
                <w:rFonts w:ascii="Calibri"/>
                <w:sz w:val="14"/>
              </w:rPr>
              <w:t>/</w:t>
            </w:r>
            <w:r>
              <w:rPr>
                <w:rFonts w:ascii="Calibri"/>
                <w:spacing w:val="6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Comment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R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Review</w:t>
            </w:r>
            <w:r>
              <w:rPr>
                <w:rFonts w:ascii="Calibri"/>
                <w:spacing w:val="10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Documents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S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Submit</w:t>
            </w:r>
            <w:r>
              <w:rPr>
                <w:rFonts w:ascii="Calibri"/>
                <w:spacing w:val="9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Documents</w:t>
            </w:r>
          </w:p>
        </w:tc>
      </w:tr>
      <w:tr>
        <w:trPr>
          <w:trHeight w:val="172" w:hRule="atLeast"/>
        </w:trPr>
        <w:tc>
          <w:tcPr>
            <w:tcW w:w="66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w w:val="102"/>
                <w:sz w:val="14"/>
              </w:rPr>
              <w:t>Q</w:t>
            </w:r>
          </w:p>
        </w:tc>
        <w:tc>
          <w:tcPr>
            <w:tcW w:w="4620" w:type="dxa"/>
          </w:tcPr>
          <w:p>
            <w:pPr>
              <w:pStyle w:val="TableParagraph"/>
              <w:spacing w:line="152" w:lineRule="exact" w:before="1"/>
              <w:ind w:left="28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Complete</w:t>
            </w:r>
            <w:r>
              <w:rPr>
                <w:rFonts w:ascii="Calibri"/>
                <w:spacing w:val="9"/>
                <w:sz w:val="14"/>
              </w:rPr>
              <w:t> </w:t>
            </w:r>
            <w:r>
              <w:rPr>
                <w:rFonts w:ascii="Calibri"/>
                <w:sz w:val="14"/>
              </w:rPr>
              <w:t>QA</w:t>
            </w:r>
            <w:r>
              <w:rPr>
                <w:rFonts w:ascii="Calibri"/>
                <w:spacing w:val="10"/>
                <w:sz w:val="14"/>
              </w:rPr>
              <w:t> </w:t>
            </w:r>
            <w:r>
              <w:rPr>
                <w:rFonts w:ascii="Calibri"/>
                <w:sz w:val="14"/>
              </w:rPr>
              <w:t>document/</w:t>
            </w:r>
            <w:r>
              <w:rPr>
                <w:rFonts w:ascii="Calibri"/>
                <w:spacing w:val="8"/>
                <w:sz w:val="14"/>
              </w:rPr>
              <w:t> </w:t>
            </w:r>
            <w:r>
              <w:rPr>
                <w:rFonts w:ascii="Calibri"/>
                <w:spacing w:val="-2"/>
                <w:sz w:val="14"/>
              </w:rPr>
              <w:t>Checklist</w:t>
            </w:r>
          </w:p>
        </w:tc>
      </w:tr>
    </w:tbl>
    <w:sectPr>
      <w:type w:val="continuous"/>
      <w:pgSz w:w="23810" w:h="16840" w:orient="landscape"/>
      <w:pgMar w:top="1920" w:bottom="280" w:left="380" w:right="2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ind w:left="3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 McLeod</dc:creator>
  <dcterms:created xsi:type="dcterms:W3CDTF">2024-07-22T23:39:19Z</dcterms:created>
  <dcterms:modified xsi:type="dcterms:W3CDTF">2024-07-22T23:39:19Z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2024-07-22T00:00:00Z</vt:filetime>
  </property>
  <property fmtid="{D5CDD505-2E9C-101B-9397-08002B2CF9AE}" pid="5" name="Producer">
    <vt:lpwstr>Microsoft® Excel® for Microsoft 365</vt:lpwstr>
  </property>
</Properties>
</file>