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3"/>
        <w:gridCol w:w="706"/>
        <w:gridCol w:w="2116"/>
        <w:gridCol w:w="1270"/>
        <w:gridCol w:w="1410"/>
        <w:gridCol w:w="1073"/>
        <w:gridCol w:w="1467"/>
        <w:gridCol w:w="1270"/>
        <w:gridCol w:w="828"/>
        <w:gridCol w:w="1881"/>
      </w:tblGrid>
      <w:tr w:rsidR="00E32CC2" w:rsidTr="006929BB">
        <w:trPr>
          <w:trHeight w:val="338"/>
        </w:trPr>
        <w:tc>
          <w:tcPr>
            <w:tcW w:w="349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</w:tcBorders>
          </w:tcPr>
          <w:p w:rsidR="00E32CC2" w:rsidRDefault="00E32CC2">
            <w:pPr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>ACTIVITY DESCRIPTION</w:t>
            </w:r>
          </w:p>
        </w:tc>
        <w:tc>
          <w:tcPr>
            <w:tcW w:w="706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STEP</w:t>
            </w:r>
          </w:p>
        </w:tc>
        <w:tc>
          <w:tcPr>
            <w:tcW w:w="2116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INSPECTION FUNCTION</w:t>
            </w:r>
          </w:p>
        </w:tc>
        <w:tc>
          <w:tcPr>
            <w:tcW w:w="1270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APPLICABLE STANDARD</w:t>
            </w:r>
          </w:p>
        </w:tc>
        <w:tc>
          <w:tcPr>
            <w:tcW w:w="1410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ACCEPTANCE CRITERIA</w:t>
            </w:r>
          </w:p>
        </w:tc>
        <w:tc>
          <w:tcPr>
            <w:tcW w:w="1073" w:type="dxa"/>
            <w:tcBorders>
              <w:bottom w:val="single" w:sz="6" w:space="0" w:color="auto"/>
            </w:tcBorders>
          </w:tcPr>
          <w:p w:rsidR="00E32CC2" w:rsidRDefault="006929BB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SWMS</w:t>
            </w:r>
          </w:p>
        </w:tc>
        <w:tc>
          <w:tcPr>
            <w:tcW w:w="1467" w:type="dxa"/>
            <w:tcBorders>
              <w:bottom w:val="single" w:sz="6" w:space="0" w:color="auto"/>
            </w:tcBorders>
          </w:tcPr>
          <w:p w:rsidR="00E32CC2" w:rsidRDefault="004A5C85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VAST</w:t>
            </w:r>
            <w:r w:rsidR="00E32CC2">
              <w:rPr>
                <w:rFonts w:ascii="Arial" w:hAnsi="Arial"/>
                <w:b w:val="0"/>
                <w:i w:val="0"/>
              </w:rPr>
              <w:t xml:space="preserve"> INSPECTION</w:t>
            </w:r>
          </w:p>
        </w:tc>
        <w:tc>
          <w:tcPr>
            <w:tcW w:w="1270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SIGNATURE</w:t>
            </w:r>
          </w:p>
        </w:tc>
        <w:tc>
          <w:tcPr>
            <w:tcW w:w="828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DATE</w:t>
            </w:r>
          </w:p>
        </w:tc>
        <w:tc>
          <w:tcPr>
            <w:tcW w:w="1881" w:type="dxa"/>
            <w:tcBorders>
              <w:bottom w:val="single" w:sz="6" w:space="0" w:color="auto"/>
            </w:tcBorders>
          </w:tcPr>
          <w:p w:rsidR="00E32CC2" w:rsidRDefault="00E32CC2">
            <w:pPr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RECORDS/ REMARKS RESULTS</w:t>
            </w:r>
          </w:p>
        </w:tc>
      </w:tr>
      <w:tr w:rsidR="00E32CC2" w:rsidTr="006929BB">
        <w:trPr>
          <w:trHeight w:val="521"/>
        </w:trPr>
        <w:tc>
          <w:tcPr>
            <w:tcW w:w="3493" w:type="dxa"/>
            <w:tcBorders>
              <w:top w:val="nil"/>
              <w:left w:val="single" w:sz="6" w:space="0" w:color="000000"/>
              <w:bottom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 CHECK OF OUTLETS FOR COMPLETION.</w:t>
            </w:r>
          </w:p>
        </w:tc>
        <w:tc>
          <w:tcPr>
            <w:tcW w:w="706" w:type="dxa"/>
            <w:tcBorders>
              <w:top w:val="nil"/>
            </w:tcBorders>
          </w:tcPr>
          <w:p w:rsidR="00E32CC2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1</w:t>
            </w:r>
          </w:p>
        </w:tc>
        <w:tc>
          <w:tcPr>
            <w:tcW w:w="2116" w:type="dxa"/>
            <w:tcBorders>
              <w:top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VISUAL</w:t>
            </w:r>
          </w:p>
        </w:tc>
        <w:tc>
          <w:tcPr>
            <w:tcW w:w="1270" w:type="dxa"/>
            <w:tcBorders>
              <w:top w:val="nil"/>
            </w:tcBorders>
          </w:tcPr>
          <w:p w:rsidR="00E32CC2" w:rsidRDefault="00004E6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AS/NZS 3080:2003</w:t>
            </w:r>
          </w:p>
        </w:tc>
        <w:tc>
          <w:tcPr>
            <w:tcW w:w="1410" w:type="dxa"/>
            <w:tcBorders>
              <w:top w:val="nil"/>
              <w:bottom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COMPLIES</w:t>
            </w:r>
          </w:p>
        </w:tc>
        <w:tc>
          <w:tcPr>
            <w:tcW w:w="1073" w:type="dxa"/>
            <w:tcBorders>
              <w:top w:val="nil"/>
              <w:bottom w:val="nil"/>
            </w:tcBorders>
          </w:tcPr>
          <w:p w:rsidR="00E32CC2" w:rsidRDefault="00E32CC2" w:rsidP="004A5C85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467" w:type="dxa"/>
            <w:tcBorders>
              <w:top w:val="nil"/>
              <w:bottom w:val="nil"/>
            </w:tcBorders>
          </w:tcPr>
          <w:p w:rsidR="00E32CC2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270" w:type="dxa"/>
            <w:tcBorders>
              <w:top w:val="nil"/>
              <w:bottom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1881" w:type="dxa"/>
            <w:tcBorders>
              <w:top w:val="nil"/>
              <w:bottom w:val="nil"/>
            </w:tcBorders>
          </w:tcPr>
          <w:p w:rsidR="00E32CC2" w:rsidRDefault="00E32CC2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E32CC2" w:rsidRPr="008611E7" w:rsidTr="006929BB">
        <w:trPr>
          <w:trHeight w:val="1056"/>
        </w:trPr>
        <w:tc>
          <w:tcPr>
            <w:tcW w:w="3493" w:type="dxa"/>
            <w:tcBorders>
              <w:left w:val="single" w:sz="6" w:space="0" w:color="000000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SELECTION OF CORRECT TESTING INSTRUMENT.</w:t>
            </w:r>
          </w:p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TEST DEVICE NUMBER: ……………………</w:t>
            </w:r>
          </w:p>
        </w:tc>
        <w:tc>
          <w:tcPr>
            <w:tcW w:w="706" w:type="dxa"/>
            <w:tcBorders>
              <w:top w:val="nil"/>
              <w:bottom w:val="nil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2</w:t>
            </w: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VISUAL</w:t>
            </w:r>
          </w:p>
        </w:tc>
        <w:tc>
          <w:tcPr>
            <w:tcW w:w="1270" w:type="dxa"/>
            <w:tcBorders>
              <w:top w:val="nil"/>
              <w:bottom w:val="nil"/>
            </w:tcBorders>
          </w:tcPr>
          <w:p w:rsidR="00E32CC2" w:rsidRPr="008611E7" w:rsidRDefault="00004E6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>
              <w:rPr>
                <w:rFonts w:ascii="Arial" w:hAnsi="Arial"/>
                <w:b w:val="0"/>
                <w:i w:val="0"/>
              </w:rPr>
              <w:t>AS/NZS 3080:2003</w:t>
            </w:r>
            <w:r w:rsidR="00FA7900">
              <w:rPr>
                <w:rFonts w:ascii="Arial" w:hAnsi="Arial"/>
                <w:b w:val="0"/>
                <w:i w:val="0"/>
                <w:color w:val="auto"/>
              </w:rPr>
              <w:t>:</w:t>
            </w:r>
          </w:p>
        </w:tc>
        <w:tc>
          <w:tcPr>
            <w:tcW w:w="1410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COMPLIES</w:t>
            </w:r>
          </w:p>
        </w:tc>
        <w:tc>
          <w:tcPr>
            <w:tcW w:w="1073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467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81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E32CC2" w:rsidRPr="008611E7" w:rsidTr="006929BB">
        <w:trPr>
          <w:trHeight w:val="2352"/>
        </w:trPr>
        <w:tc>
          <w:tcPr>
            <w:tcW w:w="3493" w:type="dxa"/>
            <w:tcBorders>
              <w:top w:val="nil"/>
              <w:left w:val="single" w:sz="6" w:space="0" w:color="000000"/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SELECTION OF CORRECT SETTINGS FOR TEST INSTRUMENTS.</w:t>
            </w:r>
          </w:p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             - CABLE TYPE</w:t>
            </w:r>
          </w:p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             - OUTLET TYPE</w:t>
            </w:r>
          </w:p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             - TERMINATION SEQUENCE</w:t>
            </w:r>
          </w:p>
          <w:p w:rsidR="008611E7" w:rsidRDefault="002C53B0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             - VENDOR CABLING SPECIFICATIONS</w:t>
            </w:r>
          </w:p>
          <w:p w:rsidR="00EF4A55" w:rsidRPr="008611E7" w:rsidRDefault="002C53B0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              - CORRECT </w:t>
            </w:r>
            <w:smartTag w:uri="urn:schemas-microsoft-com:office:smarttags" w:element="stockticker">
              <w:r w:rsidRPr="008611E7">
                <w:rPr>
                  <w:rFonts w:ascii="Arial" w:hAnsi="Arial"/>
                  <w:b w:val="0"/>
                  <w:i w:val="0"/>
                  <w:color w:val="auto"/>
                </w:rPr>
                <w:t>AND</w:t>
              </w:r>
            </w:smartTag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SEQUENTIAL PROJECT DETAILS</w:t>
            </w:r>
          </w:p>
        </w:tc>
        <w:tc>
          <w:tcPr>
            <w:tcW w:w="706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3</w:t>
            </w:r>
          </w:p>
        </w:tc>
        <w:tc>
          <w:tcPr>
            <w:tcW w:w="2116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CHECK SETTINGS</w:t>
            </w:r>
          </w:p>
        </w:tc>
        <w:tc>
          <w:tcPr>
            <w:tcW w:w="1270" w:type="dxa"/>
            <w:tcBorders>
              <w:bottom w:val="nil"/>
            </w:tcBorders>
          </w:tcPr>
          <w:p w:rsidR="00E32CC2" w:rsidRPr="008611E7" w:rsidRDefault="00004E6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>
              <w:rPr>
                <w:rFonts w:ascii="Arial" w:hAnsi="Arial"/>
                <w:b w:val="0"/>
                <w:i w:val="0"/>
              </w:rPr>
              <w:t>AS/NZS 3080:2003</w:t>
            </w:r>
            <w:r w:rsidR="00FA7900">
              <w:rPr>
                <w:rFonts w:ascii="Arial" w:hAnsi="Arial"/>
                <w:b w:val="0"/>
                <w:i w:val="0"/>
                <w:color w:val="auto"/>
              </w:rPr>
              <w:t>:</w:t>
            </w:r>
          </w:p>
        </w:tc>
        <w:tc>
          <w:tcPr>
            <w:tcW w:w="1410" w:type="dxa"/>
            <w:tcBorders>
              <w:bottom w:val="nil"/>
            </w:tcBorders>
          </w:tcPr>
          <w:p w:rsidR="00E32CC2" w:rsidRPr="0034454B" w:rsidRDefault="00E32CC2" w:rsidP="0034454B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COMPLIES</w:t>
            </w:r>
          </w:p>
        </w:tc>
        <w:tc>
          <w:tcPr>
            <w:tcW w:w="1073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467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70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828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81" w:type="dxa"/>
            <w:tcBorders>
              <w:bottom w:val="nil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E32CC2" w:rsidRPr="008611E7" w:rsidTr="00B15244">
        <w:trPr>
          <w:trHeight w:val="871"/>
        </w:trPr>
        <w:tc>
          <w:tcPr>
            <w:tcW w:w="34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B15244" w:rsidRDefault="00E32CC2" w:rsidP="00B15244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TEST OUT</w:t>
            </w:r>
            <w:r w:rsidR="004F4FF2" w:rsidRPr="008611E7">
              <w:rPr>
                <w:rFonts w:ascii="Arial" w:hAnsi="Arial"/>
                <w:b w:val="0"/>
                <w:i w:val="0"/>
                <w:color w:val="auto"/>
              </w:rPr>
              <w:t xml:space="preserve">LETS </w:t>
            </w:r>
            <w:smartTag w:uri="urn:schemas-microsoft-com:office:smarttags" w:element="stockticker">
              <w:r w:rsidR="004F4FF2" w:rsidRPr="008611E7">
                <w:rPr>
                  <w:rFonts w:ascii="Arial" w:hAnsi="Arial"/>
                  <w:b w:val="0"/>
                  <w:i w:val="0"/>
                  <w:color w:val="auto"/>
                </w:rPr>
                <w:t>AND</w:t>
              </w:r>
            </w:smartTag>
            <w:r w:rsidR="004F4FF2" w:rsidRPr="008611E7">
              <w:rPr>
                <w:rFonts w:ascii="Arial" w:hAnsi="Arial"/>
                <w:b w:val="0"/>
                <w:i w:val="0"/>
                <w:color w:val="auto"/>
              </w:rPr>
              <w:t xml:space="preserve"> RECORD TEST RESULTS AS SPECIFIED </w:t>
            </w:r>
            <w:smartTag w:uri="urn:schemas-microsoft-com:office:smarttags" w:element="stockticker">
              <w:r w:rsidR="004F4FF2" w:rsidRPr="008611E7">
                <w:rPr>
                  <w:rFonts w:ascii="Arial" w:hAnsi="Arial"/>
                  <w:b w:val="0"/>
                  <w:i w:val="0"/>
                  <w:color w:val="auto"/>
                </w:rPr>
                <w:t>AND</w:t>
              </w:r>
            </w:smartTag>
            <w:r w:rsidR="004F4FF2" w:rsidRPr="008611E7">
              <w:rPr>
                <w:rFonts w:ascii="Arial" w:hAnsi="Arial"/>
                <w:b w:val="0"/>
                <w:i w:val="0"/>
                <w:color w:val="auto"/>
              </w:rPr>
              <w:t>/OR REQUESTE</w:t>
            </w:r>
            <w:r w:rsidR="00B15244">
              <w:rPr>
                <w:rFonts w:ascii="Arial" w:hAnsi="Arial"/>
                <w:b w:val="0"/>
                <w:i w:val="0"/>
                <w:color w:val="auto"/>
              </w:rPr>
              <w:t>D</w:t>
            </w:r>
          </w:p>
          <w:p w:rsidR="00E32CC2" w:rsidRPr="00B15244" w:rsidRDefault="00E32CC2" w:rsidP="00B15244">
            <w:pPr>
              <w:rPr>
                <w:rFonts w:ascii="Arial" w:hAnsi="Arial"/>
              </w:rPr>
            </w:pPr>
          </w:p>
        </w:tc>
        <w:tc>
          <w:tcPr>
            <w:tcW w:w="706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4</w:t>
            </w:r>
          </w:p>
        </w:tc>
        <w:tc>
          <w:tcPr>
            <w:tcW w:w="2116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TEST &amp; RECORD</w:t>
            </w:r>
          </w:p>
        </w:tc>
        <w:tc>
          <w:tcPr>
            <w:tcW w:w="1270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004E6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>
              <w:rPr>
                <w:rFonts w:ascii="Arial" w:hAnsi="Arial"/>
                <w:b w:val="0"/>
                <w:i w:val="0"/>
              </w:rPr>
              <w:t>AS/NZS 3080:2003</w:t>
            </w:r>
          </w:p>
        </w:tc>
        <w:tc>
          <w:tcPr>
            <w:tcW w:w="1410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COMPLIES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467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70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828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81" w:type="dxa"/>
            <w:tcBorders>
              <w:top w:val="single" w:sz="6" w:space="0" w:color="000000"/>
              <w:bottom w:val="single" w:sz="4" w:space="0" w:color="auto"/>
            </w:tcBorders>
          </w:tcPr>
          <w:p w:rsidR="00E32CC2" w:rsidRPr="008611E7" w:rsidRDefault="00E32CC2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  <w:tr w:rsidR="00D82F4C" w:rsidRPr="008611E7" w:rsidTr="006929BB">
        <w:trPr>
          <w:trHeight w:val="789"/>
        </w:trPr>
        <w:tc>
          <w:tcPr>
            <w:tcW w:w="34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B15244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olor w:val="auto"/>
              </w:rPr>
              <w:t>COMPLETE TEL</w:t>
            </w:r>
            <w:r w:rsidR="00B15244">
              <w:rPr>
                <w:rFonts w:ascii="Arial" w:hAnsi="Arial"/>
                <w:b w:val="0"/>
                <w:i w:val="0"/>
                <w:color w:val="auto"/>
              </w:rPr>
              <w:t xml:space="preserve">ECOMMUNICATIONS CABLING ADVICE FORM AND ATTACHMENT </w:t>
            </w:r>
            <w:r w:rsidRPr="008611E7">
              <w:rPr>
                <w:rFonts w:ascii="Arial" w:hAnsi="Arial"/>
                <w:b w:val="0"/>
                <w:i w:val="0"/>
                <w:color w:val="auto"/>
              </w:rPr>
              <w:t xml:space="preserve"> IF REQUIRED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aps/>
                <w:color w:val="auto"/>
              </w:rPr>
              <w:t>5</w:t>
            </w:r>
          </w:p>
          <w:p w:rsidR="00D82F4C" w:rsidRPr="008611E7" w:rsidRDefault="00D82F4C" w:rsidP="002B0E81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</w:p>
          <w:p w:rsidR="00D82F4C" w:rsidRPr="008611E7" w:rsidRDefault="00D82F4C" w:rsidP="002B0E81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aps/>
                <w:color w:val="auto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aps/>
                <w:color w:val="auto"/>
              </w:rPr>
              <w:t>TELECOMMUNICATIONS ADVICE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aps/>
                <w:color w:val="auto"/>
              </w:rPr>
              <w:t>AS/acif s009:2006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aps/>
                <w:color w:val="auto"/>
              </w:rPr>
            </w:pPr>
            <w:r w:rsidRPr="008611E7">
              <w:rPr>
                <w:rFonts w:ascii="Arial" w:hAnsi="Arial"/>
                <w:b w:val="0"/>
                <w:i w:val="0"/>
                <w:caps/>
                <w:color w:val="auto"/>
              </w:rPr>
              <w:t>COMPLIES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82F4C" w:rsidRPr="008611E7" w:rsidRDefault="00D82F4C" w:rsidP="002B0E81">
            <w:pPr>
              <w:spacing w:line="360" w:lineRule="auto"/>
              <w:rPr>
                <w:rFonts w:ascii="Arial" w:hAnsi="Arial"/>
                <w:b w:val="0"/>
                <w:i w:val="0"/>
                <w:color w:val="auto"/>
              </w:rPr>
            </w:pPr>
          </w:p>
        </w:tc>
      </w:tr>
    </w:tbl>
    <w:p w:rsidR="002A2F0B" w:rsidRPr="008611E7" w:rsidRDefault="002A2F0B" w:rsidP="00FA7900">
      <w:pPr>
        <w:rPr>
          <w:b w:val="0"/>
          <w:i w:val="0"/>
          <w:color w:val="auto"/>
        </w:rPr>
      </w:pPr>
    </w:p>
    <w:sectPr w:rsidR="002A2F0B" w:rsidRPr="008611E7" w:rsidSect="008611E7">
      <w:headerReference w:type="default" r:id="rId10"/>
      <w:footerReference w:type="default" r:id="rId11"/>
      <w:pgSz w:w="16840" w:h="11907" w:orient="landscape" w:code="9"/>
      <w:pgMar w:top="1701" w:right="680" w:bottom="1701" w:left="851" w:header="567" w:footer="403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04" w:rsidRDefault="00217804">
      <w:r>
        <w:separator/>
      </w:r>
    </w:p>
  </w:endnote>
  <w:endnote w:type="continuationSeparator" w:id="0">
    <w:p w:rsidR="00217804" w:rsidRDefault="0021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17" w:type="dxa"/>
      <w:tblInd w:w="-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A0" w:firstRow="1" w:lastRow="0" w:firstColumn="1" w:lastColumn="0" w:noHBand="0" w:noVBand="0"/>
    </w:tblPr>
    <w:tblGrid>
      <w:gridCol w:w="2942"/>
      <w:gridCol w:w="896"/>
      <w:gridCol w:w="3838"/>
      <w:gridCol w:w="3838"/>
      <w:gridCol w:w="3903"/>
    </w:tblGrid>
    <w:tr w:rsidR="00FA7900">
      <w:tc>
        <w:tcPr>
          <w:tcW w:w="2942" w:type="dxa"/>
          <w:tcBorders>
            <w:right w:val="nil"/>
          </w:tcBorders>
        </w:tcPr>
        <w:p w:rsidR="00FA7900" w:rsidRDefault="00FA7900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FA7900" w:rsidRDefault="00FA7900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475" w:type="dxa"/>
          <w:gridSpan w:val="4"/>
          <w:tcBorders>
            <w:left w:val="nil"/>
            <w:right w:val="single" w:sz="6" w:space="0" w:color="000000"/>
          </w:tcBorders>
        </w:tcPr>
        <w:p w:rsidR="00FA7900" w:rsidRDefault="00FA7900">
          <w:pPr>
            <w:pStyle w:val="Footer"/>
            <w:rPr>
              <w:rFonts w:ascii="Arial" w:hAnsi="Arial"/>
              <w:sz w:val="16"/>
            </w:rPr>
          </w:pP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proofErr w:type="gramStart"/>
          <w:r>
            <w:rPr>
              <w:rFonts w:ascii="Arial" w:hAnsi="Arial"/>
              <w:sz w:val="16"/>
            </w:rPr>
            <w:t>=  No</w:t>
          </w:r>
          <w:proofErr w:type="gramEnd"/>
          <w:r>
            <w:rPr>
              <w:rFonts w:ascii="Arial" w:hAnsi="Arial"/>
              <w:sz w:val="16"/>
            </w:rPr>
            <w:t xml:space="preserve"> further activity can proceed until approval is received from nominated organisation or person.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C5610E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= An organisation that provides a product/service to </w:t>
          </w:r>
          <w:r w:rsidR="004A5C85">
            <w:rPr>
              <w:rFonts w:ascii="Arial" w:hAnsi="Arial"/>
              <w:sz w:val="16"/>
            </w:rPr>
            <w:t>VAST</w:t>
          </w:r>
          <w:r w:rsidR="00C5610E">
            <w:rPr>
              <w:rFonts w:ascii="Arial" w:hAnsi="Arial"/>
              <w:sz w:val="16"/>
            </w:rPr>
            <w:t>.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= Employee doing the work inspects their own work to ensure that it is completed to the standard stated in the acceptance criteria and signs and dates the signature box.</w:t>
          </w:r>
        </w:p>
        <w:p w:rsidR="00FA7900" w:rsidRDefault="00FA7900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FA7900" w:rsidTr="0034454B">
      <w:tblPrEx>
        <w:tblCellMar>
          <w:left w:w="108" w:type="dxa"/>
          <w:right w:w="108" w:type="dxa"/>
        </w:tblCellMar>
      </w:tblPrEx>
      <w:trPr>
        <w:trHeight w:val="66"/>
      </w:trPr>
      <w:tc>
        <w:tcPr>
          <w:tcW w:w="3838" w:type="dxa"/>
          <w:gridSpan w:val="2"/>
        </w:tcPr>
        <w:p w:rsidR="00FA7900" w:rsidRDefault="0034454B" w:rsidP="004A5C85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4A5C85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FA7900" w:rsidRDefault="0034454B" w:rsidP="00B15244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B15244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FA7900" w:rsidRDefault="00FA7900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3903" w:type="dxa"/>
        </w:tcPr>
        <w:p w:rsidR="00FA7900" w:rsidRDefault="004A5C85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004E62" w:rsidRDefault="00004E62">
    <w:r w:rsidRPr="00004E62">
      <w:rPr>
        <w:rFonts w:ascii="Arial" w:hAnsi="Arial" w:cs="Arial"/>
        <w:b w:val="0"/>
        <w:i w:val="0"/>
      </w:rPr>
      <w:t xml:space="preserve">Page </w:t>
    </w:r>
    <w:r w:rsidR="00634FF1" w:rsidRPr="00004E62">
      <w:rPr>
        <w:rFonts w:ascii="Arial" w:hAnsi="Arial" w:cs="Arial"/>
        <w:b w:val="0"/>
        <w:i w:val="0"/>
      </w:rPr>
      <w:fldChar w:fldCharType="begin"/>
    </w:r>
    <w:r w:rsidRPr="00004E62">
      <w:rPr>
        <w:rFonts w:ascii="Arial" w:hAnsi="Arial" w:cs="Arial"/>
        <w:b w:val="0"/>
        <w:i w:val="0"/>
      </w:rPr>
      <w:instrText xml:space="preserve"> PAGE </w:instrText>
    </w:r>
    <w:r w:rsidR="00634FF1" w:rsidRPr="00004E62">
      <w:rPr>
        <w:rFonts w:ascii="Arial" w:hAnsi="Arial" w:cs="Arial"/>
        <w:b w:val="0"/>
        <w:i w:val="0"/>
      </w:rPr>
      <w:fldChar w:fldCharType="separate"/>
    </w:r>
    <w:r w:rsidR="0015786C">
      <w:rPr>
        <w:rFonts w:ascii="Arial" w:hAnsi="Arial" w:cs="Arial"/>
        <w:b w:val="0"/>
        <w:i w:val="0"/>
        <w:noProof/>
      </w:rPr>
      <w:t>1</w:t>
    </w:r>
    <w:r w:rsidR="00634FF1" w:rsidRPr="00004E62">
      <w:rPr>
        <w:rFonts w:ascii="Arial" w:hAnsi="Arial" w:cs="Arial"/>
        <w:b w:val="0"/>
        <w:i w:val="0"/>
      </w:rPr>
      <w:fldChar w:fldCharType="end"/>
    </w:r>
    <w:r w:rsidRPr="00004E62">
      <w:rPr>
        <w:rFonts w:ascii="Arial" w:hAnsi="Arial" w:cs="Arial"/>
        <w:b w:val="0"/>
        <w:i w:val="0"/>
      </w:rPr>
      <w:t xml:space="preserve"> of </w:t>
    </w:r>
    <w:r w:rsidR="00634FF1" w:rsidRPr="00004E62">
      <w:rPr>
        <w:rFonts w:ascii="Arial" w:hAnsi="Arial" w:cs="Arial"/>
        <w:b w:val="0"/>
        <w:i w:val="0"/>
      </w:rPr>
      <w:fldChar w:fldCharType="begin"/>
    </w:r>
    <w:r w:rsidRPr="00004E62">
      <w:rPr>
        <w:rFonts w:ascii="Arial" w:hAnsi="Arial" w:cs="Arial"/>
        <w:b w:val="0"/>
        <w:i w:val="0"/>
      </w:rPr>
      <w:instrText xml:space="preserve"> NUMPAGES  </w:instrText>
    </w:r>
    <w:r w:rsidR="00634FF1" w:rsidRPr="00004E62">
      <w:rPr>
        <w:rFonts w:ascii="Arial" w:hAnsi="Arial" w:cs="Arial"/>
        <w:b w:val="0"/>
        <w:i w:val="0"/>
      </w:rPr>
      <w:fldChar w:fldCharType="separate"/>
    </w:r>
    <w:r w:rsidR="0015786C">
      <w:rPr>
        <w:rFonts w:ascii="Arial" w:hAnsi="Arial" w:cs="Arial"/>
        <w:b w:val="0"/>
        <w:i w:val="0"/>
        <w:noProof/>
      </w:rPr>
      <w:t>1</w:t>
    </w:r>
    <w:r w:rsidR="00634FF1" w:rsidRPr="00004E62">
      <w:rPr>
        <w:rFonts w:ascii="Arial" w:hAnsi="Arial" w:cs="Arial"/>
        <w:b w:val="0"/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04" w:rsidRDefault="00217804">
      <w:r>
        <w:separator/>
      </w:r>
    </w:p>
  </w:footnote>
  <w:footnote w:type="continuationSeparator" w:id="0">
    <w:p w:rsidR="00217804" w:rsidRDefault="00217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525"/>
      <w:gridCol w:w="850"/>
      <w:gridCol w:w="1560"/>
      <w:gridCol w:w="708"/>
      <w:gridCol w:w="1418"/>
      <w:gridCol w:w="4819"/>
      <w:gridCol w:w="4678"/>
    </w:tblGrid>
    <w:tr w:rsidR="00FA7900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A7900" w:rsidRDefault="004A5C85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2C580201" wp14:editId="4751ABAB">
                <wp:extent cx="2793854" cy="838200"/>
                <wp:effectExtent l="0" t="0" r="698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ast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7202" cy="839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A7900" w:rsidRDefault="00FA7900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 xml:space="preserve">Job Name:  </w:t>
          </w:r>
        </w:p>
        <w:p w:rsidR="00FA7900" w:rsidRDefault="00FA7900">
          <w:pPr>
            <w:pStyle w:val="Header"/>
          </w:pPr>
          <w:r>
            <w:rPr>
              <w:rFonts w:ascii="Arial" w:hAnsi="Arial"/>
            </w:rPr>
            <w:t>Drawing No.             Rev No.          Job No.</w:t>
          </w:r>
        </w:p>
      </w:tc>
      <w:tc>
        <w:tcPr>
          <w:tcW w:w="4678" w:type="dxa"/>
          <w:tcBorders>
            <w:top w:val="single" w:sz="6" w:space="0" w:color="auto"/>
            <w:left w:val="single" w:sz="6" w:space="0" w:color="auto"/>
            <w:bottom w:val="nil"/>
          </w:tcBorders>
        </w:tcPr>
        <w:p w:rsidR="00FA7900" w:rsidRDefault="00FA7900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FA7900" w:rsidRDefault="00FA7900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FA7900">
      <w:tc>
        <w:tcPr>
          <w:tcW w:w="6061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FA7900" w:rsidRDefault="00FA7900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819" w:type="dxa"/>
          <w:tcBorders>
            <w:top w:val="nil"/>
            <w:left w:val="nil"/>
            <w:bottom w:val="nil"/>
            <w:right w:val="single" w:sz="6" w:space="0" w:color="auto"/>
          </w:tcBorders>
        </w:tcPr>
        <w:p w:rsidR="00FA7900" w:rsidRDefault="00FA7900">
          <w:pPr>
            <w:pStyle w:val="Header"/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left w:val="single" w:sz="6" w:space="0" w:color="auto"/>
            <w:bottom w:val="single" w:sz="6" w:space="0" w:color="auto"/>
          </w:tcBorders>
        </w:tcPr>
        <w:p w:rsidR="00FA7900" w:rsidRDefault="00FA7900" w:rsidP="004A5C85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4A5C85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FA7900">
      <w:trPr>
        <w:cantSplit/>
      </w:trPr>
      <w:tc>
        <w:tcPr>
          <w:tcW w:w="1525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FA7900" w:rsidRDefault="00FA790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FA7900" w:rsidRDefault="00FA790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FA7900" w:rsidRDefault="00FA790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FA7900" w:rsidRDefault="0015786C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19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FA7900" w:rsidRDefault="00B152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 1</w:t>
          </w:r>
        </w:p>
        <w:p w:rsidR="00FA7900" w:rsidRDefault="00FA7900" w:rsidP="00B15244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</w:t>
          </w:r>
          <w:r w:rsidR="00B15244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FA7900" w:rsidRDefault="00FA7900">
          <w:pPr>
            <w:pStyle w:val="Header"/>
            <w:jc w:val="center"/>
            <w:rPr>
              <w:rStyle w:val="PageNumber"/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t>Page</w:t>
          </w:r>
        </w:p>
        <w:p w:rsidR="00FA7900" w:rsidRDefault="00634FF1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FA7900"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15786C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 w:rsidR="00FA7900"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 w:rsidR="00FA7900"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15786C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418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:rsidR="00FA7900" w:rsidRDefault="00FA7900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Site Issue No.</w:t>
          </w:r>
        </w:p>
        <w:p w:rsidR="00FA7900" w:rsidRDefault="00FA7900">
          <w:pPr>
            <w:pStyle w:val="Header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4819" w:type="dxa"/>
          <w:tcBorders>
            <w:top w:val="nil"/>
            <w:bottom w:val="nil"/>
          </w:tcBorders>
        </w:tcPr>
        <w:p w:rsidR="00FA7900" w:rsidRDefault="00FA7900">
          <w:pPr>
            <w:pStyle w:val="Header"/>
            <w:rPr>
              <w:rFonts w:ascii="Arial" w:hAnsi="Arial"/>
              <w:b/>
            </w:rPr>
          </w:pPr>
        </w:p>
      </w:tc>
      <w:tc>
        <w:tcPr>
          <w:tcW w:w="4678" w:type="dxa"/>
          <w:tcBorders>
            <w:top w:val="nil"/>
            <w:left w:val="single" w:sz="6" w:space="0" w:color="auto"/>
            <w:bottom w:val="nil"/>
          </w:tcBorders>
        </w:tcPr>
        <w:p w:rsidR="00FA7900" w:rsidRDefault="00FA7900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FA7900" w:rsidRDefault="00FA7900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FA7900">
      <w:tc>
        <w:tcPr>
          <w:tcW w:w="6061" w:type="dxa"/>
          <w:gridSpan w:val="5"/>
          <w:tcBorders>
            <w:top w:val="nil"/>
            <w:bottom w:val="nil"/>
          </w:tcBorders>
        </w:tcPr>
        <w:p w:rsidR="00FA7900" w:rsidRPr="0034454B" w:rsidRDefault="00FA7900">
          <w:pPr>
            <w:pStyle w:val="Header"/>
            <w:jc w:val="center"/>
            <w:rPr>
              <w:caps/>
              <w:color w:val="000000" w:themeColor="text1"/>
            </w:rPr>
          </w:pPr>
          <w:r w:rsidRPr="0034454B">
            <w:rPr>
              <w:rFonts w:ascii="Arial" w:hAnsi="Arial"/>
              <w:b/>
              <w:caps/>
              <w:color w:val="000000" w:themeColor="text1"/>
            </w:rPr>
            <w:t>COPPER DATA AND VOICE TESTING</w:t>
          </w:r>
        </w:p>
      </w:tc>
      <w:tc>
        <w:tcPr>
          <w:tcW w:w="4819" w:type="dxa"/>
          <w:tcBorders>
            <w:top w:val="nil"/>
            <w:bottom w:val="nil"/>
          </w:tcBorders>
        </w:tcPr>
        <w:p w:rsidR="00FA7900" w:rsidRDefault="00FA7900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FA7900" w:rsidRDefault="00FA7900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FA7900">
      <w:tc>
        <w:tcPr>
          <w:tcW w:w="6061" w:type="dxa"/>
          <w:gridSpan w:val="5"/>
          <w:tcBorders>
            <w:top w:val="nil"/>
            <w:bottom w:val="single" w:sz="6" w:space="0" w:color="auto"/>
          </w:tcBorders>
        </w:tcPr>
        <w:p w:rsidR="00FA7900" w:rsidRDefault="00FA7900">
          <w:pPr>
            <w:pStyle w:val="Header"/>
            <w:jc w:val="center"/>
            <w:rPr>
              <w:caps/>
            </w:rPr>
          </w:pPr>
        </w:p>
      </w:tc>
      <w:tc>
        <w:tcPr>
          <w:tcW w:w="4819" w:type="dxa"/>
          <w:tcBorders>
            <w:top w:val="nil"/>
            <w:bottom w:val="single" w:sz="6" w:space="0" w:color="auto"/>
          </w:tcBorders>
        </w:tcPr>
        <w:p w:rsidR="00FA7900" w:rsidRDefault="00FA7900">
          <w:pPr>
            <w:pStyle w:val="Header"/>
          </w:pPr>
        </w:p>
      </w:tc>
      <w:tc>
        <w:tcPr>
          <w:tcW w:w="4678" w:type="dxa"/>
          <w:tcBorders>
            <w:top w:val="nil"/>
            <w:bottom w:val="single" w:sz="6" w:space="0" w:color="auto"/>
          </w:tcBorders>
        </w:tcPr>
        <w:p w:rsidR="00FA7900" w:rsidRDefault="00FA7900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FA7900" w:rsidRPr="008611E7" w:rsidRDefault="00FA7900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F0B"/>
    <w:rsid w:val="00004E62"/>
    <w:rsid w:val="00031F5B"/>
    <w:rsid w:val="0015786C"/>
    <w:rsid w:val="00217804"/>
    <w:rsid w:val="002A2F0B"/>
    <w:rsid w:val="002B0E81"/>
    <w:rsid w:val="002C53B0"/>
    <w:rsid w:val="0034454B"/>
    <w:rsid w:val="00425E60"/>
    <w:rsid w:val="004735CE"/>
    <w:rsid w:val="004A5C85"/>
    <w:rsid w:val="004B0E7E"/>
    <w:rsid w:val="004F4FF2"/>
    <w:rsid w:val="00611089"/>
    <w:rsid w:val="00634FF1"/>
    <w:rsid w:val="006929BB"/>
    <w:rsid w:val="00761079"/>
    <w:rsid w:val="00796006"/>
    <w:rsid w:val="008608DC"/>
    <w:rsid w:val="008611E7"/>
    <w:rsid w:val="008827A9"/>
    <w:rsid w:val="009806AF"/>
    <w:rsid w:val="00B15244"/>
    <w:rsid w:val="00B91007"/>
    <w:rsid w:val="00C5610E"/>
    <w:rsid w:val="00C84E9A"/>
    <w:rsid w:val="00D13597"/>
    <w:rsid w:val="00D82F4C"/>
    <w:rsid w:val="00DC1CD6"/>
    <w:rsid w:val="00DF2528"/>
    <w:rsid w:val="00E32CC2"/>
    <w:rsid w:val="00EF4A55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60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5E6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425E6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425E60"/>
  </w:style>
  <w:style w:type="table" w:styleId="TableGrid">
    <w:name w:val="Table Grid"/>
    <w:basedOn w:val="TableNormal"/>
    <w:rsid w:val="002A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C8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8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60"/>
    <w:rPr>
      <w:b/>
      <w:i/>
      <w:color w:val="000000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5E6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425E60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character" w:styleId="PageNumber">
    <w:name w:val="page number"/>
    <w:basedOn w:val="DefaultParagraphFont"/>
    <w:rsid w:val="00425E60"/>
  </w:style>
  <w:style w:type="table" w:styleId="TableGrid">
    <w:name w:val="Table Grid"/>
    <w:basedOn w:val="TableNormal"/>
    <w:rsid w:val="002A2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C85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C85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Communications</Value>
    </IPT_x0020_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DA19E-C175-4021-A0A8-BA23D2383B9C}">
  <ds:schemaRefs>
    <ds:schemaRef ds:uri="57f180d7-7e5d-4c50-885d-211cb3b8710a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5DE9528-4881-4680-975D-87A537A20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68F3-BC85-4669-9EA0-CC4A0AC1B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787</Characters>
  <Application>Microsoft Office Word</Application>
  <DocSecurity>2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2005-11-07T05:49:00Z</cp:lastPrinted>
  <dcterms:created xsi:type="dcterms:W3CDTF">2018-04-30T02:04:00Z</dcterms:created>
  <dcterms:modified xsi:type="dcterms:W3CDTF">2018-05-25T04:53:00Z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17000</vt:r8>
  </property>
</Properties>
</file>