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type w:val="continuous"/>
          <w:pgSz w:w="12240" w:h="15840"/>
          <w:pgMar w:top="540" w:bottom="280" w:left="600" w:right="600"/>
          <w:cols w:num="2" w:equalWidth="0">
            <w:col w:w="4494" w:space="3461"/>
            <w:col w:w="30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1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Title"/>
      </w:pPr>
      <w:r>
        <w:rPr/>
        <w:t>Inspection:</w:t>
      </w:r>
      <w:r>
        <w:rPr>
          <w:spacing w:val="-6"/>
        </w:rPr>
        <w:t> </w:t>
      </w:r>
      <w:r>
        <w:rPr/>
        <w:t>Aluminum</w:t>
      </w:r>
      <w:r>
        <w:rPr>
          <w:spacing w:val="-7"/>
        </w:rPr>
        <w:t> </w:t>
      </w:r>
      <w:r>
        <w:rPr/>
        <w:t>Windows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Frames</w:t>
      </w:r>
      <w:r>
        <w:rPr>
          <w:spacing w:val="-2"/>
        </w:rPr>
        <w:t> </w:t>
      </w:r>
      <w:r>
        <w:rPr>
          <w:spacing w:val="-5"/>
        </w:rPr>
        <w:t>#6</w:t>
      </w:r>
    </w:p>
    <w:p>
      <w:pPr>
        <w:pStyle w:val="BodyText"/>
        <w:spacing w:before="1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80357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.327367pt;width:540pt;height:.1pt;mso-position-horizontal-relative:page;mso-position-vertical-relative:paragraph;z-index:-15728128;mso-wrap-distance-left:0;mso-wrap-distance-right:0" id="docshape2" coordorigin="720,127" coordsize="10800,0" path="m720,127l11520,127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0/4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611"/>
        <w:gridCol w:w="2571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611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2571" w:type="dxa"/>
          </w:tcPr>
          <w:p>
            <w:pPr>
              <w:pStyle w:val="TableParagraph"/>
              <w:spacing w:line="179" w:lineRule="exact"/>
              <w:ind w:left="13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8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611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z w:val="16"/>
              </w:rPr>
              <w:t>Window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Supply</w:t>
            </w:r>
          </w:p>
        </w:tc>
        <w:tc>
          <w:tcPr>
            <w:tcW w:w="2571" w:type="dxa"/>
          </w:tcPr>
          <w:p>
            <w:pPr>
              <w:pStyle w:val="TableParagraph"/>
              <w:spacing w:before="115"/>
              <w:ind w:left="13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8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6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1" w:type="dxa"/>
          </w:tcPr>
          <w:p>
            <w:pPr>
              <w:pStyle w:val="TableParagraph"/>
              <w:spacing w:before="115"/>
              <w:ind w:left="1340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8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6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779" w:val="left" w:leader="none"/>
        </w:tabs>
        <w:spacing w:line="235" w:lineRule="auto" w:before="240"/>
        <w:ind w:left="1779" w:right="672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aluminum</w:t>
      </w:r>
      <w:r>
        <w:rPr>
          <w:spacing w:val="-3"/>
        </w:rPr>
        <w:t> </w:t>
      </w:r>
      <w:r>
        <w:rPr/>
        <w:t>window</w:t>
      </w:r>
      <w:r>
        <w:rPr>
          <w:spacing w:val="-3"/>
        </w:rPr>
        <w:t> </w:t>
      </w:r>
      <w:r>
        <w:rPr/>
        <w:t>frames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glass</w:t>
      </w:r>
      <w:r>
        <w:rPr>
          <w:spacing w:val="-3"/>
        </w:rPr>
        <w:t> </w:t>
      </w:r>
      <w:r>
        <w:rPr/>
        <w:t>panels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damage</w:t>
      </w:r>
      <w:r>
        <w:rPr>
          <w:spacing w:val="-3"/>
        </w:rPr>
        <w:t> </w:t>
      </w:r>
      <w:r>
        <w:rPr/>
        <w:t>or defects before installation begins.</w:t>
      </w:r>
    </w:p>
    <w:p>
      <w:pPr>
        <w:pStyle w:val="BodyText"/>
        <w:spacing w:before="7"/>
        <w:rPr>
          <w:sz w:val="20"/>
        </w:rPr>
      </w:pPr>
    </w:p>
    <w:p>
      <w:pPr>
        <w:tabs>
          <w:tab w:pos="1779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Attachments</w:t>
      </w:r>
      <w:r>
        <w:rPr>
          <w:b/>
          <w:sz w:val="16"/>
        </w:rPr>
        <w:tab/>
      </w:r>
      <w:hyperlink r:id="rId6">
        <w:r>
          <w:rPr>
            <w:color w:val="0000FF"/>
            <w:sz w:val="16"/>
            <w:u w:val="single" w:color="0000FF"/>
          </w:rPr>
          <w:t>ITP_Window</w:t>
        </w:r>
        <w:r>
          <w:rPr>
            <w:color w:val="0000FF"/>
            <w:spacing w:val="-10"/>
            <w:sz w:val="16"/>
            <w:u w:val="single" w:color="0000FF"/>
          </w:rPr>
          <w:t> </w:t>
        </w:r>
        <w:r>
          <w:rPr>
            <w:color w:val="0000FF"/>
            <w:spacing w:val="-2"/>
            <w:sz w:val="16"/>
            <w:u w:val="single" w:color="0000FF"/>
          </w:rPr>
          <w:t>Supply.pdf</w:t>
        </w:r>
      </w:hyperlink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149333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8524pt;width:540pt;height:.1pt;mso-position-horizontal-relative:page;mso-position-vertical-relative:paragraph;z-index:-15727616;mso-wrap-distance-left:0;mso-wrap-distance-right:0" id="docshape3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pStyle w:val="BodyText"/>
        <w:spacing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pStyle w:val="BodyText"/>
        <w:spacing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2376" w:right="1479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pStyle w:val="BodyText"/>
        <w:spacing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104;mso-wrap-distance-left:0;mso-wrap-distance-right:0" id="docshape4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Aluminum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Glass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Frames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pStyle w:val="BodyText"/>
        <w:spacing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8896" y="220342"/>
                            <a:ext cx="414718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delivered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good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condition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free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defects.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818059" y="334546"/>
                            <a:ext cx="17843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13234" y="334546"/>
                            <a:ext cx="142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6592;mso-wrap-distance-left:0;mso-wrap-distance-right:0" id="docshapegroup5" coordorigin="710,145" coordsize="10820,901">
                <v:rect style="position:absolute;left:720;top:155;width:10800;height:880" id="docshape6" filled="true" fillcolor="#f1f1f1" stroked="false">
                  <v:fill type="solid"/>
                </v:rect>
                <v:shape style="position:absolute;left:8320;top:340;width:216;height:216" type="#_x0000_t75" id="docshape7" stroked="false">
                  <v:imagedata r:id="rId7" o:title=""/>
                </v:shape>
                <v:shape style="position:absolute;left:9544;top:340;width:216;height:216" type="#_x0000_t75" id="docshape8" stroked="false">
                  <v:imagedata r:id="rId7" o:title=""/>
                </v:shape>
                <v:shape style="position:absolute;left:10768;top:340;width:216;height:216" type="#_x0000_t75" id="docshape9" stroked="false">
                  <v:imagedata r:id="rId7" o:title=""/>
                </v:shape>
                <v:shape style="position:absolute;left:709;top:145;width:10820;height:901" id="docshape10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50;top:492;width:6531;height:179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materials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delivered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site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good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condition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free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defects.</w:t>
                        </w:r>
                      </w:p>
                    </w:txbxContent>
                  </v:textbox>
                  <w10:wrap type="none"/>
                </v:shape>
                <v:shape style="position:absolute;left:8297;top:672;width:281;height:179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9549;top:672;width:225;height:179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450846</wp:posOffset>
                </wp:positionH>
                <wp:positionV relativeFrom="paragraph">
                  <wp:posOffset>765450</wp:posOffset>
                </wp:positionV>
                <wp:extent cx="6870700" cy="57213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353" y="66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28"/>
                                </a:lnTo>
                                <a:lnTo>
                                  <a:pt x="12725" y="559028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395" y="304"/>
                                </a:lnTo>
                                <a:lnTo>
                                  <a:pt x="12395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50"/>
                                </a:lnTo>
                                <a:lnTo>
                                  <a:pt x="12395" y="12700"/>
                                </a:lnTo>
                                <a:lnTo>
                                  <a:pt x="12395" y="304"/>
                                </a:lnTo>
                                <a:lnTo>
                                  <a:pt x="6045" y="304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8896" y="220335"/>
                            <a:ext cx="25628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complete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correct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size.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818059" y="334540"/>
                            <a:ext cx="17843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613234" y="334540"/>
                            <a:ext cx="142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370729" y="3345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1683pt;width:541pt;height:45.05pt;mso-position-horizontal-relative:page;mso-position-vertical-relative:paragraph;z-index:-15726080;mso-wrap-distance-left:0;mso-wrap-distance-right:0" id="docshapegroup15" coordorigin="710,1205" coordsize="10820,901">
                <v:rect style="position:absolute;left:720;top:1215;width:10800;height:880" id="docshape16" filled="true" fillcolor="#f1f1f1" stroked="false">
                  <v:fill type="solid"/>
                </v:rect>
                <v:shape style="position:absolute;left:8320;top:1400;width:216;height:216" type="#_x0000_t75" id="docshape17" stroked="false">
                  <v:imagedata r:id="rId7" o:title=""/>
                </v:shape>
                <v:shape style="position:absolute;left:9544;top:1400;width:216;height:216" type="#_x0000_t75" id="docshape18" stroked="false">
                  <v:imagedata r:id="rId7" o:title=""/>
                </v:shape>
                <v:shape style="position:absolute;left:10768;top:1400;width:216;height:216" type="#_x0000_t75" id="docshape19" stroked="false">
                  <v:imagedata r:id="rId7" o:title=""/>
                </v:shape>
                <v:shape style="position:absolute;left:709;top:1205;width:10820;height:901" id="docshape20" coordorigin="710,1205" coordsize="10820,901" path="m11530,1206l11510,1206,11510,1226,11510,2086,7776,2086,730,2086,720,2095,720,2085,730,2085,730,1226,7776,1226,11510,1226,11510,1206,7776,1206,730,1206,730,1225,720,1225,720,1215,730,1225,730,1206,720,1206,720,1205,710,1205,710,1206,710,1225,710,2085,710,2105,710,2105,710,2106,7776,2106,11530,2106,11530,1206xe" filled="true" fillcolor="#d7d7d7" stroked="false">
                  <v:path arrowok="t"/>
                  <v:fill type="solid"/>
                </v:shape>
                <v:shape style="position:absolute;left:850;top:1552;width:4036;height:179" type="#_x0000_t202" id="docshape2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1.2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items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complete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correct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size.</w:t>
                        </w:r>
                      </w:p>
                    </w:txbxContent>
                  </v:textbox>
                  <w10:wrap type="none"/>
                </v:shape>
                <v:shape style="position:absolute;left:8297;top:1732;width:281;height:179" type="#_x0000_t202" id="docshape2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9549;top:1732;width:225;height:179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450846</wp:posOffset>
                </wp:positionH>
                <wp:positionV relativeFrom="paragraph">
                  <wp:posOffset>1444900</wp:posOffset>
                </wp:positionV>
                <wp:extent cx="6870700" cy="57213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6353" y="663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57" y="12700"/>
                                </a:lnTo>
                                <a:lnTo>
                                  <a:pt x="6057" y="6350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57" y="292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8896" y="163115"/>
                            <a:ext cx="42487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1.3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frame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colour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glass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thickness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complies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requirements according to the plans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18059" y="334527"/>
                            <a:ext cx="17843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613234" y="334527"/>
                            <a:ext cx="142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370729" y="33452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71683pt;width:541pt;height:45.05pt;mso-position-horizontal-relative:page;mso-position-vertical-relative:paragraph;z-index:-15725568;mso-wrap-distance-left:0;mso-wrap-distance-right:0" id="docshapegroup25" coordorigin="710,2275" coordsize="10820,901">
                <v:rect style="position:absolute;left:720;top:2285;width:10800;height:880" id="docshape26" filled="true" fillcolor="#f1f1f1" stroked="false">
                  <v:fill type="solid"/>
                </v:rect>
                <v:shape style="position:absolute;left:8320;top:2470;width:216;height:216" type="#_x0000_t75" id="docshape27" stroked="false">
                  <v:imagedata r:id="rId7" o:title=""/>
                </v:shape>
                <v:shape style="position:absolute;left:9544;top:2470;width:216;height:216" type="#_x0000_t75" id="docshape28" stroked="false">
                  <v:imagedata r:id="rId7" o:title=""/>
                </v:shape>
                <v:shape style="position:absolute;left:10768;top:2470;width:216;height:216" type="#_x0000_t75" id="docshape29" stroked="false">
                  <v:imagedata r:id="rId7" o:title=""/>
                </v:shape>
                <v:shape style="position:absolute;left:709;top:2275;width:10820;height:901" id="docshape30" coordorigin="710,2275" coordsize="10820,901" path="m11530,2276l11510,2276,11510,2296,11510,3156,7776,3156,730,3156,720,3165,720,3155,730,3155,730,2296,7776,2296,11510,2296,11510,2276,7776,2276,730,2276,730,2295,720,2295,720,2285,730,2295,730,2276,720,2276,720,2275,710,2275,710,2276,710,2295,710,3155,710,3175,710,3175,710,3176,7776,3176,11530,3176,11530,2276xe" filled="true" fillcolor="#d7d7d7" stroked="false">
                  <v:path arrowok="t"/>
                  <v:fill type="solid"/>
                </v:shape>
                <v:shape style="position:absolute;left:850;top:2532;width:6691;height:359" type="#_x0000_t202" id="docshape3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1.3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frame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colour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glass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thickness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complies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requirements according to the plans</w:t>
                        </w:r>
                      </w:p>
                    </w:txbxContent>
                  </v:textbox>
                  <w10:wrap type="none"/>
                </v:shape>
                <v:shape style="position:absolute;left:8297;top:2802;width:281;height:179" type="#_x0000_t202" id="docshape3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9549;top:2802;width:225;height:179" type="#_x0000_t202" id="docshape3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7"/>
        <w:rPr>
          <w:b/>
          <w:sz w:val="12"/>
        </w:rPr>
      </w:pPr>
    </w:p>
    <w:p>
      <w:pPr>
        <w:pStyle w:val="BodyText"/>
        <w:spacing w:before="7"/>
        <w:rPr>
          <w:b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Provide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Details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(if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applicable):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pStyle w:val="BodyText"/>
        <w:spacing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99314</wp:posOffset>
                </wp:positionV>
                <wp:extent cx="6858000" cy="280035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858000" cy="280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8428" w:val="left" w:leader="none"/>
                              </w:tabs>
                              <w:spacing w:before="101"/>
                              <w:ind w:left="119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2.1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Manufacturer's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Response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820009pt;width:540pt;height:22.05pt;mso-position-horizontal-relative:page;mso-position-vertical-relative:paragraph;z-index:-15725056;mso-wrap-distance-left:0;mso-wrap-distance-right:0" type="#_x0000_t202" id="docshape35" filled="true" fillcolor="#f1f1f1" stroked="true" strokeweight=".99975pt" strokecolor="#d7d7d7">
                <v:textbox inset="0,0,0,0">
                  <w:txbxContent>
                    <w:p>
                      <w:pPr>
                        <w:tabs>
                          <w:tab w:pos="8428" w:val="left" w:leader="none"/>
                        </w:tabs>
                        <w:spacing w:before="101"/>
                        <w:ind w:left="119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2.1</w:t>
                      </w:r>
                      <w:r>
                        <w:rPr>
                          <w:b/>
                          <w:color w:val="00000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Manufacturer's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>Name: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color w:val="000000"/>
                          <w:sz w:val="16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Response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pStyle w:val="BodyText"/>
        <w:tabs>
          <w:tab w:pos="5110" w:val="left" w:leader="none"/>
          <w:tab w:pos="7974" w:val="left" w:leader="none"/>
        </w:tabs>
        <w:spacing w:before="95"/>
        <w:ind w:left="159"/>
      </w:pPr>
      <w:r>
        <w:rPr/>
        <w:t>We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Foundations</w:t>
      </w:r>
      <w:r>
        <w:rPr>
          <w:spacing w:val="-6"/>
        </w:rPr>
        <w:t> </w:t>
      </w:r>
      <w:r>
        <w:rPr/>
        <w:t>Pty</w:t>
      </w:r>
      <w:r>
        <w:rPr>
          <w:spacing w:val="-6"/>
        </w:rPr>
        <w:t> </w:t>
      </w:r>
      <w:r>
        <w:rPr>
          <w:spacing w:val="-5"/>
        </w:rPr>
        <w:t>Ltd</w:t>
      </w:r>
      <w:r>
        <w:rPr/>
        <w:tab/>
        <w:t>Page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1</w:t>
      </w:r>
      <w:r>
        <w:rPr/>
        <w:tab/>
        <w:t>Printed</w:t>
      </w:r>
      <w:r>
        <w:rPr>
          <w:spacing w:val="-8"/>
        </w:rPr>
        <w:t> </w:t>
      </w:r>
      <w:r>
        <w:rPr/>
        <w:t>On: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Nov,</w:t>
      </w:r>
      <w:r>
        <w:rPr>
          <w:spacing w:val="-4"/>
        </w:rPr>
        <w:t> </w:t>
      </w:r>
      <w:r>
        <w:rPr/>
        <w:t>2024</w:t>
      </w:r>
      <w:r>
        <w:rPr>
          <w:spacing w:val="-4"/>
        </w:rPr>
        <w:t> </w:t>
      </w:r>
      <w:r>
        <w:rPr/>
        <w:t>10:56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AEDT</w:t>
      </w:r>
    </w:p>
    <w:sectPr>
      <w:type w:val="continuous"/>
      <w:pgSz w:w="12240" w:h="15840"/>
      <w:pgMar w:top="5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2376" w:right="2376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storage.procore.com/v4/d/ap-southeast-2/prostore-apse2/companies/832115523431895/01J1ZN0DYWAM5TRK3D2PAPW2J9?sig=e2a963f721abe90a2de3a21d582c402bdb8bcb0a70a7a98b98fb98f456d32642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2024-11-08T03:26:12Z</dcterms:created>
  <dcterms:modified xsi:type="dcterms:W3CDTF">2024-11-08T03:26:12Z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