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inside" w:tblpY="1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172"/>
        <w:gridCol w:w="1276"/>
        <w:gridCol w:w="2552"/>
        <w:gridCol w:w="992"/>
        <w:gridCol w:w="3118"/>
      </w:tblGrid>
      <w:tr w:rsidR="003B4BD2" w:rsidRPr="00B65C8B" w14:paraId="73BD964D" w14:textId="77777777" w:rsidTr="001F25BD">
        <w:trPr>
          <w:trHeight w:val="567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0905B0D3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  <w:r w:rsidRPr="001F25BD">
              <w:rPr>
                <w:rFonts w:ascii="Arial Narrow" w:hAnsi="Arial Narrow" w:cstheme="minorHAnsi"/>
                <w:b/>
                <w:spacing w:val="-2"/>
              </w:rPr>
              <w:t>Item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A5D4D85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  <w:r w:rsidRPr="001F25BD">
              <w:rPr>
                <w:rFonts w:ascii="Arial Narrow" w:hAnsi="Arial Narrow" w:cstheme="minorHAnsi"/>
                <w:b/>
                <w:spacing w:val="-2"/>
              </w:rPr>
              <w:t>Inspection / Test / Approval Point and</w:t>
            </w:r>
          </w:p>
          <w:p w14:paraId="2873AA01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  <w:r w:rsidRPr="001F25BD">
              <w:rPr>
                <w:rFonts w:ascii="Arial Narrow" w:hAnsi="Arial Narrow" w:cstheme="minorHAnsi"/>
                <w:b/>
                <w:spacing w:val="-2"/>
              </w:rPr>
              <w:t>Acceptance Criteria</w:t>
            </w:r>
          </w:p>
        </w:tc>
        <w:tc>
          <w:tcPr>
            <w:tcW w:w="2172" w:type="dxa"/>
            <w:tcBorders>
              <w:bottom w:val="single" w:sz="4" w:space="0" w:color="auto"/>
            </w:tcBorders>
            <w:vAlign w:val="center"/>
          </w:tcPr>
          <w:p w14:paraId="784DB529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  <w:r w:rsidRPr="001F25BD">
              <w:rPr>
                <w:rFonts w:ascii="Arial Narrow" w:hAnsi="Arial Narrow" w:cstheme="minorHAnsi"/>
                <w:b/>
                <w:spacing w:val="-2"/>
              </w:rPr>
              <w:t>Inspection / Test Method / Specification / Guidelines / Reference Drawings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82BED10" w14:textId="2F1E529D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  <w:r w:rsidRPr="001F25BD">
              <w:rPr>
                <w:rFonts w:ascii="Arial Narrow" w:hAnsi="Arial Narrow" w:cstheme="minorHAnsi"/>
                <w:b/>
                <w:spacing w:val="-2"/>
              </w:rPr>
              <w:t>Level of Inspection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2064F2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  <w:r w:rsidRPr="001F25BD">
              <w:rPr>
                <w:rFonts w:ascii="Arial Narrow" w:hAnsi="Arial Narrow" w:cstheme="minorHAnsi"/>
                <w:b/>
                <w:spacing w:val="-2"/>
              </w:rPr>
              <w:t>Wadsworth</w:t>
            </w:r>
          </w:p>
          <w:p w14:paraId="201DDE08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  <w:r w:rsidRPr="001F25BD">
              <w:rPr>
                <w:rFonts w:ascii="Arial Narrow" w:hAnsi="Arial Narrow" w:cstheme="minorHAnsi"/>
                <w:b/>
                <w:spacing w:val="-2"/>
              </w:rPr>
              <w:t>(Name &amp; Signature)</w:t>
            </w:r>
          </w:p>
          <w:p w14:paraId="46209AC6" w14:textId="7D208D61" w:rsidR="000052C6" w:rsidRDefault="000052C6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>Kane Wadsworth</w:t>
            </w:r>
          </w:p>
          <w:p w14:paraId="55CD756C" w14:textId="3BDA70A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  <w:r w:rsidRPr="001F25BD">
              <w:rPr>
                <w:rFonts w:asciiTheme="minorHAnsi" w:hAnsiTheme="minorHAnsi" w:cstheme="minorHAnsi"/>
                <w:spacing w:val="-2"/>
              </w:rPr>
              <w:t xml:space="preserve"> unless otherwise noted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61EA473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  <w:r w:rsidRPr="001F25BD">
              <w:rPr>
                <w:rFonts w:ascii="Arial Narrow" w:hAnsi="Arial Narrow" w:cstheme="minorHAnsi"/>
                <w:b/>
                <w:spacing w:val="-2"/>
              </w:rPr>
              <w:t>Date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20979F0E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  <w:r w:rsidRPr="001F25BD">
              <w:rPr>
                <w:rFonts w:ascii="Arial Narrow" w:hAnsi="Arial Narrow" w:cstheme="minorHAnsi"/>
                <w:b/>
                <w:spacing w:val="-2"/>
              </w:rPr>
              <w:t>Comments</w:t>
            </w:r>
          </w:p>
        </w:tc>
      </w:tr>
      <w:tr w:rsidR="0005394B" w:rsidRPr="00B65C8B" w14:paraId="31FE9C22" w14:textId="77777777" w:rsidTr="001F25BD">
        <w:trPr>
          <w:trHeight w:val="263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4E640BFD" w14:textId="77777777" w:rsidR="0005394B" w:rsidRPr="000052C6" w:rsidRDefault="0005394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6F2CD9AD" w14:textId="77777777" w:rsidR="0005394B" w:rsidRPr="000052C6" w:rsidRDefault="0005394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2172" w:type="dxa"/>
            <w:tcBorders>
              <w:bottom w:val="single" w:sz="4" w:space="0" w:color="auto"/>
            </w:tcBorders>
            <w:vAlign w:val="center"/>
          </w:tcPr>
          <w:p w14:paraId="26A7A9DA" w14:textId="77777777" w:rsidR="0005394B" w:rsidRPr="000052C6" w:rsidRDefault="0005394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92BC82C" w14:textId="77777777" w:rsidR="0005394B" w:rsidRPr="000052C6" w:rsidRDefault="0005394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FAAE765" w14:textId="77777777" w:rsidR="0005394B" w:rsidRPr="000052C6" w:rsidRDefault="0005394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A7BFC5D" w14:textId="77777777" w:rsidR="0005394B" w:rsidRPr="001F25BD" w:rsidRDefault="0005394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518D3A33" w14:textId="77777777" w:rsidR="0005394B" w:rsidRPr="001F25BD" w:rsidRDefault="0005394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</w:tr>
      <w:tr w:rsidR="002B5594" w:rsidRPr="00B65C8B" w14:paraId="5B5DFB85" w14:textId="77777777" w:rsidTr="001F25BD">
        <w:trPr>
          <w:trHeight w:val="263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4413CE31" w14:textId="0FB88385" w:rsidR="002B5594" w:rsidRPr="000052C6" w:rsidRDefault="0005394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  <w:r>
              <w:rPr>
                <w:rFonts w:ascii="Arial Narrow" w:hAnsi="Arial Narrow" w:cstheme="minorHAnsi"/>
                <w:b/>
                <w:spacing w:val="-2"/>
              </w:rPr>
              <w:t>1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46DA01F2" w14:textId="7CA7AC56" w:rsidR="002B5594" w:rsidRPr="000052C6" w:rsidRDefault="0005394B" w:rsidP="0005394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</w:rPr>
            </w:pPr>
            <w:r>
              <w:rPr>
                <w:rFonts w:ascii="Arial Narrow" w:hAnsi="Arial Narrow" w:cstheme="minorHAnsi"/>
                <w:b/>
                <w:spacing w:val="-2"/>
              </w:rPr>
              <w:t>SWMS</w:t>
            </w:r>
          </w:p>
        </w:tc>
        <w:tc>
          <w:tcPr>
            <w:tcW w:w="2172" w:type="dxa"/>
            <w:tcBorders>
              <w:bottom w:val="single" w:sz="4" w:space="0" w:color="auto"/>
            </w:tcBorders>
            <w:vAlign w:val="center"/>
          </w:tcPr>
          <w:p w14:paraId="34897A14" w14:textId="77777777" w:rsidR="002B5594" w:rsidRPr="000052C6" w:rsidRDefault="002B5594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1D30F4" w14:textId="77777777" w:rsidR="002B5594" w:rsidRPr="000052C6" w:rsidRDefault="002B5594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EBB265" w14:textId="77777777" w:rsidR="002B5594" w:rsidRPr="000052C6" w:rsidRDefault="002B5594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027978B" w14:textId="77777777" w:rsidR="002B5594" w:rsidRPr="001F25BD" w:rsidRDefault="002B5594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69ED9AF1" w14:textId="77777777" w:rsidR="002B5594" w:rsidRPr="001F25BD" w:rsidRDefault="002B5594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</w:tr>
      <w:tr w:rsidR="0005394B" w:rsidRPr="00B65C8B" w14:paraId="7A30C9A1" w14:textId="77777777" w:rsidTr="001F25BD">
        <w:trPr>
          <w:trHeight w:val="263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7FE5A741" w14:textId="2510E932" w:rsidR="0005394B" w:rsidRPr="000052C6" w:rsidRDefault="0005394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284E60A6" w14:textId="5DA88E2D" w:rsidR="0005394B" w:rsidRPr="0005394B" w:rsidRDefault="0005394B" w:rsidP="0005394B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Cs/>
                <w:spacing w:val="-2"/>
              </w:rPr>
            </w:pPr>
            <w:proofErr w:type="spellStart"/>
            <w:r>
              <w:rPr>
                <w:rFonts w:ascii="Arial Narrow" w:hAnsi="Arial Narrow" w:cstheme="minorHAnsi"/>
                <w:bCs/>
                <w:spacing w:val="-2"/>
              </w:rPr>
              <w:t>Swms</w:t>
            </w:r>
            <w:proofErr w:type="spellEnd"/>
            <w:r>
              <w:rPr>
                <w:rFonts w:ascii="Arial Narrow" w:hAnsi="Arial Narrow" w:cstheme="minorHAnsi"/>
                <w:bCs/>
                <w:spacing w:val="-2"/>
              </w:rPr>
              <w:t xml:space="preserve"> are Approved Prior to Commencement</w:t>
            </w:r>
          </w:p>
        </w:tc>
        <w:tc>
          <w:tcPr>
            <w:tcW w:w="2172" w:type="dxa"/>
            <w:tcBorders>
              <w:bottom w:val="single" w:sz="4" w:space="0" w:color="auto"/>
            </w:tcBorders>
            <w:vAlign w:val="center"/>
          </w:tcPr>
          <w:p w14:paraId="61DE99D8" w14:textId="77777777" w:rsidR="0005394B" w:rsidRPr="000052C6" w:rsidRDefault="0005394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3C0CFA2" w14:textId="52FF9FCE" w:rsidR="0005394B" w:rsidRPr="0005394B" w:rsidRDefault="0005394B" w:rsidP="0005394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Cs/>
                <w:spacing w:val="-2"/>
              </w:rPr>
            </w:pPr>
            <w:r>
              <w:rPr>
                <w:rFonts w:ascii="Arial Narrow" w:hAnsi="Arial Narrow" w:cstheme="minorHAnsi"/>
                <w:bCs/>
                <w:spacing w:val="-2"/>
              </w:rPr>
              <w:t xml:space="preserve">Hold Point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6EA3D5E" w14:textId="77777777" w:rsidR="0005394B" w:rsidRPr="000052C6" w:rsidRDefault="0005394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340E583" w14:textId="77777777" w:rsidR="0005394B" w:rsidRPr="001F25BD" w:rsidRDefault="0005394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4BB1AC6E" w14:textId="77777777" w:rsidR="0005394B" w:rsidRPr="001F25BD" w:rsidRDefault="0005394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</w:tr>
      <w:tr w:rsidR="00053D13" w:rsidRPr="00B65C8B" w14:paraId="71FD0104" w14:textId="77777777" w:rsidTr="001F25BD">
        <w:trPr>
          <w:trHeight w:val="268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4367BFD8" w14:textId="660589D2" w:rsidR="00053D13" w:rsidRPr="000052C6" w:rsidRDefault="0005394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  <w:r>
              <w:rPr>
                <w:rFonts w:ascii="Arial Narrow" w:hAnsi="Arial Narrow" w:cstheme="minorHAnsi"/>
                <w:b/>
                <w:spacing w:val="-2"/>
              </w:rPr>
              <w:t>2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7E379336" w14:textId="5A878E42" w:rsidR="00053D13" w:rsidRPr="000052C6" w:rsidRDefault="00053D13" w:rsidP="007E370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</w:rPr>
            </w:pPr>
            <w:r w:rsidRPr="000052C6">
              <w:rPr>
                <w:rFonts w:ascii="Arial Narrow" w:hAnsi="Arial Narrow" w:cstheme="minorHAnsi"/>
                <w:b/>
                <w:spacing w:val="-2"/>
              </w:rPr>
              <w:t>Sample Approval</w:t>
            </w:r>
          </w:p>
        </w:tc>
        <w:tc>
          <w:tcPr>
            <w:tcW w:w="2172" w:type="dxa"/>
            <w:tcBorders>
              <w:bottom w:val="single" w:sz="4" w:space="0" w:color="auto"/>
            </w:tcBorders>
            <w:vAlign w:val="center"/>
          </w:tcPr>
          <w:p w14:paraId="35178557" w14:textId="77777777" w:rsidR="00053D13" w:rsidRPr="000052C6" w:rsidRDefault="00053D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6324DC" w14:textId="77777777" w:rsidR="00053D13" w:rsidRPr="000052C6" w:rsidRDefault="00053D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089E5FD" w14:textId="77777777" w:rsidR="00053D13" w:rsidRPr="000052C6" w:rsidRDefault="00053D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548DB20" w14:textId="77777777" w:rsidR="00053D13" w:rsidRPr="001F25BD" w:rsidRDefault="00053D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270B27A7" w14:textId="77777777" w:rsidR="00053D13" w:rsidRPr="001F25BD" w:rsidRDefault="00053D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</w:tr>
      <w:tr w:rsidR="00053D13" w:rsidRPr="00B65C8B" w14:paraId="78EB7514" w14:textId="77777777" w:rsidTr="001F25BD">
        <w:trPr>
          <w:trHeight w:val="268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13C45D08" w14:textId="77777777" w:rsidR="00053D13" w:rsidRPr="000052C6" w:rsidRDefault="00053D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6F31BDC4" w14:textId="14F295A9" w:rsidR="0005394B" w:rsidRPr="0005394B" w:rsidRDefault="00053D13" w:rsidP="0005394B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suppressAutoHyphens/>
              <w:ind w:left="377" w:right="3" w:hanging="377"/>
              <w:rPr>
                <w:rFonts w:ascii="Arial Narrow" w:hAnsi="Arial Narrow" w:cstheme="minorHAnsi"/>
                <w:spacing w:val="-2"/>
              </w:rPr>
            </w:pPr>
            <w:r w:rsidRPr="000052C6">
              <w:rPr>
                <w:rFonts w:ascii="Arial Narrow" w:hAnsi="Arial Narrow" w:cstheme="minorHAnsi"/>
                <w:spacing w:val="-2"/>
              </w:rPr>
              <w:t>Sample Submission approved via Aconex</w:t>
            </w:r>
          </w:p>
        </w:tc>
        <w:tc>
          <w:tcPr>
            <w:tcW w:w="2172" w:type="dxa"/>
            <w:tcBorders>
              <w:bottom w:val="single" w:sz="4" w:space="0" w:color="auto"/>
            </w:tcBorders>
            <w:vAlign w:val="center"/>
          </w:tcPr>
          <w:p w14:paraId="6249FB71" w14:textId="25D495D1" w:rsidR="00053D13" w:rsidRPr="0005394B" w:rsidRDefault="0005394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Cs/>
                <w:spacing w:val="-2"/>
              </w:rPr>
            </w:pPr>
            <w:r>
              <w:rPr>
                <w:rFonts w:ascii="Arial Narrow" w:hAnsi="Arial Narrow" w:cstheme="minorHAnsi"/>
                <w:bCs/>
                <w:spacing w:val="-2"/>
              </w:rPr>
              <w:t>Physical Sample Submitted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4005FA" w14:textId="2D9A539D" w:rsidR="00053D13" w:rsidRPr="000052C6" w:rsidRDefault="00053D13" w:rsidP="00053D13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  <w:r w:rsidRPr="000052C6">
              <w:rPr>
                <w:rFonts w:ascii="Arial Narrow" w:hAnsi="Arial Narrow" w:cstheme="minorHAnsi"/>
                <w:spacing w:val="-2"/>
              </w:rPr>
              <w:t>Hold Point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2321F2F" w14:textId="77777777" w:rsidR="00053D13" w:rsidRPr="000052C6" w:rsidRDefault="00053D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7E34656" w14:textId="77777777" w:rsidR="00053D13" w:rsidRPr="001F25BD" w:rsidRDefault="00053D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50E1940" w14:textId="77777777" w:rsidR="00053D13" w:rsidRPr="001F25BD" w:rsidRDefault="00053D1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</w:tr>
      <w:tr w:rsidR="003B4BD2" w:rsidRPr="00B65C8B" w14:paraId="3A2A3A7C" w14:textId="77777777" w:rsidTr="001F25BD">
        <w:trPr>
          <w:trHeight w:val="268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75A41261" w14:textId="7A83C8BA" w:rsidR="003B4BD2" w:rsidRPr="001F25BD" w:rsidRDefault="0005394B" w:rsidP="0005394B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</w:rPr>
            </w:pPr>
            <w:r>
              <w:rPr>
                <w:rFonts w:ascii="Arial Narrow" w:hAnsi="Arial Narrow" w:cstheme="minorHAnsi"/>
                <w:b/>
                <w:spacing w:val="-2"/>
              </w:rPr>
              <w:t xml:space="preserve">   3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262002F" w14:textId="4976044F" w:rsidR="003B4BD2" w:rsidRPr="001F25BD" w:rsidRDefault="003B4BD2" w:rsidP="007E370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</w:rPr>
            </w:pPr>
            <w:r w:rsidRPr="001F25BD">
              <w:rPr>
                <w:rFonts w:ascii="Arial Narrow" w:hAnsi="Arial Narrow" w:cstheme="minorHAnsi"/>
                <w:b/>
                <w:spacing w:val="-2"/>
              </w:rPr>
              <w:t xml:space="preserve"> Take delivery</w:t>
            </w:r>
          </w:p>
        </w:tc>
        <w:tc>
          <w:tcPr>
            <w:tcW w:w="2172" w:type="dxa"/>
            <w:tcBorders>
              <w:bottom w:val="single" w:sz="4" w:space="0" w:color="auto"/>
            </w:tcBorders>
            <w:vAlign w:val="center"/>
          </w:tcPr>
          <w:p w14:paraId="74ADE91B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D4AF70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5FECF44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B62482F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7477FCCD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</w:tr>
      <w:tr w:rsidR="003B4BD2" w:rsidRPr="00B65C8B" w14:paraId="73E7799D" w14:textId="77777777" w:rsidTr="001F25BD">
        <w:trPr>
          <w:trHeight w:val="269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63D985B5" w14:textId="230A5F9A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2AEB4FEA" w14:textId="01C60A4A" w:rsidR="003B4BD2" w:rsidRPr="001F25BD" w:rsidRDefault="003B4BD2" w:rsidP="007E370D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suppressAutoHyphens/>
              <w:ind w:left="377" w:right="3" w:hanging="377"/>
              <w:rPr>
                <w:rFonts w:ascii="Arial Narrow" w:hAnsi="Arial Narrow" w:cstheme="minorHAnsi"/>
                <w:spacing w:val="-2"/>
              </w:rPr>
            </w:pPr>
            <w:r w:rsidRPr="001F25BD">
              <w:rPr>
                <w:rFonts w:ascii="Arial Narrow" w:hAnsi="Arial Narrow" w:cstheme="minorHAnsi"/>
                <w:spacing w:val="-2"/>
              </w:rPr>
              <w:t>Insulation panels arrive</w:t>
            </w:r>
            <w:r w:rsidR="00BB064E" w:rsidRPr="001F25BD">
              <w:rPr>
                <w:rFonts w:ascii="Arial Narrow" w:hAnsi="Arial Narrow" w:cstheme="minorHAnsi"/>
                <w:spacing w:val="-2"/>
              </w:rPr>
              <w:t xml:space="preserve"> as per Design Documents and</w:t>
            </w:r>
            <w:r w:rsidRPr="001F25BD">
              <w:rPr>
                <w:rFonts w:ascii="Arial Narrow" w:hAnsi="Arial Narrow" w:cstheme="minorHAnsi"/>
                <w:spacing w:val="-2"/>
              </w:rPr>
              <w:t xml:space="preserve"> </w:t>
            </w:r>
            <w:r w:rsidR="00BB064E" w:rsidRPr="001F25BD">
              <w:rPr>
                <w:rFonts w:ascii="Arial Narrow" w:hAnsi="Arial Narrow" w:cstheme="minorHAnsi"/>
                <w:spacing w:val="-2"/>
              </w:rPr>
              <w:t>defect free.</w:t>
            </w:r>
          </w:p>
        </w:tc>
        <w:tc>
          <w:tcPr>
            <w:tcW w:w="2172" w:type="dxa"/>
            <w:tcBorders>
              <w:bottom w:val="single" w:sz="4" w:space="0" w:color="auto"/>
            </w:tcBorders>
            <w:vAlign w:val="center"/>
          </w:tcPr>
          <w:p w14:paraId="206591B6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93B474" w14:textId="09F61332" w:rsidR="003B4BD2" w:rsidRPr="001F25BD" w:rsidRDefault="003B4BD2" w:rsidP="00D84BBE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</w:rPr>
            </w:pPr>
            <w:r w:rsidRPr="001F25BD">
              <w:rPr>
                <w:rFonts w:ascii="Arial Narrow" w:hAnsi="Arial Narrow" w:cstheme="minorHAnsi"/>
                <w:spacing w:val="-2"/>
              </w:rPr>
              <w:t>Inspection Point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B0B1812" w14:textId="163234CA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3A711F4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7B6885F1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</w:tr>
      <w:tr w:rsidR="003B4BD2" w:rsidRPr="00B65C8B" w14:paraId="4B4DF859" w14:textId="77777777" w:rsidTr="001F25BD">
        <w:trPr>
          <w:trHeight w:val="273"/>
        </w:trPr>
        <w:tc>
          <w:tcPr>
            <w:tcW w:w="644" w:type="dxa"/>
            <w:tcBorders>
              <w:bottom w:val="single" w:sz="4" w:space="0" w:color="auto"/>
            </w:tcBorders>
          </w:tcPr>
          <w:p w14:paraId="4B3C0D58" w14:textId="3F5CFBBF" w:rsidR="003B4BD2" w:rsidRPr="001F25BD" w:rsidRDefault="0005394B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  <w:r>
              <w:rPr>
                <w:rFonts w:ascii="Arial Narrow" w:hAnsi="Arial Narrow" w:cstheme="minorHAnsi"/>
                <w:b/>
                <w:spacing w:val="-2"/>
              </w:rPr>
              <w:t>4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9D8CF18" w14:textId="3520BEDB" w:rsidR="003B4BD2" w:rsidRPr="001F25BD" w:rsidRDefault="003B4BD2" w:rsidP="00E230C2">
            <w:pPr>
              <w:rPr>
                <w:rFonts w:ascii="Arial Narrow" w:hAnsi="Arial Narrow" w:cstheme="minorHAnsi"/>
                <w:b/>
                <w:spacing w:val="-2"/>
              </w:rPr>
            </w:pPr>
            <w:r w:rsidRPr="001F25BD">
              <w:rPr>
                <w:rFonts w:ascii="Arial Narrow" w:hAnsi="Arial Narrow" w:cstheme="minorHAnsi"/>
                <w:b/>
                <w:spacing w:val="-2"/>
              </w:rPr>
              <w:t>Setout</w:t>
            </w:r>
          </w:p>
        </w:tc>
        <w:tc>
          <w:tcPr>
            <w:tcW w:w="2172" w:type="dxa"/>
            <w:tcBorders>
              <w:bottom w:val="single" w:sz="4" w:space="0" w:color="auto"/>
            </w:tcBorders>
          </w:tcPr>
          <w:p w14:paraId="6D8DBBA9" w14:textId="77777777" w:rsidR="003B4BD2" w:rsidRPr="001F25BD" w:rsidRDefault="003B4BD2" w:rsidP="00E34E96">
            <w:pPr>
              <w:tabs>
                <w:tab w:val="left" w:pos="1365"/>
              </w:tabs>
              <w:rPr>
                <w:rFonts w:ascii="Arial Narrow" w:hAnsi="Arial Narrow" w:cstheme="minorHAns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652A78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9197B28" w14:textId="657A9686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1967910" w14:textId="650F2E7D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4AF11E4" w14:textId="77777777" w:rsidR="003B4BD2" w:rsidRPr="001F25BD" w:rsidRDefault="003B4BD2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</w:tr>
      <w:tr w:rsidR="001C002B" w:rsidRPr="00B65C8B" w14:paraId="66B42AB1" w14:textId="77777777" w:rsidTr="001F25BD">
        <w:trPr>
          <w:trHeight w:val="248"/>
        </w:trPr>
        <w:tc>
          <w:tcPr>
            <w:tcW w:w="644" w:type="dxa"/>
            <w:tcBorders>
              <w:bottom w:val="single" w:sz="4" w:space="0" w:color="auto"/>
            </w:tcBorders>
          </w:tcPr>
          <w:p w14:paraId="214A45F2" w14:textId="77777777" w:rsidR="001C002B" w:rsidRPr="001F25BD" w:rsidRDefault="001C002B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396A107C" w14:textId="12D14A34" w:rsidR="001C002B" w:rsidRPr="001F25BD" w:rsidRDefault="001C002B" w:rsidP="00BB064E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</w:rPr>
            </w:pPr>
            <w:r w:rsidRPr="001F25BD">
              <w:rPr>
                <w:rFonts w:ascii="Arial Narrow" w:hAnsi="Arial Narrow" w:cstheme="minorHAnsi"/>
                <w:spacing w:val="-2"/>
              </w:rPr>
              <w:t>Ensure most up to date drawings are being utilised</w:t>
            </w:r>
          </w:p>
        </w:tc>
        <w:tc>
          <w:tcPr>
            <w:tcW w:w="2172" w:type="dxa"/>
            <w:tcBorders>
              <w:bottom w:val="single" w:sz="4" w:space="0" w:color="auto"/>
            </w:tcBorders>
          </w:tcPr>
          <w:p w14:paraId="35072809" w14:textId="77777777" w:rsidR="001C002B" w:rsidRPr="001F25BD" w:rsidRDefault="001C002B" w:rsidP="00E34E96">
            <w:pPr>
              <w:tabs>
                <w:tab w:val="left" w:pos="1365"/>
              </w:tabs>
              <w:rPr>
                <w:rFonts w:ascii="Arial Narrow" w:hAnsi="Arial Narrow" w:cstheme="minorHAns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E97A394" w14:textId="7FDEDDA8" w:rsidR="001C002B" w:rsidRPr="001F25BD" w:rsidRDefault="001C002B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  <w:r w:rsidRPr="001F25BD">
              <w:rPr>
                <w:rFonts w:ascii="Arial Narrow" w:hAnsi="Arial Narrow" w:cstheme="minorHAnsi"/>
                <w:spacing w:val="-2"/>
              </w:rPr>
              <w:t>Inspection Point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A6B5B74" w14:textId="77777777" w:rsidR="001C002B" w:rsidRPr="001F25BD" w:rsidRDefault="001C002B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3A04031" w14:textId="77777777" w:rsidR="001C002B" w:rsidRPr="001F25BD" w:rsidRDefault="001C002B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5CB637B" w14:textId="77777777" w:rsidR="001C002B" w:rsidRPr="001F25BD" w:rsidRDefault="001C002B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</w:tr>
    </w:tbl>
    <w:tbl>
      <w:tblPr>
        <w:tblpPr w:leftFromText="180" w:rightFromText="180" w:vertAnchor="text" w:horzAnchor="margin" w:tblpYSpec="inside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172"/>
        <w:gridCol w:w="1276"/>
        <w:gridCol w:w="2552"/>
        <w:gridCol w:w="992"/>
        <w:gridCol w:w="3118"/>
      </w:tblGrid>
      <w:tr w:rsidR="006B663C" w:rsidRPr="00B65C8B" w14:paraId="14CA9EAE" w14:textId="77777777" w:rsidTr="006B663C">
        <w:trPr>
          <w:trHeight w:val="281"/>
        </w:trPr>
        <w:tc>
          <w:tcPr>
            <w:tcW w:w="644" w:type="dxa"/>
            <w:tcBorders>
              <w:bottom w:val="single" w:sz="4" w:space="0" w:color="auto"/>
            </w:tcBorders>
          </w:tcPr>
          <w:p w14:paraId="571E8216" w14:textId="482250A2" w:rsidR="006B663C" w:rsidRPr="001F25BD" w:rsidRDefault="0005394B" w:rsidP="006B663C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  <w:r>
              <w:rPr>
                <w:rFonts w:ascii="Arial Narrow" w:hAnsi="Arial Narrow" w:cstheme="minorHAnsi"/>
                <w:b/>
                <w:spacing w:val="-2"/>
              </w:rPr>
              <w:t>5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48717483" w14:textId="77777777" w:rsidR="006B663C" w:rsidRPr="001F25BD" w:rsidRDefault="006B663C" w:rsidP="006B663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</w:rPr>
            </w:pPr>
            <w:r w:rsidRPr="001F25BD">
              <w:rPr>
                <w:rFonts w:ascii="Arial Narrow" w:hAnsi="Arial Narrow" w:cstheme="minorHAnsi"/>
                <w:b/>
              </w:rPr>
              <w:t>Execution</w:t>
            </w:r>
          </w:p>
        </w:tc>
        <w:tc>
          <w:tcPr>
            <w:tcW w:w="2172" w:type="dxa"/>
            <w:tcBorders>
              <w:bottom w:val="single" w:sz="4" w:space="0" w:color="auto"/>
            </w:tcBorders>
          </w:tcPr>
          <w:p w14:paraId="438F9C5B" w14:textId="77777777" w:rsidR="006B663C" w:rsidRPr="001F25BD" w:rsidRDefault="006B663C" w:rsidP="006B663C">
            <w:pPr>
              <w:tabs>
                <w:tab w:val="left" w:pos="1365"/>
              </w:tabs>
              <w:rPr>
                <w:rFonts w:ascii="Arial Narrow" w:hAnsi="Arial Narrow" w:cstheme="minorHAns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6E35EF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A17FAB9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4FA706F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76B83B5F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</w:tr>
      <w:tr w:rsidR="006B663C" w:rsidRPr="00B65C8B" w14:paraId="166C0219" w14:textId="77777777" w:rsidTr="006B663C">
        <w:trPr>
          <w:trHeight w:val="257"/>
        </w:trPr>
        <w:tc>
          <w:tcPr>
            <w:tcW w:w="644" w:type="dxa"/>
            <w:tcBorders>
              <w:bottom w:val="single" w:sz="4" w:space="0" w:color="auto"/>
            </w:tcBorders>
          </w:tcPr>
          <w:p w14:paraId="4D1DC01B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95FBB4E" w14:textId="77777777" w:rsidR="006B663C" w:rsidRPr="006B663C" w:rsidRDefault="006B663C" w:rsidP="006B663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</w:rPr>
            </w:pPr>
            <w:r w:rsidRPr="001F25BD">
              <w:rPr>
                <w:rFonts w:ascii="Arial Narrow" w:hAnsi="Arial Narrow" w:cstheme="minorHAnsi"/>
              </w:rPr>
              <w:t xml:space="preserve">Mechanically fix panels to Manufacturers Specifications </w:t>
            </w:r>
          </w:p>
        </w:tc>
        <w:tc>
          <w:tcPr>
            <w:tcW w:w="2172" w:type="dxa"/>
            <w:tcBorders>
              <w:bottom w:val="single" w:sz="4" w:space="0" w:color="auto"/>
            </w:tcBorders>
          </w:tcPr>
          <w:p w14:paraId="38A15D9A" w14:textId="77777777" w:rsidR="006B663C" w:rsidRPr="001F25BD" w:rsidRDefault="006B663C" w:rsidP="006B663C">
            <w:pPr>
              <w:tabs>
                <w:tab w:val="left" w:pos="1365"/>
              </w:tabs>
              <w:rPr>
                <w:rFonts w:ascii="Arial Narrow" w:hAnsi="Arial Narrow" w:cstheme="minorHAns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90B49D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  <w:r w:rsidRPr="001F25BD">
              <w:rPr>
                <w:rFonts w:ascii="Arial Narrow" w:hAnsi="Arial Narrow" w:cstheme="minorHAnsi"/>
                <w:spacing w:val="-2"/>
              </w:rPr>
              <w:t>Inspection Point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76DB271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66376DC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40D3BFA5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</w:tr>
      <w:tr w:rsidR="006B663C" w:rsidRPr="00B65C8B" w14:paraId="027D43AF" w14:textId="77777777" w:rsidTr="006B663C">
        <w:tc>
          <w:tcPr>
            <w:tcW w:w="644" w:type="dxa"/>
            <w:tcBorders>
              <w:bottom w:val="single" w:sz="4" w:space="0" w:color="auto"/>
            </w:tcBorders>
          </w:tcPr>
          <w:p w14:paraId="489934CD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388B6D65" w14:textId="0C6FC4D2" w:rsidR="006B663C" w:rsidRPr="006B663C" w:rsidRDefault="006B663C" w:rsidP="006B663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 Narrow" w:hAnsi="Arial Narrow" w:cstheme="minorHAnsi"/>
              </w:rPr>
            </w:pPr>
            <w:r w:rsidRPr="006B663C">
              <w:rPr>
                <w:rFonts w:ascii="Arial Narrow" w:hAnsi="Arial Narrow" w:cstheme="minorHAnsi"/>
              </w:rPr>
              <w:t xml:space="preserve">Tape all </w:t>
            </w:r>
            <w:r>
              <w:rPr>
                <w:rFonts w:ascii="Arial Narrow" w:hAnsi="Arial Narrow" w:cstheme="minorHAnsi"/>
              </w:rPr>
              <w:t>joints and exposed edges with a minimum of 75mm wide silver tape</w:t>
            </w:r>
          </w:p>
        </w:tc>
        <w:tc>
          <w:tcPr>
            <w:tcW w:w="2172" w:type="dxa"/>
            <w:tcBorders>
              <w:bottom w:val="single" w:sz="4" w:space="0" w:color="auto"/>
            </w:tcBorders>
          </w:tcPr>
          <w:p w14:paraId="57F09C1F" w14:textId="77777777" w:rsidR="006B663C" w:rsidRPr="001F25BD" w:rsidRDefault="006B663C" w:rsidP="006B663C">
            <w:pPr>
              <w:tabs>
                <w:tab w:val="left" w:pos="1365"/>
              </w:tabs>
              <w:rPr>
                <w:rFonts w:ascii="Arial Narrow" w:hAnsi="Arial Narrow" w:cstheme="minorHAnsi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A248B3" w14:textId="21CC36AF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  <w:r>
              <w:rPr>
                <w:rFonts w:ascii="Arial Narrow" w:hAnsi="Arial Narrow" w:cstheme="minorHAnsi"/>
                <w:spacing w:val="-2"/>
              </w:rPr>
              <w:t xml:space="preserve">Inspection Point 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0CBC309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405F91A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34322334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</w:tr>
      <w:tr w:rsidR="006B663C" w:rsidRPr="00B65C8B" w14:paraId="13705435" w14:textId="77777777" w:rsidTr="006B663C">
        <w:trPr>
          <w:trHeight w:val="221"/>
        </w:trPr>
        <w:tc>
          <w:tcPr>
            <w:tcW w:w="644" w:type="dxa"/>
          </w:tcPr>
          <w:p w14:paraId="1A9A301F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  <w:r w:rsidRPr="001F25BD">
              <w:rPr>
                <w:rFonts w:ascii="Arial Narrow" w:hAnsi="Arial Narrow" w:cstheme="minorHAnsi"/>
                <w:b/>
                <w:spacing w:val="-2"/>
              </w:rPr>
              <w:t>6</w:t>
            </w:r>
          </w:p>
        </w:tc>
        <w:tc>
          <w:tcPr>
            <w:tcW w:w="5117" w:type="dxa"/>
          </w:tcPr>
          <w:p w14:paraId="2834DACD" w14:textId="77777777" w:rsidR="006B663C" w:rsidRPr="001F25BD" w:rsidRDefault="006B663C" w:rsidP="006B663C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bCs/>
              </w:rPr>
            </w:pPr>
            <w:r w:rsidRPr="001F25BD">
              <w:rPr>
                <w:rFonts w:ascii="Arial Narrow" w:hAnsi="Arial Narrow" w:cstheme="minorHAnsi"/>
                <w:b/>
                <w:bCs/>
              </w:rPr>
              <w:t>Completion</w:t>
            </w:r>
          </w:p>
        </w:tc>
        <w:tc>
          <w:tcPr>
            <w:tcW w:w="2172" w:type="dxa"/>
          </w:tcPr>
          <w:p w14:paraId="0EBAA42C" w14:textId="77777777" w:rsidR="006B663C" w:rsidRPr="001F25BD" w:rsidRDefault="006B663C" w:rsidP="006B663C">
            <w:pPr>
              <w:tabs>
                <w:tab w:val="left" w:pos="1365"/>
              </w:tabs>
              <w:rPr>
                <w:rFonts w:ascii="Arial Narrow" w:hAnsi="Arial Narrow" w:cstheme="minorHAnsi"/>
              </w:rPr>
            </w:pPr>
          </w:p>
        </w:tc>
        <w:tc>
          <w:tcPr>
            <w:tcW w:w="1276" w:type="dxa"/>
          </w:tcPr>
          <w:p w14:paraId="2938DA38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2552" w:type="dxa"/>
          </w:tcPr>
          <w:p w14:paraId="05184C99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992" w:type="dxa"/>
          </w:tcPr>
          <w:p w14:paraId="103F2A2E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3118" w:type="dxa"/>
          </w:tcPr>
          <w:p w14:paraId="6241DAB6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</w:tr>
      <w:tr w:rsidR="006B663C" w:rsidRPr="00B65C8B" w14:paraId="1AA8C792" w14:textId="77777777" w:rsidTr="006B663C">
        <w:trPr>
          <w:trHeight w:val="221"/>
        </w:trPr>
        <w:tc>
          <w:tcPr>
            <w:tcW w:w="644" w:type="dxa"/>
          </w:tcPr>
          <w:p w14:paraId="575B31CB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</w:rPr>
            </w:pPr>
          </w:p>
        </w:tc>
        <w:tc>
          <w:tcPr>
            <w:tcW w:w="5117" w:type="dxa"/>
          </w:tcPr>
          <w:p w14:paraId="60922FF5" w14:textId="77777777" w:rsidR="006B663C" w:rsidRDefault="006B663C" w:rsidP="006B663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</w:rPr>
            </w:pPr>
            <w:r w:rsidRPr="001F25BD">
              <w:rPr>
                <w:rFonts w:ascii="Arial Narrow" w:hAnsi="Arial Narrow" w:cstheme="minorHAnsi"/>
              </w:rPr>
              <w:t>Lend Lease to Sign off on completed area</w:t>
            </w:r>
          </w:p>
          <w:p w14:paraId="6346A377" w14:textId="7608FDD3" w:rsidR="006B663C" w:rsidRPr="00E42D44" w:rsidRDefault="006B663C" w:rsidP="00E42D44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</w:rPr>
            </w:pPr>
          </w:p>
        </w:tc>
        <w:tc>
          <w:tcPr>
            <w:tcW w:w="2172" w:type="dxa"/>
          </w:tcPr>
          <w:p w14:paraId="27FA07CA" w14:textId="77777777" w:rsidR="006B663C" w:rsidRPr="001F25BD" w:rsidRDefault="006B663C" w:rsidP="006B663C">
            <w:pPr>
              <w:tabs>
                <w:tab w:val="left" w:pos="1365"/>
              </w:tabs>
              <w:rPr>
                <w:rFonts w:ascii="Arial Narrow" w:hAnsi="Arial Narrow" w:cstheme="minorHAnsi"/>
              </w:rPr>
            </w:pPr>
          </w:p>
        </w:tc>
        <w:tc>
          <w:tcPr>
            <w:tcW w:w="1276" w:type="dxa"/>
          </w:tcPr>
          <w:p w14:paraId="3E099804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  <w:r w:rsidRPr="001F25BD">
              <w:rPr>
                <w:rFonts w:ascii="Arial Narrow" w:hAnsi="Arial Narrow" w:cstheme="minorHAnsi"/>
                <w:spacing w:val="-2"/>
              </w:rPr>
              <w:t>Inspection Point</w:t>
            </w:r>
          </w:p>
        </w:tc>
        <w:tc>
          <w:tcPr>
            <w:tcW w:w="2552" w:type="dxa"/>
          </w:tcPr>
          <w:p w14:paraId="11199DCF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992" w:type="dxa"/>
          </w:tcPr>
          <w:p w14:paraId="1EC7C533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  <w:tc>
          <w:tcPr>
            <w:tcW w:w="3118" w:type="dxa"/>
          </w:tcPr>
          <w:p w14:paraId="70E4F570" w14:textId="77777777" w:rsidR="006B663C" w:rsidRPr="001F25BD" w:rsidRDefault="006B663C" w:rsidP="006B663C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</w:rPr>
            </w:pPr>
          </w:p>
        </w:tc>
      </w:tr>
    </w:tbl>
    <w:p w14:paraId="43B924A7" w14:textId="7536E98E" w:rsidR="00182533" w:rsidRPr="00436AEA" w:rsidRDefault="006B663C" w:rsidP="00436AEA">
      <w:r>
        <w:t xml:space="preserve"> </w:t>
      </w:r>
    </w:p>
    <w:sectPr w:rsidR="00182533" w:rsidRPr="00436AEA" w:rsidSect="00AE5A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562" w:right="562" w:bottom="562" w:left="562" w:header="562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4D94B" w14:textId="77777777" w:rsidR="00086CB9" w:rsidRDefault="00086CB9">
      <w:r>
        <w:separator/>
      </w:r>
    </w:p>
  </w:endnote>
  <w:endnote w:type="continuationSeparator" w:id="0">
    <w:p w14:paraId="5AF49E77" w14:textId="77777777" w:rsidR="00086CB9" w:rsidRDefault="0008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FFED6" w14:textId="77777777" w:rsidR="00DB07A4" w:rsidRDefault="00DB07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A3624" w14:textId="75D86973" w:rsidR="00A21935" w:rsidRPr="000910ED" w:rsidRDefault="00906081">
    <w:pPr>
      <w:pStyle w:val="Footer"/>
      <w:rPr>
        <w:rFonts w:asciiTheme="minorHAnsi" w:hAnsiTheme="minorHAnsi" w:cstheme="minorHAnsi"/>
        <w:color w:val="808080"/>
        <w:sz w:val="14"/>
        <w:szCs w:val="14"/>
      </w:rPr>
    </w:pP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B9C7" w14:textId="77777777" w:rsidR="00DB07A4" w:rsidRDefault="00DB0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DF91" w14:textId="77777777" w:rsidR="00086CB9" w:rsidRDefault="00086CB9">
      <w:r>
        <w:separator/>
      </w:r>
    </w:p>
  </w:footnote>
  <w:footnote w:type="continuationSeparator" w:id="0">
    <w:p w14:paraId="39396F74" w14:textId="77777777" w:rsidR="00086CB9" w:rsidRDefault="00086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C96B8" w14:textId="77777777" w:rsidR="00DB07A4" w:rsidRDefault="00DB07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73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3495"/>
      <w:gridCol w:w="8409"/>
      <w:gridCol w:w="3969"/>
    </w:tblGrid>
    <w:tr w:rsidR="00AC104F" w:rsidRPr="00E34E96" w14:paraId="72C9F1D7" w14:textId="77777777" w:rsidTr="00AC104F">
      <w:trPr>
        <w:cantSplit/>
        <w:trHeight w:val="1798"/>
      </w:trPr>
      <w:tc>
        <w:tcPr>
          <w:tcW w:w="3495" w:type="dxa"/>
        </w:tcPr>
        <w:p w14:paraId="609E7D41" w14:textId="7D1FDF3F" w:rsidR="00AC104F" w:rsidRPr="00492B55" w:rsidRDefault="00AC104F" w:rsidP="00D70FEA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492B55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Doc: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           ITP/Under Slab Insulation </w:t>
          </w:r>
        </w:p>
        <w:p w14:paraId="3B38192E" w14:textId="77777777" w:rsidR="00AC104F" w:rsidRPr="00492B55" w:rsidRDefault="00AC104F" w:rsidP="00D70FEA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492B55">
            <w:rPr>
              <w:rFonts w:asciiTheme="minorHAnsi" w:hAnsiTheme="minorHAnsi" w:cstheme="minorHAnsi"/>
              <w:spacing w:val="-3"/>
              <w:sz w:val="16"/>
              <w:szCs w:val="16"/>
            </w:rPr>
            <w:t>Shee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t:                   Page 1</w:t>
          </w:r>
        </w:p>
        <w:p w14:paraId="722AC922" w14:textId="25992549" w:rsidR="00AC104F" w:rsidRPr="00492B55" w:rsidRDefault="00AC104F" w:rsidP="00D70FEA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Revision:              0</w:t>
          </w:r>
          <w:r w:rsidR="006B663C">
            <w:rPr>
              <w:rFonts w:asciiTheme="minorHAnsi" w:hAnsiTheme="minorHAnsi" w:cstheme="minorHAnsi"/>
              <w:spacing w:val="-3"/>
              <w:sz w:val="16"/>
              <w:szCs w:val="16"/>
            </w:rPr>
            <w:t>1</w:t>
          </w:r>
          <w:r w:rsidRPr="00492B55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</w:t>
          </w:r>
        </w:p>
        <w:p w14:paraId="6E730BDE" w14:textId="6B47E173" w:rsidR="00AC104F" w:rsidRPr="00492B55" w:rsidRDefault="00AC104F" w:rsidP="00D70FEA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 Date:    </w:t>
          </w:r>
          <w:r w:rsidR="006B663C">
            <w:rPr>
              <w:rFonts w:asciiTheme="minorHAnsi" w:hAnsiTheme="minorHAnsi" w:cstheme="minorHAnsi"/>
              <w:spacing w:val="-3"/>
              <w:sz w:val="16"/>
              <w:szCs w:val="16"/>
            </w:rPr>
            <w:t>04/09/</w:t>
          </w:r>
          <w:r w:rsidR="000052C6">
            <w:rPr>
              <w:rFonts w:asciiTheme="minorHAnsi" w:hAnsiTheme="minorHAnsi" w:cstheme="minorHAnsi"/>
              <w:spacing w:val="-3"/>
              <w:sz w:val="16"/>
              <w:szCs w:val="16"/>
            </w:rPr>
            <w:t>2020</w:t>
          </w:r>
        </w:p>
        <w:p w14:paraId="4E9B40DA" w14:textId="44706E3F" w:rsidR="00AC104F" w:rsidRPr="00492B55" w:rsidRDefault="00AC104F" w:rsidP="00D70FEA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492B55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Prepared by:       </w:t>
          </w:r>
          <w:r w:rsidR="000052C6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Kane Wadsworth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</w:t>
          </w:r>
        </w:p>
        <w:p w14:paraId="56996949" w14:textId="031CC9F2" w:rsidR="000052C6" w:rsidRDefault="00AC104F" w:rsidP="00D70FEA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492B55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Position:     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Wads</w:t>
          </w:r>
          <w:r w:rsidR="006B663C">
            <w:rPr>
              <w:rFonts w:asciiTheme="minorHAnsi" w:hAnsiTheme="minorHAnsi" w:cstheme="minorHAnsi"/>
              <w:spacing w:val="-3"/>
              <w:sz w:val="16"/>
              <w:szCs w:val="16"/>
            </w:rPr>
            <w:t>worth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supervisor </w:t>
          </w:r>
        </w:p>
        <w:p w14:paraId="3D08F85D" w14:textId="5668F92C" w:rsidR="00AC104F" w:rsidRPr="00E34E96" w:rsidRDefault="00AC104F" w:rsidP="00D70FEA">
          <w:pPr>
            <w:tabs>
              <w:tab w:val="right" w:leader="dot" w:pos="5828"/>
            </w:tabs>
            <w:suppressAutoHyphens/>
            <w:rPr>
              <w:rFonts w:ascii="Arial Narrow" w:hAnsi="Arial Narrow" w:cstheme="minorHAnsi"/>
              <w:spacing w:val="-3"/>
              <w:sz w:val="16"/>
              <w:szCs w:val="16"/>
            </w:rPr>
          </w:pPr>
        </w:p>
      </w:tc>
      <w:tc>
        <w:tcPr>
          <w:tcW w:w="8409" w:type="dxa"/>
          <w:vAlign w:val="center"/>
        </w:tcPr>
        <w:p w14:paraId="272A85AA" w14:textId="02019B7E" w:rsidR="00AC104F" w:rsidRPr="000052C6" w:rsidRDefault="00AC104F" w:rsidP="00D70FEA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</w:p>
        <w:p w14:paraId="5313CEB0" w14:textId="25569B9B" w:rsidR="00AC104F" w:rsidRPr="000052C6" w:rsidRDefault="00AC104F" w:rsidP="001F25BD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0052C6">
            <w:rPr>
              <w:rFonts w:ascii="Arial Narrow" w:hAnsi="Arial Narrow" w:cstheme="minorHAnsi"/>
              <w:b/>
              <w:bCs/>
              <w:sz w:val="28"/>
              <w:szCs w:val="20"/>
            </w:rPr>
            <w:t>Gold Coast Airport – Southern Terminal Expansion</w:t>
          </w:r>
        </w:p>
        <w:p w14:paraId="75C582D7" w14:textId="77777777" w:rsidR="00AC104F" w:rsidRPr="000052C6" w:rsidRDefault="00AC104F" w:rsidP="00F00AE2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0052C6">
            <w:rPr>
              <w:rFonts w:ascii="Arial Narrow" w:hAnsi="Arial Narrow" w:cstheme="minorHAnsi"/>
              <w:b/>
              <w:bCs/>
              <w:sz w:val="28"/>
              <w:szCs w:val="20"/>
            </w:rPr>
            <w:t xml:space="preserve">INSPECTION &amp; TEST PLAN </w:t>
          </w:r>
        </w:p>
        <w:p w14:paraId="353968A5" w14:textId="5AFABC23" w:rsidR="00AC104F" w:rsidRDefault="00AC104F" w:rsidP="00F00AE2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0052C6">
            <w:rPr>
              <w:rFonts w:ascii="Arial Narrow" w:hAnsi="Arial Narrow" w:cstheme="minorHAnsi"/>
              <w:b/>
              <w:bCs/>
              <w:sz w:val="28"/>
              <w:szCs w:val="20"/>
            </w:rPr>
            <w:t>Under slab Insulation</w:t>
          </w:r>
        </w:p>
        <w:p w14:paraId="601061EE" w14:textId="0E064DD9" w:rsidR="006B663C" w:rsidRPr="000052C6" w:rsidRDefault="006B663C" w:rsidP="00F00AE2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(</w:t>
          </w:r>
          <w:r w:rsidR="0005394B">
            <w:rPr>
              <w:rFonts w:ascii="Arial Narrow" w:hAnsi="Arial Narrow" w:cstheme="minorHAnsi"/>
              <w:b/>
              <w:bCs/>
              <w:sz w:val="28"/>
              <w:szCs w:val="20"/>
            </w:rPr>
            <w:t>INS</w:t>
          </w: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-207)</w:t>
          </w:r>
        </w:p>
        <w:p w14:paraId="3320A992" w14:textId="100699A3" w:rsidR="00AC104F" w:rsidRPr="000052C6" w:rsidRDefault="00AC104F" w:rsidP="001F25BD">
          <w:pPr>
            <w:rPr>
              <w:rFonts w:ascii="Arial Narrow" w:hAnsi="Arial Narrow" w:cstheme="minorHAnsi"/>
              <w:b/>
              <w:bCs/>
              <w:sz w:val="28"/>
              <w:szCs w:val="28"/>
            </w:rPr>
          </w:pPr>
        </w:p>
      </w:tc>
      <w:tc>
        <w:tcPr>
          <w:tcW w:w="3969" w:type="dxa"/>
          <w:vAlign w:val="center"/>
        </w:tcPr>
        <w:p w14:paraId="071604FC" w14:textId="0AF0ED5C" w:rsidR="00AC104F" w:rsidRPr="00E34E96" w:rsidRDefault="00AC104F" w:rsidP="00F00AE2">
          <w:pPr>
            <w:tabs>
              <w:tab w:val="left" w:pos="-720"/>
            </w:tabs>
            <w:suppressAutoHyphens/>
            <w:rPr>
              <w:rFonts w:ascii="Arial Narrow" w:hAnsi="Arial Narrow" w:cstheme="minorHAnsi"/>
              <w:spacing w:val="-3"/>
              <w:sz w:val="20"/>
              <w:szCs w:val="20"/>
            </w:rPr>
          </w:pPr>
          <w:r>
            <w:rPr>
              <w:rFonts w:ascii="Cordia New" w:hAnsi="Cordia New" w:cs="Cordia New"/>
              <w:noProof/>
            </w:rPr>
            <w:drawing>
              <wp:anchor distT="0" distB="0" distL="114300" distR="114300" simplePos="0" relativeHeight="251661312" behindDoc="1" locked="0" layoutInCell="1" allowOverlap="1" wp14:anchorId="3843CC8F" wp14:editId="4F9390E4">
                <wp:simplePos x="0" y="0"/>
                <wp:positionH relativeFrom="margin">
                  <wp:posOffset>-45720</wp:posOffset>
                </wp:positionH>
                <wp:positionV relativeFrom="paragraph">
                  <wp:posOffset>-20320</wp:posOffset>
                </wp:positionV>
                <wp:extent cx="2373630" cy="1076325"/>
                <wp:effectExtent l="0" t="0" r="762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630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84FAB15" w14:textId="77777777" w:rsidR="00A21935" w:rsidRPr="00E34E96" w:rsidRDefault="00A21935" w:rsidP="00182533">
    <w:pPr>
      <w:pStyle w:val="Header"/>
      <w:ind w:left="142"/>
      <w:rPr>
        <w:rFonts w:ascii="Arial Narrow" w:hAnsi="Arial Narrow" w:cs="Arial"/>
        <w:b/>
        <w:bCs/>
        <w:sz w:val="18"/>
        <w:szCs w:val="18"/>
      </w:rPr>
    </w:pPr>
  </w:p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nil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2268"/>
      <w:gridCol w:w="5670"/>
      <w:gridCol w:w="2268"/>
      <w:gridCol w:w="5670"/>
    </w:tblGrid>
    <w:tr w:rsidR="009109FD" w:rsidRPr="00E34E96" w14:paraId="19A1E121" w14:textId="77777777" w:rsidTr="00005206">
      <w:tc>
        <w:tcPr>
          <w:tcW w:w="2268" w:type="dxa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</w:tcPr>
        <w:p w14:paraId="336326B6" w14:textId="324BCFE0" w:rsidR="009109FD" w:rsidRPr="001F25BD" w:rsidRDefault="00BC2C3F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20"/>
              <w:szCs w:val="20"/>
            </w:rPr>
          </w:pPr>
          <w:r w:rsidRPr="001F25BD">
            <w:rPr>
              <w:rFonts w:ascii="Arial Narrow" w:hAnsi="Arial Narrow" w:cstheme="minorHAnsi"/>
              <w:b/>
              <w:bCs/>
              <w:spacing w:val="-3"/>
              <w:sz w:val="20"/>
              <w:szCs w:val="20"/>
            </w:rPr>
            <w:t>Building</w:t>
          </w:r>
          <w:r w:rsidR="005D6606" w:rsidRPr="001F25BD">
            <w:rPr>
              <w:rFonts w:ascii="Arial Narrow" w:hAnsi="Arial Narrow" w:cstheme="minorHAnsi"/>
              <w:b/>
              <w:bCs/>
              <w:spacing w:val="-3"/>
              <w:sz w:val="20"/>
              <w:szCs w:val="20"/>
            </w:rPr>
            <w:t>: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7DD0E509" w14:textId="175015F4" w:rsidR="00FA4372" w:rsidRPr="001F25BD" w:rsidRDefault="00FA4372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20"/>
              <w:szCs w:val="20"/>
            </w:rPr>
          </w:pPr>
        </w:p>
      </w:tc>
      <w:tc>
        <w:tcPr>
          <w:tcW w:w="2268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EF9111" w14:textId="77777777" w:rsidR="009109FD" w:rsidRPr="001F25BD" w:rsidRDefault="009E1975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sz w:val="20"/>
              <w:szCs w:val="20"/>
            </w:rPr>
          </w:pPr>
          <w:r w:rsidRPr="001F25BD">
            <w:rPr>
              <w:rFonts w:ascii="Arial Narrow" w:hAnsi="Arial Narrow" w:cstheme="minorHAnsi"/>
              <w:b/>
              <w:bCs/>
              <w:spacing w:val="-3"/>
              <w:sz w:val="20"/>
              <w:szCs w:val="20"/>
            </w:rPr>
            <w:t>Drawing</w:t>
          </w:r>
          <w:r w:rsidR="000F02F7" w:rsidRPr="001F25BD">
            <w:rPr>
              <w:rFonts w:ascii="Arial Narrow" w:hAnsi="Arial Narrow" w:cstheme="minorHAnsi"/>
              <w:b/>
              <w:bCs/>
              <w:spacing w:val="-3"/>
              <w:sz w:val="20"/>
              <w:szCs w:val="20"/>
            </w:rPr>
            <w:t xml:space="preserve"> No.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6E9D0A52" w14:textId="7666E6B0" w:rsidR="009109FD" w:rsidRPr="008105E6" w:rsidRDefault="009109FD" w:rsidP="00992958">
          <w:pPr>
            <w:tabs>
              <w:tab w:val="left" w:pos="-720"/>
            </w:tabs>
            <w:suppressAutoHyphens/>
            <w:spacing w:before="40" w:after="40"/>
            <w:ind w:right="188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</w:p>
      </w:tc>
    </w:tr>
    <w:tr w:rsidR="009109FD" w:rsidRPr="00E34E96" w14:paraId="4E18943D" w14:textId="77777777" w:rsidTr="00005206">
      <w:tc>
        <w:tcPr>
          <w:tcW w:w="2268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</w:tcPr>
        <w:p w14:paraId="724673D8" w14:textId="5E83F210" w:rsidR="009109FD" w:rsidRPr="001F25BD" w:rsidRDefault="00BC2C3F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20"/>
              <w:szCs w:val="20"/>
            </w:rPr>
          </w:pPr>
          <w:r w:rsidRPr="001F25BD">
            <w:rPr>
              <w:rFonts w:ascii="Arial Narrow" w:hAnsi="Arial Narrow" w:cstheme="minorHAnsi"/>
              <w:b/>
              <w:bCs/>
              <w:spacing w:val="-3"/>
              <w:sz w:val="20"/>
              <w:szCs w:val="20"/>
            </w:rPr>
            <w:t>Level</w:t>
          </w:r>
          <w:r w:rsidR="005D6606" w:rsidRPr="001F25BD">
            <w:rPr>
              <w:rFonts w:ascii="Arial Narrow" w:hAnsi="Arial Narrow" w:cstheme="minorHAnsi"/>
              <w:b/>
              <w:bCs/>
              <w:spacing w:val="-3"/>
              <w:sz w:val="20"/>
              <w:szCs w:val="20"/>
            </w:rPr>
            <w:t>: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13D722E7" w14:textId="79E44F51" w:rsidR="009109FD" w:rsidRPr="001F25BD" w:rsidRDefault="009109FD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color w:val="FF0000"/>
              <w:spacing w:val="-3"/>
              <w:sz w:val="20"/>
              <w:szCs w:val="20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</w:tcPr>
        <w:p w14:paraId="3F62AE17" w14:textId="77777777" w:rsidR="000F02F7" w:rsidRPr="001F25BD" w:rsidRDefault="000F02F7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20"/>
              <w:szCs w:val="20"/>
            </w:rPr>
          </w:pP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47BD8EB5" w14:textId="62D0385C" w:rsidR="009109FD" w:rsidRPr="007E370D" w:rsidRDefault="009109FD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</w:p>
      </w:tc>
    </w:tr>
  </w:tbl>
  <w:p w14:paraId="1FFBC3E0" w14:textId="77777777" w:rsidR="00A21935" w:rsidRPr="00E34E96" w:rsidRDefault="00A21935" w:rsidP="00C9171F">
    <w:pPr>
      <w:pStyle w:val="Header"/>
      <w:rPr>
        <w:rFonts w:ascii="Arial Narrow" w:hAnsi="Arial Narrow" w:cstheme="minorHAnsi"/>
        <w:b/>
        <w:bCs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7099E" w14:textId="77777777" w:rsidR="00DB07A4" w:rsidRDefault="00DB0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E84"/>
    <w:multiLevelType w:val="hybridMultilevel"/>
    <w:tmpl w:val="78DADAA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90FF5"/>
    <w:multiLevelType w:val="hybridMultilevel"/>
    <w:tmpl w:val="A9EEB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13CD"/>
    <w:multiLevelType w:val="hybridMultilevel"/>
    <w:tmpl w:val="AE4E7AA8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8A47FE"/>
    <w:multiLevelType w:val="hybridMultilevel"/>
    <w:tmpl w:val="35C42A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61D41"/>
    <w:multiLevelType w:val="hybridMultilevel"/>
    <w:tmpl w:val="E45299F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05364"/>
    <w:multiLevelType w:val="hybridMultilevel"/>
    <w:tmpl w:val="B92441EE"/>
    <w:lvl w:ilvl="0" w:tplc="037AAB1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E3F6E"/>
    <w:multiLevelType w:val="hybridMultilevel"/>
    <w:tmpl w:val="D8E66C38"/>
    <w:lvl w:ilvl="0" w:tplc="2B28F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220811">
    <w:abstractNumId w:val="6"/>
  </w:num>
  <w:num w:numId="2" w16cid:durableId="1103384634">
    <w:abstractNumId w:val="5"/>
  </w:num>
  <w:num w:numId="3" w16cid:durableId="1322268513">
    <w:abstractNumId w:val="1"/>
  </w:num>
  <w:num w:numId="4" w16cid:durableId="489755058">
    <w:abstractNumId w:val="0"/>
  </w:num>
  <w:num w:numId="5" w16cid:durableId="197623380">
    <w:abstractNumId w:val="4"/>
  </w:num>
  <w:num w:numId="6" w16cid:durableId="455566334">
    <w:abstractNumId w:val="3"/>
  </w:num>
  <w:num w:numId="7" w16cid:durableId="46146342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37"/>
    <w:rsid w:val="0000228A"/>
    <w:rsid w:val="000050AF"/>
    <w:rsid w:val="00005206"/>
    <w:rsid w:val="000052C6"/>
    <w:rsid w:val="00011D81"/>
    <w:rsid w:val="00016F5F"/>
    <w:rsid w:val="000214F5"/>
    <w:rsid w:val="000222C9"/>
    <w:rsid w:val="00022EB3"/>
    <w:rsid w:val="00025C30"/>
    <w:rsid w:val="00034B74"/>
    <w:rsid w:val="000366B7"/>
    <w:rsid w:val="00036D1C"/>
    <w:rsid w:val="00037E5D"/>
    <w:rsid w:val="00040C0D"/>
    <w:rsid w:val="0004458E"/>
    <w:rsid w:val="00045F2C"/>
    <w:rsid w:val="00051861"/>
    <w:rsid w:val="0005394B"/>
    <w:rsid w:val="00053D13"/>
    <w:rsid w:val="00054D4B"/>
    <w:rsid w:val="00067F18"/>
    <w:rsid w:val="00076853"/>
    <w:rsid w:val="00086CB9"/>
    <w:rsid w:val="000870C2"/>
    <w:rsid w:val="000910ED"/>
    <w:rsid w:val="000914A3"/>
    <w:rsid w:val="0009517F"/>
    <w:rsid w:val="000963AA"/>
    <w:rsid w:val="000973F5"/>
    <w:rsid w:val="000A07F8"/>
    <w:rsid w:val="000A68DD"/>
    <w:rsid w:val="000A7983"/>
    <w:rsid w:val="000B0B9C"/>
    <w:rsid w:val="000B5460"/>
    <w:rsid w:val="000C070F"/>
    <w:rsid w:val="000D031B"/>
    <w:rsid w:val="000D0FC8"/>
    <w:rsid w:val="000D436A"/>
    <w:rsid w:val="000F02F7"/>
    <w:rsid w:val="000F2F93"/>
    <w:rsid w:val="000F6ACE"/>
    <w:rsid w:val="000F78BB"/>
    <w:rsid w:val="00103B5B"/>
    <w:rsid w:val="001153F1"/>
    <w:rsid w:val="001210C9"/>
    <w:rsid w:val="00130240"/>
    <w:rsid w:val="00134704"/>
    <w:rsid w:val="00137B7F"/>
    <w:rsid w:val="001421D7"/>
    <w:rsid w:val="00142A7E"/>
    <w:rsid w:val="0014357D"/>
    <w:rsid w:val="00145F4B"/>
    <w:rsid w:val="0014703F"/>
    <w:rsid w:val="00153A5F"/>
    <w:rsid w:val="00161C04"/>
    <w:rsid w:val="00162B0B"/>
    <w:rsid w:val="00182533"/>
    <w:rsid w:val="0019038B"/>
    <w:rsid w:val="001930B7"/>
    <w:rsid w:val="0019694B"/>
    <w:rsid w:val="001A604E"/>
    <w:rsid w:val="001A62D9"/>
    <w:rsid w:val="001C002B"/>
    <w:rsid w:val="001C48B4"/>
    <w:rsid w:val="001D0D0D"/>
    <w:rsid w:val="001D2A02"/>
    <w:rsid w:val="001D5CEA"/>
    <w:rsid w:val="001F25BD"/>
    <w:rsid w:val="002030DE"/>
    <w:rsid w:val="002148D1"/>
    <w:rsid w:val="002175E9"/>
    <w:rsid w:val="002202F1"/>
    <w:rsid w:val="00222601"/>
    <w:rsid w:val="00223827"/>
    <w:rsid w:val="0022698F"/>
    <w:rsid w:val="00232355"/>
    <w:rsid w:val="00233F45"/>
    <w:rsid w:val="002433C9"/>
    <w:rsid w:val="002607FB"/>
    <w:rsid w:val="00260A01"/>
    <w:rsid w:val="00271413"/>
    <w:rsid w:val="00295596"/>
    <w:rsid w:val="002A4361"/>
    <w:rsid w:val="002B5594"/>
    <w:rsid w:val="002C0A0A"/>
    <w:rsid w:val="002E0473"/>
    <w:rsid w:val="002E0F70"/>
    <w:rsid w:val="002E3B96"/>
    <w:rsid w:val="002F76B4"/>
    <w:rsid w:val="00324B0A"/>
    <w:rsid w:val="00333F51"/>
    <w:rsid w:val="00335306"/>
    <w:rsid w:val="003367AA"/>
    <w:rsid w:val="00340951"/>
    <w:rsid w:val="003430ED"/>
    <w:rsid w:val="0035378D"/>
    <w:rsid w:val="00360CCF"/>
    <w:rsid w:val="00366665"/>
    <w:rsid w:val="0037197E"/>
    <w:rsid w:val="00374195"/>
    <w:rsid w:val="003747E0"/>
    <w:rsid w:val="00391C0C"/>
    <w:rsid w:val="003938A0"/>
    <w:rsid w:val="003A7EC2"/>
    <w:rsid w:val="003B1123"/>
    <w:rsid w:val="003B4BD2"/>
    <w:rsid w:val="003B6D6E"/>
    <w:rsid w:val="003D24FA"/>
    <w:rsid w:val="003D484D"/>
    <w:rsid w:val="003D56B1"/>
    <w:rsid w:val="003D65AA"/>
    <w:rsid w:val="003E1B76"/>
    <w:rsid w:val="003E2E65"/>
    <w:rsid w:val="003E4FDC"/>
    <w:rsid w:val="003F1BE8"/>
    <w:rsid w:val="003F6322"/>
    <w:rsid w:val="00400CE0"/>
    <w:rsid w:val="00412CA6"/>
    <w:rsid w:val="004174D3"/>
    <w:rsid w:val="0042646C"/>
    <w:rsid w:val="00426CD7"/>
    <w:rsid w:val="00432291"/>
    <w:rsid w:val="00436AEA"/>
    <w:rsid w:val="00440A6B"/>
    <w:rsid w:val="00443C84"/>
    <w:rsid w:val="004465C1"/>
    <w:rsid w:val="00450994"/>
    <w:rsid w:val="00457C87"/>
    <w:rsid w:val="004745A1"/>
    <w:rsid w:val="004939A6"/>
    <w:rsid w:val="004961A8"/>
    <w:rsid w:val="004B1059"/>
    <w:rsid w:val="004B603A"/>
    <w:rsid w:val="004C0E7F"/>
    <w:rsid w:val="004C1CFD"/>
    <w:rsid w:val="004D2EE8"/>
    <w:rsid w:val="004D4F44"/>
    <w:rsid w:val="004D65DC"/>
    <w:rsid w:val="004E2EC9"/>
    <w:rsid w:val="004F65AC"/>
    <w:rsid w:val="00500326"/>
    <w:rsid w:val="00501C5F"/>
    <w:rsid w:val="005128F8"/>
    <w:rsid w:val="0051320A"/>
    <w:rsid w:val="005156D7"/>
    <w:rsid w:val="0052477E"/>
    <w:rsid w:val="00545C4F"/>
    <w:rsid w:val="005467C8"/>
    <w:rsid w:val="00546C9E"/>
    <w:rsid w:val="00550C98"/>
    <w:rsid w:val="00553EA9"/>
    <w:rsid w:val="0055412F"/>
    <w:rsid w:val="00562D2F"/>
    <w:rsid w:val="00570B26"/>
    <w:rsid w:val="00571157"/>
    <w:rsid w:val="00571E8D"/>
    <w:rsid w:val="00574988"/>
    <w:rsid w:val="005B286D"/>
    <w:rsid w:val="005D0A2D"/>
    <w:rsid w:val="005D53E3"/>
    <w:rsid w:val="005D57BF"/>
    <w:rsid w:val="005D6606"/>
    <w:rsid w:val="005D7B90"/>
    <w:rsid w:val="005E0B1D"/>
    <w:rsid w:val="005E0CF2"/>
    <w:rsid w:val="005E37FF"/>
    <w:rsid w:val="005F22F6"/>
    <w:rsid w:val="005F7AB1"/>
    <w:rsid w:val="006070E1"/>
    <w:rsid w:val="00636715"/>
    <w:rsid w:val="0064248D"/>
    <w:rsid w:val="00647FE9"/>
    <w:rsid w:val="00651853"/>
    <w:rsid w:val="00656F4F"/>
    <w:rsid w:val="006742E6"/>
    <w:rsid w:val="00685709"/>
    <w:rsid w:val="006A32CF"/>
    <w:rsid w:val="006A34A0"/>
    <w:rsid w:val="006A53B5"/>
    <w:rsid w:val="006B1560"/>
    <w:rsid w:val="006B663C"/>
    <w:rsid w:val="006C35BB"/>
    <w:rsid w:val="006C4A84"/>
    <w:rsid w:val="006C515A"/>
    <w:rsid w:val="006D2682"/>
    <w:rsid w:val="006D554F"/>
    <w:rsid w:val="006D56A7"/>
    <w:rsid w:val="006E19E8"/>
    <w:rsid w:val="006E3498"/>
    <w:rsid w:val="006F1645"/>
    <w:rsid w:val="007033B5"/>
    <w:rsid w:val="00706E30"/>
    <w:rsid w:val="00721780"/>
    <w:rsid w:val="007250FD"/>
    <w:rsid w:val="00725B98"/>
    <w:rsid w:val="0072700D"/>
    <w:rsid w:val="00740FAA"/>
    <w:rsid w:val="00742D23"/>
    <w:rsid w:val="00744A92"/>
    <w:rsid w:val="00747836"/>
    <w:rsid w:val="00770495"/>
    <w:rsid w:val="00783895"/>
    <w:rsid w:val="00793F5D"/>
    <w:rsid w:val="00794490"/>
    <w:rsid w:val="007A413A"/>
    <w:rsid w:val="007A715E"/>
    <w:rsid w:val="007D1E3D"/>
    <w:rsid w:val="007D6361"/>
    <w:rsid w:val="007E370D"/>
    <w:rsid w:val="007E3DEA"/>
    <w:rsid w:val="007E5042"/>
    <w:rsid w:val="007F5518"/>
    <w:rsid w:val="008101A4"/>
    <w:rsid w:val="008105E6"/>
    <w:rsid w:val="00830EC7"/>
    <w:rsid w:val="0083481F"/>
    <w:rsid w:val="00835A7B"/>
    <w:rsid w:val="008508BD"/>
    <w:rsid w:val="00852979"/>
    <w:rsid w:val="00891FAB"/>
    <w:rsid w:val="008A1B2D"/>
    <w:rsid w:val="008A4704"/>
    <w:rsid w:val="008B38DE"/>
    <w:rsid w:val="008B3FB9"/>
    <w:rsid w:val="008B77C5"/>
    <w:rsid w:val="008C6407"/>
    <w:rsid w:val="008D0426"/>
    <w:rsid w:val="008D58A0"/>
    <w:rsid w:val="008E05EF"/>
    <w:rsid w:val="008E0B43"/>
    <w:rsid w:val="008E3E9F"/>
    <w:rsid w:val="008E475C"/>
    <w:rsid w:val="008E5744"/>
    <w:rsid w:val="008F5DB8"/>
    <w:rsid w:val="00906081"/>
    <w:rsid w:val="009109FD"/>
    <w:rsid w:val="009155C6"/>
    <w:rsid w:val="00927131"/>
    <w:rsid w:val="00937FEA"/>
    <w:rsid w:val="00945812"/>
    <w:rsid w:val="009733AF"/>
    <w:rsid w:val="00981E37"/>
    <w:rsid w:val="009938CB"/>
    <w:rsid w:val="009A2B05"/>
    <w:rsid w:val="009A474B"/>
    <w:rsid w:val="009A579A"/>
    <w:rsid w:val="009A6C52"/>
    <w:rsid w:val="009B42C3"/>
    <w:rsid w:val="009B4586"/>
    <w:rsid w:val="009B6D86"/>
    <w:rsid w:val="009C1DF0"/>
    <w:rsid w:val="009C3052"/>
    <w:rsid w:val="009E1975"/>
    <w:rsid w:val="009E77B8"/>
    <w:rsid w:val="009F475F"/>
    <w:rsid w:val="009F5DAC"/>
    <w:rsid w:val="009F6DEA"/>
    <w:rsid w:val="00A07444"/>
    <w:rsid w:val="00A20F4B"/>
    <w:rsid w:val="00A21935"/>
    <w:rsid w:val="00A31C72"/>
    <w:rsid w:val="00A41F73"/>
    <w:rsid w:val="00A55498"/>
    <w:rsid w:val="00A75353"/>
    <w:rsid w:val="00A7698E"/>
    <w:rsid w:val="00A932C6"/>
    <w:rsid w:val="00A978BC"/>
    <w:rsid w:val="00AA1BD2"/>
    <w:rsid w:val="00AA285B"/>
    <w:rsid w:val="00AB0F42"/>
    <w:rsid w:val="00AB45CA"/>
    <w:rsid w:val="00AB7FD3"/>
    <w:rsid w:val="00AC0DE9"/>
    <w:rsid w:val="00AC104F"/>
    <w:rsid w:val="00AC3929"/>
    <w:rsid w:val="00AD1383"/>
    <w:rsid w:val="00AD52CB"/>
    <w:rsid w:val="00AE5A57"/>
    <w:rsid w:val="00AF005B"/>
    <w:rsid w:val="00AF0E3F"/>
    <w:rsid w:val="00B04467"/>
    <w:rsid w:val="00B27324"/>
    <w:rsid w:val="00B27C43"/>
    <w:rsid w:val="00B31032"/>
    <w:rsid w:val="00B34837"/>
    <w:rsid w:val="00B55FD1"/>
    <w:rsid w:val="00B601B6"/>
    <w:rsid w:val="00B65C8B"/>
    <w:rsid w:val="00B77093"/>
    <w:rsid w:val="00B86535"/>
    <w:rsid w:val="00B91926"/>
    <w:rsid w:val="00BA70FF"/>
    <w:rsid w:val="00BB064E"/>
    <w:rsid w:val="00BB2979"/>
    <w:rsid w:val="00BB3987"/>
    <w:rsid w:val="00BB438A"/>
    <w:rsid w:val="00BB5F39"/>
    <w:rsid w:val="00BC2C3F"/>
    <w:rsid w:val="00BC3855"/>
    <w:rsid w:val="00BD38EF"/>
    <w:rsid w:val="00BE1C4A"/>
    <w:rsid w:val="00BE5808"/>
    <w:rsid w:val="00BF44E4"/>
    <w:rsid w:val="00C057C0"/>
    <w:rsid w:val="00C06605"/>
    <w:rsid w:val="00C11D08"/>
    <w:rsid w:val="00C16CB5"/>
    <w:rsid w:val="00C23B79"/>
    <w:rsid w:val="00C269F2"/>
    <w:rsid w:val="00C365DC"/>
    <w:rsid w:val="00C47F36"/>
    <w:rsid w:val="00C57F10"/>
    <w:rsid w:val="00C60A3A"/>
    <w:rsid w:val="00C72FAE"/>
    <w:rsid w:val="00C80487"/>
    <w:rsid w:val="00C8531A"/>
    <w:rsid w:val="00C9171F"/>
    <w:rsid w:val="00CA595B"/>
    <w:rsid w:val="00CA60C5"/>
    <w:rsid w:val="00CB38E6"/>
    <w:rsid w:val="00CB3A33"/>
    <w:rsid w:val="00CF2813"/>
    <w:rsid w:val="00D065A6"/>
    <w:rsid w:val="00D3045B"/>
    <w:rsid w:val="00D30978"/>
    <w:rsid w:val="00D30D9C"/>
    <w:rsid w:val="00D3775C"/>
    <w:rsid w:val="00D53CB5"/>
    <w:rsid w:val="00D70FEA"/>
    <w:rsid w:val="00D84BBE"/>
    <w:rsid w:val="00D84DE7"/>
    <w:rsid w:val="00D85676"/>
    <w:rsid w:val="00D92A4C"/>
    <w:rsid w:val="00D961E0"/>
    <w:rsid w:val="00D97C01"/>
    <w:rsid w:val="00DB07A4"/>
    <w:rsid w:val="00DB704E"/>
    <w:rsid w:val="00DC0371"/>
    <w:rsid w:val="00DE71CB"/>
    <w:rsid w:val="00DF047C"/>
    <w:rsid w:val="00E0642C"/>
    <w:rsid w:val="00E064FC"/>
    <w:rsid w:val="00E06595"/>
    <w:rsid w:val="00E1211E"/>
    <w:rsid w:val="00E154C1"/>
    <w:rsid w:val="00E230C2"/>
    <w:rsid w:val="00E34E96"/>
    <w:rsid w:val="00E42D44"/>
    <w:rsid w:val="00E51A1B"/>
    <w:rsid w:val="00E52CB7"/>
    <w:rsid w:val="00E54B48"/>
    <w:rsid w:val="00E60759"/>
    <w:rsid w:val="00E60AF5"/>
    <w:rsid w:val="00E616E6"/>
    <w:rsid w:val="00E67018"/>
    <w:rsid w:val="00E72E18"/>
    <w:rsid w:val="00E74E9B"/>
    <w:rsid w:val="00EA2112"/>
    <w:rsid w:val="00EB1E43"/>
    <w:rsid w:val="00EC5D57"/>
    <w:rsid w:val="00ED085E"/>
    <w:rsid w:val="00ED1A25"/>
    <w:rsid w:val="00EE3705"/>
    <w:rsid w:val="00EE3AA0"/>
    <w:rsid w:val="00EF7A0C"/>
    <w:rsid w:val="00F00AE2"/>
    <w:rsid w:val="00F04C25"/>
    <w:rsid w:val="00F11F1E"/>
    <w:rsid w:val="00F13B98"/>
    <w:rsid w:val="00F15784"/>
    <w:rsid w:val="00F23E12"/>
    <w:rsid w:val="00F258FE"/>
    <w:rsid w:val="00F30590"/>
    <w:rsid w:val="00F31E99"/>
    <w:rsid w:val="00F4048E"/>
    <w:rsid w:val="00F40EF2"/>
    <w:rsid w:val="00F45D35"/>
    <w:rsid w:val="00F46796"/>
    <w:rsid w:val="00F5091E"/>
    <w:rsid w:val="00F51709"/>
    <w:rsid w:val="00F56018"/>
    <w:rsid w:val="00F662F9"/>
    <w:rsid w:val="00F70D84"/>
    <w:rsid w:val="00F71048"/>
    <w:rsid w:val="00F801BC"/>
    <w:rsid w:val="00FA4372"/>
    <w:rsid w:val="00FA46B6"/>
    <w:rsid w:val="00FB0669"/>
    <w:rsid w:val="00FB0BB2"/>
    <w:rsid w:val="00FB0D38"/>
    <w:rsid w:val="00FB5FB7"/>
    <w:rsid w:val="00FB7CF2"/>
    <w:rsid w:val="00FD48BF"/>
    <w:rsid w:val="00FD7AFC"/>
    <w:rsid w:val="00FE1429"/>
    <w:rsid w:val="00FE4A04"/>
    <w:rsid w:val="00FF2E3E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68A143"/>
  <w15:docId w15:val="{35164F38-5C43-4DE9-A3F7-D0C354A9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54C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3F0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 w:cs="CG Times"/>
      <w:b/>
      <w:bCs/>
      <w:spacing w:val="-2"/>
      <w:sz w:val="20"/>
      <w:szCs w:val="20"/>
    </w:rPr>
  </w:style>
  <w:style w:type="paragraph" w:styleId="Heading3">
    <w:name w:val="heading 3"/>
    <w:basedOn w:val="Normal"/>
    <w:next w:val="Normal"/>
    <w:qFormat/>
    <w:rsid w:val="00A733F0"/>
    <w:pPr>
      <w:keepNext/>
      <w:tabs>
        <w:tab w:val="right" w:leader="dot" w:pos="4019"/>
      </w:tabs>
      <w:suppressAutoHyphens/>
      <w:spacing w:after="54"/>
      <w:outlineLvl w:val="2"/>
    </w:pPr>
    <w:rPr>
      <w:b/>
      <w:bCs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3F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733F0"/>
    <w:pPr>
      <w:tabs>
        <w:tab w:val="left" w:pos="-720"/>
      </w:tabs>
      <w:suppressAutoHyphens/>
      <w:ind w:right="34"/>
      <w:jc w:val="both"/>
    </w:pPr>
    <w:rPr>
      <w:rFonts w:ascii="CG Times" w:hAnsi="CG Times" w:cs="CG Times"/>
      <w:spacing w:val="-2"/>
      <w:sz w:val="20"/>
      <w:szCs w:val="20"/>
    </w:rPr>
  </w:style>
  <w:style w:type="paragraph" w:styleId="BodyTextIndent">
    <w:name w:val="Body Text Indent"/>
    <w:basedOn w:val="Normal"/>
    <w:rsid w:val="00A733F0"/>
    <w:pPr>
      <w:tabs>
        <w:tab w:val="left" w:pos="-720"/>
      </w:tabs>
      <w:suppressAutoHyphens/>
      <w:jc w:val="center"/>
    </w:pPr>
    <w:rPr>
      <w:rFonts w:ascii="CG Times" w:hAnsi="CG Times" w:cs="CG Times"/>
      <w:spacing w:val="-2"/>
      <w:sz w:val="20"/>
      <w:szCs w:val="20"/>
    </w:rPr>
  </w:style>
  <w:style w:type="paragraph" w:styleId="Footer">
    <w:name w:val="footer"/>
    <w:basedOn w:val="Normal"/>
    <w:rsid w:val="00F9758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07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FE0"/>
    <w:pPr>
      <w:ind w:left="720"/>
      <w:contextualSpacing/>
    </w:pPr>
  </w:style>
  <w:style w:type="paragraph" w:customStyle="1" w:styleId="Default">
    <w:name w:val="Default"/>
    <w:rsid w:val="00F305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279A-5763-47F9-B952-75241AF9A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 011 In Situ Concrete Structure</vt:lpstr>
    </vt:vector>
  </TitlesOfParts>
  <Company>ABI Group Contrators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 011 In Situ Concrete Structure</dc:title>
  <dc:creator>sdawood</dc:creator>
  <cp:lastModifiedBy>Nathan Smith</cp:lastModifiedBy>
  <cp:revision>2</cp:revision>
  <cp:lastPrinted>2018-12-05T07:51:00Z</cp:lastPrinted>
  <dcterms:created xsi:type="dcterms:W3CDTF">2022-07-15T02:50:00Z</dcterms:created>
  <dcterms:modified xsi:type="dcterms:W3CDTF">2022-07-15T02:50:00Z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Building</vt:lpwstr>
  </property>
  <property fmtid="{D5CDD505-2E9C-101B-9397-08002B2CF9AE}" pid="3" name="Order">
    <vt:lpwstr>1400.00000000000</vt:lpwstr>
  </property>
  <property fmtid="{D5CDD505-2E9C-101B-9397-08002B2CF9AE}" pid="4" name="Region">
    <vt:lpwstr>Northern</vt:lpwstr>
  </property>
  <property fmtid="{D5CDD505-2E9C-101B-9397-08002B2CF9AE}" pid="5" name="Work Type">
    <vt:lpwstr>Structures</vt:lpwstr>
  </property>
  <property fmtid="{D5CDD505-2E9C-101B-9397-08002B2CF9AE}" pid="6" name="MSIP_Label_fe7f9010-7f5c-4372-b4e3-91a33ea4ea32_Enabled">
    <vt:lpwstr>true</vt:lpwstr>
  </property>
  <property fmtid="{D5CDD505-2E9C-101B-9397-08002B2CF9AE}" pid="7" name="MSIP_Label_fe7f9010-7f5c-4372-b4e3-91a33ea4ea32_SetDate">
    <vt:lpwstr>2020-05-26T23:33:41Z</vt:lpwstr>
  </property>
  <property fmtid="{D5CDD505-2E9C-101B-9397-08002B2CF9AE}" pid="8" name="MSIP_Label_fe7f9010-7f5c-4372-b4e3-91a33ea4ea32_Method">
    <vt:lpwstr>Standard</vt:lpwstr>
  </property>
  <property fmtid="{D5CDD505-2E9C-101B-9397-08002B2CF9AE}" pid="9" name="MSIP_Label_fe7f9010-7f5c-4372-b4e3-91a33ea4ea32_Name">
    <vt:lpwstr>I - Internal</vt:lpwstr>
  </property>
  <property fmtid="{D5CDD505-2E9C-101B-9397-08002B2CF9AE}" pid="10" name="MSIP_Label_fe7f9010-7f5c-4372-b4e3-91a33ea4ea32_SiteId">
    <vt:lpwstr>bc0c325b-6efc-4ca8-9e46-11b50fe2aab5</vt:lpwstr>
  </property>
  <property fmtid="{D5CDD505-2E9C-101B-9397-08002B2CF9AE}" pid="11" name="MSIP_Label_fe7f9010-7f5c-4372-b4e3-91a33ea4ea32_ActionId">
    <vt:lpwstr>c3848332-cc6c-4469-936e-000031215ca7</vt:lpwstr>
  </property>
  <property fmtid="{D5CDD505-2E9C-101B-9397-08002B2CF9AE}" pid="12" name="MSIP_Label_fe7f9010-7f5c-4372-b4e3-91a33ea4ea32_ContentBits">
    <vt:lpwstr>0</vt:lpwstr>
  </property>
</Properties>
</file>