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7E3D622" w14:textId="77777777" w:rsidR="005C244C" w:rsidRPr="005C244C" w:rsidRDefault="005C244C" w:rsidP="005C244C">
      <w:pPr>
        <w:pStyle w:val="SymalBodycopylvl1"/>
        <w:spacing w:before="0" w:after="0"/>
        <w:rPr>
          <w:b/>
          <w:bCs/>
          <w:sz w:val="2"/>
          <w:szCs w:val="2"/>
        </w:rPr>
        <w:sectPr w:rsidR="005C244C" w:rsidRPr="005C244C" w:rsidSect="00305A59">
          <w:headerReference w:type="default" r:id="rId12"/>
          <w:footerReference w:type="default" r:id="rId13"/>
          <w:headerReference w:type="first" r:id="rId14"/>
          <w:footerReference w:type="first" r:id="rId15"/>
          <w:pgSz w:w="16838" w:h="11906" w:orient="landscape"/>
          <w:pgMar w:top="1418" w:right="1134" w:bottom="1276" w:left="1134" w:header="227" w:footer="567" w:gutter="0"/>
          <w:pgNumType w:start="1"/>
          <w:cols w:space="561"/>
          <w:titlePg/>
          <w:docGrid w:linePitch="360"/>
        </w:sectPr>
      </w:pPr>
    </w:p>
    <w:p w14:paraId="1A468621" w14:textId="0A7B515F" w:rsidR="00C6169C" w:rsidRDefault="005C244C" w:rsidP="009A3D1A">
      <w:pPr>
        <w:pStyle w:val="SymalBodycopylvl1"/>
        <w:spacing w:before="0"/>
        <w:rPr>
          <w:b/>
          <w:bCs/>
          <w:sz w:val="40"/>
          <w:szCs w:val="40"/>
        </w:rPr>
      </w:pPr>
      <w:r w:rsidRPr="005C244C">
        <w:rPr>
          <w:b/>
          <w:bCs/>
          <w:sz w:val="40"/>
          <w:szCs w:val="40"/>
        </w:rPr>
        <w:t>Inspection and test plan</w:t>
      </w:r>
      <w:r>
        <w:rPr>
          <w:b/>
          <w:bCs/>
          <w:sz w:val="40"/>
          <w:szCs w:val="40"/>
        </w:rPr>
        <w:t xml:space="preserve"> – </w:t>
      </w:r>
      <w:r w:rsidR="0002593D">
        <w:rPr>
          <w:b/>
          <w:bCs/>
          <w:sz w:val="40"/>
          <w:szCs w:val="40"/>
        </w:rPr>
        <w:t xml:space="preserve">Temporary Sediment </w:t>
      </w:r>
      <w:r w:rsidR="00C954F6">
        <w:rPr>
          <w:b/>
          <w:bCs/>
          <w:sz w:val="40"/>
          <w:szCs w:val="40"/>
        </w:rPr>
        <w:t>Control</w:t>
      </w:r>
      <w:r w:rsidR="0002593D">
        <w:rPr>
          <w:b/>
          <w:bCs/>
          <w:sz w:val="40"/>
          <w:szCs w:val="40"/>
        </w:rPr>
        <w:t xml:space="preserve"> </w:t>
      </w:r>
    </w:p>
    <w:tbl>
      <w:tblPr>
        <w:tblStyle w:val="TableGridLight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76"/>
        <w:gridCol w:w="1843"/>
        <w:gridCol w:w="1701"/>
        <w:gridCol w:w="1276"/>
        <w:gridCol w:w="1417"/>
        <w:gridCol w:w="709"/>
        <w:gridCol w:w="992"/>
        <w:gridCol w:w="572"/>
        <w:gridCol w:w="1559"/>
        <w:gridCol w:w="3220"/>
      </w:tblGrid>
      <w:tr w:rsidR="005C244C" w14:paraId="282470CF" w14:textId="77777777" w:rsidTr="0002593D">
        <w:tc>
          <w:tcPr>
            <w:tcW w:w="1276" w:type="dxa"/>
            <w:tcMar>
              <w:left w:w="0" w:type="dxa"/>
            </w:tcMar>
          </w:tcPr>
          <w:p w14:paraId="4ADA516B" w14:textId="479DFBBC" w:rsidR="005C244C" w:rsidRDefault="005C244C" w:rsidP="00B27F39">
            <w:pPr>
              <w:pStyle w:val="SymalBodycopylvl1"/>
              <w:spacing w:before="60" w:after="0"/>
              <w:rPr>
                <w:b/>
                <w:bCs/>
              </w:rPr>
            </w:pPr>
            <w:r>
              <w:rPr>
                <w:b/>
                <w:bCs/>
              </w:rPr>
              <w:t>Project no.</w:t>
            </w:r>
          </w:p>
        </w:tc>
        <w:tc>
          <w:tcPr>
            <w:tcW w:w="1843" w:type="dxa"/>
            <w:tcBorders>
              <w:bottom w:val="single" w:sz="4" w:space="0" w:color="auto"/>
            </w:tcBorders>
          </w:tcPr>
          <w:p w14:paraId="34725B7A" w14:textId="2E2FB7B7" w:rsidR="005C244C" w:rsidRPr="00F46E8F" w:rsidRDefault="0002593D" w:rsidP="00B27F39">
            <w:pPr>
              <w:pStyle w:val="SymalBodycopylvl1"/>
              <w:spacing w:before="60" w:after="0"/>
            </w:pPr>
            <w:r w:rsidRPr="00F46E8F">
              <w:t>CC0394</w:t>
            </w:r>
          </w:p>
        </w:tc>
        <w:tc>
          <w:tcPr>
            <w:tcW w:w="1701" w:type="dxa"/>
          </w:tcPr>
          <w:p w14:paraId="222C167D" w14:textId="029283FF" w:rsidR="005C244C" w:rsidRDefault="005C244C" w:rsidP="00B27F39">
            <w:pPr>
              <w:pStyle w:val="SymalBodycopylvl1"/>
              <w:spacing w:before="60" w:after="0"/>
              <w:rPr>
                <w:b/>
                <w:bCs/>
              </w:rPr>
            </w:pPr>
            <w:r>
              <w:rPr>
                <w:b/>
                <w:bCs/>
              </w:rPr>
              <w:t>Project name</w:t>
            </w:r>
            <w:r w:rsidR="0002593D">
              <w:rPr>
                <w:b/>
                <w:bCs/>
              </w:rPr>
              <w:t>:</w:t>
            </w:r>
          </w:p>
        </w:tc>
        <w:tc>
          <w:tcPr>
            <w:tcW w:w="2693" w:type="dxa"/>
            <w:gridSpan w:val="2"/>
            <w:tcBorders>
              <w:bottom w:val="single" w:sz="4" w:space="0" w:color="auto"/>
            </w:tcBorders>
          </w:tcPr>
          <w:p w14:paraId="1067719C" w14:textId="325D1A18" w:rsidR="005C244C" w:rsidRPr="00B27F39" w:rsidRDefault="0002593D" w:rsidP="00B27F39">
            <w:pPr>
              <w:pStyle w:val="SymalBodycopylvl1"/>
              <w:spacing w:before="60" w:after="0"/>
            </w:pPr>
            <w:r>
              <w:t>Rangebank 200MW BESS</w:t>
            </w:r>
          </w:p>
        </w:tc>
        <w:tc>
          <w:tcPr>
            <w:tcW w:w="709" w:type="dxa"/>
          </w:tcPr>
          <w:p w14:paraId="6B7E29FD" w14:textId="1D1DA914" w:rsidR="005C244C" w:rsidRDefault="005C244C" w:rsidP="00B27F39">
            <w:pPr>
              <w:pStyle w:val="SymalBodycopylvl1"/>
              <w:spacing w:before="60" w:after="0"/>
              <w:rPr>
                <w:b/>
                <w:bCs/>
              </w:rPr>
            </w:pPr>
            <w:r>
              <w:rPr>
                <w:b/>
                <w:bCs/>
              </w:rPr>
              <w:t>Date</w:t>
            </w:r>
          </w:p>
        </w:tc>
        <w:tc>
          <w:tcPr>
            <w:tcW w:w="1564" w:type="dxa"/>
            <w:gridSpan w:val="2"/>
            <w:tcBorders>
              <w:bottom w:val="single" w:sz="4" w:space="0" w:color="auto"/>
            </w:tcBorders>
          </w:tcPr>
          <w:p w14:paraId="48904FC5" w14:textId="71C57D40" w:rsidR="005C244C" w:rsidRPr="0002593D" w:rsidRDefault="0002593D" w:rsidP="00B27F39">
            <w:pPr>
              <w:pStyle w:val="SymalBodycopylvl1"/>
              <w:spacing w:before="60" w:after="0"/>
            </w:pPr>
            <w:r w:rsidRPr="0002593D">
              <w:t>22.06.2023</w:t>
            </w:r>
          </w:p>
        </w:tc>
        <w:tc>
          <w:tcPr>
            <w:tcW w:w="1559" w:type="dxa"/>
          </w:tcPr>
          <w:p w14:paraId="635108E3" w14:textId="409D0358" w:rsidR="005C244C" w:rsidRDefault="0002593D" w:rsidP="00B27F39">
            <w:pPr>
              <w:pStyle w:val="SymalBodycopylvl1"/>
              <w:spacing w:before="60" w:after="0"/>
              <w:rPr>
                <w:b/>
                <w:bCs/>
              </w:rPr>
            </w:pPr>
            <w:r>
              <w:rPr>
                <w:b/>
                <w:bCs/>
              </w:rPr>
              <w:t xml:space="preserve">RJE Approval </w:t>
            </w:r>
          </w:p>
        </w:tc>
        <w:tc>
          <w:tcPr>
            <w:tcW w:w="3220" w:type="dxa"/>
            <w:tcBorders>
              <w:bottom w:val="single" w:sz="4" w:space="0" w:color="auto"/>
            </w:tcBorders>
          </w:tcPr>
          <w:p w14:paraId="621DB137" w14:textId="4063004E" w:rsidR="005C244C" w:rsidRPr="00B27F39" w:rsidRDefault="005C244C" w:rsidP="00B27F39">
            <w:pPr>
              <w:pStyle w:val="SymalBodycopylvl1"/>
              <w:spacing w:before="60" w:after="0"/>
            </w:pPr>
          </w:p>
        </w:tc>
      </w:tr>
      <w:tr w:rsidR="00B27F39" w14:paraId="3E5203FA" w14:textId="77777777" w:rsidTr="0002593D">
        <w:tc>
          <w:tcPr>
            <w:tcW w:w="1276" w:type="dxa"/>
            <w:tcMar>
              <w:left w:w="0" w:type="dxa"/>
            </w:tcMar>
          </w:tcPr>
          <w:p w14:paraId="485D1AA5" w14:textId="08CE045D" w:rsidR="005C244C" w:rsidRDefault="005C244C" w:rsidP="00B27F39">
            <w:pPr>
              <w:pStyle w:val="SymalBodycopylvl1"/>
              <w:spacing w:before="60" w:after="0"/>
              <w:rPr>
                <w:b/>
                <w:bCs/>
              </w:rPr>
            </w:pPr>
            <w:r>
              <w:rPr>
                <w:b/>
                <w:bCs/>
              </w:rPr>
              <w:t>ITP no.</w:t>
            </w:r>
          </w:p>
        </w:tc>
        <w:tc>
          <w:tcPr>
            <w:tcW w:w="1843" w:type="dxa"/>
            <w:tcBorders>
              <w:bottom w:val="single" w:sz="4" w:space="0" w:color="auto"/>
            </w:tcBorders>
          </w:tcPr>
          <w:p w14:paraId="36D3F91E" w14:textId="017C76AE" w:rsidR="005C244C" w:rsidRPr="009113FF" w:rsidRDefault="009113FF" w:rsidP="00B27F39">
            <w:pPr>
              <w:pStyle w:val="SymalBodycopylvl1"/>
              <w:spacing w:before="60" w:after="0"/>
            </w:pPr>
            <w:r>
              <w:t>CC03</w:t>
            </w:r>
            <w:r w:rsidR="0002593D">
              <w:t>94</w:t>
            </w:r>
            <w:r>
              <w:t>-ITP-</w:t>
            </w:r>
            <w:r w:rsidR="0002593D">
              <w:t>001</w:t>
            </w:r>
          </w:p>
        </w:tc>
        <w:tc>
          <w:tcPr>
            <w:tcW w:w="1701" w:type="dxa"/>
          </w:tcPr>
          <w:p w14:paraId="7D08D12E" w14:textId="49DE7413" w:rsidR="005C244C" w:rsidRDefault="005C244C" w:rsidP="00B27F39">
            <w:pPr>
              <w:pStyle w:val="SymalBodycopylvl1"/>
              <w:spacing w:before="60" w:after="0"/>
              <w:rPr>
                <w:b/>
                <w:bCs/>
              </w:rPr>
            </w:pPr>
            <w:r>
              <w:rPr>
                <w:b/>
                <w:bCs/>
              </w:rPr>
              <w:t>Revision date</w:t>
            </w:r>
            <w:r w:rsidR="0002593D">
              <w:rPr>
                <w:b/>
                <w:bCs/>
              </w:rPr>
              <w:t>:</w:t>
            </w:r>
          </w:p>
        </w:tc>
        <w:tc>
          <w:tcPr>
            <w:tcW w:w="1276" w:type="dxa"/>
            <w:tcBorders>
              <w:top w:val="single" w:sz="4" w:space="0" w:color="auto"/>
              <w:bottom w:val="single" w:sz="4" w:space="0" w:color="auto"/>
            </w:tcBorders>
          </w:tcPr>
          <w:p w14:paraId="564DD762" w14:textId="35BC2753" w:rsidR="005C244C" w:rsidRPr="0002593D" w:rsidRDefault="0002593D" w:rsidP="00B27F39">
            <w:pPr>
              <w:pStyle w:val="SymalBodycopylvl1"/>
              <w:spacing w:before="60" w:after="0"/>
            </w:pPr>
            <w:r w:rsidRPr="0002593D">
              <w:t>22.06.2023</w:t>
            </w:r>
          </w:p>
        </w:tc>
        <w:tc>
          <w:tcPr>
            <w:tcW w:w="3118" w:type="dxa"/>
            <w:gridSpan w:val="3"/>
          </w:tcPr>
          <w:p w14:paraId="034CA63E" w14:textId="3A7055A6" w:rsidR="005C244C" w:rsidRDefault="005C244C" w:rsidP="00B27F39">
            <w:pPr>
              <w:pStyle w:val="SymalBodycopylvl1"/>
              <w:spacing w:before="60" w:after="0"/>
              <w:rPr>
                <w:b/>
                <w:bCs/>
              </w:rPr>
            </w:pPr>
            <w:r>
              <w:rPr>
                <w:b/>
                <w:bCs/>
              </w:rPr>
              <w:t>Plant and equipment used</w:t>
            </w:r>
            <w:r w:rsidR="0002593D">
              <w:rPr>
                <w:b/>
                <w:bCs/>
              </w:rPr>
              <w:t>:</w:t>
            </w:r>
          </w:p>
        </w:tc>
        <w:tc>
          <w:tcPr>
            <w:tcW w:w="5351" w:type="dxa"/>
            <w:gridSpan w:val="3"/>
            <w:tcBorders>
              <w:bottom w:val="single" w:sz="4" w:space="0" w:color="auto"/>
            </w:tcBorders>
          </w:tcPr>
          <w:p w14:paraId="2E92519F" w14:textId="18AE7287" w:rsidR="005C244C" w:rsidRPr="0002593D" w:rsidRDefault="0002593D" w:rsidP="00B27F39">
            <w:pPr>
              <w:pStyle w:val="SymalBodycopylvl1"/>
              <w:spacing w:before="60" w:after="0"/>
            </w:pPr>
            <w:r w:rsidRPr="0002593D">
              <w:t>Ditch witch</w:t>
            </w:r>
            <w:r>
              <w:t xml:space="preserve">, 9t excavator </w:t>
            </w:r>
          </w:p>
        </w:tc>
      </w:tr>
      <w:tr w:rsidR="005C244C" w14:paraId="7B1D49B5" w14:textId="77777777" w:rsidTr="0002593D">
        <w:tc>
          <w:tcPr>
            <w:tcW w:w="1276" w:type="dxa"/>
            <w:tcMar>
              <w:left w:w="0" w:type="dxa"/>
            </w:tcMar>
          </w:tcPr>
          <w:p w14:paraId="248EEDFA" w14:textId="61965395" w:rsidR="005C244C" w:rsidRDefault="005C244C" w:rsidP="00B27F39">
            <w:pPr>
              <w:pStyle w:val="SymalBodycopylvl1"/>
              <w:spacing w:before="60" w:after="0"/>
              <w:rPr>
                <w:b/>
                <w:bCs/>
              </w:rPr>
            </w:pPr>
            <w:r>
              <w:rPr>
                <w:b/>
                <w:bCs/>
              </w:rPr>
              <w:t>Lot no.</w:t>
            </w:r>
          </w:p>
        </w:tc>
        <w:tc>
          <w:tcPr>
            <w:tcW w:w="1843" w:type="dxa"/>
            <w:tcBorders>
              <w:top w:val="single" w:sz="4" w:space="0" w:color="auto"/>
              <w:bottom w:val="single" w:sz="4" w:space="0" w:color="auto"/>
            </w:tcBorders>
          </w:tcPr>
          <w:p w14:paraId="1A4C6085" w14:textId="6469FF45" w:rsidR="005C244C" w:rsidRPr="0002593D" w:rsidRDefault="0002593D" w:rsidP="00B27F39">
            <w:pPr>
              <w:pStyle w:val="SymalBodycopylvl1"/>
              <w:spacing w:before="60" w:after="0"/>
            </w:pPr>
            <w:r w:rsidRPr="0002593D">
              <w:t>1</w:t>
            </w:r>
          </w:p>
        </w:tc>
        <w:tc>
          <w:tcPr>
            <w:tcW w:w="6095" w:type="dxa"/>
            <w:gridSpan w:val="5"/>
          </w:tcPr>
          <w:p w14:paraId="7F1F99D7" w14:textId="2F080FE3" w:rsidR="005C244C" w:rsidRDefault="005C244C" w:rsidP="00B27F39">
            <w:pPr>
              <w:pStyle w:val="SymalBodycopylvl1"/>
              <w:spacing w:before="60" w:after="0"/>
              <w:rPr>
                <w:b/>
                <w:bCs/>
              </w:rPr>
            </w:pPr>
            <w:r>
              <w:rPr>
                <w:b/>
                <w:bCs/>
              </w:rPr>
              <w:t>Location (chainages, detailed description or marked up plan)</w:t>
            </w:r>
            <w:r w:rsidR="0002593D">
              <w:rPr>
                <w:b/>
                <w:bCs/>
              </w:rPr>
              <w:t>:</w:t>
            </w:r>
          </w:p>
        </w:tc>
        <w:tc>
          <w:tcPr>
            <w:tcW w:w="5351" w:type="dxa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14:paraId="1035CD9A" w14:textId="41F3E105" w:rsidR="005C244C" w:rsidRPr="0002593D" w:rsidRDefault="0002593D" w:rsidP="00B27F39">
            <w:pPr>
              <w:pStyle w:val="SymalBodycopylvl1"/>
              <w:spacing w:before="60" w:after="0"/>
            </w:pPr>
            <w:r w:rsidRPr="0002593D">
              <w:t xml:space="preserve">Site </w:t>
            </w:r>
            <w:r>
              <w:t>boundary</w:t>
            </w:r>
            <w:r w:rsidRPr="0002593D">
              <w:t xml:space="preserve">, see </w:t>
            </w:r>
            <w:r>
              <w:t xml:space="preserve">lot map </w:t>
            </w:r>
            <w:r w:rsidRPr="0002593D">
              <w:t xml:space="preserve">attached. </w:t>
            </w:r>
          </w:p>
        </w:tc>
      </w:tr>
    </w:tbl>
    <w:tbl>
      <w:tblPr>
        <w:tblpPr w:leftFromText="180" w:rightFromText="180" w:vertAnchor="text" w:horzAnchor="margin" w:tblpY="26"/>
        <w:tblW w:w="5000" w:type="pct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blBorders>
        <w:tblLayout w:type="fixed"/>
        <w:tblCellMar>
          <w:left w:w="92" w:type="dxa"/>
          <w:right w:w="92" w:type="dxa"/>
        </w:tblCellMar>
        <w:tblLook w:val="0000" w:firstRow="0" w:lastRow="0" w:firstColumn="0" w:lastColumn="0" w:noHBand="0" w:noVBand="0"/>
      </w:tblPr>
      <w:tblGrid>
        <w:gridCol w:w="707"/>
        <w:gridCol w:w="2819"/>
        <w:gridCol w:w="993"/>
        <w:gridCol w:w="3561"/>
        <w:gridCol w:w="1136"/>
        <w:gridCol w:w="708"/>
        <w:gridCol w:w="708"/>
        <w:gridCol w:w="713"/>
        <w:gridCol w:w="853"/>
        <w:gridCol w:w="708"/>
        <w:gridCol w:w="1654"/>
      </w:tblGrid>
      <w:tr w:rsidR="0002593D" w:rsidRPr="00741190" w14:paraId="64BB90D6" w14:textId="77777777" w:rsidTr="00405A32">
        <w:trPr>
          <w:trHeight w:val="227"/>
          <w:tblHeader/>
        </w:trPr>
        <w:tc>
          <w:tcPr>
            <w:tcW w:w="243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14:paraId="3D678127" w14:textId="77777777" w:rsidR="0002593D" w:rsidRPr="00741190" w:rsidRDefault="0002593D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  <w:tc>
          <w:tcPr>
            <w:tcW w:w="968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14:paraId="46D27C33" w14:textId="77777777" w:rsidR="0002593D" w:rsidRPr="00741190" w:rsidRDefault="0002593D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  <w:tc>
          <w:tcPr>
            <w:tcW w:w="34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14:paraId="13F391DD" w14:textId="77777777" w:rsidR="0002593D" w:rsidRPr="00741190" w:rsidRDefault="0002593D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  <w:tc>
          <w:tcPr>
            <w:tcW w:w="1223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14:paraId="022F7CE4" w14:textId="77777777" w:rsidR="0002593D" w:rsidRPr="00741190" w:rsidRDefault="0002593D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  <w:tc>
          <w:tcPr>
            <w:tcW w:w="390" w:type="pct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 w14:paraId="72D6F3BE" w14:textId="77777777" w:rsidR="0002593D" w:rsidRPr="00741190" w:rsidRDefault="0002593D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1267" w:type="pct"/>
            <w:gridSpan w:val="5"/>
            <w:shd w:val="clear" w:color="auto" w:fill="auto"/>
            <w:vAlign w:val="center"/>
          </w:tcPr>
          <w:p w14:paraId="3B51B3B7" w14:textId="77777777" w:rsidR="0002593D" w:rsidRPr="00741190" w:rsidRDefault="0002593D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 w:rsidRPr="00741190">
              <w:rPr>
                <w:b/>
                <w:bCs/>
                <w:szCs w:val="18"/>
              </w:rPr>
              <w:t>Verification of acceptance by</w:t>
            </w:r>
          </w:p>
        </w:tc>
        <w:tc>
          <w:tcPr>
            <w:tcW w:w="569" w:type="pct"/>
            <w:vMerge w:val="restart"/>
            <w:shd w:val="clear" w:color="auto" w:fill="auto"/>
            <w:vAlign w:val="center"/>
          </w:tcPr>
          <w:p w14:paraId="48684F6B" w14:textId="77777777" w:rsidR="0002593D" w:rsidRPr="00741190" w:rsidRDefault="0002593D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  <w:r w:rsidRPr="00741190">
              <w:rPr>
                <w:b/>
                <w:bCs/>
                <w:szCs w:val="18"/>
              </w:rPr>
              <w:t>Remarks/record (eg. Test frequency reports, certificates, checklist etc)</w:t>
            </w:r>
          </w:p>
        </w:tc>
      </w:tr>
      <w:tr w:rsidR="0002593D" w:rsidRPr="00741190" w14:paraId="4AEEF608" w14:textId="77777777" w:rsidTr="00405A32">
        <w:trPr>
          <w:trHeight w:val="227"/>
          <w:tblHeader/>
        </w:trPr>
        <w:tc>
          <w:tcPr>
            <w:tcW w:w="243" w:type="pct"/>
            <w:tcBorders>
              <w:top w:val="nil"/>
              <w:left w:val="nil"/>
              <w:right w:val="nil"/>
            </w:tcBorders>
            <w:shd w:val="clear" w:color="auto" w:fill="auto"/>
            <w:vAlign w:val="center"/>
          </w:tcPr>
          <w:p w14:paraId="0AB06133" w14:textId="77777777" w:rsidR="0002593D" w:rsidRPr="00741190" w:rsidRDefault="0002593D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  <w:tc>
          <w:tcPr>
            <w:tcW w:w="968" w:type="pct"/>
            <w:tcBorders>
              <w:top w:val="nil"/>
              <w:left w:val="nil"/>
              <w:right w:val="nil"/>
            </w:tcBorders>
            <w:shd w:val="clear" w:color="auto" w:fill="auto"/>
            <w:vAlign w:val="center"/>
          </w:tcPr>
          <w:p w14:paraId="2B8D93E1" w14:textId="77777777" w:rsidR="0002593D" w:rsidRPr="00741190" w:rsidRDefault="0002593D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  <w:tc>
          <w:tcPr>
            <w:tcW w:w="341" w:type="pct"/>
            <w:tcBorders>
              <w:top w:val="nil"/>
              <w:left w:val="nil"/>
              <w:right w:val="nil"/>
            </w:tcBorders>
            <w:shd w:val="clear" w:color="auto" w:fill="auto"/>
            <w:vAlign w:val="center"/>
          </w:tcPr>
          <w:p w14:paraId="716EFAF9" w14:textId="77777777" w:rsidR="0002593D" w:rsidRPr="00741190" w:rsidRDefault="0002593D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  <w:tc>
          <w:tcPr>
            <w:tcW w:w="1223" w:type="pct"/>
            <w:tcBorders>
              <w:top w:val="nil"/>
              <w:left w:val="nil"/>
              <w:right w:val="nil"/>
            </w:tcBorders>
            <w:shd w:val="clear" w:color="auto" w:fill="auto"/>
            <w:vAlign w:val="center"/>
          </w:tcPr>
          <w:p w14:paraId="499F134C" w14:textId="77777777" w:rsidR="0002593D" w:rsidRPr="00741190" w:rsidRDefault="0002593D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  <w:tc>
          <w:tcPr>
            <w:tcW w:w="390" w:type="pct"/>
            <w:tcBorders>
              <w:top w:val="nil"/>
              <w:left w:val="nil"/>
            </w:tcBorders>
            <w:shd w:val="clear" w:color="auto" w:fill="auto"/>
            <w:vAlign w:val="center"/>
          </w:tcPr>
          <w:p w14:paraId="76B439BA" w14:textId="77777777" w:rsidR="0002593D" w:rsidRPr="00741190" w:rsidRDefault="0002593D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731" w:type="pct"/>
            <w:gridSpan w:val="3"/>
            <w:shd w:val="clear" w:color="auto" w:fill="auto"/>
            <w:vAlign w:val="center"/>
          </w:tcPr>
          <w:p w14:paraId="7B177CB8" w14:textId="77777777" w:rsidR="0002593D" w:rsidRPr="00741190" w:rsidRDefault="0002593D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 w:rsidRPr="00741190">
              <w:rPr>
                <w:b/>
                <w:bCs/>
                <w:szCs w:val="18"/>
              </w:rPr>
              <w:t>Symal</w:t>
            </w:r>
          </w:p>
        </w:tc>
        <w:tc>
          <w:tcPr>
            <w:tcW w:w="536" w:type="pct"/>
            <w:gridSpan w:val="2"/>
            <w:shd w:val="clear" w:color="auto" w:fill="auto"/>
            <w:vAlign w:val="center"/>
          </w:tcPr>
          <w:p w14:paraId="4F188B44" w14:textId="1C436505" w:rsidR="0002593D" w:rsidRPr="00741190" w:rsidRDefault="0002593D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>
              <w:rPr>
                <w:b/>
                <w:bCs/>
                <w:szCs w:val="18"/>
              </w:rPr>
              <w:t>RJE Ltd.</w:t>
            </w:r>
          </w:p>
        </w:tc>
        <w:tc>
          <w:tcPr>
            <w:tcW w:w="569" w:type="pct"/>
            <w:vMerge/>
            <w:shd w:val="clear" w:color="auto" w:fill="auto"/>
            <w:vAlign w:val="center"/>
          </w:tcPr>
          <w:p w14:paraId="7BA3833F" w14:textId="77777777" w:rsidR="0002593D" w:rsidRPr="00741190" w:rsidRDefault="0002593D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</w:tr>
      <w:tr w:rsidR="0002593D" w:rsidRPr="00741190" w14:paraId="5C21E64C" w14:textId="77777777" w:rsidTr="00405A32">
        <w:trPr>
          <w:trHeight w:val="227"/>
          <w:tblHeader/>
        </w:trPr>
        <w:tc>
          <w:tcPr>
            <w:tcW w:w="243" w:type="pct"/>
            <w:shd w:val="clear" w:color="auto" w:fill="auto"/>
            <w:vAlign w:val="center"/>
          </w:tcPr>
          <w:p w14:paraId="4C616B58" w14:textId="77777777" w:rsidR="0002593D" w:rsidRPr="00741190" w:rsidRDefault="0002593D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  <w:r w:rsidRPr="00741190">
              <w:rPr>
                <w:b/>
                <w:bCs/>
                <w:szCs w:val="18"/>
              </w:rPr>
              <w:t>Item no.</w:t>
            </w:r>
          </w:p>
        </w:tc>
        <w:tc>
          <w:tcPr>
            <w:tcW w:w="968" w:type="pct"/>
            <w:shd w:val="clear" w:color="auto" w:fill="auto"/>
            <w:vAlign w:val="center"/>
          </w:tcPr>
          <w:p w14:paraId="505FF206" w14:textId="77777777" w:rsidR="0002593D" w:rsidRPr="00741190" w:rsidRDefault="0002593D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  <w:r w:rsidRPr="00741190">
              <w:rPr>
                <w:b/>
                <w:bCs/>
                <w:szCs w:val="18"/>
              </w:rPr>
              <w:t>Activity</w:t>
            </w:r>
          </w:p>
        </w:tc>
        <w:tc>
          <w:tcPr>
            <w:tcW w:w="341" w:type="pct"/>
            <w:shd w:val="clear" w:color="auto" w:fill="auto"/>
            <w:vAlign w:val="center"/>
          </w:tcPr>
          <w:p w14:paraId="0BD4AEF8" w14:textId="77777777" w:rsidR="0002593D" w:rsidRPr="00741190" w:rsidRDefault="0002593D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  <w:r w:rsidRPr="00741190">
              <w:rPr>
                <w:b/>
                <w:bCs/>
                <w:szCs w:val="18"/>
              </w:rPr>
              <w:t>Ref docs</w:t>
            </w:r>
          </w:p>
        </w:tc>
        <w:tc>
          <w:tcPr>
            <w:tcW w:w="1223" w:type="pct"/>
            <w:shd w:val="clear" w:color="auto" w:fill="auto"/>
            <w:vAlign w:val="center"/>
          </w:tcPr>
          <w:p w14:paraId="79490AF3" w14:textId="77777777" w:rsidR="0002593D" w:rsidRPr="00741190" w:rsidRDefault="0002593D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  <w:r w:rsidRPr="00741190">
              <w:rPr>
                <w:b/>
                <w:bCs/>
                <w:szCs w:val="18"/>
              </w:rPr>
              <w:t>Acceptance criteria</w:t>
            </w:r>
          </w:p>
        </w:tc>
        <w:tc>
          <w:tcPr>
            <w:tcW w:w="390" w:type="pct"/>
            <w:shd w:val="clear" w:color="auto" w:fill="auto"/>
            <w:vAlign w:val="center"/>
          </w:tcPr>
          <w:p w14:paraId="02360896" w14:textId="77777777" w:rsidR="0002593D" w:rsidRPr="00741190" w:rsidRDefault="0002593D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 w:rsidRPr="00741190">
              <w:rPr>
                <w:b/>
                <w:bCs/>
                <w:szCs w:val="18"/>
              </w:rPr>
              <w:t>Freq</w:t>
            </w:r>
          </w:p>
        </w:tc>
        <w:tc>
          <w:tcPr>
            <w:tcW w:w="243" w:type="pct"/>
            <w:shd w:val="clear" w:color="auto" w:fill="auto"/>
            <w:vAlign w:val="center"/>
          </w:tcPr>
          <w:p w14:paraId="6DF42327" w14:textId="77777777" w:rsidR="0002593D" w:rsidRPr="00741190" w:rsidRDefault="0002593D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 w:rsidRPr="00741190">
              <w:rPr>
                <w:b/>
                <w:bCs/>
                <w:szCs w:val="18"/>
              </w:rPr>
              <w:t>Key</w:t>
            </w:r>
          </w:p>
        </w:tc>
        <w:tc>
          <w:tcPr>
            <w:tcW w:w="243" w:type="pct"/>
            <w:shd w:val="clear" w:color="auto" w:fill="auto"/>
            <w:vAlign w:val="center"/>
          </w:tcPr>
          <w:p w14:paraId="49F58602" w14:textId="77777777" w:rsidR="0002593D" w:rsidRPr="00741190" w:rsidRDefault="0002593D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 w:rsidRPr="00741190">
              <w:rPr>
                <w:b/>
                <w:bCs/>
                <w:szCs w:val="18"/>
              </w:rPr>
              <w:t>Resp</w:t>
            </w:r>
          </w:p>
        </w:tc>
        <w:tc>
          <w:tcPr>
            <w:tcW w:w="244" w:type="pct"/>
            <w:shd w:val="clear" w:color="auto" w:fill="auto"/>
            <w:vAlign w:val="center"/>
          </w:tcPr>
          <w:p w14:paraId="6B22C86D" w14:textId="77777777" w:rsidR="0002593D" w:rsidRPr="00741190" w:rsidRDefault="0002593D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 w:rsidRPr="00741190">
              <w:rPr>
                <w:b/>
                <w:bCs/>
                <w:szCs w:val="18"/>
              </w:rPr>
              <w:t>Initial/</w:t>
            </w:r>
            <w:r>
              <w:rPr>
                <w:b/>
                <w:bCs/>
                <w:szCs w:val="18"/>
              </w:rPr>
              <w:br/>
            </w:r>
            <w:r w:rsidRPr="00741190">
              <w:rPr>
                <w:b/>
                <w:bCs/>
                <w:szCs w:val="18"/>
              </w:rPr>
              <w:t>date</w:t>
            </w:r>
          </w:p>
        </w:tc>
        <w:tc>
          <w:tcPr>
            <w:tcW w:w="293" w:type="pct"/>
            <w:shd w:val="clear" w:color="auto" w:fill="auto"/>
            <w:vAlign w:val="center"/>
          </w:tcPr>
          <w:p w14:paraId="306FE54D" w14:textId="77777777" w:rsidR="0002593D" w:rsidRPr="00741190" w:rsidRDefault="0002593D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 w:rsidRPr="00741190">
              <w:rPr>
                <w:b/>
                <w:bCs/>
                <w:szCs w:val="18"/>
              </w:rPr>
              <w:t>Key</w:t>
            </w:r>
          </w:p>
        </w:tc>
        <w:tc>
          <w:tcPr>
            <w:tcW w:w="243" w:type="pct"/>
            <w:shd w:val="clear" w:color="auto" w:fill="auto"/>
            <w:vAlign w:val="center"/>
          </w:tcPr>
          <w:p w14:paraId="4FBC7D6F" w14:textId="77777777" w:rsidR="0002593D" w:rsidRPr="00741190" w:rsidRDefault="0002593D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 w:rsidRPr="00741190">
              <w:rPr>
                <w:b/>
                <w:bCs/>
                <w:szCs w:val="18"/>
              </w:rPr>
              <w:t>Sign/</w:t>
            </w:r>
            <w:r>
              <w:rPr>
                <w:b/>
                <w:bCs/>
                <w:szCs w:val="18"/>
              </w:rPr>
              <w:br/>
            </w:r>
            <w:r w:rsidRPr="00741190">
              <w:rPr>
                <w:b/>
                <w:bCs/>
                <w:szCs w:val="18"/>
              </w:rPr>
              <w:t>date</w:t>
            </w:r>
          </w:p>
        </w:tc>
        <w:tc>
          <w:tcPr>
            <w:tcW w:w="569" w:type="pct"/>
            <w:vMerge/>
            <w:shd w:val="clear" w:color="auto" w:fill="auto"/>
            <w:vAlign w:val="center"/>
          </w:tcPr>
          <w:p w14:paraId="0D24E996" w14:textId="77777777" w:rsidR="0002593D" w:rsidRPr="00741190" w:rsidRDefault="0002593D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</w:tr>
      <w:tr w:rsidR="0002593D" w:rsidRPr="003C1E57" w14:paraId="07230163" w14:textId="77777777" w:rsidTr="0002593D">
        <w:trPr>
          <w:trHeight w:val="227"/>
        </w:trPr>
        <w:tc>
          <w:tcPr>
            <w:tcW w:w="5000" w:type="pct"/>
            <w:gridSpan w:val="11"/>
            <w:shd w:val="clear" w:color="auto" w:fill="000000" w:themeFill="text2"/>
            <w:vAlign w:val="center"/>
          </w:tcPr>
          <w:p w14:paraId="1B8CE467" w14:textId="77777777" w:rsidR="0002593D" w:rsidRPr="003C1E57" w:rsidRDefault="0002593D" w:rsidP="0002593D">
            <w:pPr>
              <w:pStyle w:val="SymalTableBody"/>
              <w:spacing w:before="20" w:after="20"/>
              <w:rPr>
                <w:b/>
                <w:bCs/>
                <w:color w:val="FFFFFF" w:themeColor="background1"/>
                <w:sz w:val="20"/>
              </w:rPr>
            </w:pPr>
            <w:r w:rsidRPr="003C1E57">
              <w:rPr>
                <w:b/>
                <w:bCs/>
                <w:color w:val="FFFFFF" w:themeColor="background1"/>
                <w:sz w:val="20"/>
              </w:rPr>
              <w:t>1.0 Pre-start activities</w:t>
            </w:r>
          </w:p>
        </w:tc>
      </w:tr>
      <w:tr w:rsidR="0002593D" w:rsidRPr="00741190" w14:paraId="5A0A8BDD" w14:textId="77777777" w:rsidTr="00405A32">
        <w:trPr>
          <w:trHeight w:val="227"/>
        </w:trPr>
        <w:tc>
          <w:tcPr>
            <w:tcW w:w="243" w:type="pct"/>
            <w:shd w:val="clear" w:color="auto" w:fill="auto"/>
            <w:vAlign w:val="center"/>
          </w:tcPr>
          <w:p w14:paraId="64F8EEC1" w14:textId="77777777" w:rsidR="0002593D" w:rsidRPr="00741190" w:rsidRDefault="0002593D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  <w:r w:rsidRPr="00D340C6">
              <w:rPr>
                <w:b/>
                <w:bCs/>
                <w:sz w:val="16"/>
                <w:szCs w:val="16"/>
              </w:rPr>
              <w:t>1.1</w:t>
            </w:r>
          </w:p>
        </w:tc>
        <w:tc>
          <w:tcPr>
            <w:tcW w:w="968" w:type="pct"/>
            <w:shd w:val="clear" w:color="auto" w:fill="auto"/>
            <w:vAlign w:val="center"/>
          </w:tcPr>
          <w:p w14:paraId="3CEC605E" w14:textId="77777777" w:rsidR="0002593D" w:rsidRPr="00D340C6" w:rsidRDefault="0002593D" w:rsidP="0002593D">
            <w:pPr>
              <w:pStyle w:val="SymalTableBody"/>
              <w:spacing w:before="20" w:after="20"/>
              <w:rPr>
                <w:b/>
                <w:bCs/>
                <w:sz w:val="16"/>
                <w:szCs w:val="16"/>
              </w:rPr>
            </w:pPr>
            <w:r w:rsidRPr="00D340C6">
              <w:rPr>
                <w:b/>
                <w:bCs/>
                <w:sz w:val="16"/>
                <w:szCs w:val="16"/>
              </w:rPr>
              <w:t>Safety</w:t>
            </w:r>
          </w:p>
          <w:p w14:paraId="5339D276" w14:textId="77777777" w:rsidR="0002593D" w:rsidRPr="00D340C6" w:rsidRDefault="0002593D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Ensure that the following items have been actioned:</w:t>
            </w:r>
          </w:p>
          <w:p w14:paraId="6C4BCA50" w14:textId="77777777" w:rsidR="0002593D" w:rsidRPr="00D340C6" w:rsidRDefault="0002593D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- SWMS if applicable</w:t>
            </w:r>
          </w:p>
          <w:p w14:paraId="329D49E9" w14:textId="77777777" w:rsidR="0002593D" w:rsidRPr="00D340C6" w:rsidRDefault="0002593D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- Plant Pre-start Inspection</w:t>
            </w:r>
          </w:p>
          <w:p w14:paraId="57294A62" w14:textId="77777777" w:rsidR="0002593D" w:rsidRPr="00D340C6" w:rsidRDefault="0002593D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- Service locations identified</w:t>
            </w:r>
          </w:p>
          <w:p w14:paraId="66176A2A" w14:textId="77777777" w:rsidR="0002593D" w:rsidRPr="00D340C6" w:rsidRDefault="0002593D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- Traffic Management Plans (if req’d)</w:t>
            </w:r>
          </w:p>
          <w:p w14:paraId="2B50C1EC" w14:textId="77777777" w:rsidR="0002593D" w:rsidRPr="00741190" w:rsidRDefault="0002593D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  <w:r w:rsidRPr="00D340C6">
              <w:rPr>
                <w:sz w:val="16"/>
                <w:szCs w:val="16"/>
              </w:rPr>
              <w:t>- All staff inducted</w:t>
            </w:r>
          </w:p>
        </w:tc>
        <w:tc>
          <w:tcPr>
            <w:tcW w:w="341" w:type="pct"/>
            <w:shd w:val="clear" w:color="auto" w:fill="auto"/>
            <w:vAlign w:val="center"/>
          </w:tcPr>
          <w:p w14:paraId="542C4D74" w14:textId="77777777" w:rsidR="0002593D" w:rsidRPr="00741190" w:rsidRDefault="0002593D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 w:rsidRPr="00D340C6">
              <w:rPr>
                <w:sz w:val="16"/>
                <w:szCs w:val="16"/>
              </w:rPr>
              <w:t>SMP</w:t>
            </w:r>
          </w:p>
        </w:tc>
        <w:tc>
          <w:tcPr>
            <w:tcW w:w="1223" w:type="pct"/>
            <w:shd w:val="clear" w:color="auto" w:fill="auto"/>
            <w:vAlign w:val="center"/>
          </w:tcPr>
          <w:p w14:paraId="42A4495C" w14:textId="5F18C2A1" w:rsidR="0002593D" w:rsidRDefault="0002593D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 xml:space="preserve">SWMS submitted reviewed </w:t>
            </w:r>
            <w:r>
              <w:rPr>
                <w:sz w:val="16"/>
                <w:szCs w:val="16"/>
              </w:rPr>
              <w:t>and</w:t>
            </w:r>
            <w:r w:rsidRPr="00D340C6">
              <w:rPr>
                <w:sz w:val="16"/>
                <w:szCs w:val="16"/>
              </w:rPr>
              <w:t xml:space="preserve"> accepted if required.</w:t>
            </w:r>
          </w:p>
          <w:p w14:paraId="3A3754B4" w14:textId="76BD049C" w:rsidR="0002593D" w:rsidRPr="00D340C6" w:rsidRDefault="0002593D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Personnel inducted to RJE requirements.</w:t>
            </w:r>
          </w:p>
          <w:p w14:paraId="339F2FAE" w14:textId="77777777" w:rsidR="0002593D" w:rsidRPr="00D340C6" w:rsidRDefault="0002593D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 xml:space="preserve">Plant inspections completed </w:t>
            </w:r>
            <w:r>
              <w:rPr>
                <w:sz w:val="16"/>
                <w:szCs w:val="16"/>
              </w:rPr>
              <w:t>and</w:t>
            </w:r>
            <w:r w:rsidRPr="00D340C6">
              <w:rPr>
                <w:sz w:val="16"/>
                <w:szCs w:val="16"/>
              </w:rPr>
              <w:t xml:space="preserve"> entered.</w:t>
            </w:r>
          </w:p>
          <w:p w14:paraId="7CF4F734" w14:textId="738D6BAE" w:rsidR="0002593D" w:rsidRPr="00D340C6" w:rsidRDefault="0002593D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Pre-work briefings completed.</w:t>
            </w:r>
          </w:p>
          <w:p w14:paraId="5CBC93A7" w14:textId="4C66CD15" w:rsidR="0002593D" w:rsidRPr="00741190" w:rsidRDefault="0002593D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  <w:r w:rsidRPr="00D340C6">
              <w:rPr>
                <w:sz w:val="16"/>
                <w:szCs w:val="16"/>
              </w:rPr>
              <w:t>Service Diagrams available and services located</w:t>
            </w:r>
            <w:r>
              <w:rPr>
                <w:sz w:val="16"/>
                <w:szCs w:val="16"/>
              </w:rPr>
              <w:t>.</w:t>
            </w:r>
          </w:p>
        </w:tc>
        <w:tc>
          <w:tcPr>
            <w:tcW w:w="390" w:type="pct"/>
            <w:shd w:val="clear" w:color="auto" w:fill="auto"/>
            <w:vAlign w:val="center"/>
          </w:tcPr>
          <w:p w14:paraId="497960FB" w14:textId="77777777" w:rsidR="0002593D" w:rsidRPr="00D340C6" w:rsidRDefault="0002593D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Once</w:t>
            </w:r>
          </w:p>
          <w:p w14:paraId="508A6BED" w14:textId="72321A3E" w:rsidR="0002593D" w:rsidRPr="00741190" w:rsidRDefault="0002593D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 w:rsidRPr="00D340C6">
              <w:rPr>
                <w:sz w:val="16"/>
                <w:szCs w:val="16"/>
              </w:rPr>
              <w:t>(Pre-Start)</w:t>
            </w:r>
          </w:p>
        </w:tc>
        <w:tc>
          <w:tcPr>
            <w:tcW w:w="243" w:type="pct"/>
            <w:shd w:val="clear" w:color="auto" w:fill="auto"/>
            <w:vAlign w:val="center"/>
          </w:tcPr>
          <w:p w14:paraId="695B4EC4" w14:textId="77777777" w:rsidR="0002593D" w:rsidRPr="00741190" w:rsidRDefault="0002593D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 w:rsidRPr="00D340C6">
              <w:rPr>
                <w:sz w:val="16"/>
                <w:szCs w:val="16"/>
              </w:rPr>
              <w:t>H</w:t>
            </w:r>
          </w:p>
        </w:tc>
        <w:tc>
          <w:tcPr>
            <w:tcW w:w="243" w:type="pct"/>
            <w:shd w:val="clear" w:color="auto" w:fill="auto"/>
            <w:vAlign w:val="center"/>
          </w:tcPr>
          <w:p w14:paraId="6EE9B614" w14:textId="77777777" w:rsidR="0002593D" w:rsidRDefault="0002593D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</w:p>
          <w:p w14:paraId="16FB074B" w14:textId="77777777" w:rsidR="0002593D" w:rsidRPr="00D340C6" w:rsidRDefault="0002593D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SS</w:t>
            </w:r>
          </w:p>
          <w:p w14:paraId="37537C9F" w14:textId="77777777" w:rsidR="0002593D" w:rsidRPr="00741190" w:rsidRDefault="0002593D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  <w:tc>
          <w:tcPr>
            <w:tcW w:w="244" w:type="pct"/>
            <w:shd w:val="clear" w:color="auto" w:fill="auto"/>
            <w:vAlign w:val="center"/>
          </w:tcPr>
          <w:p w14:paraId="18E0B854" w14:textId="77777777" w:rsidR="0002593D" w:rsidRPr="00741190" w:rsidRDefault="0002593D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293" w:type="pct"/>
            <w:shd w:val="clear" w:color="auto" w:fill="auto"/>
            <w:vAlign w:val="center"/>
          </w:tcPr>
          <w:p w14:paraId="000C3CD2" w14:textId="15954BDF" w:rsidR="0002593D" w:rsidRPr="00741190" w:rsidRDefault="0002593D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>
              <w:rPr>
                <w:b/>
                <w:bCs/>
                <w:szCs w:val="18"/>
              </w:rPr>
              <w:t>S</w:t>
            </w:r>
          </w:p>
        </w:tc>
        <w:tc>
          <w:tcPr>
            <w:tcW w:w="243" w:type="pct"/>
            <w:shd w:val="clear" w:color="auto" w:fill="auto"/>
            <w:vAlign w:val="center"/>
          </w:tcPr>
          <w:p w14:paraId="7085F0A5" w14:textId="77777777" w:rsidR="0002593D" w:rsidRPr="00741190" w:rsidRDefault="0002593D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569" w:type="pct"/>
            <w:shd w:val="clear" w:color="auto" w:fill="auto"/>
            <w:vAlign w:val="center"/>
          </w:tcPr>
          <w:p w14:paraId="5D6DD829" w14:textId="77777777" w:rsidR="0002593D" w:rsidRPr="00741190" w:rsidRDefault="0002593D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</w:tr>
      <w:tr w:rsidR="0002593D" w:rsidRPr="00741190" w14:paraId="151F6D57" w14:textId="77777777" w:rsidTr="00405A32">
        <w:trPr>
          <w:trHeight w:val="227"/>
        </w:trPr>
        <w:tc>
          <w:tcPr>
            <w:tcW w:w="243" w:type="pct"/>
            <w:shd w:val="clear" w:color="auto" w:fill="auto"/>
            <w:vAlign w:val="center"/>
          </w:tcPr>
          <w:p w14:paraId="61A4777F" w14:textId="77777777" w:rsidR="0002593D" w:rsidRPr="00D340C6" w:rsidRDefault="0002593D" w:rsidP="0002593D">
            <w:pPr>
              <w:pStyle w:val="SymalTableBody"/>
              <w:spacing w:before="20" w:after="20"/>
              <w:rPr>
                <w:b/>
                <w:bCs/>
                <w:sz w:val="16"/>
                <w:szCs w:val="16"/>
              </w:rPr>
            </w:pPr>
            <w:r w:rsidRPr="00D340C6">
              <w:rPr>
                <w:b/>
                <w:bCs/>
                <w:sz w:val="16"/>
                <w:szCs w:val="16"/>
              </w:rPr>
              <w:t>1.</w:t>
            </w:r>
            <w:r>
              <w:rPr>
                <w:b/>
                <w:bCs/>
                <w:sz w:val="16"/>
                <w:szCs w:val="16"/>
              </w:rPr>
              <w:t>2</w:t>
            </w:r>
          </w:p>
        </w:tc>
        <w:tc>
          <w:tcPr>
            <w:tcW w:w="968" w:type="pct"/>
            <w:shd w:val="clear" w:color="auto" w:fill="auto"/>
            <w:vAlign w:val="center"/>
          </w:tcPr>
          <w:p w14:paraId="7D8937A6" w14:textId="77777777" w:rsidR="0002593D" w:rsidRPr="0002593D" w:rsidRDefault="0002593D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 w:rsidRPr="0002593D">
              <w:rPr>
                <w:sz w:val="16"/>
                <w:szCs w:val="16"/>
              </w:rPr>
              <w:t xml:space="preserve">Excavation Permit </w:t>
            </w:r>
          </w:p>
        </w:tc>
        <w:tc>
          <w:tcPr>
            <w:tcW w:w="341" w:type="pct"/>
            <w:shd w:val="clear" w:color="auto" w:fill="auto"/>
            <w:vAlign w:val="center"/>
          </w:tcPr>
          <w:p w14:paraId="1428C675" w14:textId="77777777" w:rsidR="0002593D" w:rsidRPr="00D340C6" w:rsidRDefault="0002593D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SMP</w:t>
            </w:r>
          </w:p>
        </w:tc>
        <w:tc>
          <w:tcPr>
            <w:tcW w:w="1223" w:type="pct"/>
            <w:shd w:val="clear" w:color="auto" w:fill="auto"/>
            <w:vAlign w:val="center"/>
          </w:tcPr>
          <w:p w14:paraId="7B522063" w14:textId="31A2C290" w:rsidR="0002593D" w:rsidRPr="00D340C6" w:rsidRDefault="0002593D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All identified underground services marked and potholed to confirm location and depth. No machine excavation within 1m of underground services.</w:t>
            </w:r>
            <w:r>
              <w:rPr>
                <w:sz w:val="16"/>
                <w:szCs w:val="16"/>
              </w:rPr>
              <w:t xml:space="preserve"> Permit available and signed. </w:t>
            </w:r>
          </w:p>
        </w:tc>
        <w:tc>
          <w:tcPr>
            <w:tcW w:w="390" w:type="pct"/>
            <w:shd w:val="clear" w:color="auto" w:fill="auto"/>
            <w:vAlign w:val="center"/>
          </w:tcPr>
          <w:p w14:paraId="18B16469" w14:textId="77777777" w:rsidR="0002593D" w:rsidRPr="00D340C6" w:rsidRDefault="0002593D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Prior to start of works</w:t>
            </w:r>
          </w:p>
        </w:tc>
        <w:tc>
          <w:tcPr>
            <w:tcW w:w="243" w:type="pct"/>
            <w:shd w:val="clear" w:color="auto" w:fill="auto"/>
            <w:vAlign w:val="center"/>
          </w:tcPr>
          <w:p w14:paraId="6865E017" w14:textId="77777777" w:rsidR="0002593D" w:rsidRPr="00D340C6" w:rsidRDefault="0002593D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H</w:t>
            </w:r>
          </w:p>
        </w:tc>
        <w:tc>
          <w:tcPr>
            <w:tcW w:w="243" w:type="pct"/>
            <w:shd w:val="clear" w:color="auto" w:fill="auto"/>
            <w:vAlign w:val="center"/>
          </w:tcPr>
          <w:p w14:paraId="2752CB4B" w14:textId="77777777" w:rsidR="0002593D" w:rsidRPr="00D340C6" w:rsidRDefault="0002593D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SS</w:t>
            </w:r>
          </w:p>
        </w:tc>
        <w:tc>
          <w:tcPr>
            <w:tcW w:w="244" w:type="pct"/>
            <w:shd w:val="clear" w:color="auto" w:fill="auto"/>
            <w:vAlign w:val="center"/>
          </w:tcPr>
          <w:p w14:paraId="2E4DB62B" w14:textId="77777777" w:rsidR="0002593D" w:rsidRPr="00741190" w:rsidRDefault="0002593D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293" w:type="pct"/>
            <w:shd w:val="clear" w:color="auto" w:fill="auto"/>
            <w:vAlign w:val="center"/>
          </w:tcPr>
          <w:p w14:paraId="765252C1" w14:textId="73BD2CA3" w:rsidR="0002593D" w:rsidRPr="00741190" w:rsidRDefault="0002593D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>
              <w:rPr>
                <w:b/>
                <w:bCs/>
                <w:szCs w:val="18"/>
              </w:rPr>
              <w:t>S</w:t>
            </w:r>
          </w:p>
        </w:tc>
        <w:tc>
          <w:tcPr>
            <w:tcW w:w="243" w:type="pct"/>
            <w:shd w:val="clear" w:color="auto" w:fill="auto"/>
            <w:vAlign w:val="center"/>
          </w:tcPr>
          <w:p w14:paraId="4F3DACB9" w14:textId="77777777" w:rsidR="0002593D" w:rsidRPr="00741190" w:rsidRDefault="0002593D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569" w:type="pct"/>
            <w:shd w:val="clear" w:color="auto" w:fill="auto"/>
            <w:vAlign w:val="center"/>
          </w:tcPr>
          <w:p w14:paraId="0C1823BB" w14:textId="77777777" w:rsidR="0002593D" w:rsidRPr="00741190" w:rsidRDefault="0002593D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</w:tr>
      <w:tr w:rsidR="0002593D" w:rsidRPr="00741190" w14:paraId="5C764897" w14:textId="77777777" w:rsidTr="00405A32">
        <w:trPr>
          <w:trHeight w:val="227"/>
        </w:trPr>
        <w:tc>
          <w:tcPr>
            <w:tcW w:w="243" w:type="pct"/>
            <w:shd w:val="clear" w:color="auto" w:fill="auto"/>
            <w:vAlign w:val="center"/>
          </w:tcPr>
          <w:p w14:paraId="71B2631E" w14:textId="77777777" w:rsidR="0002593D" w:rsidRPr="00D340C6" w:rsidRDefault="0002593D" w:rsidP="0002593D">
            <w:pPr>
              <w:pStyle w:val="SymalTableBody"/>
              <w:spacing w:before="20" w:after="20"/>
              <w:rPr>
                <w:b/>
                <w:bCs/>
                <w:sz w:val="16"/>
                <w:szCs w:val="16"/>
              </w:rPr>
            </w:pPr>
            <w:r w:rsidRPr="00D340C6">
              <w:rPr>
                <w:b/>
                <w:bCs/>
                <w:sz w:val="16"/>
                <w:szCs w:val="16"/>
              </w:rPr>
              <w:t>1.</w:t>
            </w:r>
            <w:r>
              <w:rPr>
                <w:b/>
                <w:bCs/>
                <w:sz w:val="16"/>
                <w:szCs w:val="16"/>
              </w:rPr>
              <w:t>3</w:t>
            </w:r>
          </w:p>
        </w:tc>
        <w:tc>
          <w:tcPr>
            <w:tcW w:w="968" w:type="pct"/>
            <w:shd w:val="clear" w:color="auto" w:fill="auto"/>
            <w:vAlign w:val="center"/>
          </w:tcPr>
          <w:p w14:paraId="63915ECC" w14:textId="77777777" w:rsidR="0002593D" w:rsidRPr="00D340C6" w:rsidRDefault="0002593D" w:rsidP="0002593D">
            <w:pPr>
              <w:pStyle w:val="SymalTableBody"/>
              <w:spacing w:before="20" w:after="20"/>
              <w:rPr>
                <w:b/>
                <w:bCs/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Check Survey Set-out</w:t>
            </w:r>
          </w:p>
        </w:tc>
        <w:tc>
          <w:tcPr>
            <w:tcW w:w="341" w:type="pct"/>
            <w:shd w:val="clear" w:color="auto" w:fill="auto"/>
            <w:vAlign w:val="center"/>
          </w:tcPr>
          <w:p w14:paraId="5AEE9D56" w14:textId="77777777" w:rsidR="0002593D" w:rsidRPr="00D340C6" w:rsidRDefault="0002593D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Drawing: 5668-122-1010</w:t>
            </w:r>
          </w:p>
        </w:tc>
        <w:tc>
          <w:tcPr>
            <w:tcW w:w="1223" w:type="pct"/>
            <w:shd w:val="clear" w:color="auto" w:fill="auto"/>
            <w:vAlign w:val="center"/>
          </w:tcPr>
          <w:p w14:paraId="0F16D54C" w14:textId="77777777" w:rsidR="0002593D" w:rsidRPr="00D340C6" w:rsidRDefault="0002593D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Survey Setout extend of works </w:t>
            </w:r>
          </w:p>
        </w:tc>
        <w:tc>
          <w:tcPr>
            <w:tcW w:w="390" w:type="pct"/>
            <w:shd w:val="clear" w:color="auto" w:fill="auto"/>
            <w:vAlign w:val="center"/>
          </w:tcPr>
          <w:p w14:paraId="7A016B0B" w14:textId="77777777" w:rsidR="0002593D" w:rsidRPr="00D340C6" w:rsidRDefault="0002593D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Prior to start of Works</w:t>
            </w:r>
          </w:p>
        </w:tc>
        <w:tc>
          <w:tcPr>
            <w:tcW w:w="243" w:type="pct"/>
            <w:shd w:val="clear" w:color="auto" w:fill="auto"/>
            <w:vAlign w:val="center"/>
          </w:tcPr>
          <w:p w14:paraId="23748C2B" w14:textId="77777777" w:rsidR="0002593D" w:rsidRPr="00D340C6" w:rsidRDefault="0002593D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H</w:t>
            </w:r>
          </w:p>
        </w:tc>
        <w:tc>
          <w:tcPr>
            <w:tcW w:w="243" w:type="pct"/>
            <w:shd w:val="clear" w:color="auto" w:fill="auto"/>
            <w:vAlign w:val="center"/>
          </w:tcPr>
          <w:p w14:paraId="49321B2C" w14:textId="6AC25315" w:rsidR="0002593D" w:rsidRPr="00D340C6" w:rsidRDefault="0002593D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SV</w:t>
            </w:r>
            <w:r>
              <w:rPr>
                <w:sz w:val="16"/>
                <w:szCs w:val="16"/>
              </w:rPr>
              <w:t>, SS</w:t>
            </w:r>
          </w:p>
        </w:tc>
        <w:tc>
          <w:tcPr>
            <w:tcW w:w="244" w:type="pct"/>
            <w:shd w:val="clear" w:color="auto" w:fill="auto"/>
            <w:vAlign w:val="center"/>
          </w:tcPr>
          <w:p w14:paraId="224940C0" w14:textId="77777777" w:rsidR="0002593D" w:rsidRPr="00741190" w:rsidRDefault="0002593D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293" w:type="pct"/>
            <w:shd w:val="clear" w:color="auto" w:fill="auto"/>
            <w:vAlign w:val="center"/>
          </w:tcPr>
          <w:p w14:paraId="6F45D073" w14:textId="63BE95FE" w:rsidR="0002593D" w:rsidRPr="00741190" w:rsidRDefault="0002593D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>
              <w:rPr>
                <w:b/>
                <w:bCs/>
                <w:szCs w:val="18"/>
              </w:rPr>
              <w:t>S</w:t>
            </w:r>
          </w:p>
        </w:tc>
        <w:tc>
          <w:tcPr>
            <w:tcW w:w="243" w:type="pct"/>
            <w:shd w:val="clear" w:color="auto" w:fill="auto"/>
            <w:vAlign w:val="center"/>
          </w:tcPr>
          <w:p w14:paraId="645ACFA6" w14:textId="77777777" w:rsidR="0002593D" w:rsidRPr="00741190" w:rsidRDefault="0002593D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569" w:type="pct"/>
            <w:shd w:val="clear" w:color="auto" w:fill="auto"/>
            <w:vAlign w:val="center"/>
          </w:tcPr>
          <w:p w14:paraId="0ADD0786" w14:textId="77777777" w:rsidR="0002593D" w:rsidRPr="00741190" w:rsidRDefault="0002593D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</w:tr>
      <w:tr w:rsidR="0002593D" w:rsidRPr="00741190" w14:paraId="717A83B4" w14:textId="77777777" w:rsidTr="00405A32">
        <w:trPr>
          <w:trHeight w:val="475"/>
        </w:trPr>
        <w:tc>
          <w:tcPr>
            <w:tcW w:w="243" w:type="pct"/>
            <w:shd w:val="clear" w:color="auto" w:fill="auto"/>
            <w:vAlign w:val="center"/>
          </w:tcPr>
          <w:p w14:paraId="40CBA970" w14:textId="77777777" w:rsidR="0002593D" w:rsidRPr="00D340C6" w:rsidRDefault="0002593D" w:rsidP="0002593D">
            <w:pPr>
              <w:pStyle w:val="SymalTableBody"/>
              <w:spacing w:before="20" w:after="20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1.4</w:t>
            </w:r>
          </w:p>
        </w:tc>
        <w:tc>
          <w:tcPr>
            <w:tcW w:w="968" w:type="pct"/>
            <w:shd w:val="clear" w:color="auto" w:fill="auto"/>
            <w:vAlign w:val="center"/>
          </w:tcPr>
          <w:p w14:paraId="60300CB2" w14:textId="77777777" w:rsidR="0002593D" w:rsidRPr="00D340C6" w:rsidRDefault="0002593D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Material Specifications Checked and Conforming</w:t>
            </w:r>
          </w:p>
        </w:tc>
        <w:tc>
          <w:tcPr>
            <w:tcW w:w="341" w:type="pct"/>
            <w:shd w:val="clear" w:color="auto" w:fill="auto"/>
            <w:vAlign w:val="center"/>
          </w:tcPr>
          <w:p w14:paraId="2E63EECB" w14:textId="77777777" w:rsidR="0002593D" w:rsidRPr="00D340C6" w:rsidRDefault="0002593D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RFI Approval</w:t>
            </w:r>
          </w:p>
        </w:tc>
        <w:tc>
          <w:tcPr>
            <w:tcW w:w="1223" w:type="pct"/>
            <w:shd w:val="clear" w:color="auto" w:fill="auto"/>
            <w:vAlign w:val="center"/>
          </w:tcPr>
          <w:p w14:paraId="4ACCAB53" w14:textId="77777777" w:rsidR="0002593D" w:rsidRPr="00D340C6" w:rsidRDefault="0002593D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RJE approval of sediment fence material</w:t>
            </w:r>
          </w:p>
        </w:tc>
        <w:tc>
          <w:tcPr>
            <w:tcW w:w="390" w:type="pct"/>
            <w:shd w:val="clear" w:color="auto" w:fill="auto"/>
            <w:vAlign w:val="center"/>
          </w:tcPr>
          <w:p w14:paraId="28D5773B" w14:textId="77777777" w:rsidR="0002593D" w:rsidRPr="00D340C6" w:rsidRDefault="0002593D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Prior to start of Works</w:t>
            </w:r>
          </w:p>
        </w:tc>
        <w:tc>
          <w:tcPr>
            <w:tcW w:w="243" w:type="pct"/>
            <w:shd w:val="clear" w:color="auto" w:fill="auto"/>
            <w:vAlign w:val="center"/>
          </w:tcPr>
          <w:p w14:paraId="204BD160" w14:textId="77777777" w:rsidR="0002593D" w:rsidRPr="00D340C6" w:rsidRDefault="0002593D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H</w:t>
            </w:r>
          </w:p>
        </w:tc>
        <w:tc>
          <w:tcPr>
            <w:tcW w:w="243" w:type="pct"/>
            <w:shd w:val="clear" w:color="auto" w:fill="auto"/>
            <w:vAlign w:val="center"/>
          </w:tcPr>
          <w:p w14:paraId="17AC1988" w14:textId="77777777" w:rsidR="0002593D" w:rsidRPr="00D340C6" w:rsidRDefault="0002593D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SE</w:t>
            </w:r>
          </w:p>
        </w:tc>
        <w:tc>
          <w:tcPr>
            <w:tcW w:w="244" w:type="pct"/>
            <w:shd w:val="clear" w:color="auto" w:fill="auto"/>
            <w:vAlign w:val="center"/>
          </w:tcPr>
          <w:p w14:paraId="405C3F16" w14:textId="77777777" w:rsidR="0002593D" w:rsidRPr="00741190" w:rsidRDefault="0002593D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293" w:type="pct"/>
            <w:shd w:val="clear" w:color="auto" w:fill="auto"/>
            <w:vAlign w:val="center"/>
          </w:tcPr>
          <w:p w14:paraId="2DED102D" w14:textId="258769C9" w:rsidR="0002593D" w:rsidRPr="00741190" w:rsidRDefault="0002593D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>
              <w:rPr>
                <w:b/>
                <w:bCs/>
                <w:szCs w:val="18"/>
              </w:rPr>
              <w:t>H</w:t>
            </w:r>
          </w:p>
        </w:tc>
        <w:tc>
          <w:tcPr>
            <w:tcW w:w="243" w:type="pct"/>
            <w:shd w:val="clear" w:color="auto" w:fill="auto"/>
            <w:vAlign w:val="center"/>
          </w:tcPr>
          <w:p w14:paraId="7A925860" w14:textId="77777777" w:rsidR="0002593D" w:rsidRPr="00741190" w:rsidRDefault="0002593D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569" w:type="pct"/>
            <w:shd w:val="clear" w:color="auto" w:fill="auto"/>
            <w:vAlign w:val="center"/>
          </w:tcPr>
          <w:p w14:paraId="5B554665" w14:textId="77777777" w:rsidR="0002593D" w:rsidRPr="00741190" w:rsidRDefault="0002593D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</w:tr>
      <w:tr w:rsidR="0002593D" w:rsidRPr="003C1E57" w14:paraId="2F7B9512" w14:textId="77777777" w:rsidTr="0002593D">
        <w:trPr>
          <w:trHeight w:val="227"/>
        </w:trPr>
        <w:tc>
          <w:tcPr>
            <w:tcW w:w="5000" w:type="pct"/>
            <w:gridSpan w:val="11"/>
            <w:shd w:val="clear" w:color="auto" w:fill="000000" w:themeFill="text2"/>
            <w:vAlign w:val="center"/>
          </w:tcPr>
          <w:p w14:paraId="041B89A1" w14:textId="77777777" w:rsidR="0002593D" w:rsidRPr="003C1E57" w:rsidRDefault="0002593D" w:rsidP="0002593D">
            <w:pPr>
              <w:pStyle w:val="SymalTableBody"/>
              <w:spacing w:before="20" w:after="20"/>
              <w:rPr>
                <w:b/>
                <w:bCs/>
                <w:color w:val="FFFFFF" w:themeColor="background1"/>
                <w:sz w:val="20"/>
              </w:rPr>
            </w:pPr>
            <w:r w:rsidRPr="003C1E57">
              <w:rPr>
                <w:b/>
                <w:bCs/>
                <w:color w:val="FFFFFF" w:themeColor="background1"/>
                <w:sz w:val="20"/>
              </w:rPr>
              <w:t xml:space="preserve">2.0 </w:t>
            </w:r>
            <w:r>
              <w:rPr>
                <w:b/>
                <w:bCs/>
                <w:color w:val="FFFFFF" w:themeColor="background1"/>
                <w:sz w:val="20"/>
              </w:rPr>
              <w:t xml:space="preserve">Install </w:t>
            </w:r>
            <w:r w:rsidRPr="003C1E57">
              <w:rPr>
                <w:b/>
                <w:bCs/>
                <w:color w:val="FFFFFF" w:themeColor="background1"/>
                <w:sz w:val="20"/>
              </w:rPr>
              <w:t>works</w:t>
            </w:r>
          </w:p>
        </w:tc>
      </w:tr>
      <w:tr w:rsidR="0002593D" w:rsidRPr="00741190" w14:paraId="0CFBB974" w14:textId="77777777" w:rsidTr="00405A32">
        <w:trPr>
          <w:trHeight w:val="227"/>
        </w:trPr>
        <w:tc>
          <w:tcPr>
            <w:tcW w:w="243" w:type="pct"/>
            <w:shd w:val="clear" w:color="auto" w:fill="auto"/>
            <w:vAlign w:val="center"/>
          </w:tcPr>
          <w:p w14:paraId="33129421" w14:textId="77777777" w:rsidR="0002593D" w:rsidRPr="0002593D" w:rsidRDefault="0002593D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 w:rsidRPr="0002593D">
              <w:rPr>
                <w:sz w:val="16"/>
                <w:szCs w:val="16"/>
              </w:rPr>
              <w:t>2.1</w:t>
            </w:r>
          </w:p>
        </w:tc>
        <w:tc>
          <w:tcPr>
            <w:tcW w:w="968" w:type="pct"/>
            <w:shd w:val="clear" w:color="auto" w:fill="auto"/>
            <w:vAlign w:val="center"/>
          </w:tcPr>
          <w:p w14:paraId="6AC97F7E" w14:textId="77777777" w:rsidR="0002593D" w:rsidRPr="0002593D" w:rsidRDefault="0002593D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 w:rsidRPr="0002593D">
              <w:rPr>
                <w:sz w:val="16"/>
                <w:szCs w:val="16"/>
              </w:rPr>
              <w:t xml:space="preserve">Sediment Fence </w:t>
            </w:r>
            <w:r>
              <w:rPr>
                <w:sz w:val="16"/>
                <w:szCs w:val="16"/>
              </w:rPr>
              <w:t>I</w:t>
            </w:r>
            <w:r w:rsidRPr="0002593D">
              <w:rPr>
                <w:sz w:val="16"/>
                <w:szCs w:val="16"/>
              </w:rPr>
              <w:t xml:space="preserve">nstall </w:t>
            </w:r>
          </w:p>
        </w:tc>
        <w:tc>
          <w:tcPr>
            <w:tcW w:w="341" w:type="pct"/>
            <w:shd w:val="clear" w:color="auto" w:fill="auto"/>
            <w:vAlign w:val="center"/>
          </w:tcPr>
          <w:p w14:paraId="4F2CE5E1" w14:textId="77777777" w:rsidR="0002593D" w:rsidRPr="00D340C6" w:rsidRDefault="0002593D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Drawing: 5668-122-1010</w:t>
            </w:r>
          </w:p>
        </w:tc>
        <w:tc>
          <w:tcPr>
            <w:tcW w:w="1223" w:type="pct"/>
            <w:shd w:val="clear" w:color="auto" w:fill="auto"/>
            <w:vAlign w:val="center"/>
          </w:tcPr>
          <w:p w14:paraId="087BD22B" w14:textId="1CC3F48F" w:rsidR="0002593D" w:rsidRPr="00D340C6" w:rsidRDefault="0002593D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>Correct fence material is onsite, Stakes installed at 200</w:t>
            </w:r>
            <w:r w:rsidR="0040478F">
              <w:rPr>
                <w:sz w:val="16"/>
                <w:szCs w:val="16"/>
              </w:rPr>
              <w:t>0</w:t>
            </w:r>
            <w:r>
              <w:rPr>
                <w:sz w:val="16"/>
                <w:szCs w:val="16"/>
              </w:rPr>
              <w:t xml:space="preserve">mm spacing, silt fence buried at least 200mm into soil, Fence secured to stakes using appropriate fixtures.  </w:t>
            </w:r>
          </w:p>
        </w:tc>
        <w:tc>
          <w:tcPr>
            <w:tcW w:w="390" w:type="pct"/>
            <w:shd w:val="clear" w:color="auto" w:fill="auto"/>
            <w:vAlign w:val="center"/>
          </w:tcPr>
          <w:p w14:paraId="113A5E8A" w14:textId="77777777" w:rsidR="0002593D" w:rsidRPr="00D340C6" w:rsidRDefault="0002593D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On delivery and installation</w:t>
            </w:r>
          </w:p>
        </w:tc>
        <w:tc>
          <w:tcPr>
            <w:tcW w:w="243" w:type="pct"/>
            <w:shd w:val="clear" w:color="auto" w:fill="auto"/>
            <w:vAlign w:val="center"/>
          </w:tcPr>
          <w:p w14:paraId="0749A057" w14:textId="77777777" w:rsidR="0002593D" w:rsidRPr="00D340C6" w:rsidRDefault="0002593D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H</w:t>
            </w:r>
          </w:p>
        </w:tc>
        <w:tc>
          <w:tcPr>
            <w:tcW w:w="243" w:type="pct"/>
            <w:shd w:val="clear" w:color="auto" w:fill="auto"/>
            <w:vAlign w:val="center"/>
          </w:tcPr>
          <w:p w14:paraId="2E98D2AB" w14:textId="77777777" w:rsidR="0002593D" w:rsidRPr="00D340C6" w:rsidRDefault="0002593D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SS</w:t>
            </w:r>
          </w:p>
        </w:tc>
        <w:tc>
          <w:tcPr>
            <w:tcW w:w="244" w:type="pct"/>
            <w:shd w:val="clear" w:color="auto" w:fill="auto"/>
            <w:vAlign w:val="center"/>
          </w:tcPr>
          <w:p w14:paraId="37D6B247" w14:textId="77777777" w:rsidR="0002593D" w:rsidRPr="00741190" w:rsidRDefault="0002593D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293" w:type="pct"/>
            <w:shd w:val="clear" w:color="auto" w:fill="auto"/>
            <w:vAlign w:val="center"/>
          </w:tcPr>
          <w:p w14:paraId="4282248F" w14:textId="3A3A95A0" w:rsidR="0002593D" w:rsidRPr="00741190" w:rsidRDefault="00EE1AAE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>
              <w:rPr>
                <w:b/>
                <w:bCs/>
                <w:szCs w:val="18"/>
              </w:rPr>
              <w:t>S</w:t>
            </w:r>
          </w:p>
        </w:tc>
        <w:tc>
          <w:tcPr>
            <w:tcW w:w="243" w:type="pct"/>
            <w:shd w:val="clear" w:color="auto" w:fill="auto"/>
            <w:vAlign w:val="center"/>
          </w:tcPr>
          <w:p w14:paraId="15C168D4" w14:textId="77777777" w:rsidR="0002593D" w:rsidRPr="00741190" w:rsidRDefault="0002593D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569" w:type="pct"/>
            <w:shd w:val="clear" w:color="auto" w:fill="auto"/>
            <w:vAlign w:val="center"/>
          </w:tcPr>
          <w:p w14:paraId="37DF4F8E" w14:textId="77777777" w:rsidR="0002593D" w:rsidRPr="00741190" w:rsidRDefault="0002593D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</w:tr>
      <w:tr w:rsidR="0002593D" w:rsidRPr="00741190" w14:paraId="7CD1B197" w14:textId="77777777" w:rsidTr="00405A32">
        <w:trPr>
          <w:trHeight w:val="227"/>
        </w:trPr>
        <w:tc>
          <w:tcPr>
            <w:tcW w:w="243" w:type="pct"/>
            <w:shd w:val="clear" w:color="auto" w:fill="auto"/>
          </w:tcPr>
          <w:p w14:paraId="300659D4" w14:textId="77777777" w:rsidR="0002593D" w:rsidRPr="00D340C6" w:rsidRDefault="0002593D" w:rsidP="0002593D">
            <w:pPr>
              <w:pStyle w:val="SymalTableBody"/>
              <w:spacing w:before="20" w:after="20"/>
              <w:rPr>
                <w:b/>
                <w:bCs/>
                <w:sz w:val="16"/>
                <w:szCs w:val="16"/>
              </w:rPr>
            </w:pPr>
            <w:r w:rsidRPr="00D340C6">
              <w:rPr>
                <w:b/>
                <w:bCs/>
                <w:sz w:val="16"/>
                <w:szCs w:val="16"/>
              </w:rPr>
              <w:t>2.2</w:t>
            </w:r>
          </w:p>
        </w:tc>
        <w:tc>
          <w:tcPr>
            <w:tcW w:w="968" w:type="pct"/>
            <w:shd w:val="clear" w:color="auto" w:fill="auto"/>
          </w:tcPr>
          <w:p w14:paraId="7EB0E6D0" w14:textId="16DA17C5" w:rsidR="0002593D" w:rsidRPr="0002593D" w:rsidRDefault="0002593D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Temporary s</w:t>
            </w:r>
            <w:r w:rsidRPr="0002593D">
              <w:rPr>
                <w:sz w:val="16"/>
                <w:szCs w:val="16"/>
              </w:rPr>
              <w:t>wale &amp; earth bund construction</w:t>
            </w:r>
          </w:p>
        </w:tc>
        <w:tc>
          <w:tcPr>
            <w:tcW w:w="341" w:type="pct"/>
            <w:shd w:val="clear" w:color="auto" w:fill="auto"/>
          </w:tcPr>
          <w:p w14:paraId="6393C0BB" w14:textId="7B4E0483" w:rsidR="0002593D" w:rsidRPr="00D340C6" w:rsidRDefault="0002593D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Drawing: 5668-122-1010</w:t>
            </w:r>
          </w:p>
        </w:tc>
        <w:tc>
          <w:tcPr>
            <w:tcW w:w="1223" w:type="pct"/>
            <w:shd w:val="clear" w:color="auto" w:fill="auto"/>
          </w:tcPr>
          <w:p w14:paraId="3655B9D9" w14:textId="63058EFD" w:rsidR="0002593D" w:rsidRPr="00D340C6" w:rsidRDefault="0002593D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Construction conforms with IFC drawings unless approved otherwise. </w:t>
            </w:r>
          </w:p>
        </w:tc>
        <w:tc>
          <w:tcPr>
            <w:tcW w:w="390" w:type="pct"/>
            <w:shd w:val="clear" w:color="auto" w:fill="auto"/>
          </w:tcPr>
          <w:p w14:paraId="11C79399" w14:textId="2BA9D15F" w:rsidR="0002593D" w:rsidRPr="00D340C6" w:rsidRDefault="00EE1AAE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On delivery and installation</w:t>
            </w:r>
          </w:p>
        </w:tc>
        <w:tc>
          <w:tcPr>
            <w:tcW w:w="243" w:type="pct"/>
            <w:shd w:val="clear" w:color="auto" w:fill="auto"/>
          </w:tcPr>
          <w:p w14:paraId="30761F49" w14:textId="25E9FC58" w:rsidR="0002593D" w:rsidRPr="00D340C6" w:rsidRDefault="0002593D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S</w:t>
            </w:r>
          </w:p>
        </w:tc>
        <w:tc>
          <w:tcPr>
            <w:tcW w:w="243" w:type="pct"/>
            <w:shd w:val="clear" w:color="auto" w:fill="auto"/>
          </w:tcPr>
          <w:p w14:paraId="3E9B1108" w14:textId="010E2344" w:rsidR="0002593D" w:rsidRPr="00D340C6" w:rsidRDefault="0002593D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SS, SE</w:t>
            </w:r>
          </w:p>
        </w:tc>
        <w:tc>
          <w:tcPr>
            <w:tcW w:w="244" w:type="pct"/>
            <w:shd w:val="clear" w:color="auto" w:fill="auto"/>
          </w:tcPr>
          <w:p w14:paraId="5DE92DC1" w14:textId="77777777" w:rsidR="0002593D" w:rsidRPr="00741190" w:rsidRDefault="0002593D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293" w:type="pct"/>
            <w:shd w:val="clear" w:color="auto" w:fill="auto"/>
          </w:tcPr>
          <w:p w14:paraId="558D3AC0" w14:textId="4CF15475" w:rsidR="0002593D" w:rsidRPr="00741190" w:rsidRDefault="0002593D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>
              <w:rPr>
                <w:b/>
                <w:bCs/>
                <w:szCs w:val="18"/>
              </w:rPr>
              <w:t>S</w:t>
            </w:r>
          </w:p>
        </w:tc>
        <w:tc>
          <w:tcPr>
            <w:tcW w:w="243" w:type="pct"/>
            <w:shd w:val="clear" w:color="auto" w:fill="auto"/>
          </w:tcPr>
          <w:p w14:paraId="2613B856" w14:textId="77777777" w:rsidR="0002593D" w:rsidRPr="00741190" w:rsidRDefault="0002593D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569" w:type="pct"/>
            <w:shd w:val="clear" w:color="auto" w:fill="auto"/>
          </w:tcPr>
          <w:p w14:paraId="5D9373E3" w14:textId="77777777" w:rsidR="0002593D" w:rsidRPr="00741190" w:rsidRDefault="0002593D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</w:tr>
      <w:tr w:rsidR="0002593D" w:rsidRPr="003C1E57" w14:paraId="0BEBF280" w14:textId="77777777" w:rsidTr="0002593D">
        <w:trPr>
          <w:trHeight w:val="227"/>
        </w:trPr>
        <w:tc>
          <w:tcPr>
            <w:tcW w:w="5000" w:type="pct"/>
            <w:gridSpan w:val="11"/>
            <w:shd w:val="clear" w:color="auto" w:fill="000000" w:themeFill="text2"/>
            <w:vAlign w:val="center"/>
          </w:tcPr>
          <w:p w14:paraId="68AE908A" w14:textId="77777777" w:rsidR="0002593D" w:rsidRPr="003C1E57" w:rsidRDefault="0002593D" w:rsidP="0002593D">
            <w:pPr>
              <w:pStyle w:val="SymalTableBody"/>
              <w:spacing w:before="20" w:after="20"/>
              <w:rPr>
                <w:b/>
                <w:bCs/>
                <w:color w:val="FFFFFF" w:themeColor="background1"/>
                <w:sz w:val="20"/>
              </w:rPr>
            </w:pPr>
            <w:r w:rsidRPr="003C1E57">
              <w:rPr>
                <w:b/>
                <w:bCs/>
                <w:color w:val="FFFFFF" w:themeColor="background1"/>
                <w:sz w:val="20"/>
              </w:rPr>
              <w:lastRenderedPageBreak/>
              <w:t>3.0 Conformance check</w:t>
            </w:r>
          </w:p>
        </w:tc>
      </w:tr>
      <w:tr w:rsidR="0002593D" w:rsidRPr="00741190" w14:paraId="461405A9" w14:textId="77777777" w:rsidTr="00405A32">
        <w:trPr>
          <w:trHeight w:val="227"/>
        </w:trPr>
        <w:tc>
          <w:tcPr>
            <w:tcW w:w="243" w:type="pct"/>
            <w:shd w:val="clear" w:color="auto" w:fill="auto"/>
            <w:vAlign w:val="center"/>
          </w:tcPr>
          <w:p w14:paraId="654BAB5E" w14:textId="1AE45B75" w:rsidR="0002593D" w:rsidRPr="00D340C6" w:rsidRDefault="0002593D" w:rsidP="0002593D">
            <w:pPr>
              <w:pStyle w:val="SymalTableBody"/>
              <w:spacing w:before="20" w:after="20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3.</w:t>
            </w:r>
            <w:r w:rsidR="00557362"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968" w:type="pct"/>
            <w:shd w:val="clear" w:color="auto" w:fill="auto"/>
            <w:vAlign w:val="center"/>
          </w:tcPr>
          <w:p w14:paraId="22FA32BB" w14:textId="4ED0068B" w:rsidR="0002593D" w:rsidRPr="00D340C6" w:rsidRDefault="0002593D" w:rsidP="0002593D">
            <w:pPr>
              <w:pStyle w:val="SymalTableBody"/>
              <w:spacing w:before="20" w:after="20"/>
              <w:rPr>
                <w:b/>
                <w:bCs/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Carry out corrections and clean-up</w:t>
            </w:r>
            <w:r w:rsidR="00F46E8F">
              <w:rPr>
                <w:sz w:val="16"/>
                <w:szCs w:val="16"/>
              </w:rPr>
              <w:t>.</w:t>
            </w:r>
          </w:p>
        </w:tc>
        <w:tc>
          <w:tcPr>
            <w:tcW w:w="341" w:type="pct"/>
            <w:shd w:val="clear" w:color="auto" w:fill="auto"/>
            <w:vAlign w:val="center"/>
          </w:tcPr>
          <w:p w14:paraId="7378F3E4" w14:textId="77777777" w:rsidR="0002593D" w:rsidRPr="00D340C6" w:rsidRDefault="0002593D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</w:p>
        </w:tc>
        <w:tc>
          <w:tcPr>
            <w:tcW w:w="1223" w:type="pct"/>
            <w:shd w:val="clear" w:color="auto" w:fill="auto"/>
            <w:vAlign w:val="center"/>
          </w:tcPr>
          <w:p w14:paraId="0231685E" w14:textId="3F19DA2E" w:rsidR="0002593D" w:rsidRPr="00D340C6" w:rsidRDefault="0002593D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Area clear of debris, silt fence is sturdy and intact, earth bund and swale sediment controls work</w:t>
            </w:r>
            <w:r w:rsidR="00F46E8F">
              <w:rPr>
                <w:sz w:val="16"/>
                <w:szCs w:val="16"/>
              </w:rPr>
              <w:t>ing</w:t>
            </w:r>
            <w:r>
              <w:rPr>
                <w:sz w:val="16"/>
                <w:szCs w:val="16"/>
              </w:rPr>
              <w:t xml:space="preserve"> as intended – efficiently carries water where required</w:t>
            </w:r>
            <w:r w:rsidR="00F46E8F">
              <w:rPr>
                <w:sz w:val="16"/>
                <w:szCs w:val="16"/>
              </w:rPr>
              <w:t>,</w:t>
            </w:r>
            <w:r>
              <w:rPr>
                <w:sz w:val="16"/>
                <w:szCs w:val="16"/>
              </w:rPr>
              <w:t xml:space="preserve"> prevents silt run-off and erosion.</w:t>
            </w:r>
          </w:p>
        </w:tc>
        <w:tc>
          <w:tcPr>
            <w:tcW w:w="390" w:type="pct"/>
            <w:shd w:val="clear" w:color="auto" w:fill="auto"/>
            <w:vAlign w:val="center"/>
          </w:tcPr>
          <w:p w14:paraId="3C7D9F69" w14:textId="18EB9CD9" w:rsidR="0002593D" w:rsidRPr="00D340C6" w:rsidRDefault="0002593D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 w:rsidRPr="00D340C6">
              <w:rPr>
                <w:rFonts w:eastAsia="Calibri"/>
                <w:sz w:val="16"/>
                <w:szCs w:val="16"/>
              </w:rPr>
              <w:t>Visual Inspection</w:t>
            </w:r>
            <w:r w:rsidR="00EE1AAE">
              <w:rPr>
                <w:rFonts w:eastAsia="Calibri"/>
                <w:sz w:val="16"/>
                <w:szCs w:val="16"/>
              </w:rPr>
              <w:t xml:space="preserve"> once complete</w:t>
            </w:r>
          </w:p>
        </w:tc>
        <w:tc>
          <w:tcPr>
            <w:tcW w:w="243" w:type="pct"/>
            <w:shd w:val="clear" w:color="auto" w:fill="auto"/>
            <w:vAlign w:val="center"/>
          </w:tcPr>
          <w:p w14:paraId="3A596101" w14:textId="77777777" w:rsidR="0002593D" w:rsidRPr="00D340C6" w:rsidRDefault="0002593D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W</w:t>
            </w:r>
          </w:p>
        </w:tc>
        <w:tc>
          <w:tcPr>
            <w:tcW w:w="243" w:type="pct"/>
            <w:shd w:val="clear" w:color="auto" w:fill="auto"/>
            <w:vAlign w:val="center"/>
          </w:tcPr>
          <w:p w14:paraId="11EB3663" w14:textId="77777777" w:rsidR="0002593D" w:rsidRPr="00D340C6" w:rsidRDefault="0002593D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CR</w:t>
            </w:r>
          </w:p>
        </w:tc>
        <w:tc>
          <w:tcPr>
            <w:tcW w:w="244" w:type="pct"/>
            <w:shd w:val="clear" w:color="auto" w:fill="auto"/>
            <w:vAlign w:val="center"/>
          </w:tcPr>
          <w:p w14:paraId="07923156" w14:textId="77777777" w:rsidR="0002593D" w:rsidRPr="00741190" w:rsidRDefault="0002593D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293" w:type="pct"/>
            <w:shd w:val="clear" w:color="auto" w:fill="auto"/>
            <w:vAlign w:val="center"/>
          </w:tcPr>
          <w:p w14:paraId="0E7B5AA8" w14:textId="63D39E3A" w:rsidR="0002593D" w:rsidRPr="00741190" w:rsidRDefault="00EE1AAE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>
              <w:rPr>
                <w:b/>
                <w:bCs/>
                <w:szCs w:val="18"/>
              </w:rPr>
              <w:t>W</w:t>
            </w:r>
          </w:p>
        </w:tc>
        <w:tc>
          <w:tcPr>
            <w:tcW w:w="243" w:type="pct"/>
            <w:shd w:val="clear" w:color="auto" w:fill="auto"/>
            <w:vAlign w:val="center"/>
          </w:tcPr>
          <w:p w14:paraId="2D518B2A" w14:textId="77777777" w:rsidR="0002593D" w:rsidRPr="00741190" w:rsidRDefault="0002593D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569" w:type="pct"/>
            <w:shd w:val="clear" w:color="auto" w:fill="auto"/>
            <w:vAlign w:val="center"/>
          </w:tcPr>
          <w:p w14:paraId="2C54A393" w14:textId="77777777" w:rsidR="0002593D" w:rsidRPr="00741190" w:rsidRDefault="0002593D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</w:tr>
    </w:tbl>
    <w:p w14:paraId="767EB31C" w14:textId="7C428753" w:rsidR="00B27F39" w:rsidRDefault="00B27F39" w:rsidP="009A3D1A">
      <w:pPr>
        <w:pStyle w:val="SymalBodycopylvl1"/>
        <w:spacing w:before="120" w:after="120"/>
      </w:pPr>
    </w:p>
    <w:p w14:paraId="1F567EF7" w14:textId="0601D57F" w:rsidR="00B27F39" w:rsidRDefault="00B27F39" w:rsidP="00B27F39">
      <w:pPr>
        <w:pStyle w:val="SymalBodycopylvl1"/>
        <w:spacing w:before="60" w:after="0"/>
      </w:pPr>
    </w:p>
    <w:tbl>
      <w:tblPr>
        <w:tblStyle w:val="TableGridLight"/>
        <w:tblW w:w="0" w:type="auto"/>
        <w:tblLook w:val="04A0" w:firstRow="1" w:lastRow="0" w:firstColumn="1" w:lastColumn="0" w:noHBand="0" w:noVBand="1"/>
      </w:tblPr>
      <w:tblGrid>
        <w:gridCol w:w="2552"/>
        <w:gridCol w:w="1554"/>
        <w:gridCol w:w="1352"/>
        <w:gridCol w:w="354"/>
        <w:gridCol w:w="1413"/>
        <w:gridCol w:w="572"/>
        <w:gridCol w:w="987"/>
        <w:gridCol w:w="1701"/>
        <w:gridCol w:w="2410"/>
        <w:gridCol w:w="1670"/>
      </w:tblGrid>
      <w:tr w:rsidR="005056E3" w:rsidRPr="005056E3" w14:paraId="3F011EF3" w14:textId="77777777" w:rsidTr="005056E3">
        <w:tc>
          <w:tcPr>
            <w:tcW w:w="2547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  <w:vAlign w:val="bottom"/>
          </w:tcPr>
          <w:p w14:paraId="4A6435AF" w14:textId="03033604" w:rsidR="005056E3" w:rsidRPr="005056E3" w:rsidRDefault="005056E3" w:rsidP="005056E3">
            <w:pPr>
              <w:pStyle w:val="SymalBodycopylvl1"/>
              <w:spacing w:before="120" w:after="0"/>
              <w:rPr>
                <w:b/>
                <w:bCs/>
                <w:sz w:val="18"/>
                <w:szCs w:val="18"/>
              </w:rPr>
            </w:pPr>
            <w:r w:rsidRPr="005056E3">
              <w:rPr>
                <w:b/>
                <w:bCs/>
                <w:sz w:val="18"/>
                <w:szCs w:val="18"/>
              </w:rPr>
              <w:t>Works complete (signer SS)</w:t>
            </w:r>
          </w:p>
        </w:tc>
        <w:tc>
          <w:tcPr>
            <w:tcW w:w="3260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bottom"/>
          </w:tcPr>
          <w:p w14:paraId="016C6A72" w14:textId="77777777" w:rsidR="005056E3" w:rsidRPr="005056E3" w:rsidRDefault="005056E3" w:rsidP="005056E3">
            <w:pPr>
              <w:pStyle w:val="SymalBodycopylvl1"/>
              <w:spacing w:before="120" w:after="0"/>
              <w:rPr>
                <w:b/>
                <w:bCs/>
                <w:sz w:val="18"/>
                <w:szCs w:val="18"/>
              </w:rPr>
            </w:pPr>
          </w:p>
        </w:tc>
        <w:tc>
          <w:tcPr>
            <w:tcW w:w="1985" w:type="dxa"/>
            <w:gridSpan w:val="2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  <w:vAlign w:val="bottom"/>
          </w:tcPr>
          <w:p w14:paraId="373C5229" w14:textId="02A3F67E" w:rsidR="005056E3" w:rsidRPr="005056E3" w:rsidRDefault="005056E3" w:rsidP="005056E3">
            <w:pPr>
              <w:pStyle w:val="SymalBodycopylvl1"/>
              <w:spacing w:before="120" w:after="0"/>
              <w:rPr>
                <w:b/>
                <w:bCs/>
                <w:sz w:val="18"/>
                <w:szCs w:val="18"/>
              </w:rPr>
            </w:pPr>
            <w:r w:rsidRPr="005056E3">
              <w:rPr>
                <w:b/>
                <w:bCs/>
                <w:sz w:val="18"/>
                <w:szCs w:val="18"/>
              </w:rPr>
              <w:t>Date works complete</w:t>
            </w:r>
          </w:p>
        </w:tc>
        <w:tc>
          <w:tcPr>
            <w:tcW w:w="6768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bottom"/>
          </w:tcPr>
          <w:p w14:paraId="79800307" w14:textId="77777777" w:rsidR="005056E3" w:rsidRPr="005056E3" w:rsidRDefault="005056E3" w:rsidP="005056E3">
            <w:pPr>
              <w:pStyle w:val="SymalBodycopylvl1"/>
              <w:spacing w:before="120" w:after="0"/>
              <w:rPr>
                <w:b/>
                <w:bCs/>
                <w:sz w:val="18"/>
                <w:szCs w:val="18"/>
              </w:rPr>
            </w:pPr>
          </w:p>
        </w:tc>
      </w:tr>
      <w:tr w:rsidR="005056E3" w:rsidRPr="005056E3" w14:paraId="6ECEF287" w14:textId="77777777" w:rsidTr="0002593D">
        <w:trPr>
          <w:trHeight w:val="133"/>
        </w:trPr>
        <w:tc>
          <w:tcPr>
            <w:tcW w:w="2552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  <w:vAlign w:val="bottom"/>
          </w:tcPr>
          <w:p w14:paraId="290D3069" w14:textId="34570C29" w:rsidR="005056E3" w:rsidRPr="005056E3" w:rsidRDefault="005056E3" w:rsidP="005056E3">
            <w:pPr>
              <w:pStyle w:val="SymalBodycopylvl1"/>
              <w:spacing w:before="120" w:after="0"/>
              <w:rPr>
                <w:b/>
                <w:bCs/>
                <w:sz w:val="18"/>
                <w:szCs w:val="18"/>
              </w:rPr>
            </w:pPr>
            <w:r w:rsidRPr="005056E3">
              <w:rPr>
                <w:b/>
                <w:bCs/>
                <w:sz w:val="18"/>
                <w:szCs w:val="18"/>
              </w:rPr>
              <w:t xml:space="preserve">Lot conforms (signer </w:t>
            </w:r>
            <w:r w:rsidR="0002593D">
              <w:rPr>
                <w:b/>
                <w:bCs/>
                <w:sz w:val="18"/>
                <w:szCs w:val="18"/>
              </w:rPr>
              <w:t>S</w:t>
            </w:r>
            <w:r w:rsidRPr="005056E3">
              <w:rPr>
                <w:b/>
                <w:bCs/>
                <w:sz w:val="18"/>
                <w:szCs w:val="18"/>
              </w:rPr>
              <w:t>E)</w:t>
            </w:r>
          </w:p>
        </w:tc>
        <w:tc>
          <w:tcPr>
            <w:tcW w:w="155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bottom"/>
          </w:tcPr>
          <w:p w14:paraId="7A0707B4" w14:textId="77777777" w:rsidR="005056E3" w:rsidRPr="005056E3" w:rsidRDefault="005056E3" w:rsidP="005056E3">
            <w:pPr>
              <w:pStyle w:val="SymalBodycopylvl1"/>
              <w:spacing w:before="120" w:after="0"/>
              <w:rPr>
                <w:b/>
                <w:bCs/>
                <w:sz w:val="18"/>
                <w:szCs w:val="18"/>
              </w:rPr>
            </w:pPr>
          </w:p>
        </w:tc>
        <w:tc>
          <w:tcPr>
            <w:tcW w:w="1352" w:type="dxa"/>
            <w:tcBorders>
              <w:top w:val="single" w:sz="4" w:space="0" w:color="auto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  <w:vAlign w:val="bottom"/>
          </w:tcPr>
          <w:p w14:paraId="7ABF833E" w14:textId="7A01D28B" w:rsidR="005056E3" w:rsidRPr="005056E3" w:rsidRDefault="005056E3" w:rsidP="005056E3">
            <w:pPr>
              <w:pStyle w:val="SymalBodycopylvl1"/>
              <w:spacing w:before="120" w:after="0"/>
              <w:rPr>
                <w:b/>
                <w:bCs/>
                <w:sz w:val="18"/>
                <w:szCs w:val="18"/>
              </w:rPr>
            </w:pPr>
            <w:r w:rsidRPr="005056E3">
              <w:rPr>
                <w:b/>
                <w:bCs/>
                <w:sz w:val="18"/>
                <w:szCs w:val="18"/>
              </w:rPr>
              <w:t>Date lot closed</w:t>
            </w:r>
          </w:p>
        </w:tc>
        <w:tc>
          <w:tcPr>
            <w:tcW w:w="1767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bottom"/>
          </w:tcPr>
          <w:p w14:paraId="201ACF4C" w14:textId="77777777" w:rsidR="005056E3" w:rsidRPr="005056E3" w:rsidRDefault="005056E3" w:rsidP="005056E3">
            <w:pPr>
              <w:pStyle w:val="SymalBodycopylvl1"/>
              <w:spacing w:before="120" w:after="0"/>
              <w:rPr>
                <w:b/>
                <w:bCs/>
                <w:sz w:val="18"/>
                <w:szCs w:val="18"/>
              </w:rPr>
            </w:pPr>
          </w:p>
        </w:tc>
        <w:tc>
          <w:tcPr>
            <w:tcW w:w="1559" w:type="dxa"/>
            <w:gridSpan w:val="2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  <w:vAlign w:val="bottom"/>
          </w:tcPr>
          <w:p w14:paraId="3F8F4E22" w14:textId="0BBB36D3" w:rsidR="005056E3" w:rsidRPr="005056E3" w:rsidRDefault="005056E3" w:rsidP="005056E3">
            <w:pPr>
              <w:pStyle w:val="SymalBodycopylvl1"/>
              <w:spacing w:before="120" w:after="0"/>
              <w:rPr>
                <w:b/>
                <w:bCs/>
                <w:sz w:val="18"/>
                <w:szCs w:val="18"/>
              </w:rPr>
            </w:pPr>
            <w:r w:rsidRPr="005056E3">
              <w:rPr>
                <w:b/>
                <w:bCs/>
                <w:sz w:val="18"/>
                <w:szCs w:val="18"/>
              </w:rPr>
              <w:t>NCR/s no. raised</w:t>
            </w:r>
          </w:p>
        </w:tc>
        <w:tc>
          <w:tcPr>
            <w:tcW w:w="170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bottom"/>
          </w:tcPr>
          <w:p w14:paraId="77B538AD" w14:textId="77777777" w:rsidR="005056E3" w:rsidRPr="005056E3" w:rsidRDefault="005056E3" w:rsidP="005056E3">
            <w:pPr>
              <w:pStyle w:val="SymalBodycopylvl1"/>
              <w:spacing w:before="120" w:after="0"/>
              <w:rPr>
                <w:b/>
                <w:bCs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  <w:vAlign w:val="bottom"/>
          </w:tcPr>
          <w:p w14:paraId="7E4C4C3D" w14:textId="1BAA6528" w:rsidR="005056E3" w:rsidRPr="005056E3" w:rsidRDefault="005056E3" w:rsidP="005056E3">
            <w:pPr>
              <w:pStyle w:val="SymalBodycopylvl1"/>
              <w:spacing w:before="120" w:after="0"/>
              <w:rPr>
                <w:b/>
                <w:bCs/>
                <w:sz w:val="18"/>
                <w:szCs w:val="18"/>
              </w:rPr>
            </w:pPr>
            <w:r w:rsidRPr="005056E3">
              <w:rPr>
                <w:b/>
                <w:bCs/>
                <w:sz w:val="18"/>
                <w:szCs w:val="18"/>
              </w:rPr>
              <w:t>Date NCR closed for this lo</w:t>
            </w:r>
            <w:r>
              <w:rPr>
                <w:b/>
                <w:bCs/>
                <w:sz w:val="18"/>
                <w:szCs w:val="18"/>
              </w:rPr>
              <w:t>t</w:t>
            </w:r>
          </w:p>
        </w:tc>
        <w:tc>
          <w:tcPr>
            <w:tcW w:w="166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bottom"/>
          </w:tcPr>
          <w:p w14:paraId="5015C90E" w14:textId="77777777" w:rsidR="005056E3" w:rsidRPr="005056E3" w:rsidRDefault="005056E3" w:rsidP="005056E3">
            <w:pPr>
              <w:pStyle w:val="SymalBodycopylvl1"/>
              <w:spacing w:before="120" w:after="0"/>
              <w:rPr>
                <w:b/>
                <w:bCs/>
                <w:sz w:val="18"/>
                <w:szCs w:val="18"/>
              </w:rPr>
            </w:pPr>
          </w:p>
        </w:tc>
      </w:tr>
    </w:tbl>
    <w:p w14:paraId="0F681280" w14:textId="1D425906" w:rsidR="005056E3" w:rsidRDefault="005056E3" w:rsidP="00B27F39">
      <w:pPr>
        <w:pStyle w:val="SymalBodycopylvl1"/>
        <w:spacing w:before="60" w:after="0"/>
      </w:pPr>
    </w:p>
    <w:p w14:paraId="0989F20C" w14:textId="080F77FD" w:rsidR="005056E3" w:rsidRPr="005056E3" w:rsidRDefault="005056E3" w:rsidP="005056E3">
      <w:pPr>
        <w:spacing w:before="120" w:after="120"/>
        <w:rPr>
          <w:rFonts w:ascii="Arial" w:hAnsi="Arial" w:cs="Arial"/>
          <w:b/>
          <w:sz w:val="18"/>
          <w:szCs w:val="18"/>
        </w:rPr>
      </w:pPr>
      <w:r w:rsidRPr="005056E3">
        <w:rPr>
          <w:rFonts w:ascii="Arial" w:hAnsi="Arial" w:cs="Arial"/>
          <w:b/>
          <w:sz w:val="18"/>
          <w:szCs w:val="18"/>
        </w:rPr>
        <w:t>Responsibility (Resp.) Key</w:t>
      </w:r>
      <w:r w:rsidRPr="005056E3">
        <w:rPr>
          <w:rFonts w:ascii="Arial" w:hAnsi="Arial" w:cs="Arial"/>
          <w:sz w:val="18"/>
          <w:szCs w:val="18"/>
        </w:rPr>
        <w:t xml:space="preserve">: </w:t>
      </w:r>
      <w:r w:rsidRPr="005056E3">
        <w:rPr>
          <w:rFonts w:ascii="Arial" w:hAnsi="Arial" w:cs="Arial"/>
          <w:b/>
          <w:sz w:val="18"/>
          <w:szCs w:val="18"/>
        </w:rPr>
        <w:t>PM</w:t>
      </w:r>
      <w:r w:rsidRPr="005056E3">
        <w:rPr>
          <w:rFonts w:ascii="Arial" w:hAnsi="Arial" w:cs="Arial"/>
          <w:sz w:val="18"/>
          <w:szCs w:val="18"/>
        </w:rPr>
        <w:t xml:space="preserve">-Project Manager, </w:t>
      </w:r>
      <w:r w:rsidRPr="005056E3">
        <w:rPr>
          <w:rFonts w:ascii="Arial" w:hAnsi="Arial" w:cs="Arial"/>
          <w:b/>
          <w:sz w:val="18"/>
          <w:szCs w:val="18"/>
        </w:rPr>
        <w:t>PE</w:t>
      </w:r>
      <w:r w:rsidRPr="005056E3">
        <w:rPr>
          <w:rFonts w:ascii="Arial" w:hAnsi="Arial" w:cs="Arial"/>
          <w:sz w:val="18"/>
          <w:szCs w:val="18"/>
        </w:rPr>
        <w:t xml:space="preserve">-Project Engineer, </w:t>
      </w:r>
      <w:r w:rsidRPr="005056E3">
        <w:rPr>
          <w:rFonts w:ascii="Arial" w:hAnsi="Arial" w:cs="Arial"/>
          <w:b/>
          <w:sz w:val="18"/>
          <w:szCs w:val="18"/>
        </w:rPr>
        <w:t>SE</w:t>
      </w:r>
      <w:r w:rsidRPr="005056E3">
        <w:rPr>
          <w:rFonts w:ascii="Arial" w:hAnsi="Arial" w:cs="Arial"/>
          <w:sz w:val="18"/>
          <w:szCs w:val="18"/>
        </w:rPr>
        <w:t xml:space="preserve">- Site Engineer, </w:t>
      </w:r>
      <w:r w:rsidRPr="005056E3">
        <w:rPr>
          <w:rFonts w:ascii="Arial" w:hAnsi="Arial" w:cs="Arial"/>
          <w:b/>
          <w:sz w:val="18"/>
          <w:szCs w:val="18"/>
        </w:rPr>
        <w:t>CS</w:t>
      </w:r>
      <w:r w:rsidRPr="005056E3">
        <w:rPr>
          <w:rFonts w:ascii="Arial" w:hAnsi="Arial" w:cs="Arial"/>
          <w:sz w:val="18"/>
          <w:szCs w:val="18"/>
        </w:rPr>
        <w:t xml:space="preserve">-Civil Superintendent, </w:t>
      </w:r>
      <w:r w:rsidRPr="005056E3">
        <w:rPr>
          <w:rFonts w:ascii="Arial" w:hAnsi="Arial" w:cs="Arial"/>
          <w:b/>
          <w:sz w:val="18"/>
          <w:szCs w:val="18"/>
        </w:rPr>
        <w:t>SS</w:t>
      </w:r>
      <w:r w:rsidRPr="005056E3">
        <w:rPr>
          <w:rFonts w:ascii="Arial" w:hAnsi="Arial" w:cs="Arial"/>
          <w:sz w:val="18"/>
          <w:szCs w:val="18"/>
        </w:rPr>
        <w:t>-Site Supervisor, S</w:t>
      </w:r>
      <w:r w:rsidRPr="005056E3">
        <w:rPr>
          <w:rFonts w:ascii="Arial" w:hAnsi="Arial" w:cs="Arial"/>
          <w:b/>
          <w:sz w:val="18"/>
          <w:szCs w:val="18"/>
        </w:rPr>
        <w:t>V</w:t>
      </w:r>
      <w:r w:rsidRPr="005056E3">
        <w:rPr>
          <w:rFonts w:ascii="Arial" w:hAnsi="Arial" w:cs="Arial"/>
          <w:sz w:val="18"/>
          <w:szCs w:val="18"/>
        </w:rPr>
        <w:t xml:space="preserve">-Surveyor, </w:t>
      </w:r>
      <w:r w:rsidRPr="005056E3">
        <w:rPr>
          <w:rFonts w:ascii="Arial" w:hAnsi="Arial" w:cs="Arial"/>
          <w:b/>
          <w:sz w:val="18"/>
          <w:szCs w:val="18"/>
        </w:rPr>
        <w:t>CR</w:t>
      </w:r>
      <w:r w:rsidRPr="005056E3">
        <w:rPr>
          <w:rFonts w:ascii="Arial" w:hAnsi="Arial" w:cs="Arial"/>
          <w:sz w:val="18"/>
          <w:szCs w:val="18"/>
        </w:rPr>
        <w:t>-Client Representative</w:t>
      </w:r>
    </w:p>
    <w:p w14:paraId="155E07D6" w14:textId="486A11E1" w:rsidR="005056E3" w:rsidRPr="005056E3" w:rsidRDefault="005056E3" w:rsidP="005056E3">
      <w:pPr>
        <w:spacing w:before="120" w:after="120"/>
        <w:rPr>
          <w:rFonts w:ascii="Arial" w:hAnsi="Arial" w:cs="Arial"/>
          <w:b/>
          <w:sz w:val="18"/>
          <w:szCs w:val="18"/>
        </w:rPr>
      </w:pPr>
      <w:r w:rsidRPr="005056E3">
        <w:rPr>
          <w:rFonts w:ascii="Arial" w:hAnsi="Arial" w:cs="Arial"/>
          <w:b/>
          <w:sz w:val="18"/>
          <w:szCs w:val="18"/>
        </w:rPr>
        <w:t xml:space="preserve">Inspection Key:  W – </w:t>
      </w:r>
      <w:r w:rsidRPr="005056E3">
        <w:rPr>
          <w:rFonts w:ascii="Arial" w:hAnsi="Arial" w:cs="Arial"/>
          <w:sz w:val="18"/>
          <w:szCs w:val="18"/>
        </w:rPr>
        <w:t xml:space="preserve">Witness,  </w:t>
      </w:r>
      <w:r w:rsidRPr="005056E3">
        <w:rPr>
          <w:rFonts w:ascii="Arial" w:hAnsi="Arial" w:cs="Arial"/>
          <w:b/>
          <w:sz w:val="18"/>
          <w:szCs w:val="18"/>
        </w:rPr>
        <w:t xml:space="preserve">H – </w:t>
      </w:r>
      <w:r w:rsidRPr="005056E3">
        <w:rPr>
          <w:rFonts w:ascii="Arial" w:hAnsi="Arial" w:cs="Arial"/>
          <w:sz w:val="18"/>
          <w:szCs w:val="18"/>
        </w:rPr>
        <w:t xml:space="preserve">Hold Point, </w:t>
      </w:r>
      <w:r w:rsidRPr="005056E3">
        <w:rPr>
          <w:rFonts w:ascii="Arial" w:hAnsi="Arial" w:cs="Arial"/>
          <w:b/>
          <w:sz w:val="18"/>
          <w:szCs w:val="18"/>
        </w:rPr>
        <w:t xml:space="preserve">S - </w:t>
      </w:r>
      <w:r w:rsidRPr="005056E3">
        <w:rPr>
          <w:rFonts w:ascii="Arial" w:hAnsi="Arial" w:cs="Arial"/>
          <w:sz w:val="18"/>
          <w:szCs w:val="18"/>
        </w:rPr>
        <w:t>Surveillanc</w:t>
      </w:r>
      <w:r>
        <w:rPr>
          <w:rFonts w:ascii="Arial" w:hAnsi="Arial" w:cs="Arial"/>
          <w:sz w:val="18"/>
          <w:szCs w:val="18"/>
        </w:rPr>
        <w:t>e</w:t>
      </w:r>
    </w:p>
    <w:sectPr w:rsidR="005056E3" w:rsidRPr="005056E3" w:rsidSect="005C244C">
      <w:type w:val="continuous"/>
      <w:pgSz w:w="16838" w:h="11906" w:orient="landscape"/>
      <w:pgMar w:top="1418" w:right="1134" w:bottom="1276" w:left="1134" w:header="227" w:footer="567" w:gutter="0"/>
      <w:pgNumType w:start="1"/>
      <w:cols w:space="561"/>
      <w:formProt w:val="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07DDE70" w14:textId="77777777" w:rsidR="005C244C" w:rsidRDefault="005C244C" w:rsidP="007617B0">
      <w:pPr>
        <w:spacing w:after="0"/>
      </w:pPr>
      <w:r>
        <w:separator/>
      </w:r>
    </w:p>
  </w:endnote>
  <w:endnote w:type="continuationSeparator" w:id="0">
    <w:p w14:paraId="3FDD6FDB" w14:textId="77777777" w:rsidR="005C244C" w:rsidRDefault="005C244C" w:rsidP="007617B0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Interstate-Light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Segoe UI Semilight">
    <w:panose1 w:val="020B0402040204020203"/>
    <w:charset w:val="00"/>
    <w:family w:val="swiss"/>
    <w:pitch w:val="variable"/>
    <w:sig w:usb0="E4002EFF" w:usb1="C000E47F" w:usb2="00000009" w:usb3="00000000" w:csb0="000001FF" w:csb1="00000000"/>
  </w:font>
  <w:font w:name="Sofia Pro Extra Light">
    <w:altName w:val="Calibri"/>
    <w:panose1 w:val="00000000000000000000"/>
    <w:charset w:val="00"/>
    <w:family w:val="modern"/>
    <w:notTrueType/>
    <w:pitch w:val="variable"/>
    <w:sig w:usb0="A00002EF" w:usb1="5000E07B" w:usb2="00000000" w:usb3="00000000" w:csb0="00000197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ofia Pro Medium">
    <w:altName w:val="Calibri"/>
    <w:panose1 w:val="00000000000000000000"/>
    <w:charset w:val="00"/>
    <w:family w:val="modern"/>
    <w:notTrueType/>
    <w:pitch w:val="variable"/>
    <w:sig w:usb0="A00002EF" w:usb1="5000E07B" w:usb2="00000000" w:usb3="00000000" w:csb0="00000197" w:csb1="00000000"/>
  </w:font>
  <w:font w:name="Sofia Pro Light">
    <w:altName w:val="Calibri"/>
    <w:panose1 w:val="00000000000000000000"/>
    <w:charset w:val="00"/>
    <w:family w:val="modern"/>
    <w:notTrueType/>
    <w:pitch w:val="variable"/>
    <w:sig w:usb0="A00002EF" w:usb1="5000E07B" w:usb2="00000000" w:usb3="00000000" w:csb0="00000197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140"/>
      <w:gridCol w:w="4572"/>
      <w:gridCol w:w="4858"/>
    </w:tblGrid>
    <w:tr w:rsidR="00D340C6" w:rsidRPr="00AD0710" w14:paraId="606174C1" w14:textId="77777777" w:rsidTr="0095774A">
      <w:trPr>
        <w:trHeight w:val="285"/>
      </w:trPr>
      <w:tc>
        <w:tcPr>
          <w:tcW w:w="1764" w:type="pct"/>
          <w:tcMar>
            <w:left w:w="0" w:type="dxa"/>
            <w:right w:w="0" w:type="dxa"/>
          </w:tcMar>
        </w:tcPr>
        <w:p w14:paraId="1EAD61BF" w14:textId="77777777" w:rsidR="00D340C6" w:rsidRPr="00AD0710" w:rsidRDefault="00D340C6" w:rsidP="00D340C6">
          <w:pPr>
            <w:pStyle w:val="Footer"/>
            <w:tabs>
              <w:tab w:val="clear" w:pos="9000"/>
            </w:tabs>
            <w:spacing w:before="0"/>
            <w:rPr>
              <w:szCs w:val="16"/>
            </w:rPr>
          </w:pPr>
          <w:r w:rsidRPr="00AD0710">
            <w:rPr>
              <w:szCs w:val="16"/>
            </w:rPr>
            <w:t>This document is uncontrolled when printed</w:t>
          </w:r>
        </w:p>
      </w:tc>
      <w:tc>
        <w:tcPr>
          <w:tcW w:w="1569" w:type="pct"/>
          <w:tcMar>
            <w:left w:w="0" w:type="dxa"/>
            <w:right w:w="0" w:type="dxa"/>
          </w:tcMar>
        </w:tcPr>
        <w:p w14:paraId="7C8BB1E0" w14:textId="77777777" w:rsidR="00D340C6" w:rsidRPr="00AD0710" w:rsidRDefault="00D340C6" w:rsidP="00D340C6">
          <w:pPr>
            <w:pStyle w:val="Footer"/>
            <w:tabs>
              <w:tab w:val="clear" w:pos="9000"/>
            </w:tabs>
            <w:spacing w:before="0"/>
            <w:jc w:val="center"/>
            <w:rPr>
              <w:szCs w:val="16"/>
            </w:rPr>
          </w:pPr>
          <w:r w:rsidRPr="00AD0710">
            <w:rPr>
              <w:szCs w:val="16"/>
            </w:rPr>
            <w:t>Issue A  Issue date 01/08/2020</w:t>
          </w:r>
        </w:p>
      </w:tc>
      <w:tc>
        <w:tcPr>
          <w:tcW w:w="1667" w:type="pct"/>
          <w:tcMar>
            <w:left w:w="0" w:type="dxa"/>
            <w:right w:w="0" w:type="dxa"/>
          </w:tcMar>
        </w:tcPr>
        <w:p w14:paraId="1633E83F" w14:textId="77777777" w:rsidR="00D340C6" w:rsidRPr="00AD0710" w:rsidRDefault="00D340C6" w:rsidP="00D340C6">
          <w:pPr>
            <w:pStyle w:val="Footer"/>
            <w:tabs>
              <w:tab w:val="clear" w:pos="9000"/>
            </w:tabs>
            <w:spacing w:before="0"/>
            <w:jc w:val="right"/>
            <w:rPr>
              <w:szCs w:val="16"/>
            </w:rPr>
          </w:pPr>
          <w:r w:rsidRPr="00AD0710">
            <w:rPr>
              <w:szCs w:val="16"/>
            </w:rPr>
            <w:t xml:space="preserve">Page </w:t>
          </w:r>
          <w:r w:rsidRPr="00AD0710">
            <w:rPr>
              <w:szCs w:val="16"/>
            </w:rPr>
            <w:fldChar w:fldCharType="begin"/>
          </w:r>
          <w:r w:rsidRPr="00AD0710">
            <w:rPr>
              <w:szCs w:val="16"/>
            </w:rPr>
            <w:instrText xml:space="preserve"> PAGE  \* Arabic  \* MERGEFORMAT </w:instrText>
          </w:r>
          <w:r w:rsidRPr="00AD0710">
            <w:rPr>
              <w:szCs w:val="16"/>
            </w:rPr>
            <w:fldChar w:fldCharType="separate"/>
          </w:r>
          <w:r w:rsidRPr="00AD0710">
            <w:rPr>
              <w:szCs w:val="16"/>
            </w:rPr>
            <w:t>1</w:t>
          </w:r>
          <w:r w:rsidRPr="00AD0710">
            <w:rPr>
              <w:szCs w:val="16"/>
            </w:rPr>
            <w:fldChar w:fldCharType="end"/>
          </w:r>
          <w:r w:rsidRPr="00AD0710">
            <w:rPr>
              <w:szCs w:val="16"/>
            </w:rPr>
            <w:t xml:space="preserve"> of </w:t>
          </w:r>
          <w:r w:rsidRPr="00AD0710">
            <w:rPr>
              <w:szCs w:val="16"/>
            </w:rPr>
            <w:fldChar w:fldCharType="begin"/>
          </w:r>
          <w:r w:rsidRPr="00AD0710">
            <w:rPr>
              <w:szCs w:val="16"/>
            </w:rPr>
            <w:instrText xml:space="preserve"> NUMPAGES  \* Arabic  \* MERGEFORMAT </w:instrText>
          </w:r>
          <w:r w:rsidRPr="00AD0710">
            <w:rPr>
              <w:szCs w:val="16"/>
            </w:rPr>
            <w:fldChar w:fldCharType="separate"/>
          </w:r>
          <w:r w:rsidRPr="00AD0710">
            <w:rPr>
              <w:szCs w:val="16"/>
            </w:rPr>
            <w:t>2</w:t>
          </w:r>
          <w:r w:rsidRPr="00AD0710">
            <w:rPr>
              <w:szCs w:val="16"/>
            </w:rPr>
            <w:fldChar w:fldCharType="end"/>
          </w:r>
        </w:p>
      </w:tc>
    </w:tr>
  </w:tbl>
  <w:p w14:paraId="01D7B974" w14:textId="3A3858A4" w:rsidR="00E00F9E" w:rsidRPr="00D340C6" w:rsidRDefault="00E00F9E" w:rsidP="0028562B">
    <w:pPr>
      <w:pStyle w:val="Footer"/>
      <w:tabs>
        <w:tab w:val="clear" w:pos="9000"/>
      </w:tabs>
      <w:spacing w:before="0"/>
      <w:jc w:val="both"/>
      <w:rPr>
        <w:b/>
        <w:bCs/>
        <w:sz w:val="2"/>
        <w:szCs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2B7BF13" w14:textId="77777777" w:rsidR="00D340C6" w:rsidRPr="00012FBA" w:rsidRDefault="00D340C6" w:rsidP="00D340C6">
    <w:pPr>
      <w:pStyle w:val="Footer"/>
      <w:tabs>
        <w:tab w:val="clear" w:pos="9000"/>
        <w:tab w:val="left" w:pos="1480"/>
      </w:tabs>
      <w:spacing w:before="0"/>
      <w:rPr>
        <w:sz w:val="2"/>
        <w:szCs w:val="2"/>
      </w:rPr>
    </w:pPr>
    <w:r>
      <w:rPr>
        <w:sz w:val="2"/>
        <w:szCs w:val="2"/>
      </w:rPr>
      <w:tab/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140"/>
      <w:gridCol w:w="4572"/>
      <w:gridCol w:w="4858"/>
    </w:tblGrid>
    <w:tr w:rsidR="00D340C6" w:rsidRPr="00AD0710" w14:paraId="50F4E8CF" w14:textId="77777777" w:rsidTr="0095774A">
      <w:trPr>
        <w:trHeight w:val="285"/>
      </w:trPr>
      <w:tc>
        <w:tcPr>
          <w:tcW w:w="1764" w:type="pct"/>
          <w:tcMar>
            <w:left w:w="0" w:type="dxa"/>
            <w:right w:w="0" w:type="dxa"/>
          </w:tcMar>
        </w:tcPr>
        <w:p w14:paraId="5E29F54C" w14:textId="77777777" w:rsidR="00D340C6" w:rsidRPr="00AD0710" w:rsidRDefault="00D340C6" w:rsidP="00D340C6">
          <w:pPr>
            <w:pStyle w:val="Footer"/>
            <w:tabs>
              <w:tab w:val="clear" w:pos="9000"/>
            </w:tabs>
            <w:spacing w:before="0"/>
            <w:rPr>
              <w:szCs w:val="16"/>
            </w:rPr>
          </w:pPr>
          <w:r w:rsidRPr="00AD0710">
            <w:rPr>
              <w:szCs w:val="16"/>
            </w:rPr>
            <w:t>This document is uncontrolled when printed</w:t>
          </w:r>
        </w:p>
      </w:tc>
      <w:tc>
        <w:tcPr>
          <w:tcW w:w="1569" w:type="pct"/>
          <w:tcMar>
            <w:left w:w="0" w:type="dxa"/>
            <w:right w:w="0" w:type="dxa"/>
          </w:tcMar>
        </w:tcPr>
        <w:p w14:paraId="0AB443B3" w14:textId="77777777" w:rsidR="00D340C6" w:rsidRPr="00AD0710" w:rsidRDefault="00D340C6" w:rsidP="00D340C6">
          <w:pPr>
            <w:pStyle w:val="Footer"/>
            <w:tabs>
              <w:tab w:val="clear" w:pos="9000"/>
            </w:tabs>
            <w:spacing w:before="0"/>
            <w:jc w:val="center"/>
            <w:rPr>
              <w:szCs w:val="16"/>
            </w:rPr>
          </w:pPr>
          <w:r w:rsidRPr="00AD0710">
            <w:rPr>
              <w:szCs w:val="16"/>
            </w:rPr>
            <w:t>Issue A  Issue date 01/08/2020</w:t>
          </w:r>
        </w:p>
      </w:tc>
      <w:tc>
        <w:tcPr>
          <w:tcW w:w="1667" w:type="pct"/>
          <w:tcMar>
            <w:left w:w="0" w:type="dxa"/>
            <w:right w:w="0" w:type="dxa"/>
          </w:tcMar>
        </w:tcPr>
        <w:p w14:paraId="4095E166" w14:textId="77777777" w:rsidR="00D340C6" w:rsidRPr="00AD0710" w:rsidRDefault="00D340C6" w:rsidP="00D340C6">
          <w:pPr>
            <w:pStyle w:val="Footer"/>
            <w:tabs>
              <w:tab w:val="clear" w:pos="9000"/>
            </w:tabs>
            <w:spacing w:before="0"/>
            <w:jc w:val="right"/>
            <w:rPr>
              <w:szCs w:val="16"/>
            </w:rPr>
          </w:pPr>
          <w:r w:rsidRPr="00AD0710">
            <w:rPr>
              <w:szCs w:val="16"/>
            </w:rPr>
            <w:t xml:space="preserve">Page </w:t>
          </w:r>
          <w:r w:rsidRPr="00AD0710">
            <w:rPr>
              <w:szCs w:val="16"/>
            </w:rPr>
            <w:fldChar w:fldCharType="begin"/>
          </w:r>
          <w:r w:rsidRPr="00AD0710">
            <w:rPr>
              <w:szCs w:val="16"/>
            </w:rPr>
            <w:instrText xml:space="preserve"> PAGE  \* Arabic  \* MERGEFORMAT </w:instrText>
          </w:r>
          <w:r w:rsidRPr="00AD0710">
            <w:rPr>
              <w:szCs w:val="16"/>
            </w:rPr>
            <w:fldChar w:fldCharType="separate"/>
          </w:r>
          <w:r w:rsidRPr="00AD0710">
            <w:rPr>
              <w:szCs w:val="16"/>
            </w:rPr>
            <w:t>1</w:t>
          </w:r>
          <w:r w:rsidRPr="00AD0710">
            <w:rPr>
              <w:szCs w:val="16"/>
            </w:rPr>
            <w:fldChar w:fldCharType="end"/>
          </w:r>
          <w:r w:rsidRPr="00AD0710">
            <w:rPr>
              <w:szCs w:val="16"/>
            </w:rPr>
            <w:t xml:space="preserve"> of </w:t>
          </w:r>
          <w:r w:rsidRPr="00AD0710">
            <w:rPr>
              <w:szCs w:val="16"/>
            </w:rPr>
            <w:fldChar w:fldCharType="begin"/>
          </w:r>
          <w:r w:rsidRPr="00AD0710">
            <w:rPr>
              <w:szCs w:val="16"/>
            </w:rPr>
            <w:instrText xml:space="preserve"> NUMPAGES  \* Arabic  \* MERGEFORMAT </w:instrText>
          </w:r>
          <w:r w:rsidRPr="00AD0710">
            <w:rPr>
              <w:szCs w:val="16"/>
            </w:rPr>
            <w:fldChar w:fldCharType="separate"/>
          </w:r>
          <w:r w:rsidRPr="00AD0710">
            <w:rPr>
              <w:szCs w:val="16"/>
            </w:rPr>
            <w:t>2</w:t>
          </w:r>
          <w:r w:rsidRPr="00AD0710">
            <w:rPr>
              <w:szCs w:val="16"/>
            </w:rPr>
            <w:fldChar w:fldCharType="end"/>
          </w:r>
        </w:p>
      </w:tc>
    </w:tr>
  </w:tbl>
  <w:p w14:paraId="6913BA83" w14:textId="2B193FF7" w:rsidR="00012FBA" w:rsidRPr="00012FBA" w:rsidRDefault="00012FBA" w:rsidP="00D340C6">
    <w:pPr>
      <w:pStyle w:val="Footer"/>
      <w:tabs>
        <w:tab w:val="clear" w:pos="9000"/>
        <w:tab w:val="left" w:pos="1480"/>
      </w:tabs>
      <w:spacing w:before="0"/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E945BB5" w14:textId="77777777" w:rsidR="005C244C" w:rsidRDefault="005C244C" w:rsidP="007617B0">
      <w:pPr>
        <w:spacing w:after="0"/>
      </w:pPr>
      <w:r>
        <w:separator/>
      </w:r>
    </w:p>
  </w:footnote>
  <w:footnote w:type="continuationSeparator" w:id="0">
    <w:p w14:paraId="54F37048" w14:textId="77777777" w:rsidR="005C244C" w:rsidRDefault="005C244C" w:rsidP="007617B0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235704197"/>
      <w:lock w:val="sdtContentLocked"/>
      <w15:appearance w15:val="hidden"/>
      <w:picture/>
    </w:sdtPr>
    <w:sdtEndPr/>
    <w:sdtContent>
      <w:p w14:paraId="44E89A14" w14:textId="1414D8B4" w:rsidR="00E00F9E" w:rsidRDefault="0012160E" w:rsidP="00D340C6">
        <w:pPr>
          <w:pStyle w:val="Header"/>
          <w:spacing w:before="0" w:after="120"/>
          <w:jc w:val="right"/>
        </w:pPr>
        <w:r>
          <w:rPr>
            <w:noProof/>
          </w:rPr>
          <w:drawing>
            <wp:inline distT="0" distB="0" distL="0" distR="0" wp14:anchorId="78E7551A" wp14:editId="5DB8B14B">
              <wp:extent cx="447675" cy="789422"/>
              <wp:effectExtent l="0" t="0" r="0" b="0"/>
              <wp:docPr id="2" name="Picture 4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" name="Picture 4"/>
                      <pic:cNvPicPr>
                        <a:picLocks noChangeAspect="1" noChangeArrowheads="1"/>
                      </pic:cNvPicPr>
                    </pic:nvPicPr>
                    <pic:blipFill rotWithShape="1">
                      <a:blip r:embed="rId1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-2183" t="-36454" b="9153"/>
                      <a:stretch/>
                    </pic:blipFill>
                    <pic:spPr bwMode="auto">
                      <a:xfrm>
                        <a:off x="0" y="0"/>
                        <a:ext cx="448534" cy="790937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</wp:inline>
          </w:drawing>
        </w:r>
      </w:p>
    </w:sdtContent>
  </w:sdt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841151194"/>
      <w:lock w:val="sdtContentLocked"/>
      <w15:appearance w15:val="hidden"/>
      <w:picture/>
    </w:sdtPr>
    <w:sdtEndPr/>
    <w:sdtContent>
      <w:p w14:paraId="29701DB6" w14:textId="77777777" w:rsidR="00012FBA" w:rsidRPr="00830B96" w:rsidRDefault="00012FBA" w:rsidP="009B4AA8">
        <w:pPr>
          <w:pStyle w:val="SymalBodycopylvl1"/>
          <w:spacing w:before="360" w:after="0"/>
          <w:jc w:val="right"/>
        </w:pPr>
        <w:r>
          <w:rPr>
            <w:noProof/>
          </w:rPr>
          <w:drawing>
            <wp:inline distT="0" distB="0" distL="0" distR="0" wp14:anchorId="396456D6" wp14:editId="59642276">
              <wp:extent cx="1839600" cy="547200"/>
              <wp:effectExtent l="0" t="0" r="0" b="5715"/>
              <wp:docPr id="3" name="Picture 6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6"/>
                      <pic:cNvPicPr>
                        <a:picLocks noChangeAspect="1" noChangeArrowheads="1"/>
                      </pic:cNvPicPr>
                    </pic:nvPicPr>
                    <pic:blipFill>
                      <a:blip r:embed="rId1"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1839600" cy="5472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</w:p>
    </w:sdtContent>
  </w:sdt>
  <w:p w14:paraId="4D30A117" w14:textId="77777777" w:rsidR="00012FBA" w:rsidRDefault="00012FBA" w:rsidP="00AC5039">
    <w:pPr>
      <w:pStyle w:val="Header"/>
      <w:spacing w:after="2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B894A8C"/>
    <w:multiLevelType w:val="multilevel"/>
    <w:tmpl w:val="BD90B966"/>
    <w:styleLink w:val="Major"/>
    <w:lvl w:ilvl="0">
      <w:start w:val="1"/>
      <w:numFmt w:val="decimal"/>
      <w:lvlText w:val="%1"/>
      <w:lvlJc w:val="left"/>
      <w:pPr>
        <w:ind w:left="709" w:hanging="709"/>
      </w:pPr>
      <w:rPr>
        <w:rFonts w:ascii="Arial" w:hAnsi="Arial" w:hint="default"/>
        <w:b/>
        <w:sz w:val="32"/>
      </w:rPr>
    </w:lvl>
    <w:lvl w:ilvl="1">
      <w:start w:val="1"/>
      <w:numFmt w:val="decimal"/>
      <w:isLgl/>
      <w:lvlText w:val="%1.%2"/>
      <w:lvlJc w:val="left"/>
      <w:pPr>
        <w:ind w:left="709" w:hanging="709"/>
      </w:pPr>
      <w:rPr>
        <w:rFonts w:hint="default"/>
      </w:rPr>
    </w:lvl>
    <w:lvl w:ilvl="2">
      <w:start w:val="1"/>
      <w:numFmt w:val="lowerLetter"/>
      <w:lvlText w:val="(%3)"/>
      <w:lvlJc w:val="left"/>
      <w:pPr>
        <w:ind w:left="1077" w:hanging="357"/>
      </w:pPr>
      <w:rPr>
        <w:rFonts w:hint="default"/>
      </w:rPr>
    </w:lvl>
    <w:lvl w:ilvl="3">
      <w:start w:val="1"/>
      <w:numFmt w:val="lowerRoman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" w15:restartNumberingAfterBreak="0">
    <w:nsid w:val="12E4772D"/>
    <w:multiLevelType w:val="multilevel"/>
    <w:tmpl w:val="E9D8C234"/>
    <w:lvl w:ilvl="0">
      <w:start w:val="1"/>
      <w:numFmt w:val="decimal"/>
      <w:pStyle w:val="SymalListNumber1b"/>
      <w:lvlText w:val="%1"/>
      <w:lvlJc w:val="left"/>
      <w:pPr>
        <w:ind w:left="1191" w:hanging="340"/>
      </w:pPr>
      <w:rPr>
        <w:rFonts w:hint="default"/>
      </w:rPr>
    </w:lvl>
    <w:lvl w:ilvl="1">
      <w:start w:val="1"/>
      <w:numFmt w:val="lowerLetter"/>
      <w:pStyle w:val="SymalListNumber2b"/>
      <w:lvlText w:val="%2"/>
      <w:lvlJc w:val="left"/>
      <w:pPr>
        <w:ind w:left="1531" w:hanging="340"/>
      </w:pPr>
      <w:rPr>
        <w:rFonts w:hint="default"/>
      </w:rPr>
    </w:lvl>
    <w:lvl w:ilvl="2">
      <w:start w:val="1"/>
      <w:numFmt w:val="lowerRoman"/>
      <w:pStyle w:val="SymalListNumber3b"/>
      <w:lvlText w:val="%3"/>
      <w:lvlJc w:val="left"/>
      <w:pPr>
        <w:ind w:left="1871" w:hanging="34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1703"/>
        </w:tabs>
        <w:ind w:left="2211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1987"/>
        </w:tabs>
        <w:ind w:left="2551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2271"/>
        </w:tabs>
        <w:ind w:left="2891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55"/>
        </w:tabs>
        <w:ind w:left="3231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39"/>
        </w:tabs>
        <w:ind w:left="3571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3123"/>
        </w:tabs>
        <w:ind w:left="3911" w:hanging="340"/>
      </w:pPr>
      <w:rPr>
        <w:rFonts w:hint="default"/>
      </w:rPr>
    </w:lvl>
  </w:abstractNum>
  <w:abstractNum w:abstractNumId="2" w15:restartNumberingAfterBreak="0">
    <w:nsid w:val="1AAB3EDC"/>
    <w:multiLevelType w:val="multilevel"/>
    <w:tmpl w:val="84D43C08"/>
    <w:lvl w:ilvl="0">
      <w:start w:val="1"/>
      <w:numFmt w:val="lowerLetter"/>
      <w:pStyle w:val="SymalNoteSourceList1"/>
      <w:lvlText w:val="%1."/>
      <w:lvlJc w:val="left"/>
      <w:pPr>
        <w:ind w:left="284" w:hanging="284"/>
      </w:pPr>
      <w:rPr>
        <w:rFonts w:hint="default"/>
      </w:rPr>
    </w:lvl>
    <w:lvl w:ilvl="1">
      <w:start w:val="1"/>
      <w:numFmt w:val="decimal"/>
      <w:pStyle w:val="SymalNoteSourceList2"/>
      <w:lvlText w:val="%2."/>
      <w:lvlJc w:val="left"/>
      <w:pPr>
        <w:ind w:left="284" w:hanging="284"/>
      </w:pPr>
      <w:rPr>
        <w:rFonts w:hint="default"/>
      </w:rPr>
    </w:lvl>
    <w:lvl w:ilvl="2">
      <w:start w:val="1"/>
      <w:numFmt w:val="bullet"/>
      <w:pStyle w:val="SymalNoteSourceList3"/>
      <w:lvlText w:val="–"/>
      <w:lvlJc w:val="left"/>
      <w:pPr>
        <w:ind w:left="284" w:hanging="284"/>
      </w:pPr>
      <w:rPr>
        <w:rFonts w:ascii="Verdana" w:hAnsi="Verdana" w:hint="default"/>
        <w:color w:val="auto"/>
      </w:rPr>
    </w:lvl>
    <w:lvl w:ilvl="3">
      <w:start w:val="1"/>
      <w:numFmt w:val="decimal"/>
      <w:lvlText w:val="(%4)"/>
      <w:lvlJc w:val="left"/>
      <w:pPr>
        <w:ind w:left="1136" w:hanging="284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420" w:hanging="284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1704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988" w:hanging="284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272" w:hanging="284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2556" w:hanging="284"/>
      </w:pPr>
      <w:rPr>
        <w:rFonts w:hint="default"/>
      </w:rPr>
    </w:lvl>
  </w:abstractNum>
  <w:abstractNum w:abstractNumId="3" w15:restartNumberingAfterBreak="0">
    <w:nsid w:val="1C146B14"/>
    <w:multiLevelType w:val="multilevel"/>
    <w:tmpl w:val="CFEADDFA"/>
    <w:lvl w:ilvl="0">
      <w:start w:val="1"/>
      <w:numFmt w:val="none"/>
      <w:pStyle w:val="SymalSource"/>
      <w:lvlText w:val="Source:"/>
      <w:lvlJc w:val="left"/>
      <w:pPr>
        <w:tabs>
          <w:tab w:val="num" w:pos="1287"/>
        </w:tabs>
        <w:ind w:left="851" w:hanging="851"/>
      </w:pPr>
      <w:rPr>
        <w:rFonts w:hint="default"/>
      </w:rPr>
    </w:lvl>
    <w:lvl w:ilvl="1">
      <w:start w:val="1"/>
      <w:numFmt w:val="none"/>
      <w:pStyle w:val="SymalNote"/>
      <w:lvlText w:val="Note:"/>
      <w:lvlJc w:val="left"/>
      <w:pPr>
        <w:ind w:left="851" w:hanging="851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94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44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95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45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96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46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5040" w:hanging="1440"/>
      </w:pPr>
      <w:rPr>
        <w:rFonts w:hint="default"/>
      </w:rPr>
    </w:lvl>
  </w:abstractNum>
  <w:abstractNum w:abstractNumId="4" w15:restartNumberingAfterBreak="0">
    <w:nsid w:val="1D6430D6"/>
    <w:multiLevelType w:val="multilevel"/>
    <w:tmpl w:val="DF44B160"/>
    <w:lvl w:ilvl="0">
      <w:start w:val="1"/>
      <w:numFmt w:val="bullet"/>
      <w:pStyle w:val="SymalListBullet1b"/>
      <w:lvlText w:val=""/>
      <w:lvlJc w:val="left"/>
      <w:pPr>
        <w:ind w:left="1191" w:hanging="340"/>
      </w:pPr>
      <w:rPr>
        <w:rFonts w:ascii="Wingdings" w:hAnsi="Wingdings" w:hint="default"/>
        <w:color w:val="EF7550" w:themeColor="accent2"/>
      </w:rPr>
    </w:lvl>
    <w:lvl w:ilvl="1">
      <w:start w:val="1"/>
      <w:numFmt w:val="bullet"/>
      <w:pStyle w:val="SymalListBullet2b"/>
      <w:lvlText w:val=""/>
      <w:lvlJc w:val="left"/>
      <w:pPr>
        <w:ind w:left="1531" w:hanging="340"/>
      </w:pPr>
      <w:rPr>
        <w:rFonts w:ascii="Wingdings" w:hAnsi="Wingdings" w:hint="default"/>
      </w:rPr>
    </w:lvl>
    <w:lvl w:ilvl="2">
      <w:start w:val="1"/>
      <w:numFmt w:val="bullet"/>
      <w:pStyle w:val="SymalListBullet3b"/>
      <w:lvlText w:val="–"/>
      <w:lvlJc w:val="left"/>
      <w:pPr>
        <w:ind w:left="1871" w:hanging="340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tabs>
          <w:tab w:val="num" w:pos="1871"/>
        </w:tabs>
        <w:ind w:left="2211" w:hanging="34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211"/>
        </w:tabs>
        <w:ind w:left="2551" w:hanging="34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551"/>
        </w:tabs>
        <w:ind w:left="2891" w:hanging="34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91"/>
        </w:tabs>
        <w:ind w:left="3231" w:hanging="34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231"/>
        </w:tabs>
        <w:ind w:left="3571" w:hanging="34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71"/>
        </w:tabs>
        <w:ind w:left="3911" w:hanging="340"/>
      </w:pPr>
      <w:rPr>
        <w:rFonts w:ascii="Symbol" w:hAnsi="Symbol" w:hint="default"/>
      </w:rPr>
    </w:lvl>
  </w:abstractNum>
  <w:abstractNum w:abstractNumId="5" w15:restartNumberingAfterBreak="0">
    <w:nsid w:val="2203729C"/>
    <w:multiLevelType w:val="multilevel"/>
    <w:tmpl w:val="837838D0"/>
    <w:lvl w:ilvl="0">
      <w:start w:val="1"/>
      <w:numFmt w:val="bullet"/>
      <w:pStyle w:val="SymalTableBullet1"/>
      <w:lvlText w:val=""/>
      <w:lvlJc w:val="left"/>
      <w:pPr>
        <w:ind w:left="284" w:hanging="284"/>
      </w:pPr>
      <w:rPr>
        <w:rFonts w:ascii="Symbol" w:hAnsi="Symbol" w:hint="default"/>
        <w:color w:val="000000" w:themeColor="text1"/>
      </w:rPr>
    </w:lvl>
    <w:lvl w:ilvl="1">
      <w:start w:val="1"/>
      <w:numFmt w:val="bullet"/>
      <w:lvlText w:val="−"/>
      <w:lvlJc w:val="left"/>
      <w:pPr>
        <w:ind w:left="568" w:hanging="284"/>
      </w:pPr>
      <w:rPr>
        <w:rFonts w:ascii="Calibri" w:hAnsi="Calibri" w:hint="default"/>
      </w:rPr>
    </w:lvl>
    <w:lvl w:ilvl="2">
      <w:start w:val="1"/>
      <w:numFmt w:val="bullet"/>
      <w:lvlText w:val=""/>
      <w:lvlJc w:val="left"/>
      <w:pPr>
        <w:ind w:left="852" w:hanging="284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136" w:hanging="284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420" w:hanging="284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1704" w:hanging="284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1988" w:hanging="284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272" w:hanging="284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2556" w:hanging="284"/>
      </w:pPr>
      <w:rPr>
        <w:rFonts w:ascii="Symbol" w:hAnsi="Symbol" w:hint="default"/>
      </w:rPr>
    </w:lvl>
  </w:abstractNum>
  <w:abstractNum w:abstractNumId="6" w15:restartNumberingAfterBreak="0">
    <w:nsid w:val="2A32683D"/>
    <w:multiLevelType w:val="multilevel"/>
    <w:tmpl w:val="B08C64BC"/>
    <w:lvl w:ilvl="0">
      <w:start w:val="1"/>
      <w:numFmt w:val="bullet"/>
      <w:pStyle w:val="SymalListBullet1a"/>
      <w:lvlText w:val=""/>
      <w:lvlJc w:val="left"/>
      <w:pPr>
        <w:ind w:left="340" w:hanging="340"/>
      </w:pPr>
      <w:rPr>
        <w:rFonts w:ascii="Wingdings" w:hAnsi="Wingdings" w:hint="default"/>
        <w:color w:val="EF7550" w:themeColor="accent2"/>
      </w:rPr>
    </w:lvl>
    <w:lvl w:ilvl="1">
      <w:start w:val="1"/>
      <w:numFmt w:val="bullet"/>
      <w:pStyle w:val="SymalListBullet2a"/>
      <w:lvlText w:val=""/>
      <w:lvlJc w:val="left"/>
      <w:pPr>
        <w:ind w:left="680" w:hanging="340"/>
      </w:pPr>
      <w:rPr>
        <w:rFonts w:ascii="Wingdings" w:hAnsi="Wingdings" w:hint="default"/>
        <w:color w:val="auto"/>
      </w:rPr>
    </w:lvl>
    <w:lvl w:ilvl="2">
      <w:start w:val="1"/>
      <w:numFmt w:val="bullet"/>
      <w:pStyle w:val="SymalListBullet3a"/>
      <w:lvlText w:val="–"/>
      <w:lvlJc w:val="left"/>
      <w:pPr>
        <w:ind w:left="1020" w:hanging="340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1360" w:hanging="34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1700" w:hanging="34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2040" w:hanging="34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380" w:hanging="34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2720" w:hanging="34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3060" w:hanging="340"/>
      </w:pPr>
      <w:rPr>
        <w:rFonts w:ascii="Wingdings" w:hAnsi="Wingdings" w:hint="default"/>
      </w:rPr>
    </w:lvl>
  </w:abstractNum>
  <w:abstractNum w:abstractNumId="7" w15:restartNumberingAfterBreak="0">
    <w:nsid w:val="2D81595C"/>
    <w:multiLevelType w:val="multilevel"/>
    <w:tmpl w:val="38B6FA6E"/>
    <w:styleLink w:val="CivLegal"/>
    <w:lvl w:ilvl="0">
      <w:start w:val="1"/>
      <w:numFmt w:val="decimal"/>
      <w:pStyle w:val="LegalNumberLevel2"/>
      <w:lvlText w:val="%1"/>
      <w:lvlJc w:val="left"/>
      <w:pPr>
        <w:ind w:left="567" w:hanging="567"/>
      </w:pPr>
      <w:rPr>
        <w:rFonts w:ascii="Interstate-Light" w:hAnsi="Interstate-Light" w:hint="default"/>
        <w:b/>
        <w:sz w:val="24"/>
      </w:rPr>
    </w:lvl>
    <w:lvl w:ilvl="1">
      <w:start w:val="1"/>
      <w:numFmt w:val="decimal"/>
      <w:pStyle w:val="LegalNumberLevel3"/>
      <w:lvlText w:val="%1.%2"/>
      <w:lvlJc w:val="left"/>
      <w:pPr>
        <w:ind w:left="567" w:hanging="567"/>
      </w:pPr>
      <w:rPr>
        <w:rFonts w:ascii="Interstate-Light" w:hAnsi="Interstate-Light" w:hint="default"/>
        <w:sz w:val="20"/>
      </w:rPr>
    </w:lvl>
    <w:lvl w:ilvl="2">
      <w:start w:val="1"/>
      <w:numFmt w:val="lowerLetter"/>
      <w:pStyle w:val="LegalNumberLevel4"/>
      <w:lvlText w:val="(%3)"/>
      <w:lvlJc w:val="left"/>
      <w:pPr>
        <w:ind w:left="1134" w:hanging="567"/>
      </w:pPr>
      <w:rPr>
        <w:rFonts w:ascii="Interstate-Light" w:hAnsi="Interstate-Light" w:hint="default"/>
        <w:sz w:val="20"/>
      </w:rPr>
    </w:lvl>
    <w:lvl w:ilvl="3">
      <w:start w:val="1"/>
      <w:numFmt w:val="lowerRoman"/>
      <w:pStyle w:val="LegalNumberLevel5"/>
      <w:lvlText w:val="(%4)"/>
      <w:lvlJc w:val="left"/>
      <w:pPr>
        <w:ind w:left="1701" w:hanging="567"/>
      </w:pPr>
      <w:rPr>
        <w:rFonts w:ascii="Interstate-Light" w:hAnsi="Interstate-Light" w:hint="default"/>
        <w:sz w:val="20"/>
      </w:rPr>
    </w:lvl>
    <w:lvl w:ilvl="4">
      <w:start w:val="1"/>
      <w:numFmt w:val="upperLetter"/>
      <w:pStyle w:val="LegalNumberLevel6"/>
      <w:lvlText w:val="(%5)"/>
      <w:lvlJc w:val="left"/>
      <w:pPr>
        <w:ind w:left="2268" w:hanging="567"/>
      </w:pPr>
      <w:rPr>
        <w:rFonts w:ascii="Interstate-Light" w:hAnsi="Interstate-Light" w:hint="default"/>
        <w:sz w:val="20"/>
      </w:rPr>
    </w:lvl>
    <w:lvl w:ilvl="5">
      <w:start w:val="1"/>
      <w:numFmt w:val="lowerRoman"/>
      <w:lvlText w:val="(%6)"/>
      <w:lvlJc w:val="left"/>
      <w:pPr>
        <w:ind w:left="2835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402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969" w:hanging="56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4536" w:hanging="567"/>
      </w:pPr>
      <w:rPr>
        <w:rFonts w:hint="default"/>
      </w:rPr>
    </w:lvl>
  </w:abstractNum>
  <w:abstractNum w:abstractNumId="8" w15:restartNumberingAfterBreak="0">
    <w:nsid w:val="2EF52A31"/>
    <w:multiLevelType w:val="multilevel"/>
    <w:tmpl w:val="FCC017CA"/>
    <w:lvl w:ilvl="0">
      <w:start w:val="1"/>
      <w:numFmt w:val="decimal"/>
      <w:pStyle w:val="SymalHeading1numbered"/>
      <w:lvlText w:val="%1"/>
      <w:lvlJc w:val="left"/>
      <w:pPr>
        <w:ind w:left="851" w:hanging="851"/>
      </w:pPr>
      <w:rPr>
        <w:rFonts w:hint="default"/>
      </w:rPr>
    </w:lvl>
    <w:lvl w:ilvl="1">
      <w:start w:val="1"/>
      <w:numFmt w:val="decimal"/>
      <w:pStyle w:val="SymalHeading2numbered"/>
      <w:lvlText w:val="%1.%2"/>
      <w:lvlJc w:val="left"/>
      <w:pPr>
        <w:ind w:left="851" w:hanging="851"/>
      </w:pPr>
      <w:rPr>
        <w:rFonts w:hint="default"/>
      </w:rPr>
    </w:lvl>
    <w:lvl w:ilvl="2">
      <w:start w:val="1"/>
      <w:numFmt w:val="decimal"/>
      <w:pStyle w:val="SymalHeading3numbered"/>
      <w:lvlText w:val="%1.%2.%3"/>
      <w:lvlJc w:val="left"/>
      <w:pPr>
        <w:ind w:left="851" w:hanging="851"/>
      </w:pPr>
      <w:rPr>
        <w:rFonts w:asciiTheme="majorHAnsi" w:hAnsiTheme="majorHAnsi" w:hint="default"/>
        <w:b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lvlText w:val="%1.%2.%3.%4."/>
      <w:lvlJc w:val="left"/>
      <w:pPr>
        <w:ind w:left="1703" w:hanging="851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987" w:hanging="851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271" w:hanging="851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555" w:hanging="851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2839" w:hanging="851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123" w:hanging="851"/>
      </w:pPr>
      <w:rPr>
        <w:rFonts w:hint="default"/>
      </w:rPr>
    </w:lvl>
  </w:abstractNum>
  <w:abstractNum w:abstractNumId="9" w15:restartNumberingAfterBreak="0">
    <w:nsid w:val="54F215E6"/>
    <w:multiLevelType w:val="multilevel"/>
    <w:tmpl w:val="321E174C"/>
    <w:name w:val="NumberedList4"/>
    <w:lvl w:ilvl="0">
      <w:start w:val="1"/>
      <w:numFmt w:val="decimal"/>
      <w:pStyle w:val="SymalListNumber1a"/>
      <w:lvlText w:val="%1"/>
      <w:lvlJc w:val="left"/>
      <w:pPr>
        <w:ind w:left="340" w:hanging="340"/>
      </w:pPr>
      <w:rPr>
        <w:rFonts w:hint="default"/>
        <w:color w:val="000000" w:themeColor="text2"/>
      </w:rPr>
    </w:lvl>
    <w:lvl w:ilvl="1">
      <w:start w:val="1"/>
      <w:numFmt w:val="lowerLetter"/>
      <w:pStyle w:val="SymalListNumber2a"/>
      <w:lvlText w:val="%2"/>
      <w:lvlJc w:val="left"/>
      <w:pPr>
        <w:ind w:left="680" w:hanging="340"/>
      </w:pPr>
      <w:rPr>
        <w:rFonts w:hint="default"/>
        <w:color w:val="000000" w:themeColor="text2"/>
      </w:rPr>
    </w:lvl>
    <w:lvl w:ilvl="2">
      <w:start w:val="1"/>
      <w:numFmt w:val="lowerRoman"/>
      <w:pStyle w:val="SymalListNumber3a"/>
      <w:lvlText w:val="%3"/>
      <w:lvlJc w:val="left"/>
      <w:pPr>
        <w:ind w:left="1020" w:hanging="340"/>
      </w:pPr>
      <w:rPr>
        <w:rFonts w:hint="default"/>
        <w:color w:val="000000" w:themeColor="text2"/>
      </w:rPr>
    </w:lvl>
    <w:lvl w:ilvl="3">
      <w:start w:val="1"/>
      <w:numFmt w:val="none"/>
      <w:lvlText w:val=""/>
      <w:lvlJc w:val="left"/>
      <w:pPr>
        <w:tabs>
          <w:tab w:val="num" w:pos="1987"/>
        </w:tabs>
        <w:ind w:left="1360" w:hanging="340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2271"/>
        </w:tabs>
        <w:ind w:left="1700" w:hanging="340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2555"/>
        </w:tabs>
        <w:ind w:left="2040" w:hanging="340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2839"/>
        </w:tabs>
        <w:ind w:left="2380" w:hanging="34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3123"/>
        </w:tabs>
        <w:ind w:left="2720" w:hanging="34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3407"/>
        </w:tabs>
        <w:ind w:left="3060" w:hanging="340"/>
      </w:pPr>
      <w:rPr>
        <w:rFonts w:hint="default"/>
      </w:rPr>
    </w:lvl>
  </w:abstractNum>
  <w:abstractNum w:abstractNumId="10" w15:restartNumberingAfterBreak="0">
    <w:nsid w:val="5C6264B4"/>
    <w:multiLevelType w:val="hybridMultilevel"/>
    <w:tmpl w:val="04C2F852"/>
    <w:lvl w:ilvl="0" w:tplc="2E5E2236">
      <w:start w:val="1"/>
      <w:numFmt w:val="bullet"/>
      <w:pStyle w:val="SymalTableBullet2"/>
      <w:lvlText w:val="–"/>
      <w:lvlJc w:val="left"/>
      <w:pPr>
        <w:tabs>
          <w:tab w:val="num" w:pos="216"/>
        </w:tabs>
        <w:ind w:left="432" w:hanging="216"/>
      </w:pPr>
      <w:rPr>
        <w:rFonts w:ascii="Times New Roman" w:hAnsi="Times New Roman" w:cs="Times New Roman" w:hint="default"/>
        <w:sz w:val="16"/>
      </w:rPr>
    </w:lvl>
    <w:lvl w:ilvl="1" w:tplc="0C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CC667A7"/>
    <w:multiLevelType w:val="multilevel"/>
    <w:tmpl w:val="78B08124"/>
    <w:lvl w:ilvl="0">
      <w:start w:val="1"/>
      <w:numFmt w:val="decimal"/>
      <w:pStyle w:val="SymalTableNumber1"/>
      <w:lvlText w:val="%1."/>
      <w:lvlJc w:val="left"/>
      <w:pPr>
        <w:ind w:left="227" w:hanging="227"/>
      </w:pPr>
      <w:rPr>
        <w:rFonts w:hint="default"/>
      </w:rPr>
    </w:lvl>
    <w:lvl w:ilvl="1">
      <w:start w:val="1"/>
      <w:numFmt w:val="lowerLetter"/>
      <w:pStyle w:val="SymalTableNumber2"/>
      <w:lvlText w:val="%2."/>
      <w:lvlJc w:val="left"/>
      <w:pPr>
        <w:ind w:left="454" w:hanging="227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681" w:hanging="227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908" w:hanging="227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135" w:hanging="22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1362" w:hanging="22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589" w:hanging="22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816" w:hanging="22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2043" w:hanging="227"/>
      </w:pPr>
      <w:rPr>
        <w:rFonts w:hint="default"/>
      </w:rPr>
    </w:lvl>
  </w:abstractNum>
  <w:abstractNum w:abstractNumId="12" w15:restartNumberingAfterBreak="0">
    <w:nsid w:val="5DC22921"/>
    <w:multiLevelType w:val="hybridMultilevel"/>
    <w:tmpl w:val="21AAFE1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E937A9D"/>
    <w:multiLevelType w:val="multilevel"/>
    <w:tmpl w:val="4C604F76"/>
    <w:lvl w:ilvl="0">
      <w:start w:val="1"/>
      <w:numFmt w:val="decimal"/>
      <w:pStyle w:val="LegalNumberHeading"/>
      <w:lvlText w:val="%1"/>
      <w:lvlJc w:val="left"/>
      <w:pPr>
        <w:ind w:left="709" w:hanging="709"/>
      </w:pPr>
      <w:rPr>
        <w:rFonts w:ascii="Arial" w:hAnsi="Arial" w:hint="default"/>
        <w:b/>
        <w:sz w:val="24"/>
      </w:rPr>
    </w:lvl>
    <w:lvl w:ilvl="1">
      <w:start w:val="1"/>
      <w:numFmt w:val="decimal"/>
      <w:isLgl/>
      <w:lvlText w:val="%1.%2"/>
      <w:lvlJc w:val="left"/>
      <w:pPr>
        <w:ind w:left="709" w:hanging="709"/>
      </w:pPr>
      <w:rPr>
        <w:rFonts w:hint="default"/>
      </w:rPr>
    </w:lvl>
    <w:lvl w:ilvl="2">
      <w:start w:val="1"/>
      <w:numFmt w:val="lowerLetter"/>
      <w:lvlText w:val="(%3)"/>
      <w:lvlJc w:val="left"/>
      <w:pPr>
        <w:ind w:left="1077" w:hanging="357"/>
      </w:pPr>
      <w:rPr>
        <w:rFonts w:hint="default"/>
      </w:rPr>
    </w:lvl>
    <w:lvl w:ilvl="3">
      <w:start w:val="1"/>
      <w:numFmt w:val="lowerRoman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6A866BF0"/>
    <w:multiLevelType w:val="multilevel"/>
    <w:tmpl w:val="EA6A6FA6"/>
    <w:lvl w:ilvl="0">
      <w:start w:val="1"/>
      <w:numFmt w:val="bullet"/>
      <w:lvlText w:val=""/>
      <w:lvlJc w:val="left"/>
      <w:pPr>
        <w:tabs>
          <w:tab w:val="num" w:pos="851"/>
        </w:tabs>
        <w:ind w:left="284" w:hanging="284"/>
      </w:pPr>
      <w:rPr>
        <w:rFonts w:ascii="Symbol" w:hAnsi="Symbol" w:hint="default"/>
        <w:color w:val="EF7550" w:themeColor="accent2"/>
      </w:rPr>
    </w:lvl>
    <w:lvl w:ilvl="1">
      <w:start w:val="1"/>
      <w:numFmt w:val="bullet"/>
      <w:pStyle w:val="ListBullet2"/>
      <w:lvlText w:val="­"/>
      <w:lvlJc w:val="left"/>
      <w:pPr>
        <w:tabs>
          <w:tab w:val="num" w:pos="1135"/>
        </w:tabs>
        <w:ind w:left="568" w:hanging="284"/>
      </w:pPr>
      <w:rPr>
        <w:rFonts w:ascii="Courier New" w:hAnsi="Courier New" w:hint="default"/>
        <w:color w:val="EF7550" w:themeColor="accent2"/>
      </w:rPr>
    </w:lvl>
    <w:lvl w:ilvl="2">
      <w:start w:val="1"/>
      <w:numFmt w:val="bullet"/>
      <w:pStyle w:val="ListBullet3"/>
      <w:lvlText w:val=""/>
      <w:lvlJc w:val="left"/>
      <w:pPr>
        <w:tabs>
          <w:tab w:val="num" w:pos="1419"/>
        </w:tabs>
        <w:ind w:left="852" w:hanging="284"/>
      </w:pPr>
      <w:rPr>
        <w:rFonts w:ascii="Wingdings" w:hAnsi="Wingdings" w:hint="default"/>
        <w:color w:val="EF7550" w:themeColor="accent2"/>
      </w:rPr>
    </w:lvl>
    <w:lvl w:ilvl="3">
      <w:start w:val="1"/>
      <w:numFmt w:val="bullet"/>
      <w:lvlText w:val=""/>
      <w:lvlJc w:val="left"/>
      <w:pPr>
        <w:tabs>
          <w:tab w:val="num" w:pos="1703"/>
        </w:tabs>
        <w:ind w:left="1136" w:hanging="284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1987"/>
        </w:tabs>
        <w:ind w:left="1420" w:hanging="284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271"/>
        </w:tabs>
        <w:ind w:left="1704" w:hanging="284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55"/>
        </w:tabs>
        <w:ind w:left="1988" w:hanging="284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39"/>
        </w:tabs>
        <w:ind w:left="2272" w:hanging="284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123"/>
        </w:tabs>
        <w:ind w:left="2556" w:hanging="284"/>
      </w:pPr>
      <w:rPr>
        <w:rFonts w:ascii="Symbol" w:hAnsi="Symbol" w:hint="default"/>
      </w:rPr>
    </w:lvl>
  </w:abstractNum>
  <w:abstractNum w:abstractNumId="15" w15:restartNumberingAfterBreak="0">
    <w:nsid w:val="6B1B37A3"/>
    <w:multiLevelType w:val="multilevel"/>
    <w:tmpl w:val="DDF0F5B8"/>
    <w:lvl w:ilvl="0">
      <w:start w:val="1"/>
      <w:numFmt w:val="decimal"/>
      <w:pStyle w:val="SymalLinedtext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680" w:hanging="34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020" w:hanging="34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360" w:hanging="34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700" w:hanging="34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040" w:hanging="3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380" w:hanging="3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2720" w:hanging="3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060" w:hanging="340"/>
      </w:pPr>
      <w:rPr>
        <w:rFonts w:hint="default"/>
      </w:rPr>
    </w:lvl>
  </w:abstractNum>
  <w:abstractNum w:abstractNumId="16" w15:restartNumberingAfterBreak="0">
    <w:nsid w:val="7EE3122B"/>
    <w:multiLevelType w:val="multilevel"/>
    <w:tmpl w:val="38B6FA6E"/>
    <w:numStyleLink w:val="CivLegal"/>
  </w:abstractNum>
  <w:num w:numId="1" w16cid:durableId="270019427">
    <w:abstractNumId w:val="10"/>
  </w:num>
  <w:num w:numId="2" w16cid:durableId="316568044">
    <w:abstractNumId w:val="8"/>
  </w:num>
  <w:num w:numId="3" w16cid:durableId="99381147">
    <w:abstractNumId w:val="14"/>
    <w:lvlOverride w:ilvl="0">
      <w:lvl w:ilvl="0">
        <w:start w:val="1"/>
        <w:numFmt w:val="bullet"/>
        <w:lvlText w:val=""/>
        <w:lvlJc w:val="left"/>
        <w:pPr>
          <w:ind w:left="340" w:hanging="340"/>
        </w:pPr>
        <w:rPr>
          <w:rFonts w:ascii="Wingdings" w:hAnsi="Wingdings" w:hint="default"/>
          <w:color w:val="EF7550" w:themeColor="accent2"/>
        </w:rPr>
      </w:lvl>
    </w:lvlOverride>
    <w:lvlOverride w:ilvl="1">
      <w:lvl w:ilvl="1">
        <w:start w:val="1"/>
        <w:numFmt w:val="bullet"/>
        <w:pStyle w:val="ListBullet2"/>
        <w:lvlText w:val=""/>
        <w:lvlJc w:val="left"/>
        <w:pPr>
          <w:ind w:left="680" w:hanging="340"/>
        </w:pPr>
        <w:rPr>
          <w:rFonts w:ascii="Wingdings" w:hAnsi="Wingdings" w:hint="default"/>
          <w:color w:val="000000" w:themeColor="text2"/>
        </w:rPr>
      </w:lvl>
    </w:lvlOverride>
    <w:lvlOverride w:ilvl="2">
      <w:lvl w:ilvl="2">
        <w:start w:val="1"/>
        <w:numFmt w:val="bullet"/>
        <w:pStyle w:val="ListBullet3"/>
        <w:lvlText w:val=""/>
        <w:lvlJc w:val="left"/>
        <w:pPr>
          <w:ind w:left="1020" w:hanging="340"/>
        </w:pPr>
        <w:rPr>
          <w:rFonts w:ascii="Symbol" w:hAnsi="Symbol" w:hint="default"/>
          <w:color w:val="000000" w:themeColor="text2"/>
        </w:rPr>
      </w:lvl>
    </w:lvlOverride>
    <w:lvlOverride w:ilvl="3">
      <w:lvl w:ilvl="3">
        <w:start w:val="1"/>
        <w:numFmt w:val="bullet"/>
        <w:lvlText w:val=""/>
        <w:lvlJc w:val="left"/>
        <w:pPr>
          <w:tabs>
            <w:tab w:val="num" w:pos="1871"/>
          </w:tabs>
          <w:ind w:left="1360" w:hanging="340"/>
        </w:pPr>
        <w:rPr>
          <w:rFonts w:ascii="Symbol" w:hAnsi="Symbol" w:hint="default"/>
        </w:rPr>
      </w:lvl>
    </w:lvlOverride>
    <w:lvlOverride w:ilvl="4">
      <w:lvl w:ilvl="4">
        <w:start w:val="1"/>
        <w:numFmt w:val="bullet"/>
        <w:lvlText w:val=""/>
        <w:lvlJc w:val="left"/>
        <w:pPr>
          <w:tabs>
            <w:tab w:val="num" w:pos="2211"/>
          </w:tabs>
          <w:ind w:left="1700" w:hanging="340"/>
        </w:pPr>
        <w:rPr>
          <w:rFonts w:ascii="Symbol" w:hAnsi="Symbol" w:hint="default"/>
        </w:rPr>
      </w:lvl>
    </w:lvlOverride>
    <w:lvlOverride w:ilvl="5">
      <w:lvl w:ilvl="5">
        <w:start w:val="1"/>
        <w:numFmt w:val="bullet"/>
        <w:lvlText w:val=""/>
        <w:lvlJc w:val="left"/>
        <w:pPr>
          <w:tabs>
            <w:tab w:val="num" w:pos="2551"/>
          </w:tabs>
          <w:ind w:left="2040" w:hanging="340"/>
        </w:pPr>
        <w:rPr>
          <w:rFonts w:ascii="Wingdings" w:hAnsi="Wingdings" w:hint="default"/>
        </w:rPr>
      </w:lvl>
    </w:lvlOverride>
    <w:lvlOverride w:ilvl="6">
      <w:lvl w:ilvl="6">
        <w:start w:val="1"/>
        <w:numFmt w:val="bullet"/>
        <w:lvlText w:val=""/>
        <w:lvlJc w:val="left"/>
        <w:pPr>
          <w:tabs>
            <w:tab w:val="num" w:pos="2891"/>
          </w:tabs>
          <w:ind w:left="2380" w:hanging="340"/>
        </w:pPr>
        <w:rPr>
          <w:rFonts w:ascii="Wingdings" w:hAnsi="Wingdings" w:hint="default"/>
        </w:rPr>
      </w:lvl>
    </w:lvlOverride>
    <w:lvlOverride w:ilvl="7">
      <w:lvl w:ilvl="7">
        <w:start w:val="1"/>
        <w:numFmt w:val="bullet"/>
        <w:lvlText w:val=""/>
        <w:lvlJc w:val="left"/>
        <w:pPr>
          <w:tabs>
            <w:tab w:val="num" w:pos="3231"/>
          </w:tabs>
          <w:ind w:left="2720" w:hanging="340"/>
        </w:pPr>
        <w:rPr>
          <w:rFonts w:ascii="Symbol" w:hAnsi="Symbol" w:hint="default"/>
        </w:rPr>
      </w:lvl>
    </w:lvlOverride>
    <w:lvlOverride w:ilvl="8">
      <w:lvl w:ilvl="8">
        <w:start w:val="1"/>
        <w:numFmt w:val="bullet"/>
        <w:lvlText w:val=""/>
        <w:lvlJc w:val="left"/>
        <w:pPr>
          <w:tabs>
            <w:tab w:val="num" w:pos="3571"/>
          </w:tabs>
          <w:ind w:left="3060" w:hanging="340"/>
        </w:pPr>
        <w:rPr>
          <w:rFonts w:ascii="Symbol" w:hAnsi="Symbol" w:hint="default"/>
        </w:rPr>
      </w:lvl>
    </w:lvlOverride>
  </w:num>
  <w:num w:numId="4" w16cid:durableId="1211840803">
    <w:abstractNumId w:val="2"/>
  </w:num>
  <w:num w:numId="5" w16cid:durableId="691803070">
    <w:abstractNumId w:val="11"/>
  </w:num>
  <w:num w:numId="6" w16cid:durableId="1435049872">
    <w:abstractNumId w:val="3"/>
  </w:num>
  <w:num w:numId="7" w16cid:durableId="1334605291">
    <w:abstractNumId w:val="4"/>
  </w:num>
  <w:num w:numId="8" w16cid:durableId="376663330">
    <w:abstractNumId w:val="1"/>
  </w:num>
  <w:num w:numId="9" w16cid:durableId="1201168779">
    <w:abstractNumId w:val="5"/>
    <w:lvlOverride w:ilvl="0">
      <w:lvl w:ilvl="0">
        <w:start w:val="1"/>
        <w:numFmt w:val="bullet"/>
        <w:pStyle w:val="SymalTableBullet1"/>
        <w:lvlText w:val=""/>
        <w:lvlJc w:val="left"/>
        <w:pPr>
          <w:ind w:left="227" w:hanging="227"/>
        </w:pPr>
        <w:rPr>
          <w:rFonts w:ascii="Wingdings" w:hAnsi="Wingdings" w:hint="default"/>
          <w:color w:val="auto"/>
        </w:rPr>
      </w:lvl>
    </w:lvlOverride>
    <w:lvlOverride w:ilvl="1">
      <w:lvl w:ilvl="1">
        <w:start w:val="1"/>
        <w:numFmt w:val="bullet"/>
        <w:lvlText w:val="−"/>
        <w:lvlJc w:val="left"/>
        <w:pPr>
          <w:ind w:left="454" w:hanging="227"/>
        </w:pPr>
        <w:rPr>
          <w:rFonts w:ascii="Calibri" w:hAnsi="Calibri" w:hint="default"/>
        </w:rPr>
      </w:lvl>
    </w:lvlOverride>
    <w:lvlOverride w:ilvl="2">
      <w:lvl w:ilvl="2">
        <w:start w:val="1"/>
        <w:numFmt w:val="bullet"/>
        <w:lvlText w:val=""/>
        <w:lvlJc w:val="left"/>
        <w:pPr>
          <w:ind w:left="681" w:hanging="227"/>
        </w:pPr>
        <w:rPr>
          <w:rFonts w:ascii="Wingdings" w:hAnsi="Wingdings" w:hint="default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908" w:hanging="227"/>
        </w:pPr>
        <w:rPr>
          <w:rFonts w:ascii="Symbol" w:hAnsi="Symbol" w:hint="default"/>
        </w:rPr>
      </w:lvl>
    </w:lvlOverride>
    <w:lvlOverride w:ilvl="4">
      <w:lvl w:ilvl="4">
        <w:start w:val="1"/>
        <w:numFmt w:val="bullet"/>
        <w:lvlText w:val=""/>
        <w:lvlJc w:val="left"/>
        <w:pPr>
          <w:ind w:left="1135" w:hanging="227"/>
        </w:pPr>
        <w:rPr>
          <w:rFonts w:ascii="Symbol" w:hAnsi="Symbol" w:hint="default"/>
        </w:rPr>
      </w:lvl>
    </w:lvlOverride>
    <w:lvlOverride w:ilvl="5">
      <w:lvl w:ilvl="5">
        <w:start w:val="1"/>
        <w:numFmt w:val="bullet"/>
        <w:lvlText w:val=""/>
        <w:lvlJc w:val="left"/>
        <w:pPr>
          <w:ind w:left="1362" w:hanging="227"/>
        </w:pPr>
        <w:rPr>
          <w:rFonts w:ascii="Wingdings" w:hAnsi="Wingdings" w:hint="default"/>
        </w:rPr>
      </w:lvl>
    </w:lvlOverride>
    <w:lvlOverride w:ilvl="6">
      <w:lvl w:ilvl="6">
        <w:start w:val="1"/>
        <w:numFmt w:val="bullet"/>
        <w:lvlText w:val=""/>
        <w:lvlJc w:val="left"/>
        <w:pPr>
          <w:ind w:left="1589" w:hanging="227"/>
        </w:pPr>
        <w:rPr>
          <w:rFonts w:ascii="Wingdings" w:hAnsi="Wingdings" w:hint="default"/>
        </w:rPr>
      </w:lvl>
    </w:lvlOverride>
    <w:lvlOverride w:ilvl="7">
      <w:lvl w:ilvl="7">
        <w:start w:val="1"/>
        <w:numFmt w:val="bullet"/>
        <w:lvlText w:val=""/>
        <w:lvlJc w:val="left"/>
        <w:pPr>
          <w:ind w:left="1816" w:hanging="227"/>
        </w:pPr>
        <w:rPr>
          <w:rFonts w:ascii="Symbol" w:hAnsi="Symbol" w:hint="default"/>
        </w:rPr>
      </w:lvl>
    </w:lvlOverride>
    <w:lvlOverride w:ilvl="8">
      <w:lvl w:ilvl="8">
        <w:start w:val="1"/>
        <w:numFmt w:val="bullet"/>
        <w:lvlText w:val=""/>
        <w:lvlJc w:val="left"/>
        <w:pPr>
          <w:ind w:left="2043" w:hanging="227"/>
        </w:pPr>
        <w:rPr>
          <w:rFonts w:ascii="Symbol" w:hAnsi="Symbol" w:hint="default"/>
        </w:rPr>
      </w:lvl>
    </w:lvlOverride>
  </w:num>
  <w:num w:numId="10" w16cid:durableId="1904678202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 w16cid:durableId="489253896">
    <w:abstractNumId w:val="9"/>
  </w:num>
  <w:num w:numId="12" w16cid:durableId="555433015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 w16cid:durableId="1813864073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 w16cid:durableId="744298602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1498380005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 w16cid:durableId="1716615636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 w16cid:durableId="962929678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 w16cid:durableId="1704942727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86203916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554514401">
    <w:abstractNumId w:val="0"/>
  </w:num>
  <w:num w:numId="21" w16cid:durableId="1686244541">
    <w:abstractNumId w:val="7"/>
  </w:num>
  <w:num w:numId="22" w16cid:durableId="570386829">
    <w:abstractNumId w:val="16"/>
    <w:lvlOverride w:ilvl="0">
      <w:lvl w:ilvl="0">
        <w:start w:val="1"/>
        <w:numFmt w:val="decimal"/>
        <w:pStyle w:val="LegalNumberLevel2"/>
        <w:lvlText w:val="%1"/>
        <w:lvlJc w:val="left"/>
        <w:pPr>
          <w:ind w:left="567" w:hanging="567"/>
        </w:pPr>
        <w:rPr>
          <w:rFonts w:asciiTheme="minorHAnsi" w:hAnsiTheme="minorHAnsi" w:hint="default"/>
          <w:b/>
          <w:sz w:val="20"/>
        </w:rPr>
      </w:lvl>
    </w:lvlOverride>
    <w:lvlOverride w:ilvl="1">
      <w:lvl w:ilvl="1">
        <w:start w:val="1"/>
        <w:numFmt w:val="decimal"/>
        <w:pStyle w:val="LegalNumberLevel3"/>
        <w:lvlText w:val="%1.%2"/>
        <w:lvlJc w:val="left"/>
        <w:pPr>
          <w:ind w:left="567" w:hanging="567"/>
        </w:pPr>
        <w:rPr>
          <w:rFonts w:asciiTheme="majorHAnsi" w:hAnsiTheme="majorHAnsi" w:hint="default"/>
          <w:b/>
          <w:sz w:val="18"/>
        </w:rPr>
      </w:lvl>
    </w:lvlOverride>
    <w:lvlOverride w:ilvl="2">
      <w:lvl w:ilvl="2">
        <w:start w:val="1"/>
        <w:numFmt w:val="lowerLetter"/>
        <w:pStyle w:val="LegalNumberLevel4"/>
        <w:lvlText w:val="(%3)"/>
        <w:lvlJc w:val="left"/>
        <w:pPr>
          <w:ind w:left="1134" w:hanging="567"/>
        </w:pPr>
        <w:rPr>
          <w:rFonts w:asciiTheme="minorHAnsi" w:hAnsiTheme="minorHAnsi" w:hint="default"/>
          <w:b w:val="0"/>
          <w:sz w:val="18"/>
        </w:rPr>
      </w:lvl>
    </w:lvlOverride>
    <w:lvlOverride w:ilvl="3">
      <w:lvl w:ilvl="3">
        <w:start w:val="1"/>
        <w:numFmt w:val="lowerRoman"/>
        <w:pStyle w:val="LegalNumberLevel5"/>
        <w:lvlText w:val="(%4)"/>
        <w:lvlJc w:val="left"/>
        <w:pPr>
          <w:ind w:left="1701" w:hanging="567"/>
        </w:pPr>
        <w:rPr>
          <w:rFonts w:asciiTheme="minorHAnsi" w:hAnsiTheme="minorHAnsi" w:hint="default"/>
          <w:sz w:val="18"/>
        </w:rPr>
      </w:lvl>
    </w:lvlOverride>
    <w:lvlOverride w:ilvl="4">
      <w:lvl w:ilvl="4">
        <w:start w:val="1"/>
        <w:numFmt w:val="upperLetter"/>
        <w:pStyle w:val="LegalNumberLevel6"/>
        <w:lvlText w:val="(%5)"/>
        <w:lvlJc w:val="left"/>
        <w:pPr>
          <w:ind w:left="2268" w:hanging="567"/>
        </w:pPr>
        <w:rPr>
          <w:rFonts w:asciiTheme="minorHAnsi" w:hAnsiTheme="minorHAnsi" w:hint="default"/>
          <w:sz w:val="18"/>
        </w:rPr>
      </w:lvl>
    </w:lvlOverride>
    <w:lvlOverride w:ilvl="5">
      <w:lvl w:ilvl="5">
        <w:start w:val="1"/>
        <w:numFmt w:val="lowerRoman"/>
        <w:lvlText w:val="(%6)"/>
        <w:lvlJc w:val="left"/>
        <w:pPr>
          <w:ind w:left="2835" w:hanging="567"/>
        </w:pPr>
        <w:rPr>
          <w:rFonts w:asciiTheme="minorHAnsi" w:hAnsiTheme="minorHAnsi" w:hint="default"/>
        </w:rPr>
      </w:lvl>
    </w:lvlOverride>
    <w:lvlOverride w:ilvl="6">
      <w:lvl w:ilvl="6">
        <w:start w:val="1"/>
        <w:numFmt w:val="decimal"/>
        <w:lvlText w:val="%7."/>
        <w:lvlJc w:val="left"/>
        <w:pPr>
          <w:ind w:left="3402" w:hanging="567"/>
        </w:pPr>
        <w:rPr>
          <w:rFonts w:hint="default"/>
        </w:rPr>
      </w:lvl>
    </w:lvlOverride>
    <w:lvlOverride w:ilvl="7">
      <w:lvl w:ilvl="7">
        <w:start w:val="1"/>
        <w:numFmt w:val="lowerLetter"/>
        <w:lvlText w:val="%8."/>
        <w:lvlJc w:val="left"/>
        <w:pPr>
          <w:ind w:left="3969" w:hanging="567"/>
        </w:pPr>
        <w:rPr>
          <w:rFonts w:hint="default"/>
        </w:rPr>
      </w:lvl>
    </w:lvlOverride>
    <w:lvlOverride w:ilvl="8">
      <w:lvl w:ilvl="8">
        <w:start w:val="1"/>
        <w:numFmt w:val="lowerRoman"/>
        <w:lvlText w:val="%9."/>
        <w:lvlJc w:val="left"/>
        <w:pPr>
          <w:ind w:left="4536" w:hanging="567"/>
        </w:pPr>
        <w:rPr>
          <w:rFonts w:hint="default"/>
        </w:rPr>
      </w:lvl>
    </w:lvlOverride>
  </w:num>
  <w:num w:numId="23" w16cid:durableId="1290548347">
    <w:abstractNumId w:val="13"/>
  </w:num>
  <w:num w:numId="24" w16cid:durableId="1449352844">
    <w:abstractNumId w:val="16"/>
    <w:lvlOverride w:ilvl="0">
      <w:lvl w:ilvl="0">
        <w:start w:val="1"/>
        <w:numFmt w:val="decimal"/>
        <w:pStyle w:val="LegalNumberLevel2"/>
        <w:lvlText w:val="%1"/>
        <w:lvlJc w:val="left"/>
        <w:pPr>
          <w:ind w:left="567" w:hanging="567"/>
        </w:pPr>
        <w:rPr>
          <w:rFonts w:asciiTheme="minorHAnsi" w:hAnsiTheme="minorHAnsi" w:hint="default"/>
          <w:b/>
          <w:sz w:val="20"/>
        </w:rPr>
      </w:lvl>
    </w:lvlOverride>
    <w:lvlOverride w:ilvl="1">
      <w:lvl w:ilvl="1">
        <w:start w:val="1"/>
        <w:numFmt w:val="decimal"/>
        <w:pStyle w:val="LegalNumberLevel3"/>
        <w:lvlText w:val="%1.%2"/>
        <w:lvlJc w:val="left"/>
        <w:pPr>
          <w:ind w:left="567" w:hanging="567"/>
        </w:pPr>
        <w:rPr>
          <w:rFonts w:asciiTheme="majorHAnsi" w:hAnsiTheme="majorHAnsi" w:hint="default"/>
          <w:b w:val="0"/>
          <w:i w:val="0"/>
          <w:sz w:val="18"/>
        </w:rPr>
      </w:lvl>
    </w:lvlOverride>
    <w:lvlOverride w:ilvl="2">
      <w:lvl w:ilvl="2">
        <w:start w:val="1"/>
        <w:numFmt w:val="lowerLetter"/>
        <w:pStyle w:val="LegalNumberLevel4"/>
        <w:lvlText w:val="(%3)"/>
        <w:lvlJc w:val="left"/>
        <w:pPr>
          <w:ind w:left="1134" w:hanging="567"/>
        </w:pPr>
        <w:rPr>
          <w:rFonts w:asciiTheme="minorHAnsi" w:hAnsiTheme="minorHAnsi" w:hint="default"/>
          <w:b w:val="0"/>
          <w:sz w:val="18"/>
        </w:rPr>
      </w:lvl>
    </w:lvlOverride>
    <w:lvlOverride w:ilvl="3">
      <w:lvl w:ilvl="3">
        <w:start w:val="1"/>
        <w:numFmt w:val="lowerRoman"/>
        <w:pStyle w:val="LegalNumberLevel5"/>
        <w:lvlText w:val="(%4)"/>
        <w:lvlJc w:val="left"/>
        <w:pPr>
          <w:ind w:left="1701" w:hanging="567"/>
        </w:pPr>
        <w:rPr>
          <w:rFonts w:asciiTheme="minorHAnsi" w:hAnsiTheme="minorHAnsi" w:hint="default"/>
          <w:sz w:val="18"/>
        </w:rPr>
      </w:lvl>
    </w:lvlOverride>
    <w:lvlOverride w:ilvl="4">
      <w:lvl w:ilvl="4">
        <w:start w:val="1"/>
        <w:numFmt w:val="upperLetter"/>
        <w:pStyle w:val="LegalNumberLevel6"/>
        <w:lvlText w:val="(%5)"/>
        <w:lvlJc w:val="left"/>
        <w:pPr>
          <w:ind w:left="2268" w:hanging="567"/>
        </w:pPr>
        <w:rPr>
          <w:rFonts w:asciiTheme="minorHAnsi" w:hAnsiTheme="minorHAnsi" w:hint="default"/>
          <w:sz w:val="18"/>
        </w:rPr>
      </w:lvl>
    </w:lvlOverride>
    <w:lvlOverride w:ilvl="5">
      <w:lvl w:ilvl="5">
        <w:start w:val="1"/>
        <w:numFmt w:val="lowerRoman"/>
        <w:lvlText w:val="(%6)"/>
        <w:lvlJc w:val="left"/>
        <w:pPr>
          <w:ind w:left="2835" w:hanging="567"/>
        </w:pPr>
        <w:rPr>
          <w:rFonts w:asciiTheme="minorHAnsi" w:hAnsiTheme="minorHAnsi" w:hint="default"/>
        </w:rPr>
      </w:lvl>
    </w:lvlOverride>
    <w:lvlOverride w:ilvl="6">
      <w:lvl w:ilvl="6">
        <w:start w:val="1"/>
        <w:numFmt w:val="decimal"/>
        <w:lvlText w:val="%7."/>
        <w:lvlJc w:val="left"/>
        <w:pPr>
          <w:ind w:left="3402" w:hanging="567"/>
        </w:pPr>
        <w:rPr>
          <w:rFonts w:hint="default"/>
        </w:rPr>
      </w:lvl>
    </w:lvlOverride>
    <w:lvlOverride w:ilvl="7">
      <w:lvl w:ilvl="7">
        <w:start w:val="1"/>
        <w:numFmt w:val="lowerLetter"/>
        <w:lvlText w:val="%8."/>
        <w:lvlJc w:val="left"/>
        <w:pPr>
          <w:ind w:left="3969" w:hanging="567"/>
        </w:pPr>
        <w:rPr>
          <w:rFonts w:hint="default"/>
        </w:rPr>
      </w:lvl>
    </w:lvlOverride>
    <w:lvlOverride w:ilvl="8">
      <w:lvl w:ilvl="8">
        <w:start w:val="1"/>
        <w:numFmt w:val="lowerRoman"/>
        <w:lvlText w:val="%9."/>
        <w:lvlJc w:val="left"/>
        <w:pPr>
          <w:ind w:left="4536" w:hanging="567"/>
        </w:pPr>
        <w:rPr>
          <w:rFonts w:hint="default"/>
        </w:rPr>
      </w:lvl>
    </w:lvlOverride>
  </w:num>
  <w:num w:numId="25" w16cid:durableId="1127822030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 w16cid:durableId="1248539195">
    <w:abstractNumId w:val="11"/>
    <w:lvlOverride w:ilvl="0">
      <w:lvl w:ilvl="0">
        <w:start w:val="1"/>
        <w:numFmt w:val="decimal"/>
        <w:pStyle w:val="SymalTableNumber1"/>
        <w:lvlText w:val="%1."/>
        <w:lvlJc w:val="left"/>
        <w:pPr>
          <w:ind w:left="227" w:hanging="227"/>
        </w:pPr>
        <w:rPr>
          <w:rFonts w:hint="default"/>
          <w:sz w:val="18"/>
        </w:rPr>
      </w:lvl>
    </w:lvlOverride>
    <w:lvlOverride w:ilvl="1">
      <w:lvl w:ilvl="1">
        <w:start w:val="1"/>
        <w:numFmt w:val="lowerLetter"/>
        <w:pStyle w:val="SymalTableNumber2"/>
        <w:lvlText w:val="%2."/>
        <w:lvlJc w:val="left"/>
        <w:pPr>
          <w:ind w:left="454" w:hanging="227"/>
        </w:pPr>
        <w:rPr>
          <w:rFonts w:hint="default"/>
        </w:rPr>
      </w:lvl>
    </w:lvlOverride>
    <w:lvlOverride w:ilvl="2">
      <w:lvl w:ilvl="2">
        <w:start w:val="1"/>
        <w:numFmt w:val="lowerRoman"/>
        <w:lvlText w:val="%3."/>
        <w:lvlJc w:val="left"/>
        <w:pPr>
          <w:ind w:left="681" w:hanging="227"/>
        </w:pPr>
        <w:rPr>
          <w:rFonts w:hint="default"/>
        </w:rPr>
      </w:lvl>
    </w:lvlOverride>
    <w:lvlOverride w:ilvl="3">
      <w:lvl w:ilvl="3">
        <w:start w:val="1"/>
        <w:numFmt w:val="decimal"/>
        <w:lvlText w:val="(%4)"/>
        <w:lvlJc w:val="left"/>
        <w:pPr>
          <w:ind w:left="908" w:hanging="227"/>
        </w:pPr>
        <w:rPr>
          <w:rFonts w:hint="default"/>
        </w:rPr>
      </w:lvl>
    </w:lvlOverride>
    <w:lvlOverride w:ilvl="4">
      <w:lvl w:ilvl="4">
        <w:start w:val="1"/>
        <w:numFmt w:val="lowerLetter"/>
        <w:lvlText w:val="(%5)"/>
        <w:lvlJc w:val="left"/>
        <w:pPr>
          <w:ind w:left="1135" w:hanging="227"/>
        </w:pPr>
        <w:rPr>
          <w:rFonts w:hint="default"/>
        </w:rPr>
      </w:lvl>
    </w:lvlOverride>
    <w:lvlOverride w:ilvl="5">
      <w:lvl w:ilvl="5">
        <w:start w:val="1"/>
        <w:numFmt w:val="lowerRoman"/>
        <w:lvlText w:val="(%6)"/>
        <w:lvlJc w:val="left"/>
        <w:pPr>
          <w:ind w:left="1362" w:hanging="227"/>
        </w:pPr>
        <w:rPr>
          <w:rFonts w:hint="default"/>
        </w:rPr>
      </w:lvl>
    </w:lvlOverride>
    <w:lvlOverride w:ilvl="6">
      <w:lvl w:ilvl="6">
        <w:start w:val="1"/>
        <w:numFmt w:val="decimal"/>
        <w:lvlText w:val="%7."/>
        <w:lvlJc w:val="left"/>
        <w:pPr>
          <w:ind w:left="1589" w:hanging="227"/>
        </w:pPr>
        <w:rPr>
          <w:rFonts w:hint="default"/>
        </w:rPr>
      </w:lvl>
    </w:lvlOverride>
    <w:lvlOverride w:ilvl="7">
      <w:lvl w:ilvl="7">
        <w:start w:val="1"/>
        <w:numFmt w:val="lowerLetter"/>
        <w:lvlText w:val="%8."/>
        <w:lvlJc w:val="left"/>
        <w:pPr>
          <w:ind w:left="1816" w:hanging="227"/>
        </w:pPr>
        <w:rPr>
          <w:rFonts w:hint="default"/>
        </w:rPr>
      </w:lvl>
    </w:lvlOverride>
    <w:lvlOverride w:ilvl="8">
      <w:lvl w:ilvl="8">
        <w:start w:val="1"/>
        <w:numFmt w:val="lowerRoman"/>
        <w:lvlText w:val="%9."/>
        <w:lvlJc w:val="left"/>
        <w:pPr>
          <w:ind w:left="2043" w:hanging="227"/>
        </w:pPr>
        <w:rPr>
          <w:rFonts w:hint="default"/>
        </w:rPr>
      </w:lvl>
    </w:lvlOverride>
  </w:num>
  <w:num w:numId="27" w16cid:durableId="1207838682">
    <w:abstractNumId w:val="14"/>
    <w:lvlOverride w:ilvl="0">
      <w:lvl w:ilvl="0">
        <w:start w:val="1"/>
        <w:numFmt w:val="bullet"/>
        <w:lvlText w:val=""/>
        <w:lvlJc w:val="left"/>
        <w:pPr>
          <w:ind w:left="340" w:hanging="340"/>
        </w:pPr>
        <w:rPr>
          <w:rFonts w:ascii="Wingdings" w:hAnsi="Wingdings" w:hint="default"/>
          <w:color w:val="EF7550" w:themeColor="accent2"/>
        </w:rPr>
      </w:lvl>
    </w:lvlOverride>
    <w:lvlOverride w:ilvl="1">
      <w:lvl w:ilvl="1">
        <w:start w:val="1"/>
        <w:numFmt w:val="bullet"/>
        <w:pStyle w:val="ListBullet2"/>
        <w:lvlText w:val=""/>
        <w:lvlJc w:val="left"/>
        <w:pPr>
          <w:ind w:left="680" w:hanging="340"/>
        </w:pPr>
        <w:rPr>
          <w:rFonts w:ascii="Wingdings" w:hAnsi="Wingdings" w:hint="default"/>
          <w:color w:val="000000" w:themeColor="text2"/>
        </w:rPr>
      </w:lvl>
    </w:lvlOverride>
    <w:lvlOverride w:ilvl="2">
      <w:lvl w:ilvl="2">
        <w:start w:val="1"/>
        <w:numFmt w:val="bullet"/>
        <w:pStyle w:val="ListBullet3"/>
        <w:lvlText w:val=""/>
        <w:lvlJc w:val="left"/>
        <w:pPr>
          <w:ind w:left="1020" w:hanging="340"/>
        </w:pPr>
        <w:rPr>
          <w:rFonts w:ascii="Symbol" w:hAnsi="Symbol" w:hint="default"/>
          <w:color w:val="000000" w:themeColor="text2"/>
        </w:rPr>
      </w:lvl>
    </w:lvlOverride>
    <w:lvlOverride w:ilvl="3">
      <w:lvl w:ilvl="3">
        <w:start w:val="1"/>
        <w:numFmt w:val="bullet"/>
        <w:lvlText w:val=""/>
        <w:lvlJc w:val="left"/>
        <w:pPr>
          <w:tabs>
            <w:tab w:val="num" w:pos="1871"/>
          </w:tabs>
          <w:ind w:left="1360" w:hanging="340"/>
        </w:pPr>
        <w:rPr>
          <w:rFonts w:ascii="Symbol" w:hAnsi="Symbol" w:hint="default"/>
        </w:rPr>
      </w:lvl>
    </w:lvlOverride>
    <w:lvlOverride w:ilvl="4">
      <w:lvl w:ilvl="4">
        <w:start w:val="1"/>
        <w:numFmt w:val="bullet"/>
        <w:lvlText w:val=""/>
        <w:lvlJc w:val="left"/>
        <w:pPr>
          <w:tabs>
            <w:tab w:val="num" w:pos="2211"/>
          </w:tabs>
          <w:ind w:left="1700" w:hanging="340"/>
        </w:pPr>
        <w:rPr>
          <w:rFonts w:ascii="Symbol" w:hAnsi="Symbol" w:hint="default"/>
        </w:rPr>
      </w:lvl>
    </w:lvlOverride>
    <w:lvlOverride w:ilvl="5">
      <w:lvl w:ilvl="5">
        <w:start w:val="1"/>
        <w:numFmt w:val="bullet"/>
        <w:lvlText w:val=""/>
        <w:lvlJc w:val="left"/>
        <w:pPr>
          <w:tabs>
            <w:tab w:val="num" w:pos="2551"/>
          </w:tabs>
          <w:ind w:left="2040" w:hanging="340"/>
        </w:pPr>
        <w:rPr>
          <w:rFonts w:ascii="Wingdings" w:hAnsi="Wingdings" w:hint="default"/>
        </w:rPr>
      </w:lvl>
    </w:lvlOverride>
    <w:lvlOverride w:ilvl="6">
      <w:lvl w:ilvl="6">
        <w:start w:val="1"/>
        <w:numFmt w:val="bullet"/>
        <w:lvlText w:val=""/>
        <w:lvlJc w:val="left"/>
        <w:pPr>
          <w:tabs>
            <w:tab w:val="num" w:pos="2891"/>
          </w:tabs>
          <w:ind w:left="2380" w:hanging="340"/>
        </w:pPr>
        <w:rPr>
          <w:rFonts w:ascii="Wingdings" w:hAnsi="Wingdings" w:hint="default"/>
        </w:rPr>
      </w:lvl>
    </w:lvlOverride>
    <w:lvlOverride w:ilvl="7">
      <w:lvl w:ilvl="7">
        <w:start w:val="1"/>
        <w:numFmt w:val="bullet"/>
        <w:lvlText w:val=""/>
        <w:lvlJc w:val="left"/>
        <w:pPr>
          <w:tabs>
            <w:tab w:val="num" w:pos="3231"/>
          </w:tabs>
          <w:ind w:left="2720" w:hanging="340"/>
        </w:pPr>
        <w:rPr>
          <w:rFonts w:ascii="Symbol" w:hAnsi="Symbol" w:hint="default"/>
        </w:rPr>
      </w:lvl>
    </w:lvlOverride>
    <w:lvlOverride w:ilvl="8">
      <w:lvl w:ilvl="8">
        <w:start w:val="1"/>
        <w:numFmt w:val="bullet"/>
        <w:lvlText w:val=""/>
        <w:lvlJc w:val="left"/>
        <w:pPr>
          <w:tabs>
            <w:tab w:val="num" w:pos="3571"/>
          </w:tabs>
          <w:ind w:left="3060" w:hanging="340"/>
        </w:pPr>
        <w:rPr>
          <w:rFonts w:ascii="Symbol" w:hAnsi="Symbol" w:hint="default"/>
        </w:rPr>
      </w:lvl>
    </w:lvlOverride>
  </w:num>
  <w:num w:numId="28" w16cid:durableId="381907910">
    <w:abstractNumId w:val="12"/>
  </w:num>
  <w:num w:numId="29" w16cid:durableId="1487816730">
    <w:abstractNumId w:val="6"/>
  </w:num>
  <w:num w:numId="30" w16cid:durableId="2076391654">
    <w:abstractNumId w:val="5"/>
    <w:lvlOverride w:ilvl="0">
      <w:lvl w:ilvl="0">
        <w:start w:val="1"/>
        <w:numFmt w:val="bullet"/>
        <w:pStyle w:val="SymalTableBullet1"/>
        <w:lvlText w:val=""/>
        <w:lvlJc w:val="left"/>
        <w:pPr>
          <w:ind w:left="227" w:hanging="227"/>
        </w:pPr>
        <w:rPr>
          <w:rFonts w:ascii="Symbol" w:hAnsi="Symbol" w:hint="default"/>
          <w:color w:val="000000" w:themeColor="text1"/>
        </w:rPr>
      </w:lvl>
    </w:lvlOverride>
    <w:lvlOverride w:ilvl="1">
      <w:lvl w:ilvl="1">
        <w:start w:val="1"/>
        <w:numFmt w:val="bullet"/>
        <w:lvlText w:val="−"/>
        <w:lvlJc w:val="left"/>
        <w:pPr>
          <w:ind w:left="454" w:hanging="227"/>
        </w:pPr>
        <w:rPr>
          <w:rFonts w:ascii="Calibri" w:hAnsi="Calibri" w:hint="default"/>
        </w:rPr>
      </w:lvl>
    </w:lvlOverride>
    <w:lvlOverride w:ilvl="2">
      <w:lvl w:ilvl="2">
        <w:start w:val="1"/>
        <w:numFmt w:val="bullet"/>
        <w:lvlText w:val=""/>
        <w:lvlJc w:val="left"/>
        <w:pPr>
          <w:ind w:left="681" w:hanging="227"/>
        </w:pPr>
        <w:rPr>
          <w:rFonts w:ascii="Wingdings" w:hAnsi="Wingdings" w:hint="default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908" w:hanging="227"/>
        </w:pPr>
        <w:rPr>
          <w:rFonts w:ascii="Symbol" w:hAnsi="Symbol" w:hint="default"/>
        </w:rPr>
      </w:lvl>
    </w:lvlOverride>
    <w:lvlOverride w:ilvl="4">
      <w:lvl w:ilvl="4">
        <w:start w:val="1"/>
        <w:numFmt w:val="bullet"/>
        <w:lvlText w:val=""/>
        <w:lvlJc w:val="left"/>
        <w:pPr>
          <w:ind w:left="1135" w:hanging="227"/>
        </w:pPr>
        <w:rPr>
          <w:rFonts w:ascii="Symbol" w:hAnsi="Symbol" w:hint="default"/>
        </w:rPr>
      </w:lvl>
    </w:lvlOverride>
    <w:lvlOverride w:ilvl="5">
      <w:lvl w:ilvl="5">
        <w:start w:val="1"/>
        <w:numFmt w:val="bullet"/>
        <w:lvlText w:val=""/>
        <w:lvlJc w:val="left"/>
        <w:pPr>
          <w:ind w:left="1362" w:hanging="227"/>
        </w:pPr>
        <w:rPr>
          <w:rFonts w:ascii="Wingdings" w:hAnsi="Wingdings" w:hint="default"/>
        </w:rPr>
      </w:lvl>
    </w:lvlOverride>
    <w:lvlOverride w:ilvl="6">
      <w:lvl w:ilvl="6">
        <w:start w:val="1"/>
        <w:numFmt w:val="bullet"/>
        <w:lvlText w:val=""/>
        <w:lvlJc w:val="left"/>
        <w:pPr>
          <w:ind w:left="1589" w:hanging="227"/>
        </w:pPr>
        <w:rPr>
          <w:rFonts w:ascii="Wingdings" w:hAnsi="Wingdings" w:hint="default"/>
        </w:rPr>
      </w:lvl>
    </w:lvlOverride>
    <w:lvlOverride w:ilvl="7">
      <w:lvl w:ilvl="7">
        <w:start w:val="1"/>
        <w:numFmt w:val="bullet"/>
        <w:lvlText w:val=""/>
        <w:lvlJc w:val="left"/>
        <w:pPr>
          <w:ind w:left="1816" w:hanging="227"/>
        </w:pPr>
        <w:rPr>
          <w:rFonts w:ascii="Symbol" w:hAnsi="Symbol" w:hint="default"/>
        </w:rPr>
      </w:lvl>
    </w:lvlOverride>
    <w:lvlOverride w:ilvl="8">
      <w:lvl w:ilvl="8">
        <w:start w:val="1"/>
        <w:numFmt w:val="bullet"/>
        <w:lvlText w:val=""/>
        <w:lvlJc w:val="left"/>
        <w:pPr>
          <w:ind w:left="2043" w:hanging="227"/>
        </w:pPr>
        <w:rPr>
          <w:rFonts w:ascii="Symbol" w:hAnsi="Symbol" w:hint="default"/>
        </w:rPr>
      </w:lvl>
    </w:lvlOverride>
  </w:num>
  <w:num w:numId="31" w16cid:durableId="1247955512">
    <w:abstractNumId w:val="15"/>
  </w:num>
  <w:numIdMacAtCleanup w:val="2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documentProtection w:edit="forms" w:enforcement="1"/>
  <w:defaultTabStop w:val="720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C244C"/>
    <w:rsid w:val="00012FBA"/>
    <w:rsid w:val="00013E57"/>
    <w:rsid w:val="000158DC"/>
    <w:rsid w:val="00021F49"/>
    <w:rsid w:val="0002593D"/>
    <w:rsid w:val="0003431C"/>
    <w:rsid w:val="00035C95"/>
    <w:rsid w:val="00042A87"/>
    <w:rsid w:val="0004421D"/>
    <w:rsid w:val="00046F51"/>
    <w:rsid w:val="000628FA"/>
    <w:rsid w:val="000759B7"/>
    <w:rsid w:val="000802C9"/>
    <w:rsid w:val="00080579"/>
    <w:rsid w:val="000820F9"/>
    <w:rsid w:val="00086B45"/>
    <w:rsid w:val="00091863"/>
    <w:rsid w:val="000918CF"/>
    <w:rsid w:val="00093207"/>
    <w:rsid w:val="0009555B"/>
    <w:rsid w:val="000B695B"/>
    <w:rsid w:val="000C28DA"/>
    <w:rsid w:val="000D0E97"/>
    <w:rsid w:val="000F6E06"/>
    <w:rsid w:val="00112853"/>
    <w:rsid w:val="001153A9"/>
    <w:rsid w:val="0012160E"/>
    <w:rsid w:val="00123A2C"/>
    <w:rsid w:val="001329E3"/>
    <w:rsid w:val="0013432E"/>
    <w:rsid w:val="00136359"/>
    <w:rsid w:val="00145C21"/>
    <w:rsid w:val="00150E01"/>
    <w:rsid w:val="00152695"/>
    <w:rsid w:val="00152A1E"/>
    <w:rsid w:val="00164930"/>
    <w:rsid w:val="00164D07"/>
    <w:rsid w:val="001811DA"/>
    <w:rsid w:val="0018362E"/>
    <w:rsid w:val="00191711"/>
    <w:rsid w:val="00195C7E"/>
    <w:rsid w:val="001A7888"/>
    <w:rsid w:val="001B06FE"/>
    <w:rsid w:val="001B4060"/>
    <w:rsid w:val="001C2875"/>
    <w:rsid w:val="001D6AD5"/>
    <w:rsid w:val="001E02D6"/>
    <w:rsid w:val="001E260A"/>
    <w:rsid w:val="001E5EB5"/>
    <w:rsid w:val="001F3ABC"/>
    <w:rsid w:val="001F4330"/>
    <w:rsid w:val="001F5EAE"/>
    <w:rsid w:val="0020352B"/>
    <w:rsid w:val="002129DE"/>
    <w:rsid w:val="00213887"/>
    <w:rsid w:val="0022227C"/>
    <w:rsid w:val="0024627B"/>
    <w:rsid w:val="0025506A"/>
    <w:rsid w:val="002608E7"/>
    <w:rsid w:val="00264F3C"/>
    <w:rsid w:val="00276E10"/>
    <w:rsid w:val="00280FAE"/>
    <w:rsid w:val="00281140"/>
    <w:rsid w:val="00282680"/>
    <w:rsid w:val="0028562B"/>
    <w:rsid w:val="002B33D2"/>
    <w:rsid w:val="002B7C52"/>
    <w:rsid w:val="002C40D8"/>
    <w:rsid w:val="002D08B8"/>
    <w:rsid w:val="002E08A0"/>
    <w:rsid w:val="002E1EBA"/>
    <w:rsid w:val="002E46E4"/>
    <w:rsid w:val="002F7E9F"/>
    <w:rsid w:val="00301828"/>
    <w:rsid w:val="00305A59"/>
    <w:rsid w:val="003141E2"/>
    <w:rsid w:val="0031420F"/>
    <w:rsid w:val="0033732E"/>
    <w:rsid w:val="00345D7B"/>
    <w:rsid w:val="00346FF0"/>
    <w:rsid w:val="00351D72"/>
    <w:rsid w:val="003868C5"/>
    <w:rsid w:val="00386D74"/>
    <w:rsid w:val="0039441E"/>
    <w:rsid w:val="00395F0F"/>
    <w:rsid w:val="003A1A4C"/>
    <w:rsid w:val="003A2DF5"/>
    <w:rsid w:val="003B1DA5"/>
    <w:rsid w:val="003B361E"/>
    <w:rsid w:val="003B3B14"/>
    <w:rsid w:val="003C1E57"/>
    <w:rsid w:val="003C2BA2"/>
    <w:rsid w:val="003E111A"/>
    <w:rsid w:val="003E2E17"/>
    <w:rsid w:val="003E4005"/>
    <w:rsid w:val="003F1AC6"/>
    <w:rsid w:val="003F22E3"/>
    <w:rsid w:val="003F396E"/>
    <w:rsid w:val="0040478F"/>
    <w:rsid w:val="00405A32"/>
    <w:rsid w:val="004110DC"/>
    <w:rsid w:val="004121D0"/>
    <w:rsid w:val="00414B29"/>
    <w:rsid w:val="00422652"/>
    <w:rsid w:val="00426CA1"/>
    <w:rsid w:val="004310D2"/>
    <w:rsid w:val="00434660"/>
    <w:rsid w:val="0044465E"/>
    <w:rsid w:val="004446C0"/>
    <w:rsid w:val="00460ED2"/>
    <w:rsid w:val="00463EF2"/>
    <w:rsid w:val="00465C9A"/>
    <w:rsid w:val="004661B2"/>
    <w:rsid w:val="00475BB5"/>
    <w:rsid w:val="0047722B"/>
    <w:rsid w:val="00481DBA"/>
    <w:rsid w:val="00482E78"/>
    <w:rsid w:val="00484408"/>
    <w:rsid w:val="004908DD"/>
    <w:rsid w:val="00492A2D"/>
    <w:rsid w:val="004A0E5D"/>
    <w:rsid w:val="004A405A"/>
    <w:rsid w:val="004A4EDE"/>
    <w:rsid w:val="004A7E34"/>
    <w:rsid w:val="004B7DF8"/>
    <w:rsid w:val="004C0D19"/>
    <w:rsid w:val="004D1370"/>
    <w:rsid w:val="004D1AFB"/>
    <w:rsid w:val="004D39F9"/>
    <w:rsid w:val="004E1444"/>
    <w:rsid w:val="004E23FF"/>
    <w:rsid w:val="004F0428"/>
    <w:rsid w:val="004F4C75"/>
    <w:rsid w:val="004F7DCE"/>
    <w:rsid w:val="005009B9"/>
    <w:rsid w:val="0050180D"/>
    <w:rsid w:val="0050215F"/>
    <w:rsid w:val="005056E3"/>
    <w:rsid w:val="00505D2E"/>
    <w:rsid w:val="0052741B"/>
    <w:rsid w:val="00527AFB"/>
    <w:rsid w:val="00534122"/>
    <w:rsid w:val="005371C9"/>
    <w:rsid w:val="00537E2F"/>
    <w:rsid w:val="00537E86"/>
    <w:rsid w:val="00541D39"/>
    <w:rsid w:val="00544906"/>
    <w:rsid w:val="005462B0"/>
    <w:rsid w:val="00552FA3"/>
    <w:rsid w:val="00557362"/>
    <w:rsid w:val="00567B07"/>
    <w:rsid w:val="0057088F"/>
    <w:rsid w:val="0057414C"/>
    <w:rsid w:val="00581148"/>
    <w:rsid w:val="0058363C"/>
    <w:rsid w:val="00587F35"/>
    <w:rsid w:val="0059509B"/>
    <w:rsid w:val="005A2DB2"/>
    <w:rsid w:val="005B7315"/>
    <w:rsid w:val="005C244C"/>
    <w:rsid w:val="005E1C0B"/>
    <w:rsid w:val="005E1E7C"/>
    <w:rsid w:val="005E1EEB"/>
    <w:rsid w:val="005E7C7F"/>
    <w:rsid w:val="005F20A8"/>
    <w:rsid w:val="00600E4F"/>
    <w:rsid w:val="00607B0C"/>
    <w:rsid w:val="00612627"/>
    <w:rsid w:val="00613248"/>
    <w:rsid w:val="006239C8"/>
    <w:rsid w:val="00624ADE"/>
    <w:rsid w:val="00626F76"/>
    <w:rsid w:val="00635B53"/>
    <w:rsid w:val="00640BAA"/>
    <w:rsid w:val="00644773"/>
    <w:rsid w:val="0065381A"/>
    <w:rsid w:val="00653EE2"/>
    <w:rsid w:val="00657AFA"/>
    <w:rsid w:val="006660B9"/>
    <w:rsid w:val="00671642"/>
    <w:rsid w:val="00684AC4"/>
    <w:rsid w:val="00697598"/>
    <w:rsid w:val="006B7AF5"/>
    <w:rsid w:val="006B7EE7"/>
    <w:rsid w:val="006C1CE9"/>
    <w:rsid w:val="006D5AF1"/>
    <w:rsid w:val="006E29C0"/>
    <w:rsid w:val="006F6C26"/>
    <w:rsid w:val="007020DA"/>
    <w:rsid w:val="00706B2D"/>
    <w:rsid w:val="007101DE"/>
    <w:rsid w:val="00713840"/>
    <w:rsid w:val="0071393C"/>
    <w:rsid w:val="007332CD"/>
    <w:rsid w:val="00741190"/>
    <w:rsid w:val="007502EC"/>
    <w:rsid w:val="007531BF"/>
    <w:rsid w:val="00753B1F"/>
    <w:rsid w:val="007617B0"/>
    <w:rsid w:val="00770D7E"/>
    <w:rsid w:val="00797266"/>
    <w:rsid w:val="007A3D8B"/>
    <w:rsid w:val="007B51B3"/>
    <w:rsid w:val="007C1826"/>
    <w:rsid w:val="007C18AE"/>
    <w:rsid w:val="007D1801"/>
    <w:rsid w:val="007D2294"/>
    <w:rsid w:val="007F409D"/>
    <w:rsid w:val="007F5D0E"/>
    <w:rsid w:val="007F7B79"/>
    <w:rsid w:val="008042D6"/>
    <w:rsid w:val="00804B35"/>
    <w:rsid w:val="00807516"/>
    <w:rsid w:val="00812D80"/>
    <w:rsid w:val="00815CB5"/>
    <w:rsid w:val="00836163"/>
    <w:rsid w:val="008460EF"/>
    <w:rsid w:val="00846784"/>
    <w:rsid w:val="00846D58"/>
    <w:rsid w:val="00847B71"/>
    <w:rsid w:val="00854579"/>
    <w:rsid w:val="00857276"/>
    <w:rsid w:val="008658C5"/>
    <w:rsid w:val="00892EDB"/>
    <w:rsid w:val="008969A1"/>
    <w:rsid w:val="008A6FA5"/>
    <w:rsid w:val="008B3132"/>
    <w:rsid w:val="008B3A4E"/>
    <w:rsid w:val="008B44D5"/>
    <w:rsid w:val="008D0815"/>
    <w:rsid w:val="008D7258"/>
    <w:rsid w:val="008F52D6"/>
    <w:rsid w:val="008F658D"/>
    <w:rsid w:val="00905271"/>
    <w:rsid w:val="009113FF"/>
    <w:rsid w:val="009122A5"/>
    <w:rsid w:val="009317A5"/>
    <w:rsid w:val="00934D59"/>
    <w:rsid w:val="00947D2E"/>
    <w:rsid w:val="0095617A"/>
    <w:rsid w:val="00956461"/>
    <w:rsid w:val="0095774A"/>
    <w:rsid w:val="009612AB"/>
    <w:rsid w:val="00967143"/>
    <w:rsid w:val="00976256"/>
    <w:rsid w:val="0097797F"/>
    <w:rsid w:val="009922C3"/>
    <w:rsid w:val="0099656E"/>
    <w:rsid w:val="00997E2B"/>
    <w:rsid w:val="00997ED4"/>
    <w:rsid w:val="009A2F10"/>
    <w:rsid w:val="009A3D1A"/>
    <w:rsid w:val="009A4487"/>
    <w:rsid w:val="009B08F6"/>
    <w:rsid w:val="009B0F20"/>
    <w:rsid w:val="009B6FD8"/>
    <w:rsid w:val="009B7B58"/>
    <w:rsid w:val="009B7C00"/>
    <w:rsid w:val="009C6D48"/>
    <w:rsid w:val="009D2A75"/>
    <w:rsid w:val="009D67E4"/>
    <w:rsid w:val="009E61A6"/>
    <w:rsid w:val="00A037F8"/>
    <w:rsid w:val="00A230A9"/>
    <w:rsid w:val="00A263D2"/>
    <w:rsid w:val="00A265F2"/>
    <w:rsid w:val="00A37F27"/>
    <w:rsid w:val="00A41887"/>
    <w:rsid w:val="00A4264E"/>
    <w:rsid w:val="00A55A8E"/>
    <w:rsid w:val="00A62A1A"/>
    <w:rsid w:val="00A64F70"/>
    <w:rsid w:val="00A65C9F"/>
    <w:rsid w:val="00A71811"/>
    <w:rsid w:val="00A76AD2"/>
    <w:rsid w:val="00A82F0E"/>
    <w:rsid w:val="00A85D35"/>
    <w:rsid w:val="00A939A2"/>
    <w:rsid w:val="00AA52D9"/>
    <w:rsid w:val="00AB1CA0"/>
    <w:rsid w:val="00AB2FD2"/>
    <w:rsid w:val="00AC5039"/>
    <w:rsid w:val="00AD4192"/>
    <w:rsid w:val="00AD4512"/>
    <w:rsid w:val="00AD4DCF"/>
    <w:rsid w:val="00AF0F69"/>
    <w:rsid w:val="00AF198A"/>
    <w:rsid w:val="00AF1ECC"/>
    <w:rsid w:val="00B052DD"/>
    <w:rsid w:val="00B1720B"/>
    <w:rsid w:val="00B272DB"/>
    <w:rsid w:val="00B27F39"/>
    <w:rsid w:val="00B324A8"/>
    <w:rsid w:val="00B409C1"/>
    <w:rsid w:val="00B53353"/>
    <w:rsid w:val="00B864E4"/>
    <w:rsid w:val="00B950F8"/>
    <w:rsid w:val="00B96C42"/>
    <w:rsid w:val="00BA0363"/>
    <w:rsid w:val="00BA0FF7"/>
    <w:rsid w:val="00BB4E37"/>
    <w:rsid w:val="00BB508E"/>
    <w:rsid w:val="00BC6BA6"/>
    <w:rsid w:val="00BD00A2"/>
    <w:rsid w:val="00BD6AFB"/>
    <w:rsid w:val="00BE22A5"/>
    <w:rsid w:val="00BE3698"/>
    <w:rsid w:val="00BE62B0"/>
    <w:rsid w:val="00BE7AC7"/>
    <w:rsid w:val="00C0210A"/>
    <w:rsid w:val="00C0328A"/>
    <w:rsid w:val="00C10D9F"/>
    <w:rsid w:val="00C14D23"/>
    <w:rsid w:val="00C1631D"/>
    <w:rsid w:val="00C16F2F"/>
    <w:rsid w:val="00C17BFF"/>
    <w:rsid w:val="00C32626"/>
    <w:rsid w:val="00C35E2A"/>
    <w:rsid w:val="00C40179"/>
    <w:rsid w:val="00C5331B"/>
    <w:rsid w:val="00C54893"/>
    <w:rsid w:val="00C55F60"/>
    <w:rsid w:val="00C60631"/>
    <w:rsid w:val="00C6169C"/>
    <w:rsid w:val="00C64D7F"/>
    <w:rsid w:val="00C64D89"/>
    <w:rsid w:val="00C76539"/>
    <w:rsid w:val="00C86A51"/>
    <w:rsid w:val="00C910F0"/>
    <w:rsid w:val="00C954F6"/>
    <w:rsid w:val="00CA14F8"/>
    <w:rsid w:val="00CA2371"/>
    <w:rsid w:val="00CA29FD"/>
    <w:rsid w:val="00CA47C1"/>
    <w:rsid w:val="00CB5C8B"/>
    <w:rsid w:val="00CC61F8"/>
    <w:rsid w:val="00CE09EE"/>
    <w:rsid w:val="00CE72C7"/>
    <w:rsid w:val="00D044E2"/>
    <w:rsid w:val="00D12376"/>
    <w:rsid w:val="00D156BC"/>
    <w:rsid w:val="00D20314"/>
    <w:rsid w:val="00D2101B"/>
    <w:rsid w:val="00D340C6"/>
    <w:rsid w:val="00D3691D"/>
    <w:rsid w:val="00D44CD7"/>
    <w:rsid w:val="00D60E1B"/>
    <w:rsid w:val="00D640F0"/>
    <w:rsid w:val="00D65FB7"/>
    <w:rsid w:val="00D67B67"/>
    <w:rsid w:val="00D705C8"/>
    <w:rsid w:val="00D73579"/>
    <w:rsid w:val="00D81159"/>
    <w:rsid w:val="00D83E1A"/>
    <w:rsid w:val="00D91A8F"/>
    <w:rsid w:val="00DA2F1B"/>
    <w:rsid w:val="00DA696F"/>
    <w:rsid w:val="00DB03AF"/>
    <w:rsid w:val="00DB2E8D"/>
    <w:rsid w:val="00DC03D8"/>
    <w:rsid w:val="00DC0FBE"/>
    <w:rsid w:val="00DC33F4"/>
    <w:rsid w:val="00DC4011"/>
    <w:rsid w:val="00DC6889"/>
    <w:rsid w:val="00DD4E84"/>
    <w:rsid w:val="00DE21F2"/>
    <w:rsid w:val="00E00F9E"/>
    <w:rsid w:val="00E02F93"/>
    <w:rsid w:val="00E106BE"/>
    <w:rsid w:val="00E106CA"/>
    <w:rsid w:val="00E31A35"/>
    <w:rsid w:val="00E34823"/>
    <w:rsid w:val="00E36C70"/>
    <w:rsid w:val="00E42DEF"/>
    <w:rsid w:val="00E52B4F"/>
    <w:rsid w:val="00E57CDF"/>
    <w:rsid w:val="00E634AB"/>
    <w:rsid w:val="00E6382E"/>
    <w:rsid w:val="00E75CA8"/>
    <w:rsid w:val="00E81208"/>
    <w:rsid w:val="00E83298"/>
    <w:rsid w:val="00E85AF9"/>
    <w:rsid w:val="00E86D4E"/>
    <w:rsid w:val="00E9273C"/>
    <w:rsid w:val="00EB240D"/>
    <w:rsid w:val="00EC0602"/>
    <w:rsid w:val="00ED07F6"/>
    <w:rsid w:val="00ED28AC"/>
    <w:rsid w:val="00EE1AAE"/>
    <w:rsid w:val="00EE2F54"/>
    <w:rsid w:val="00EE5319"/>
    <w:rsid w:val="00EF0267"/>
    <w:rsid w:val="00EF5FB1"/>
    <w:rsid w:val="00F0190C"/>
    <w:rsid w:val="00F10639"/>
    <w:rsid w:val="00F10C6A"/>
    <w:rsid w:val="00F16A35"/>
    <w:rsid w:val="00F22A43"/>
    <w:rsid w:val="00F250EE"/>
    <w:rsid w:val="00F26607"/>
    <w:rsid w:val="00F2679E"/>
    <w:rsid w:val="00F3483A"/>
    <w:rsid w:val="00F3522A"/>
    <w:rsid w:val="00F3524C"/>
    <w:rsid w:val="00F46E8F"/>
    <w:rsid w:val="00F47D83"/>
    <w:rsid w:val="00F52793"/>
    <w:rsid w:val="00F54238"/>
    <w:rsid w:val="00F561DA"/>
    <w:rsid w:val="00F57852"/>
    <w:rsid w:val="00F63AB4"/>
    <w:rsid w:val="00F67E9F"/>
    <w:rsid w:val="00F71032"/>
    <w:rsid w:val="00F90A08"/>
    <w:rsid w:val="00FA1CAD"/>
    <w:rsid w:val="00FB1C3B"/>
    <w:rsid w:val="00FB57C8"/>
    <w:rsid w:val="00FD0603"/>
    <w:rsid w:val="00FE1A9D"/>
    <w:rsid w:val="00FE7A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."/>
  <w:listSeparator w:val=","/>
  <w14:docId w14:val="753964D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lang w:val="en-AU" w:eastAsia="en-US" w:bidi="ar-SA"/>
      </w:rPr>
    </w:rPrDefault>
    <w:pPrDefault>
      <w:pPr>
        <w:spacing w:after="120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2" w:qFormat="1"/>
    <w:lsdException w:name="heading 2" w:semiHidden="1" w:uiPriority="2" w:unhideWhenUsed="1" w:qFormat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 w:unhideWhenUsed="1"/>
    <w:lsdException w:name="footnote text" w:semiHidden="1" w:uiPriority="2" w:unhideWhenUsed="1"/>
    <w:lsdException w:name="annotation text" w:semiHidden="1" w:unhideWhenUsed="1"/>
    <w:lsdException w:name="header" w:semiHidden="1" w:uiPriority="2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2" w:unhideWhenUsed="1"/>
    <w:lsdException w:name="annotation reference" w:semiHidden="1" w:unhideWhenUsed="1"/>
    <w:lsdException w:name="line number" w:semiHidden="1" w:unhideWhenUsed="1"/>
    <w:lsdException w:name="page number" w:semiHidden="1" w:uiPriority="1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39"/>
    <w:lsdException w:name="List Bullet" w:semiHidden="1" w:unhideWhenUsed="1"/>
    <w:lsdException w:name="List Number" w:semiHidden="1" w:uiPriority="4" w:unhideWhenUsed="1" w:qFormat="1"/>
    <w:lsdException w:name="List 2" w:semiHidden="1" w:uiPriority="39"/>
    <w:lsdException w:name="List 3" w:semiHidden="1" w:uiPriority="39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iPriority="4" w:unhideWhenUsed="1"/>
    <w:lsdException w:name="List Number 3" w:semiHidden="1" w:uiPriority="4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9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10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39"/>
    <w:rsid w:val="00F67E9F"/>
    <w:pPr>
      <w:spacing w:before="240" w:after="240"/>
    </w:pPr>
  </w:style>
  <w:style w:type="paragraph" w:styleId="Heading1">
    <w:name w:val="heading 1"/>
    <w:basedOn w:val="Title"/>
    <w:next w:val="SymalBodycopylvl1"/>
    <w:link w:val="Heading1Char"/>
    <w:uiPriority w:val="2"/>
    <w:qFormat/>
    <w:rsid w:val="00021F49"/>
    <w:rPr>
      <w:sz w:val="32"/>
    </w:rPr>
  </w:style>
  <w:style w:type="paragraph" w:styleId="Heading2">
    <w:name w:val="heading 2"/>
    <w:basedOn w:val="Heading1"/>
    <w:next w:val="SymalBodycopylvl1"/>
    <w:link w:val="Heading2Char"/>
    <w:uiPriority w:val="2"/>
    <w:qFormat/>
    <w:rsid w:val="00021F49"/>
    <w:pPr>
      <w:outlineLvl w:val="1"/>
    </w:pPr>
    <w:rPr>
      <w:sz w:val="24"/>
    </w:rPr>
  </w:style>
  <w:style w:type="paragraph" w:styleId="Heading3">
    <w:name w:val="heading 3"/>
    <w:basedOn w:val="Heading2"/>
    <w:next w:val="SymalBodycopylvl1"/>
    <w:link w:val="Heading3Char"/>
    <w:uiPriority w:val="2"/>
    <w:qFormat/>
    <w:rsid w:val="00021F49"/>
    <w:pPr>
      <w:outlineLvl w:val="2"/>
    </w:pPr>
    <w:rPr>
      <w:sz w:val="20"/>
      <w:szCs w:val="20"/>
    </w:rPr>
  </w:style>
  <w:style w:type="paragraph" w:styleId="Heading4">
    <w:name w:val="heading 4"/>
    <w:basedOn w:val="Normal"/>
    <w:next w:val="SymalBodycopylvl1"/>
    <w:link w:val="Heading4Char"/>
    <w:uiPriority w:val="2"/>
    <w:qFormat/>
    <w:rsid w:val="00021F49"/>
    <w:pPr>
      <w:keepNext/>
      <w:keepLines/>
      <w:outlineLvl w:val="3"/>
    </w:pPr>
    <w:rPr>
      <w:rFonts w:asciiTheme="majorHAnsi" w:hAnsiTheme="majorHAnsi"/>
      <w:bCs/>
      <w:i/>
      <w:iCs/>
      <w:color w:val="000000" w:themeColor="text2"/>
    </w:rPr>
  </w:style>
  <w:style w:type="paragraph" w:styleId="Heading5">
    <w:name w:val="heading 5"/>
    <w:basedOn w:val="Normal"/>
    <w:next w:val="Normal"/>
    <w:link w:val="Heading5Char"/>
    <w:uiPriority w:val="2"/>
    <w:semiHidden/>
    <w:qFormat/>
    <w:rsid w:val="001E02D6"/>
    <w:pPr>
      <w:keepNext/>
      <w:keepLines/>
      <w:outlineLvl w:val="4"/>
    </w:pPr>
    <w:rPr>
      <w:rFonts w:asciiTheme="majorHAnsi" w:hAnsiTheme="majorHAnsi" w:cstheme="minorHAnsi"/>
      <w:b/>
      <w:color w:val="000000" w:themeColor="text2"/>
    </w:rPr>
  </w:style>
  <w:style w:type="paragraph" w:styleId="Heading6">
    <w:name w:val="heading 6"/>
    <w:basedOn w:val="Normal"/>
    <w:next w:val="Normal"/>
    <w:link w:val="Heading6Char"/>
    <w:uiPriority w:val="9"/>
    <w:semiHidden/>
    <w:rsid w:val="00F47D83"/>
    <w:pPr>
      <w:outlineLvl w:val="5"/>
    </w:pPr>
    <w:rPr>
      <w:rFonts w:ascii="Segoe UI Semibold" w:hAnsi="Segoe UI Semibold" w:cs="Segoe UI Semibold"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F47D83"/>
    <w:pPr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rsid w:val="00F47D83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rsid w:val="00F47D83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2"/>
    <w:semiHidden/>
    <w:rsid w:val="00956461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2"/>
    <w:semiHidden/>
    <w:rsid w:val="005A2DB2"/>
  </w:style>
  <w:style w:type="paragraph" w:styleId="Footer">
    <w:name w:val="footer"/>
    <w:basedOn w:val="Normal"/>
    <w:link w:val="FooterChar"/>
    <w:uiPriority w:val="99"/>
    <w:semiHidden/>
    <w:rsid w:val="00C1631D"/>
    <w:pPr>
      <w:tabs>
        <w:tab w:val="right" w:pos="9000"/>
      </w:tabs>
      <w:spacing w:before="120" w:after="0"/>
    </w:pPr>
    <w:rPr>
      <w:rFonts w:cs="Segoe UI Semilight"/>
      <w:noProof/>
      <w:color w:val="000000" w:themeColor="text2"/>
      <w:sz w:val="16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C35E2A"/>
    <w:rPr>
      <w:rFonts w:cs="Segoe UI Semilight"/>
      <w:noProof/>
      <w:color w:val="000000" w:themeColor="text2"/>
      <w:sz w:val="16"/>
    </w:rPr>
  </w:style>
  <w:style w:type="character" w:customStyle="1" w:styleId="Heading1Char">
    <w:name w:val="Heading 1 Char"/>
    <w:basedOn w:val="DefaultParagraphFont"/>
    <w:link w:val="Heading1"/>
    <w:uiPriority w:val="2"/>
    <w:rsid w:val="00021F49"/>
    <w:rPr>
      <w:rFonts w:eastAsiaTheme="minorEastAsia"/>
      <w:b/>
      <w:bCs/>
      <w:sz w:val="32"/>
      <w:szCs w:val="36"/>
    </w:rPr>
  </w:style>
  <w:style w:type="character" w:customStyle="1" w:styleId="Heading2Char">
    <w:name w:val="Heading 2 Char"/>
    <w:basedOn w:val="DefaultParagraphFont"/>
    <w:link w:val="Heading2"/>
    <w:uiPriority w:val="2"/>
    <w:rsid w:val="00021F49"/>
    <w:rPr>
      <w:rFonts w:eastAsiaTheme="minorEastAsia"/>
      <w:b/>
      <w:bCs/>
      <w:sz w:val="24"/>
      <w:szCs w:val="36"/>
    </w:rPr>
  </w:style>
  <w:style w:type="character" w:customStyle="1" w:styleId="Heading3Char">
    <w:name w:val="Heading 3 Char"/>
    <w:basedOn w:val="DefaultParagraphFont"/>
    <w:link w:val="Heading3"/>
    <w:uiPriority w:val="2"/>
    <w:rsid w:val="00021F49"/>
    <w:rPr>
      <w:rFonts w:eastAsiaTheme="minorEastAsia"/>
      <w:b/>
      <w:bCs/>
    </w:rPr>
  </w:style>
  <w:style w:type="character" w:customStyle="1" w:styleId="Heading4Char">
    <w:name w:val="Heading 4 Char"/>
    <w:basedOn w:val="DefaultParagraphFont"/>
    <w:link w:val="Heading4"/>
    <w:uiPriority w:val="2"/>
    <w:rsid w:val="00021F49"/>
    <w:rPr>
      <w:rFonts w:asciiTheme="majorHAnsi" w:hAnsiTheme="majorHAnsi"/>
      <w:bCs/>
      <w:i/>
      <w:iCs/>
      <w:color w:val="000000" w:themeColor="text2"/>
    </w:rPr>
  </w:style>
  <w:style w:type="character" w:customStyle="1" w:styleId="Heading5Char">
    <w:name w:val="Heading 5 Char"/>
    <w:basedOn w:val="DefaultParagraphFont"/>
    <w:link w:val="Heading5"/>
    <w:uiPriority w:val="2"/>
    <w:semiHidden/>
    <w:rsid w:val="00613248"/>
    <w:rPr>
      <w:rFonts w:asciiTheme="majorHAnsi" w:hAnsiTheme="majorHAnsi" w:cstheme="minorHAnsi"/>
      <w:b/>
      <w:color w:val="000000" w:themeColor="text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47D83"/>
    <w:rPr>
      <w:rFonts w:ascii="Segoe UI Semibold" w:eastAsia="Times New Roman" w:hAnsi="Segoe UI Semibold" w:cs="Segoe UI Semibold"/>
      <w:i/>
      <w:iCs/>
      <w:color w:val="000000" w:themeColor="text2"/>
      <w:sz w:val="20"/>
      <w:szCs w:val="20"/>
      <w:lang w:eastAsia="en-AU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47D83"/>
    <w:rPr>
      <w:rFonts w:eastAsia="Times New Roman" w:cs="Times New Roman"/>
      <w:i/>
      <w:iCs/>
      <w:color w:val="000000" w:themeColor="text2"/>
      <w:sz w:val="20"/>
      <w:szCs w:val="20"/>
      <w:lang w:eastAsia="en-AU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47D83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AU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47D83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AU"/>
    </w:rPr>
  </w:style>
  <w:style w:type="paragraph" w:styleId="Subtitle">
    <w:name w:val="Subtitle"/>
    <w:basedOn w:val="NoSpacing"/>
    <w:next w:val="Normal"/>
    <w:link w:val="SubtitleChar"/>
    <w:semiHidden/>
    <w:rsid w:val="00E42DEF"/>
    <w:pPr>
      <w:spacing w:before="40" w:after="40"/>
      <w:jc w:val="right"/>
    </w:pPr>
    <w:rPr>
      <w:color w:val="FFFFFF" w:themeColor="background1"/>
      <w:sz w:val="28"/>
      <w:szCs w:val="28"/>
    </w:rPr>
  </w:style>
  <w:style w:type="character" w:customStyle="1" w:styleId="SubtitleChar">
    <w:name w:val="Subtitle Char"/>
    <w:basedOn w:val="DefaultParagraphFont"/>
    <w:link w:val="Subtitle"/>
    <w:semiHidden/>
    <w:rsid w:val="00B052DD"/>
    <w:rPr>
      <w:rFonts w:eastAsiaTheme="minorEastAsia"/>
      <w:color w:val="FFFFFF" w:themeColor="background1"/>
      <w:sz w:val="28"/>
      <w:szCs w:val="28"/>
      <w:lang w:val="en-US"/>
    </w:rPr>
  </w:style>
  <w:style w:type="character" w:styleId="PageNumber">
    <w:name w:val="page number"/>
    <w:uiPriority w:val="10"/>
    <w:semiHidden/>
    <w:rsid w:val="00F47D83"/>
    <w:rPr>
      <w:sz w:val="16"/>
      <w:szCs w:val="18"/>
    </w:rPr>
  </w:style>
  <w:style w:type="paragraph" w:customStyle="1" w:styleId="SymalTableBullet2">
    <w:name w:val="Symal TableBullet2"/>
    <w:basedOn w:val="Normal"/>
    <w:uiPriority w:val="6"/>
    <w:rsid w:val="00D44CD7"/>
    <w:pPr>
      <w:keepNext/>
      <w:numPr>
        <w:numId w:val="1"/>
      </w:numPr>
      <w:tabs>
        <w:tab w:val="clear" w:pos="216"/>
        <w:tab w:val="num" w:pos="432"/>
      </w:tabs>
      <w:spacing w:before="70" w:after="70"/>
      <w:ind w:left="430" w:hanging="215"/>
    </w:pPr>
    <w:rPr>
      <w:szCs w:val="21"/>
    </w:rPr>
  </w:style>
  <w:style w:type="paragraph" w:styleId="Quote">
    <w:name w:val="Quote"/>
    <w:basedOn w:val="Normal"/>
    <w:next w:val="Normal"/>
    <w:link w:val="QuoteChar"/>
    <w:uiPriority w:val="3"/>
    <w:qFormat/>
    <w:rsid w:val="00145C21"/>
    <w:pPr>
      <w:ind w:right="720"/>
    </w:pPr>
    <w:rPr>
      <w:b/>
      <w:i/>
      <w:color w:val="71766D" w:themeColor="accent1"/>
      <w:sz w:val="24"/>
    </w:rPr>
  </w:style>
  <w:style w:type="character" w:customStyle="1" w:styleId="QuoteChar">
    <w:name w:val="Quote Char"/>
    <w:basedOn w:val="DefaultParagraphFont"/>
    <w:link w:val="Quote"/>
    <w:uiPriority w:val="3"/>
    <w:rsid w:val="00DE21F2"/>
    <w:rPr>
      <w:b/>
      <w:i/>
      <w:color w:val="71766D" w:themeColor="accent1"/>
      <w:sz w:val="24"/>
    </w:rPr>
  </w:style>
  <w:style w:type="paragraph" w:customStyle="1" w:styleId="References">
    <w:name w:val="References"/>
    <w:basedOn w:val="Normal"/>
    <w:uiPriority w:val="9"/>
    <w:semiHidden/>
    <w:rsid w:val="00F47D83"/>
    <w:pPr>
      <w:keepLines/>
      <w:ind w:left="720" w:hanging="720"/>
    </w:pPr>
  </w:style>
  <w:style w:type="paragraph" w:customStyle="1" w:styleId="SymalBodycopylvl2">
    <w:name w:val="Symal Body copy (lvl2)"/>
    <w:basedOn w:val="Normal"/>
    <w:qFormat/>
    <w:rsid w:val="000158DC"/>
    <w:pPr>
      <w:ind w:left="851"/>
    </w:pPr>
  </w:style>
  <w:style w:type="paragraph" w:customStyle="1" w:styleId="SymalBodycopylvl1">
    <w:name w:val="Symal Body copy (lvl1)"/>
    <w:basedOn w:val="Normal"/>
    <w:qFormat/>
    <w:rsid w:val="00021F49"/>
  </w:style>
  <w:style w:type="paragraph" w:customStyle="1" w:styleId="SymalListBullet1a">
    <w:name w:val="Symal List Bullet (1a)"/>
    <w:basedOn w:val="Normal"/>
    <w:uiPriority w:val="3"/>
    <w:qFormat/>
    <w:rsid w:val="003F396E"/>
    <w:pPr>
      <w:numPr>
        <w:numId w:val="29"/>
      </w:numPr>
      <w:spacing w:before="0" w:after="120"/>
    </w:pPr>
  </w:style>
  <w:style w:type="paragraph" w:styleId="TOC1">
    <w:name w:val="toc 1"/>
    <w:basedOn w:val="Normal"/>
    <w:next w:val="Normal"/>
    <w:autoRedefine/>
    <w:uiPriority w:val="39"/>
    <w:semiHidden/>
    <w:rsid w:val="00C16F2F"/>
    <w:pPr>
      <w:tabs>
        <w:tab w:val="right" w:leader="dot" w:pos="9356"/>
      </w:tabs>
      <w:spacing w:before="60" w:after="60" w:line="264" w:lineRule="auto"/>
      <w:ind w:left="567" w:right="284" w:hanging="567"/>
    </w:pPr>
    <w:rPr>
      <w:b/>
      <w:bCs/>
      <w:noProof/>
      <w:color w:val="EF7550" w:themeColor="accent2"/>
      <w:sz w:val="24"/>
    </w:rPr>
  </w:style>
  <w:style w:type="paragraph" w:styleId="TOC2">
    <w:name w:val="toc 2"/>
    <w:basedOn w:val="TOC1"/>
    <w:next w:val="Normal"/>
    <w:autoRedefine/>
    <w:uiPriority w:val="39"/>
    <w:semiHidden/>
    <w:rsid w:val="00CE72C7"/>
    <w:rPr>
      <w:sz w:val="20"/>
    </w:rPr>
  </w:style>
  <w:style w:type="paragraph" w:styleId="TableofFigures">
    <w:name w:val="table of figures"/>
    <w:basedOn w:val="Normal"/>
    <w:next w:val="Normal"/>
    <w:uiPriority w:val="99"/>
    <w:semiHidden/>
    <w:rsid w:val="00C16F2F"/>
    <w:pPr>
      <w:tabs>
        <w:tab w:val="left" w:pos="851"/>
        <w:tab w:val="right" w:leader="dot" w:pos="9356"/>
      </w:tabs>
      <w:spacing w:before="60" w:after="60" w:line="264" w:lineRule="auto"/>
      <w:ind w:left="423" w:right="238" w:hangingChars="423" w:hanging="423"/>
    </w:pPr>
    <w:rPr>
      <w:rFonts w:eastAsiaTheme="minorEastAsia"/>
      <w:noProof/>
      <w:szCs w:val="22"/>
      <w:lang w:eastAsia="en-AU"/>
    </w:rPr>
  </w:style>
  <w:style w:type="character" w:styleId="PlaceholderText">
    <w:name w:val="Placeholder Text"/>
    <w:basedOn w:val="DefaultParagraphFont"/>
    <w:uiPriority w:val="99"/>
    <w:semiHidden/>
    <w:rsid w:val="00F47D83"/>
    <w:rPr>
      <w:color w:val="808080"/>
    </w:rPr>
  </w:style>
  <w:style w:type="paragraph" w:customStyle="1" w:styleId="SymalListBullet2a">
    <w:name w:val="Symal List Bullet (2a)"/>
    <w:basedOn w:val="Normal"/>
    <w:uiPriority w:val="3"/>
    <w:rsid w:val="003F396E"/>
    <w:pPr>
      <w:numPr>
        <w:ilvl w:val="1"/>
        <w:numId w:val="29"/>
      </w:numPr>
      <w:spacing w:before="0" w:after="120"/>
    </w:pPr>
  </w:style>
  <w:style w:type="paragraph" w:customStyle="1" w:styleId="SymalListBullet3a">
    <w:name w:val="Symal List Bullet (3a)"/>
    <w:basedOn w:val="Normal"/>
    <w:uiPriority w:val="3"/>
    <w:rsid w:val="003F396E"/>
    <w:pPr>
      <w:numPr>
        <w:ilvl w:val="2"/>
        <w:numId w:val="29"/>
      </w:numPr>
      <w:spacing w:before="0" w:after="120"/>
    </w:pPr>
  </w:style>
  <w:style w:type="paragraph" w:customStyle="1" w:styleId="SymalTableBody">
    <w:name w:val="Symal Table Body"/>
    <w:basedOn w:val="Normal"/>
    <w:link w:val="SymalTableBodyChar"/>
    <w:uiPriority w:val="6"/>
    <w:qFormat/>
    <w:rsid w:val="00D44CD7"/>
    <w:pPr>
      <w:spacing w:before="70" w:after="70"/>
    </w:pPr>
    <w:rPr>
      <w:sz w:val="18"/>
    </w:rPr>
  </w:style>
  <w:style w:type="paragraph" w:styleId="TOC4">
    <w:name w:val="toc 4"/>
    <w:basedOn w:val="TOC3"/>
    <w:next w:val="Normal"/>
    <w:autoRedefine/>
    <w:uiPriority w:val="39"/>
    <w:semiHidden/>
    <w:rsid w:val="00A71811"/>
    <w:pPr>
      <w:ind w:firstLine="0"/>
    </w:pPr>
  </w:style>
  <w:style w:type="character" w:styleId="Strong">
    <w:name w:val="Strong"/>
    <w:basedOn w:val="DefaultParagraphFont"/>
    <w:uiPriority w:val="9"/>
    <w:semiHidden/>
    <w:qFormat/>
    <w:rsid w:val="00F47D83"/>
    <w:rPr>
      <w:rFonts w:ascii="Sofia Pro Extra Light" w:hAnsi="Sofia Pro Extra Light"/>
      <w:b/>
      <w:bCs/>
      <w:color w:val="71766D" w:themeColor="accent1"/>
    </w:rPr>
  </w:style>
  <w:style w:type="character" w:styleId="Emphasis">
    <w:name w:val="Emphasis"/>
    <w:basedOn w:val="DefaultParagraphFont"/>
    <w:uiPriority w:val="3"/>
    <w:qFormat/>
    <w:rsid w:val="00505D2E"/>
    <w:rPr>
      <w:rFonts w:asciiTheme="minorHAnsi" w:hAnsiTheme="minorHAnsi" w:cs="Segoe UI Light"/>
      <w:i w:val="0"/>
      <w:iCs/>
      <w:color w:val="EF7550" w:themeColor="accent2"/>
    </w:rPr>
  </w:style>
  <w:style w:type="table" w:styleId="TableGrid">
    <w:name w:val="Table Grid"/>
    <w:basedOn w:val="TableNormal"/>
    <w:uiPriority w:val="59"/>
    <w:rsid w:val="00F47D83"/>
    <w:pPr>
      <w:spacing w:after="0"/>
    </w:pPr>
    <w:rPr>
      <w:rFonts w:eastAsia="Times New Roman" w:cs="Times New Roman"/>
      <w:color w:val="000000" w:themeColor="text2"/>
      <w:lang w:eastAsia="en-A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ubscript">
    <w:name w:val="Subscript"/>
    <w:basedOn w:val="DefaultParagraphFont"/>
    <w:uiPriority w:val="19"/>
    <w:semiHidden/>
    <w:rsid w:val="00F47D83"/>
    <w:rPr>
      <w:rFonts w:ascii="Sofia Pro Extra Light" w:hAnsi="Sofia Pro Extra Light"/>
      <w:noProof/>
      <w:color w:val="71766D" w:themeColor="accent1"/>
      <w:vertAlign w:val="subscript"/>
    </w:rPr>
  </w:style>
  <w:style w:type="character" w:customStyle="1" w:styleId="Superscript">
    <w:name w:val="Superscript"/>
    <w:basedOn w:val="DefaultParagraphFont"/>
    <w:uiPriority w:val="19"/>
    <w:semiHidden/>
    <w:rsid w:val="00F47D83"/>
    <w:rPr>
      <w:rFonts w:ascii="Sofia Pro Extra Light" w:hAnsi="Sofia Pro Extra Light"/>
      <w:noProof/>
      <w:color w:val="71766D" w:themeColor="accent1"/>
      <w:vertAlign w:val="superscript"/>
    </w:rPr>
  </w:style>
  <w:style w:type="paragraph" w:styleId="Caption">
    <w:name w:val="caption"/>
    <w:basedOn w:val="Normal"/>
    <w:next w:val="Normal"/>
    <w:link w:val="CaptionChar"/>
    <w:uiPriority w:val="99"/>
    <w:qFormat/>
    <w:rsid w:val="00624ADE"/>
    <w:pPr>
      <w:keepNext/>
      <w:keepLines/>
      <w:spacing w:before="120" w:after="120"/>
      <w:ind w:left="851" w:hanging="851"/>
    </w:pPr>
    <w:rPr>
      <w:rFonts w:eastAsia="Segoe UI" w:cstheme="minorHAnsi"/>
      <w:bCs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47D83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47D83"/>
    <w:rPr>
      <w:rFonts w:ascii="Tahoma" w:eastAsia="Times New Roman" w:hAnsi="Tahoma" w:cs="Tahoma"/>
      <w:color w:val="000000" w:themeColor="text2"/>
      <w:sz w:val="16"/>
      <w:szCs w:val="16"/>
      <w:lang w:eastAsia="en-AU"/>
    </w:rPr>
  </w:style>
  <w:style w:type="paragraph" w:styleId="Title">
    <w:name w:val="Title"/>
    <w:basedOn w:val="Normal"/>
    <w:next w:val="Normal"/>
    <w:link w:val="TitleChar"/>
    <w:rsid w:val="00021F49"/>
    <w:pPr>
      <w:keepNext/>
      <w:keepLines/>
      <w:outlineLvl w:val="0"/>
    </w:pPr>
    <w:rPr>
      <w:b/>
      <w:bCs/>
      <w:sz w:val="40"/>
      <w:szCs w:val="36"/>
    </w:rPr>
  </w:style>
  <w:style w:type="character" w:customStyle="1" w:styleId="TitleChar">
    <w:name w:val="Title Char"/>
    <w:basedOn w:val="DefaultParagraphFont"/>
    <w:link w:val="Title"/>
    <w:rsid w:val="00021F49"/>
    <w:rPr>
      <w:b/>
      <w:bCs/>
      <w:sz w:val="40"/>
      <w:szCs w:val="36"/>
    </w:rPr>
  </w:style>
  <w:style w:type="character" w:customStyle="1" w:styleId="StrongEmphasis">
    <w:name w:val="StrongEmphasis"/>
    <w:basedOn w:val="DefaultParagraphFont"/>
    <w:uiPriority w:val="9"/>
    <w:semiHidden/>
    <w:rsid w:val="00F47D83"/>
    <w:rPr>
      <w:rFonts w:ascii="Sofia Pro Medium" w:hAnsi="Sofia Pro Medium"/>
      <w:b/>
      <w:bCs/>
      <w:i/>
      <w:iCs/>
      <w:color w:val="71766D" w:themeColor="accent1"/>
    </w:rPr>
  </w:style>
  <w:style w:type="table" w:styleId="ColorfulList-Accent5">
    <w:name w:val="Colorful List Accent 5"/>
    <w:basedOn w:val="TableNormal"/>
    <w:uiPriority w:val="72"/>
    <w:rsid w:val="00F47D83"/>
    <w:pPr>
      <w:spacing w:after="0"/>
    </w:pPr>
    <w:rPr>
      <w:rFonts w:eastAsia="Times New Roman" w:cs="Times New Roman"/>
      <w:color w:val="000000" w:themeColor="text1"/>
      <w:lang w:eastAsia="en-AU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A19A" w:themeFill="accent6" w:themeFillShade="CC"/>
      </w:tcPr>
    </w:tblStylePr>
    <w:tblStylePr w:type="lastRow">
      <w:rPr>
        <w:b/>
        <w:bCs/>
        <w:color w:val="9EA19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Grid-Accent6">
    <w:name w:val="Colorful Grid Accent 6"/>
    <w:basedOn w:val="TableNormal"/>
    <w:uiPriority w:val="73"/>
    <w:rsid w:val="00F47D83"/>
    <w:pPr>
      <w:spacing w:after="0"/>
    </w:pPr>
    <w:rPr>
      <w:rFonts w:eastAsia="Times New Roman" w:cs="Times New Roman"/>
      <w:color w:val="000000" w:themeColor="text1"/>
      <w:lang w:eastAsia="en-AU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3F4F3" w:themeFill="accent6" w:themeFillTint="33"/>
    </w:tcPr>
    <w:tblStylePr w:type="firstRow">
      <w:rPr>
        <w:b/>
        <w:bCs/>
      </w:rPr>
      <w:tblPr/>
      <w:tcPr>
        <w:shd w:val="clear" w:color="auto" w:fill="E8E9E7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8E9E7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949890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949890" w:themeFill="accent6" w:themeFillShade="BF"/>
      </w:tcPr>
    </w:tblStylePr>
    <w:tblStylePr w:type="band1Vert">
      <w:tblPr/>
      <w:tcPr>
        <w:shd w:val="clear" w:color="auto" w:fill="E2E3E1" w:themeFill="accent6" w:themeFillTint="7F"/>
      </w:tcPr>
    </w:tblStylePr>
    <w:tblStylePr w:type="band1Horz">
      <w:tblPr/>
      <w:tcPr>
        <w:shd w:val="clear" w:color="auto" w:fill="E2E3E1" w:themeFill="accent6" w:themeFillTint="7F"/>
      </w:tcPr>
    </w:tblStylePr>
  </w:style>
  <w:style w:type="table" w:styleId="ColorfulList-Accent6">
    <w:name w:val="Colorful List Accent 6"/>
    <w:basedOn w:val="TableNormal"/>
    <w:uiPriority w:val="72"/>
    <w:rsid w:val="00F47D83"/>
    <w:pPr>
      <w:spacing w:after="0"/>
    </w:pPr>
    <w:rPr>
      <w:rFonts w:eastAsia="Times New Roman" w:cs="Times New Roman"/>
      <w:color w:val="000000" w:themeColor="text1"/>
      <w:lang w:eastAsia="en-AU"/>
    </w:rPr>
    <w:tblPr>
      <w:tblStyleRowBandSize w:val="1"/>
      <w:tblStyleColBandSize w:val="1"/>
    </w:tblPr>
    <w:tcPr>
      <w:shd w:val="clear" w:color="auto" w:fill="F9F9F9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F1F0" w:themeFill="accent6" w:themeFillTint="3F"/>
      </w:tcPr>
    </w:tblStylePr>
    <w:tblStylePr w:type="band1Horz">
      <w:tblPr/>
      <w:tcPr>
        <w:shd w:val="clear" w:color="auto" w:fill="F3F4F3" w:themeFill="accent6" w:themeFillTint="33"/>
      </w:tcPr>
    </w:tblStylePr>
  </w:style>
  <w:style w:type="table" w:styleId="MediumList1-Accent6">
    <w:name w:val="Medium List 1 Accent 6"/>
    <w:basedOn w:val="TableNormal"/>
    <w:uiPriority w:val="65"/>
    <w:rsid w:val="00F47D83"/>
    <w:pPr>
      <w:spacing w:after="0"/>
    </w:pPr>
    <w:rPr>
      <w:rFonts w:eastAsia="Times New Roman" w:cs="Times New Roman"/>
      <w:color w:val="000000" w:themeColor="text1"/>
      <w:lang w:eastAsia="en-AU"/>
    </w:rPr>
    <w:tblPr>
      <w:tblStyleRowBandSize w:val="1"/>
      <w:tblStyleColBandSize w:val="1"/>
      <w:tblBorders>
        <w:top w:val="single" w:sz="8" w:space="0" w:color="C6C8C4" w:themeColor="accent6"/>
        <w:bottom w:val="single" w:sz="8" w:space="0" w:color="C6C8C4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6C8C4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C6C8C4" w:themeColor="accent6"/>
          <w:bottom w:val="single" w:sz="8" w:space="0" w:color="C6C8C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6C8C4" w:themeColor="accent6"/>
          <w:bottom w:val="single" w:sz="8" w:space="0" w:color="C6C8C4" w:themeColor="accent6"/>
        </w:tcBorders>
      </w:tcPr>
    </w:tblStylePr>
    <w:tblStylePr w:type="band1Vert">
      <w:tblPr/>
      <w:tcPr>
        <w:shd w:val="clear" w:color="auto" w:fill="F0F1F0" w:themeFill="accent6" w:themeFillTint="3F"/>
      </w:tcPr>
    </w:tblStylePr>
    <w:tblStylePr w:type="band1Horz">
      <w:tblPr/>
      <w:tcPr>
        <w:shd w:val="clear" w:color="auto" w:fill="F0F1F0" w:themeFill="accent6" w:themeFillTint="3F"/>
      </w:tcPr>
    </w:tblStylePr>
  </w:style>
  <w:style w:type="character" w:styleId="IntenseEmphasis">
    <w:name w:val="Intense Emphasis"/>
    <w:basedOn w:val="DefaultParagraphFont"/>
    <w:uiPriority w:val="21"/>
    <w:semiHidden/>
    <w:rsid w:val="00F47D83"/>
    <w:rPr>
      <w:rFonts w:ascii="Sofia Pro Light" w:hAnsi="Sofia Pro Light"/>
      <w:i/>
      <w:iCs/>
      <w:color w:val="71766D" w:themeColor="accent1"/>
    </w:rPr>
  </w:style>
  <w:style w:type="paragraph" w:styleId="TOCHeading">
    <w:name w:val="TOC Heading"/>
    <w:basedOn w:val="Title"/>
    <w:next w:val="Normal"/>
    <w:uiPriority w:val="39"/>
    <w:semiHidden/>
    <w:qFormat/>
    <w:rsid w:val="001329E3"/>
    <w:pPr>
      <w:spacing w:line="216" w:lineRule="auto"/>
    </w:pPr>
  </w:style>
  <w:style w:type="paragraph" w:styleId="TOC3">
    <w:name w:val="toc 3"/>
    <w:basedOn w:val="Normal"/>
    <w:next w:val="Normal"/>
    <w:autoRedefine/>
    <w:uiPriority w:val="39"/>
    <w:semiHidden/>
    <w:rsid w:val="00C14D23"/>
    <w:pPr>
      <w:tabs>
        <w:tab w:val="right" w:leader="dot" w:pos="9356"/>
      </w:tabs>
      <w:spacing w:before="60" w:after="60" w:line="264" w:lineRule="auto"/>
      <w:ind w:left="567" w:right="284" w:hanging="567"/>
    </w:pPr>
    <w:rPr>
      <w:bCs/>
      <w:noProof/>
    </w:rPr>
  </w:style>
  <w:style w:type="character" w:styleId="Hyperlink">
    <w:name w:val="Hyperlink"/>
    <w:basedOn w:val="DefaultParagraphFont"/>
    <w:uiPriority w:val="99"/>
    <w:rsid w:val="00CE09EE"/>
    <w:rPr>
      <w:color w:val="EF7550" w:themeColor="accent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F47D83"/>
    <w:pPr>
      <w:spacing w:after="0"/>
    </w:p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F47D83"/>
    <w:rPr>
      <w:rFonts w:eastAsia="Times New Roman" w:cs="Times New Roman"/>
      <w:color w:val="000000" w:themeColor="text2"/>
      <w:sz w:val="20"/>
      <w:szCs w:val="20"/>
      <w:lang w:eastAsia="en-AU"/>
    </w:rPr>
  </w:style>
  <w:style w:type="character" w:styleId="EndnoteReference">
    <w:name w:val="endnote reference"/>
    <w:basedOn w:val="DefaultParagraphFont"/>
    <w:uiPriority w:val="99"/>
    <w:semiHidden/>
    <w:unhideWhenUsed/>
    <w:rsid w:val="00F47D83"/>
    <w:rPr>
      <w:vertAlign w:val="superscript"/>
    </w:rPr>
  </w:style>
  <w:style w:type="paragraph" w:styleId="CommentText">
    <w:name w:val="annotation text"/>
    <w:basedOn w:val="Normal"/>
    <w:link w:val="CommentTextChar"/>
    <w:uiPriority w:val="99"/>
    <w:semiHidden/>
    <w:rsid w:val="00F47D83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47D83"/>
    <w:rPr>
      <w:rFonts w:eastAsia="Times New Roman" w:cs="Times New Roman"/>
      <w:color w:val="000000" w:themeColor="text2"/>
      <w:sz w:val="20"/>
      <w:szCs w:val="20"/>
      <w:lang w:eastAsia="en-AU"/>
    </w:rPr>
  </w:style>
  <w:style w:type="character" w:styleId="CommentReference">
    <w:name w:val="annotation reference"/>
    <w:basedOn w:val="DefaultParagraphFont"/>
    <w:uiPriority w:val="99"/>
    <w:semiHidden/>
    <w:unhideWhenUsed/>
    <w:rsid w:val="00F47D83"/>
    <w:rPr>
      <w:sz w:val="16"/>
      <w:szCs w:val="16"/>
    </w:rPr>
  </w:style>
  <w:style w:type="character" w:customStyle="1" w:styleId="CaptionChar">
    <w:name w:val="Caption Char"/>
    <w:basedOn w:val="DefaultParagraphFont"/>
    <w:link w:val="Caption"/>
    <w:uiPriority w:val="99"/>
    <w:locked/>
    <w:rsid w:val="00624ADE"/>
    <w:rPr>
      <w:rFonts w:eastAsia="Segoe UI" w:cstheme="minorHAnsi"/>
      <w:bCs/>
      <w:szCs w:val="24"/>
    </w:rPr>
  </w:style>
  <w:style w:type="paragraph" w:customStyle="1" w:styleId="SymalTableHeading">
    <w:name w:val="Symal Table Heading"/>
    <w:basedOn w:val="SymalTableBody"/>
    <w:uiPriority w:val="5"/>
    <w:qFormat/>
    <w:rsid w:val="00D44CD7"/>
    <w:pPr>
      <w:spacing w:before="100" w:after="100"/>
    </w:pPr>
    <w:rPr>
      <w:rFonts w:asciiTheme="majorHAnsi" w:hAnsiTheme="majorHAnsi"/>
      <w:sz w:val="22"/>
    </w:rPr>
  </w:style>
  <w:style w:type="character" w:styleId="IntenseReference">
    <w:name w:val="Intense Reference"/>
    <w:basedOn w:val="DefaultParagraphFont"/>
    <w:uiPriority w:val="32"/>
    <w:semiHidden/>
    <w:rsid w:val="00F47D83"/>
    <w:rPr>
      <w:rFonts w:ascii="Sofia Pro Extra Light" w:hAnsi="Sofia Pro Extra Light"/>
      <w:b/>
      <w:bCs/>
      <w:smallCaps/>
      <w:color w:val="71766D" w:themeColor="accent1"/>
      <w:spacing w:val="5"/>
    </w:rPr>
  </w:style>
  <w:style w:type="character" w:styleId="SubtleEmphasis">
    <w:name w:val="Subtle Emphasis"/>
    <w:basedOn w:val="DefaultParagraphFont"/>
    <w:uiPriority w:val="19"/>
    <w:semiHidden/>
    <w:rsid w:val="00F47D83"/>
    <w:rPr>
      <w:rFonts w:ascii="Sofia Pro Extra Light" w:hAnsi="Sofia Pro Extra Light"/>
      <w:i/>
      <w:iCs/>
      <w:color w:val="EF7550" w:themeColor="accent2"/>
    </w:rPr>
  </w:style>
  <w:style w:type="character" w:styleId="SubtleReference">
    <w:name w:val="Subtle Reference"/>
    <w:basedOn w:val="DefaultParagraphFont"/>
    <w:uiPriority w:val="31"/>
    <w:semiHidden/>
    <w:rsid w:val="00F47D83"/>
    <w:rPr>
      <w:rFonts w:ascii="Sofia Pro Extra Light" w:hAnsi="Sofia Pro Extra Light"/>
      <w:smallCaps/>
      <w:color w:val="EF7550" w:themeColor="accent2"/>
    </w:rPr>
  </w:style>
  <w:style w:type="paragraph" w:styleId="ListParagraph">
    <w:name w:val="List Paragraph"/>
    <w:basedOn w:val="Normal"/>
    <w:uiPriority w:val="34"/>
    <w:semiHidden/>
    <w:qFormat/>
    <w:rsid w:val="00F47D83"/>
    <w:pPr>
      <w:ind w:left="720"/>
      <w:contextualSpacing/>
    </w:pPr>
  </w:style>
  <w:style w:type="character" w:customStyle="1" w:styleId="SymalTableBodyChar">
    <w:name w:val="Symal Table Body Char"/>
    <w:basedOn w:val="DefaultParagraphFont"/>
    <w:link w:val="SymalTableBody"/>
    <w:uiPriority w:val="6"/>
    <w:rsid w:val="00D44CD7"/>
    <w:rPr>
      <w:sz w:val="18"/>
    </w:rPr>
  </w:style>
  <w:style w:type="paragraph" w:customStyle="1" w:styleId="SymalTableBullet1">
    <w:name w:val="Symal TableBullet1"/>
    <w:basedOn w:val="SymalTableBody"/>
    <w:uiPriority w:val="6"/>
    <w:qFormat/>
    <w:rsid w:val="00607B0C"/>
    <w:pPr>
      <w:numPr>
        <w:numId w:val="9"/>
      </w:numPr>
    </w:pPr>
    <w:rPr>
      <w:rFonts w:eastAsia="Segoe UI" w:cs="Times New Roman"/>
      <w:color w:val="000000" w:themeColor="text1"/>
      <w:szCs w:val="24"/>
    </w:rPr>
  </w:style>
  <w:style w:type="paragraph" w:styleId="BodyText">
    <w:name w:val="Body Text"/>
    <w:basedOn w:val="Normal"/>
    <w:link w:val="BodyTextChar"/>
    <w:uiPriority w:val="99"/>
    <w:semiHidden/>
    <w:unhideWhenUsed/>
    <w:rsid w:val="0071393C"/>
  </w:style>
  <w:style w:type="paragraph" w:customStyle="1" w:styleId="SymalIntroText">
    <w:name w:val="Symal Intro Text"/>
    <w:basedOn w:val="Normal"/>
    <w:uiPriority w:val="2"/>
    <w:qFormat/>
    <w:rsid w:val="007531BF"/>
    <w:pPr>
      <w:spacing w:before="0" w:after="360"/>
    </w:pPr>
    <w:rPr>
      <w:bCs/>
      <w:noProof/>
      <w:color w:val="71766D" w:themeColor="accent1"/>
      <w:sz w:val="28"/>
      <w:szCs w:val="36"/>
    </w:rPr>
  </w:style>
  <w:style w:type="table" w:customStyle="1" w:styleId="SymalTableStyle2">
    <w:name w:val="Symal Table Style 2"/>
    <w:basedOn w:val="TableNormal"/>
    <w:uiPriority w:val="99"/>
    <w:rsid w:val="00C14D23"/>
    <w:pPr>
      <w:spacing w:before="70" w:after="70"/>
    </w:pPr>
    <w:rPr>
      <w:rFonts w:eastAsia="Arial" w:cs="Times New Roman"/>
      <w:sz w:val="18"/>
    </w:rPr>
    <w:tblPr>
      <w:tblStyleRowBandSize w:val="1"/>
      <w:tblStyleColBandSize w:val="1"/>
      <w:tblBorders>
        <w:top w:val="single" w:sz="4" w:space="0" w:color="auto"/>
        <w:bottom w:val="single" w:sz="4" w:space="0" w:color="auto"/>
        <w:insideH w:val="single" w:sz="4" w:space="0" w:color="auto"/>
      </w:tblBorders>
    </w:tblPr>
    <w:tcPr>
      <w:shd w:val="clear" w:color="auto" w:fill="FFFFFF"/>
    </w:tcPr>
    <w:tblStylePr w:type="firstRow">
      <w:pPr>
        <w:wordWrap/>
        <w:spacing w:beforeLines="0" w:before="100" w:beforeAutospacing="0" w:afterLines="0" w:after="100" w:afterAutospacing="0" w:line="240" w:lineRule="auto"/>
        <w:contextualSpacing w:val="0"/>
        <w:jc w:val="left"/>
      </w:pPr>
      <w:rPr>
        <w:rFonts w:asciiTheme="majorHAnsi" w:hAnsiTheme="majorHAnsi"/>
        <w:b/>
        <w:color w:val="auto"/>
        <w:sz w:val="22"/>
      </w:rPr>
      <w:tblPr/>
      <w:trPr>
        <w:tblHeader/>
      </w:trPr>
      <w:tcPr>
        <w:tcBorders>
          <w:top w:val="single" w:sz="12" w:space="0" w:color="auto"/>
          <w:left w:val="nil"/>
          <w:bottom w:val="single" w:sz="12" w:space="0" w:color="auto"/>
          <w:right w:val="nil"/>
          <w:insideH w:val="nil"/>
          <w:insideV w:val="nil"/>
          <w:tl2br w:val="nil"/>
          <w:tr2bl w:val="nil"/>
        </w:tcBorders>
        <w:vAlign w:val="center"/>
      </w:tcPr>
    </w:tblStylePr>
    <w:tblStylePr w:type="lastRow">
      <w:pPr>
        <w:wordWrap/>
        <w:spacing w:beforeLines="0" w:before="70" w:beforeAutospacing="0" w:afterLines="0" w:after="70" w:afterAutospacing="0" w:line="240" w:lineRule="auto"/>
        <w:contextualSpacing w:val="0"/>
      </w:pPr>
      <w:rPr>
        <w:rFonts w:asciiTheme="minorHAnsi" w:hAnsiTheme="minorHAnsi"/>
        <w:b/>
        <w:color w:val="auto"/>
      </w:rPr>
      <w:tblPr/>
      <w:tcPr>
        <w:tcBorders>
          <w:top w:val="single" w:sz="12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  <w:shd w:val="clear" w:color="auto" w:fill="FFFFFF"/>
      </w:tcPr>
    </w:tblStylePr>
    <w:tblStylePr w:type="firstCol">
      <w:pPr>
        <w:wordWrap/>
        <w:spacing w:beforeLines="0" w:before="70" w:beforeAutospacing="0" w:afterLines="0" w:after="70" w:afterAutospacing="0" w:line="240" w:lineRule="auto"/>
        <w:contextualSpacing w:val="0"/>
      </w:pPr>
      <w:rPr>
        <w:rFonts w:asciiTheme="minorHAnsi" w:hAnsiTheme="minorHAnsi"/>
        <w:b/>
        <w:color w:val="auto"/>
        <w:sz w:val="18"/>
      </w:rPr>
      <w:tblPr/>
      <w:tcPr>
        <w:tcBorders>
          <w:insideH w:val="single" w:sz="4" w:space="0" w:color="auto"/>
        </w:tcBorders>
        <w:shd w:val="clear" w:color="auto" w:fill="FFFFFF"/>
      </w:tcPr>
    </w:tblStylePr>
    <w:tblStylePr w:type="band1Horz">
      <w:pPr>
        <w:wordWrap/>
        <w:spacing w:beforeLines="0" w:before="70" w:beforeAutospacing="0" w:afterLines="0" w:after="70" w:afterAutospacing="0" w:line="240" w:lineRule="auto"/>
        <w:contextualSpacing w:val="0"/>
      </w:pPr>
      <w:rPr>
        <w:rFonts w:asciiTheme="minorHAnsi" w:hAnsiTheme="minorHAnsi"/>
        <w:sz w:val="18"/>
      </w:rPr>
      <w:tblPr/>
      <w:tcPr>
        <w:tcBorders>
          <w:top w:val="single" w:sz="4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  <w:shd w:val="clear" w:color="auto" w:fill="FFFFFF"/>
      </w:tcPr>
    </w:tblStylePr>
    <w:tblStylePr w:type="band2Horz">
      <w:pPr>
        <w:wordWrap/>
        <w:spacing w:beforeLines="0" w:before="70" w:beforeAutospacing="0" w:afterLines="0" w:after="70" w:afterAutospacing="0" w:line="240" w:lineRule="auto"/>
        <w:contextualSpacing w:val="0"/>
      </w:pPr>
      <w:rPr>
        <w:rFonts w:asciiTheme="minorHAnsi" w:hAnsiTheme="minorHAnsi"/>
        <w:sz w:val="18"/>
      </w:rPr>
      <w:tblPr/>
      <w:tcPr>
        <w:tcBorders>
          <w:top w:val="single" w:sz="4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  <w:shd w:val="clear" w:color="auto" w:fill="FFFFFF"/>
      </w:tcPr>
    </w:tblStylePr>
  </w:style>
  <w:style w:type="paragraph" w:styleId="NoSpacing">
    <w:name w:val="No Spacing"/>
    <w:link w:val="NoSpacingChar"/>
    <w:uiPriority w:val="1"/>
    <w:semiHidden/>
    <w:qFormat/>
    <w:rsid w:val="00A82F0E"/>
    <w:pPr>
      <w:spacing w:after="0"/>
    </w:pPr>
    <w:rPr>
      <w:rFonts w:eastAsiaTheme="minorEastAsia"/>
      <w:lang w:val="en-US"/>
    </w:rPr>
  </w:style>
  <w:style w:type="character" w:customStyle="1" w:styleId="NoSpacingChar">
    <w:name w:val="No Spacing Char"/>
    <w:basedOn w:val="DefaultParagraphFont"/>
    <w:link w:val="NoSpacing"/>
    <w:uiPriority w:val="1"/>
    <w:semiHidden/>
    <w:rsid w:val="00DE21F2"/>
    <w:rPr>
      <w:rFonts w:eastAsiaTheme="minorEastAsia"/>
      <w:lang w:val="en-US"/>
    </w:rPr>
  </w:style>
  <w:style w:type="paragraph" w:customStyle="1" w:styleId="SymalSource">
    <w:name w:val="SymalSource"/>
    <w:basedOn w:val="Normal"/>
    <w:next w:val="SymalBodycopylvl1"/>
    <w:uiPriority w:val="7"/>
    <w:qFormat/>
    <w:rsid w:val="00F90A08"/>
    <w:pPr>
      <w:keepLines/>
      <w:numPr>
        <w:numId w:val="6"/>
      </w:numPr>
      <w:spacing w:before="120" w:after="60"/>
    </w:pPr>
    <w:rPr>
      <w:sz w:val="16"/>
      <w:szCs w:val="18"/>
    </w:rPr>
  </w:style>
  <w:style w:type="paragraph" w:customStyle="1" w:styleId="SymalNote">
    <w:name w:val="SymalNote"/>
    <w:basedOn w:val="SymalSource"/>
    <w:next w:val="Normal"/>
    <w:uiPriority w:val="7"/>
    <w:qFormat/>
    <w:rsid w:val="009122A5"/>
    <w:pPr>
      <w:numPr>
        <w:ilvl w:val="1"/>
      </w:numPr>
    </w:pPr>
  </w:style>
  <w:style w:type="paragraph" w:customStyle="1" w:styleId="TOFHeading">
    <w:name w:val="TOF Heading"/>
    <w:basedOn w:val="TOCHeading"/>
    <w:uiPriority w:val="39"/>
    <w:semiHidden/>
    <w:qFormat/>
    <w:rsid w:val="00F47D83"/>
    <w:pPr>
      <w:framePr w:wrap="around" w:hAnchor="text"/>
      <w:spacing w:before="360"/>
    </w:pPr>
    <w:rPr>
      <w:sz w:val="24"/>
      <w:szCs w:val="24"/>
    </w:rPr>
  </w:style>
  <w:style w:type="character" w:styleId="UnresolvedMention">
    <w:name w:val="Unresolved Mention"/>
    <w:basedOn w:val="DefaultParagraphFont"/>
    <w:uiPriority w:val="99"/>
    <w:semiHidden/>
    <w:unhideWhenUsed/>
    <w:rsid w:val="00F47D83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F47D83"/>
    <w:rPr>
      <w:color w:val="7D97D3" w:themeColor="followedHyperlink"/>
      <w:u w:val="single"/>
    </w:rPr>
  </w:style>
  <w:style w:type="paragraph" w:customStyle="1" w:styleId="SymalHeading1numbered">
    <w:name w:val="Symal Heading 1 (numbered)"/>
    <w:basedOn w:val="Heading1"/>
    <w:next w:val="SymalBodycopylvl2"/>
    <w:uiPriority w:val="2"/>
    <w:qFormat/>
    <w:rsid w:val="00613248"/>
    <w:pPr>
      <w:numPr>
        <w:numId w:val="2"/>
      </w:numPr>
    </w:pPr>
  </w:style>
  <w:style w:type="paragraph" w:customStyle="1" w:styleId="SymalHeading2numbered">
    <w:name w:val="Symal Heading 2 (numbered)"/>
    <w:basedOn w:val="Heading2"/>
    <w:next w:val="SymalBodycopylvl2"/>
    <w:uiPriority w:val="2"/>
    <w:qFormat/>
    <w:rsid w:val="00CC61F8"/>
    <w:pPr>
      <w:numPr>
        <w:ilvl w:val="1"/>
        <w:numId w:val="2"/>
      </w:numPr>
    </w:pPr>
  </w:style>
  <w:style w:type="paragraph" w:customStyle="1" w:styleId="SymalHeading3numbered">
    <w:name w:val="Symal Heading 3 (numbered)"/>
    <w:basedOn w:val="Heading3"/>
    <w:next w:val="SymalBodycopylvl2"/>
    <w:uiPriority w:val="2"/>
    <w:qFormat/>
    <w:rsid w:val="009122A5"/>
    <w:pPr>
      <w:numPr>
        <w:ilvl w:val="2"/>
        <w:numId w:val="2"/>
      </w:numPr>
    </w:pPr>
  </w:style>
  <w:style w:type="paragraph" w:customStyle="1" w:styleId="SymalNoteSourceList1">
    <w:name w:val="SymalNoteSource List1"/>
    <w:basedOn w:val="SymalNoteSourceStandard"/>
    <w:uiPriority w:val="7"/>
    <w:qFormat/>
    <w:rsid w:val="009122A5"/>
    <w:pPr>
      <w:numPr>
        <w:numId w:val="4"/>
      </w:numPr>
    </w:pPr>
  </w:style>
  <w:style w:type="paragraph" w:customStyle="1" w:styleId="SymalNoteSourceStandard">
    <w:name w:val="SymalNoteSource Standard"/>
    <w:basedOn w:val="SymalSource"/>
    <w:uiPriority w:val="7"/>
    <w:qFormat/>
    <w:rsid w:val="00F47D83"/>
    <w:pPr>
      <w:numPr>
        <w:numId w:val="0"/>
      </w:numPr>
    </w:pPr>
  </w:style>
  <w:style w:type="paragraph" w:customStyle="1" w:styleId="SymalNoteSourceList2">
    <w:name w:val="SymalNoteSource List2"/>
    <w:basedOn w:val="SymalNoteSourceList1"/>
    <w:uiPriority w:val="7"/>
    <w:rsid w:val="00F47D83"/>
    <w:pPr>
      <w:numPr>
        <w:ilvl w:val="1"/>
      </w:numPr>
    </w:pPr>
  </w:style>
  <w:style w:type="paragraph" w:customStyle="1" w:styleId="SymalNoteSourceList3">
    <w:name w:val="SymalNoteSource List3"/>
    <w:basedOn w:val="SymalNoteSourceList2"/>
    <w:uiPriority w:val="7"/>
    <w:rsid w:val="00F47D83"/>
    <w:pPr>
      <w:numPr>
        <w:ilvl w:val="2"/>
      </w:numPr>
    </w:pPr>
  </w:style>
  <w:style w:type="paragraph" w:customStyle="1" w:styleId="SymalTableNumber1">
    <w:name w:val="Symal TableNumber1"/>
    <w:basedOn w:val="ListParagraph"/>
    <w:uiPriority w:val="6"/>
    <w:qFormat/>
    <w:rsid w:val="00607B0C"/>
    <w:pPr>
      <w:numPr>
        <w:numId w:val="26"/>
      </w:numPr>
      <w:spacing w:before="70" w:after="70"/>
      <w:contextualSpacing w:val="0"/>
    </w:pPr>
    <w:rPr>
      <w:rFonts w:eastAsia="Segoe UI" w:cs="Times New Roman"/>
      <w:sz w:val="18"/>
      <w:szCs w:val="24"/>
    </w:rPr>
  </w:style>
  <w:style w:type="paragraph" w:customStyle="1" w:styleId="SymalTableNumber2">
    <w:name w:val="Symal TableNumber2"/>
    <w:basedOn w:val="SymalTableNumber1"/>
    <w:uiPriority w:val="6"/>
    <w:qFormat/>
    <w:rsid w:val="00D44CD7"/>
    <w:pPr>
      <w:numPr>
        <w:ilvl w:val="1"/>
      </w:numPr>
    </w:pPr>
  </w:style>
  <w:style w:type="table" w:customStyle="1" w:styleId="SymalTableStyle1-Default">
    <w:name w:val="Symal Table Style 1 - Default"/>
    <w:basedOn w:val="TableNormal"/>
    <w:uiPriority w:val="99"/>
    <w:rsid w:val="00607B0C"/>
    <w:pPr>
      <w:spacing w:before="70" w:after="70"/>
    </w:pPr>
    <w:rPr>
      <w:rFonts w:eastAsia="Segoe UI" w:cs="Times New Roman"/>
      <w:sz w:val="18"/>
    </w:rPr>
    <w:tblPr>
      <w:tblStyleRowBandSize w:val="1"/>
      <w:tblStyleColBandSize w:val="1"/>
      <w:tblBorders>
        <w:top w:val="single" w:sz="4" w:space="0" w:color="EF7550" w:themeColor="accent2"/>
        <w:bottom w:val="single" w:sz="4" w:space="0" w:color="EF7550" w:themeColor="accent2"/>
        <w:insideH w:val="single" w:sz="4" w:space="0" w:color="auto"/>
      </w:tblBorders>
    </w:tblPr>
    <w:tcPr>
      <w:shd w:val="clear" w:color="auto" w:fill="auto"/>
    </w:tcPr>
    <w:tblStylePr w:type="firstRow">
      <w:pPr>
        <w:wordWrap/>
        <w:spacing w:beforeLines="0" w:before="100" w:beforeAutospacing="0" w:afterLines="0" w:after="100" w:afterAutospacing="0" w:line="240" w:lineRule="auto"/>
        <w:contextualSpacing w:val="0"/>
        <w:jc w:val="left"/>
      </w:pPr>
      <w:rPr>
        <w:rFonts w:asciiTheme="minorHAnsi" w:hAnsiTheme="minorHAnsi"/>
        <w:b/>
        <w:color w:val="auto"/>
        <w:sz w:val="22"/>
      </w:rPr>
      <w:tblPr/>
      <w:trPr>
        <w:tblHeader/>
      </w:trPr>
      <w:tcPr>
        <w:tcBorders>
          <w:top w:val="single" w:sz="12" w:space="0" w:color="EF7550" w:themeColor="accent2"/>
          <w:bottom w:val="single" w:sz="12" w:space="0" w:color="EF7550" w:themeColor="accent2"/>
        </w:tcBorders>
        <w:vAlign w:val="center"/>
      </w:tcPr>
    </w:tblStylePr>
    <w:tblStylePr w:type="lastRow">
      <w:rPr>
        <w:rFonts w:asciiTheme="minorHAnsi" w:hAnsiTheme="minorHAnsi"/>
        <w:b/>
        <w:color w:val="auto"/>
        <w:sz w:val="18"/>
      </w:rPr>
      <w:tblPr/>
      <w:tcPr>
        <w:tcBorders>
          <w:top w:val="single" w:sz="12" w:space="0" w:color="auto"/>
          <w:bottom w:val="single" w:sz="4" w:space="0" w:color="EF7550" w:themeColor="accent2"/>
        </w:tcBorders>
        <w:shd w:val="clear" w:color="auto" w:fill="auto"/>
      </w:tcPr>
    </w:tblStylePr>
    <w:tblStylePr w:type="firstCol">
      <w:pPr>
        <w:wordWrap/>
      </w:pPr>
      <w:rPr>
        <w:rFonts w:asciiTheme="minorHAnsi" w:hAnsiTheme="minorHAnsi"/>
        <w:b/>
        <w:color w:val="auto"/>
        <w:sz w:val="18"/>
      </w:rPr>
    </w:tblStylePr>
    <w:tblStylePr w:type="band1Horz">
      <w:rPr>
        <w:rFonts w:asciiTheme="minorHAnsi" w:hAnsiTheme="minorHAnsi"/>
        <w:sz w:val="18"/>
      </w:rPr>
    </w:tblStylePr>
    <w:tblStylePr w:type="band2Horz">
      <w:rPr>
        <w:rFonts w:asciiTheme="minorHAnsi" w:hAnsiTheme="minorHAnsi"/>
        <w:sz w:val="18"/>
      </w:rPr>
    </w:tblStylePr>
  </w:style>
  <w:style w:type="table" w:customStyle="1" w:styleId="SymalTableStyle3">
    <w:name w:val="Symal Table Style 3"/>
    <w:basedOn w:val="TableNormal"/>
    <w:uiPriority w:val="99"/>
    <w:rsid w:val="00607B0C"/>
    <w:pPr>
      <w:spacing w:before="70" w:after="70"/>
    </w:pPr>
    <w:rPr>
      <w:rFonts w:eastAsia="Segoe UI" w:cs="Times New Roman"/>
      <w:sz w:val="18"/>
      <w:szCs w:val="24"/>
    </w:rPr>
    <w:tblPr>
      <w:tblStyleRowBandSize w:val="1"/>
      <w:tblBorders>
        <w:top w:val="single" w:sz="4" w:space="0" w:color="auto"/>
        <w:bottom w:val="single" w:sz="4" w:space="0" w:color="auto"/>
        <w:insideH w:val="single" w:sz="4" w:space="0" w:color="auto"/>
      </w:tblBorders>
    </w:tblPr>
    <w:tcPr>
      <w:shd w:val="clear" w:color="auto" w:fill="auto"/>
    </w:tcPr>
    <w:tblStylePr w:type="firstRow">
      <w:pPr>
        <w:wordWrap/>
        <w:spacing w:beforeLines="0" w:before="100" w:beforeAutospacing="0" w:afterLines="0" w:after="100" w:afterAutospacing="0" w:line="240" w:lineRule="auto"/>
        <w:jc w:val="left"/>
      </w:pPr>
      <w:rPr>
        <w:b/>
        <w:sz w:val="22"/>
      </w:rPr>
      <w:tblPr/>
      <w:trPr>
        <w:tblHeader/>
      </w:trPr>
      <w:tcPr>
        <w:tcBorders>
          <w:top w:val="single" w:sz="12" w:space="0" w:color="auto"/>
          <w:left w:val="nil"/>
          <w:bottom w:val="single" w:sz="12" w:space="0" w:color="auto"/>
          <w:right w:val="nil"/>
          <w:insideH w:val="nil"/>
          <w:insideV w:val="nil"/>
          <w:tl2br w:val="nil"/>
          <w:tr2bl w:val="nil"/>
        </w:tcBorders>
        <w:shd w:val="clear" w:color="auto" w:fill="000000" w:themeFill="text1"/>
      </w:tcPr>
    </w:tblStylePr>
    <w:tblStylePr w:type="lastRow">
      <w:pPr>
        <w:wordWrap/>
      </w:pPr>
      <w:rPr>
        <w:b/>
      </w:rPr>
      <w:tblPr/>
      <w:tcPr>
        <w:tcBorders>
          <w:top w:val="single" w:sz="12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firstCol">
      <w:rPr>
        <w:b/>
      </w:rPr>
    </w:tblStylePr>
  </w:style>
  <w:style w:type="paragraph" w:customStyle="1" w:styleId="SymalSectionHeading">
    <w:name w:val="Symal Section Heading"/>
    <w:basedOn w:val="Heading1"/>
    <w:next w:val="Normal"/>
    <w:uiPriority w:val="2"/>
    <w:qFormat/>
    <w:rsid w:val="00414B29"/>
    <w:pPr>
      <w:framePr w:w="11850" w:h="6010" w:hRule="exact" w:vSpace="113" w:wrap="around" w:vAnchor="page" w:hAnchor="page" w:yAlign="top"/>
      <w:spacing w:before="2040" w:line="1000" w:lineRule="exact"/>
      <w:ind w:left="-142"/>
    </w:pPr>
    <w:rPr>
      <w:bCs w:val="0"/>
      <w:sz w:val="100"/>
      <w:szCs w:val="100"/>
    </w:rPr>
  </w:style>
  <w:style w:type="table" w:customStyle="1" w:styleId="clear">
    <w:name w:val="clear"/>
    <w:basedOn w:val="TableNormal"/>
    <w:uiPriority w:val="99"/>
    <w:rsid w:val="00F47D83"/>
    <w:pPr>
      <w:spacing w:after="0"/>
    </w:pPr>
    <w:rPr>
      <w:rFonts w:eastAsia="Segoe UI" w:cs="Times New Roman"/>
      <w:szCs w:val="24"/>
    </w:rPr>
    <w:tblPr>
      <w:tblCellMar>
        <w:left w:w="0" w:type="dxa"/>
        <w:right w:w="0" w:type="dxa"/>
      </w:tblCellMar>
    </w:tblPr>
  </w:style>
  <w:style w:type="paragraph" w:styleId="ListBullet2">
    <w:name w:val="List Bullet 2"/>
    <w:basedOn w:val="Normal"/>
    <w:uiPriority w:val="3"/>
    <w:semiHidden/>
    <w:rsid w:val="007D1801"/>
    <w:pPr>
      <w:numPr>
        <w:ilvl w:val="1"/>
        <w:numId w:val="3"/>
      </w:numPr>
      <w:spacing w:before="0" w:after="120"/>
      <w:ind w:left="567"/>
    </w:pPr>
    <w:rPr>
      <w:rFonts w:eastAsia="Calibri" w:cstheme="minorHAnsi"/>
      <w:szCs w:val="24"/>
    </w:rPr>
  </w:style>
  <w:style w:type="paragraph" w:styleId="ListBullet3">
    <w:name w:val="List Bullet 3"/>
    <w:basedOn w:val="Normal"/>
    <w:uiPriority w:val="3"/>
    <w:semiHidden/>
    <w:rsid w:val="007D1801"/>
    <w:pPr>
      <w:numPr>
        <w:ilvl w:val="2"/>
        <w:numId w:val="3"/>
      </w:numPr>
      <w:spacing w:before="0" w:after="120"/>
      <w:ind w:left="850"/>
    </w:pPr>
    <w:rPr>
      <w:rFonts w:eastAsia="Calibri" w:cstheme="minorHAnsi"/>
      <w:szCs w:val="24"/>
    </w:rPr>
  </w:style>
  <w:style w:type="paragraph" w:customStyle="1" w:styleId="SymalListBullet1b">
    <w:name w:val="Symal List Bullet (1b)"/>
    <w:basedOn w:val="ListParagraph"/>
    <w:uiPriority w:val="4"/>
    <w:qFormat/>
    <w:rsid w:val="002E1EBA"/>
    <w:pPr>
      <w:numPr>
        <w:numId w:val="7"/>
      </w:numPr>
      <w:spacing w:before="0" w:after="120"/>
      <w:contextualSpacing w:val="0"/>
    </w:pPr>
  </w:style>
  <w:style w:type="paragraph" w:customStyle="1" w:styleId="SymalListBullet2b">
    <w:name w:val="Symal List Bullet (2b)"/>
    <w:basedOn w:val="ListParagraph"/>
    <w:uiPriority w:val="4"/>
    <w:rsid w:val="002E1EBA"/>
    <w:pPr>
      <w:numPr>
        <w:ilvl w:val="1"/>
        <w:numId w:val="7"/>
      </w:numPr>
      <w:spacing w:before="0" w:after="120"/>
      <w:contextualSpacing w:val="0"/>
    </w:pPr>
  </w:style>
  <w:style w:type="paragraph" w:customStyle="1" w:styleId="SymalListBullet3b">
    <w:name w:val="Symal List Bullet (3b)"/>
    <w:basedOn w:val="ListParagraph"/>
    <w:uiPriority w:val="4"/>
    <w:rsid w:val="002E1EBA"/>
    <w:pPr>
      <w:numPr>
        <w:ilvl w:val="2"/>
        <w:numId w:val="7"/>
      </w:numPr>
      <w:spacing w:before="0" w:after="120"/>
      <w:contextualSpacing w:val="0"/>
    </w:pPr>
  </w:style>
  <w:style w:type="paragraph" w:customStyle="1" w:styleId="SymalListNumber1a">
    <w:name w:val="Symal List Number (1a)"/>
    <w:basedOn w:val="Normal"/>
    <w:uiPriority w:val="3"/>
    <w:qFormat/>
    <w:rsid w:val="002E1EBA"/>
    <w:pPr>
      <w:numPr>
        <w:numId w:val="11"/>
      </w:numPr>
      <w:spacing w:before="0" w:after="120"/>
    </w:pPr>
    <w:rPr>
      <w:rFonts w:eastAsia="Calibri" w:cstheme="minorHAnsi"/>
      <w:spacing w:val="5"/>
      <w:szCs w:val="24"/>
    </w:rPr>
  </w:style>
  <w:style w:type="paragraph" w:customStyle="1" w:styleId="SymalListNumber2a">
    <w:name w:val="Symal List Number (2a)"/>
    <w:basedOn w:val="Normal"/>
    <w:uiPriority w:val="3"/>
    <w:rsid w:val="002E1EBA"/>
    <w:pPr>
      <w:numPr>
        <w:ilvl w:val="1"/>
        <w:numId w:val="11"/>
      </w:numPr>
      <w:spacing w:before="0" w:after="120"/>
    </w:pPr>
    <w:rPr>
      <w:rFonts w:eastAsia="Calibri" w:cstheme="minorHAnsi"/>
      <w:spacing w:val="5"/>
      <w:szCs w:val="24"/>
    </w:rPr>
  </w:style>
  <w:style w:type="paragraph" w:customStyle="1" w:styleId="SymalListNumber3a">
    <w:name w:val="Symal List Number (3a)"/>
    <w:basedOn w:val="SymalListNumber3b"/>
    <w:uiPriority w:val="3"/>
    <w:rsid w:val="002E1EBA"/>
    <w:pPr>
      <w:numPr>
        <w:numId w:val="11"/>
      </w:numPr>
    </w:pPr>
  </w:style>
  <w:style w:type="paragraph" w:customStyle="1" w:styleId="SymalListNumber1b">
    <w:name w:val="Symal List Number (1b)"/>
    <w:basedOn w:val="ListParagraph"/>
    <w:uiPriority w:val="4"/>
    <w:qFormat/>
    <w:rsid w:val="002E1EBA"/>
    <w:pPr>
      <w:numPr>
        <w:numId w:val="8"/>
      </w:numPr>
      <w:spacing w:before="0" w:after="120"/>
      <w:contextualSpacing w:val="0"/>
    </w:pPr>
  </w:style>
  <w:style w:type="paragraph" w:customStyle="1" w:styleId="SymalListNumber2b">
    <w:name w:val="Symal List Number (2b)"/>
    <w:basedOn w:val="ListParagraph"/>
    <w:uiPriority w:val="4"/>
    <w:rsid w:val="002E1EBA"/>
    <w:pPr>
      <w:numPr>
        <w:ilvl w:val="1"/>
        <w:numId w:val="8"/>
      </w:numPr>
      <w:spacing w:before="0" w:after="120"/>
      <w:contextualSpacing w:val="0"/>
    </w:pPr>
  </w:style>
  <w:style w:type="paragraph" w:customStyle="1" w:styleId="SymalListNumber3b">
    <w:name w:val="Symal List Number (3b)"/>
    <w:basedOn w:val="SymalListNumber2b"/>
    <w:uiPriority w:val="4"/>
    <w:rsid w:val="002E1EBA"/>
    <w:pPr>
      <w:numPr>
        <w:ilvl w:val="2"/>
      </w:numPr>
      <w:ind w:left="1872" w:hanging="284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1393C"/>
  </w:style>
  <w:style w:type="paragraph" w:styleId="TOC5">
    <w:name w:val="toc 5"/>
    <w:basedOn w:val="TOC4"/>
    <w:next w:val="Normal"/>
    <w:autoRedefine/>
    <w:uiPriority w:val="39"/>
    <w:semiHidden/>
    <w:rsid w:val="00386D74"/>
    <w:pPr>
      <w:tabs>
        <w:tab w:val="left" w:pos="1320"/>
      </w:tabs>
    </w:pPr>
    <w:rPr>
      <w:rFonts w:asciiTheme="majorHAnsi" w:hAnsiTheme="majorHAnsi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customStyle="1" w:styleId="SymalCoverTitle">
    <w:name w:val="Symal Cover Title"/>
    <w:basedOn w:val="Normal"/>
    <w:uiPriority w:val="39"/>
    <w:semiHidden/>
    <w:qFormat/>
    <w:rsid w:val="00EB240D"/>
    <w:pPr>
      <w:spacing w:before="1320"/>
      <w:ind w:left="567" w:right="773"/>
      <w:contextualSpacing/>
    </w:pPr>
    <w:rPr>
      <w:b/>
      <w:bCs/>
      <w:sz w:val="110"/>
      <w:szCs w:val="120"/>
    </w:rPr>
  </w:style>
  <w:style w:type="paragraph" w:customStyle="1" w:styleId="SymalCoverSubtitle">
    <w:name w:val="Symal Cover Subtitle"/>
    <w:basedOn w:val="Normal"/>
    <w:uiPriority w:val="39"/>
    <w:semiHidden/>
    <w:qFormat/>
    <w:rsid w:val="00D60E1B"/>
    <w:pPr>
      <w:spacing w:before="120" w:after="360"/>
      <w:ind w:right="105"/>
      <w:contextualSpacing/>
    </w:pPr>
    <w:rPr>
      <w:b/>
      <w:bCs/>
      <w:sz w:val="56"/>
      <w:szCs w:val="56"/>
    </w:rPr>
  </w:style>
  <w:style w:type="paragraph" w:customStyle="1" w:styleId="SymalCoverDate">
    <w:name w:val="Symal Cover Date"/>
    <w:basedOn w:val="SymalCoverSubtitle"/>
    <w:uiPriority w:val="39"/>
    <w:semiHidden/>
    <w:qFormat/>
    <w:rsid w:val="00807516"/>
    <w:pPr>
      <w:spacing w:after="120"/>
      <w:ind w:right="108"/>
      <w:contextualSpacing w:val="0"/>
    </w:pPr>
    <w:rPr>
      <w:bCs w:val="0"/>
      <w:sz w:val="20"/>
      <w:szCs w:val="40"/>
    </w:rPr>
  </w:style>
  <w:style w:type="paragraph" w:customStyle="1" w:styleId="LegalNumberLevel6">
    <w:name w:val="Legal Number Level 6"/>
    <w:basedOn w:val="ListParagraph"/>
    <w:uiPriority w:val="19"/>
    <w:rsid w:val="007C18AE"/>
    <w:pPr>
      <w:numPr>
        <w:ilvl w:val="4"/>
        <w:numId w:val="22"/>
      </w:numPr>
      <w:tabs>
        <w:tab w:val="left" w:pos="1276"/>
      </w:tabs>
      <w:spacing w:before="120"/>
      <w:contextualSpacing w:val="0"/>
      <w:jc w:val="both"/>
    </w:pPr>
    <w:rPr>
      <w:sz w:val="18"/>
      <w:szCs w:val="18"/>
    </w:rPr>
  </w:style>
  <w:style w:type="paragraph" w:customStyle="1" w:styleId="LegalBody">
    <w:name w:val="Legal Body"/>
    <w:basedOn w:val="SymalBodycopylvl2"/>
    <w:uiPriority w:val="19"/>
    <w:qFormat/>
    <w:rsid w:val="00E83298"/>
    <w:pPr>
      <w:ind w:left="567"/>
    </w:pPr>
    <w:rPr>
      <w:sz w:val="18"/>
    </w:rPr>
  </w:style>
  <w:style w:type="paragraph" w:customStyle="1" w:styleId="LegalHeading1">
    <w:name w:val="Legal Heading 1"/>
    <w:basedOn w:val="LegalNumberHeading"/>
    <w:uiPriority w:val="19"/>
    <w:rsid w:val="00E83298"/>
    <w:pPr>
      <w:numPr>
        <w:numId w:val="0"/>
      </w:numPr>
      <w:pBdr>
        <w:bottom w:val="single" w:sz="4" w:space="5" w:color="auto"/>
      </w:pBdr>
    </w:pPr>
    <w:rPr>
      <w:sz w:val="24"/>
    </w:rPr>
  </w:style>
  <w:style w:type="paragraph" w:customStyle="1" w:styleId="LegalNumberHeading">
    <w:name w:val="Legal Number Heading"/>
    <w:basedOn w:val="BodyText"/>
    <w:uiPriority w:val="19"/>
    <w:qFormat/>
    <w:rsid w:val="00E83298"/>
    <w:pPr>
      <w:keepNext/>
      <w:keepLines/>
      <w:numPr>
        <w:numId w:val="23"/>
      </w:numPr>
      <w:spacing w:before="120"/>
      <w:ind w:left="567" w:hanging="567"/>
      <w:jc w:val="both"/>
    </w:pPr>
    <w:rPr>
      <w:rFonts w:asciiTheme="majorHAnsi" w:eastAsia="Times New Roman" w:hAnsiTheme="majorHAnsi" w:cs="Times New Roman"/>
      <w:b/>
      <w:caps/>
      <w:szCs w:val="32"/>
      <w:lang w:eastAsia="en-AU"/>
    </w:rPr>
  </w:style>
  <w:style w:type="paragraph" w:customStyle="1" w:styleId="LegalNumberLevel2">
    <w:name w:val="Legal Number Level 2"/>
    <w:basedOn w:val="BodyText"/>
    <w:uiPriority w:val="19"/>
    <w:qFormat/>
    <w:rsid w:val="00E83298"/>
    <w:pPr>
      <w:numPr>
        <w:numId w:val="22"/>
      </w:numPr>
      <w:jc w:val="both"/>
    </w:pPr>
    <w:rPr>
      <w:rFonts w:asciiTheme="majorHAnsi" w:eastAsia="Times New Roman" w:hAnsiTheme="majorHAnsi" w:cs="Times New Roman"/>
      <w:b/>
      <w:sz w:val="18"/>
      <w:lang w:eastAsia="en-AU"/>
    </w:rPr>
  </w:style>
  <w:style w:type="paragraph" w:customStyle="1" w:styleId="LegalNumberLevel3">
    <w:name w:val="Legal Number Level 3"/>
    <w:basedOn w:val="BodyText"/>
    <w:uiPriority w:val="19"/>
    <w:qFormat/>
    <w:rsid w:val="00434660"/>
    <w:pPr>
      <w:numPr>
        <w:ilvl w:val="1"/>
        <w:numId w:val="24"/>
      </w:numPr>
      <w:spacing w:before="120"/>
      <w:jc w:val="both"/>
    </w:pPr>
    <w:rPr>
      <w:rFonts w:asciiTheme="majorHAnsi" w:eastAsia="Times New Roman" w:hAnsiTheme="majorHAnsi" w:cs="Times New Roman"/>
      <w:sz w:val="18"/>
      <w:lang w:eastAsia="en-AU"/>
    </w:rPr>
  </w:style>
  <w:style w:type="paragraph" w:customStyle="1" w:styleId="LegalNumberLevel4">
    <w:name w:val="Legal Number Level 4"/>
    <w:basedOn w:val="LegalNumberLevel3"/>
    <w:uiPriority w:val="19"/>
    <w:qFormat/>
    <w:rsid w:val="004F0428"/>
    <w:pPr>
      <w:numPr>
        <w:ilvl w:val="2"/>
      </w:numPr>
    </w:pPr>
    <w:rPr>
      <w:rFonts w:asciiTheme="minorHAnsi" w:hAnsiTheme="minorHAnsi"/>
    </w:rPr>
  </w:style>
  <w:style w:type="numbering" w:customStyle="1" w:styleId="Major">
    <w:name w:val="Major"/>
    <w:uiPriority w:val="99"/>
    <w:rsid w:val="007C18AE"/>
    <w:pPr>
      <w:numPr>
        <w:numId w:val="20"/>
      </w:numPr>
    </w:pPr>
  </w:style>
  <w:style w:type="numbering" w:customStyle="1" w:styleId="CivLegal">
    <w:name w:val="CivLegal"/>
    <w:uiPriority w:val="99"/>
    <w:rsid w:val="007C18AE"/>
    <w:pPr>
      <w:numPr>
        <w:numId w:val="21"/>
      </w:numPr>
    </w:pPr>
  </w:style>
  <w:style w:type="paragraph" w:customStyle="1" w:styleId="LegalNumberLevel5">
    <w:name w:val="Legal Number Level 5"/>
    <w:basedOn w:val="BodyText"/>
    <w:uiPriority w:val="19"/>
    <w:qFormat/>
    <w:rsid w:val="00E83298"/>
    <w:pPr>
      <w:numPr>
        <w:ilvl w:val="3"/>
        <w:numId w:val="22"/>
      </w:numPr>
      <w:spacing w:before="120"/>
      <w:jc w:val="both"/>
    </w:pPr>
    <w:rPr>
      <w:rFonts w:ascii="Arial" w:eastAsia="Times New Roman" w:hAnsi="Arial" w:cs="Times New Roman"/>
      <w:sz w:val="18"/>
    </w:rPr>
  </w:style>
  <w:style w:type="paragraph" w:customStyle="1" w:styleId="Image">
    <w:name w:val="Image"/>
    <w:basedOn w:val="Normal"/>
    <w:uiPriority w:val="39"/>
    <w:semiHidden/>
    <w:rsid w:val="00624ADE"/>
    <w:pPr>
      <w:spacing w:before="0" w:after="0"/>
    </w:pPr>
    <w:rPr>
      <w:noProof/>
    </w:rPr>
  </w:style>
  <w:style w:type="paragraph" w:customStyle="1" w:styleId="CoverTitle">
    <w:name w:val="Cover Title"/>
    <w:basedOn w:val="SymalCoverTitle"/>
    <w:uiPriority w:val="39"/>
    <w:semiHidden/>
    <w:rsid w:val="00541D39"/>
    <w:pPr>
      <w:pBdr>
        <w:bottom w:val="single" w:sz="4" w:space="10" w:color="EF7550" w:themeColor="accent2"/>
      </w:pBdr>
      <w:spacing w:after="1080"/>
      <w:ind w:left="0" w:right="0"/>
      <w:contextualSpacing w:val="0"/>
    </w:pPr>
  </w:style>
  <w:style w:type="paragraph" w:customStyle="1" w:styleId="SymalLinedtext">
    <w:name w:val="Symal Lined text"/>
    <w:basedOn w:val="Normal"/>
    <w:uiPriority w:val="8"/>
    <w:semiHidden/>
    <w:rsid w:val="0012160E"/>
    <w:pPr>
      <w:widowControl w:val="0"/>
      <w:numPr>
        <w:numId w:val="31"/>
      </w:numPr>
      <w:pBdr>
        <w:top w:val="single" w:sz="4" w:space="6" w:color="C6C8C4" w:themeColor="accent6"/>
        <w:bottom w:val="single" w:sz="4" w:space="6" w:color="C6C8C4" w:themeColor="accent6"/>
        <w:between w:val="single" w:sz="4" w:space="6" w:color="C6C8C4" w:themeColor="accent6"/>
      </w:pBdr>
      <w:tabs>
        <w:tab w:val="num" w:pos="360"/>
      </w:tabs>
      <w:suppressAutoHyphens/>
      <w:autoSpaceDE w:val="0"/>
      <w:autoSpaceDN w:val="0"/>
      <w:adjustRightInd w:val="0"/>
      <w:spacing w:before="60" w:after="0" w:line="264" w:lineRule="auto"/>
      <w:ind w:left="0" w:firstLine="0"/>
      <w:textAlignment w:val="center"/>
    </w:pPr>
    <w:rPr>
      <w:rFonts w:ascii="Arial" w:eastAsia="Arial" w:hAnsi="Arial" w:cs="Times New Roman"/>
      <w:sz w:val="22"/>
      <w:szCs w:val="28"/>
    </w:rPr>
  </w:style>
  <w:style w:type="paragraph" w:customStyle="1" w:styleId="SymalSubjectTitle">
    <w:name w:val="Symal Subject Title"/>
    <w:basedOn w:val="Normal"/>
    <w:uiPriority w:val="2"/>
    <w:rsid w:val="00F67E9F"/>
    <w:rPr>
      <w:b/>
      <w:sz w:val="22"/>
      <w:szCs w:val="22"/>
    </w:rPr>
  </w:style>
  <w:style w:type="table" w:styleId="TableGridLight">
    <w:name w:val="Grid Table Light"/>
    <w:basedOn w:val="TableNormal"/>
    <w:uiPriority w:val="40"/>
    <w:rsid w:val="005C244C"/>
    <w:pPr>
      <w:spacing w:after="0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40217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309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oter" Target="footer2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Symal">
      <a:dk1>
        <a:sysClr val="windowText" lastClr="000000"/>
      </a:dk1>
      <a:lt1>
        <a:sysClr val="window" lastClr="FFFFFF"/>
      </a:lt1>
      <a:dk2>
        <a:srgbClr val="000000"/>
      </a:dk2>
      <a:lt2>
        <a:srgbClr val="FFFFFF"/>
      </a:lt2>
      <a:accent1>
        <a:srgbClr val="71766D"/>
      </a:accent1>
      <a:accent2>
        <a:srgbClr val="EF7550"/>
      </a:accent2>
      <a:accent3>
        <a:srgbClr val="7D97D3"/>
      </a:accent3>
      <a:accent4>
        <a:srgbClr val="9DD0CB"/>
      </a:accent4>
      <a:accent5>
        <a:srgbClr val="5B9BD5"/>
      </a:accent5>
      <a:accent6>
        <a:srgbClr val="C6C8C4"/>
      </a:accent6>
      <a:hlink>
        <a:srgbClr val="7D97D3"/>
      </a:hlink>
      <a:folHlink>
        <a:srgbClr val="7D97D3"/>
      </a:folHlink>
    </a:clrScheme>
    <a:fontScheme name="Symal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root>
  <Title/>
  <Subtitle/>
  <Date/>
</root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628713e6-7107-4eb4-9cad-22d30019b6d7" xsi:nil="true"/>
    <lcf76f155ced4ddcb4097134ff3c332f xmlns="15a0de3e-f613-4b46-8ab4-f2a379cc1087">
      <Terms xmlns="http://schemas.microsoft.com/office/infopath/2007/PartnerControls"/>
    </lcf76f155ced4ddcb4097134ff3c332f>
  </documentManagement>
</p:properties>
</file>

<file path=customXml/item5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741DE76BEF3904BBD1FCEC8CC6DBB21" ma:contentTypeVersion="9" ma:contentTypeDescription="Create a new document." ma:contentTypeScope="" ma:versionID="05f2e55850443311a310a1358fa642b7">
  <xsd:schema xmlns:xsd="http://www.w3.org/2001/XMLSchema" xmlns:xs="http://www.w3.org/2001/XMLSchema" xmlns:p="http://schemas.microsoft.com/office/2006/metadata/properties" xmlns:ns2="15a0de3e-f613-4b46-8ab4-f2a379cc1087" xmlns:ns3="628713e6-7107-4eb4-9cad-22d30019b6d7" targetNamespace="http://schemas.microsoft.com/office/2006/metadata/properties" ma:root="true" ma:fieldsID="2b135d8eb80d3447f68cac7fe93d91f5" ns2:_="" ns3:_="">
    <xsd:import namespace="15a0de3e-f613-4b46-8ab4-f2a379cc1087"/>
    <xsd:import namespace="628713e6-7107-4eb4-9cad-22d30019b6d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DateTaken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5a0de3e-f613-4b46-8ab4-f2a379cc108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2" nillable="true" ma:taxonomy="true" ma:internalName="lcf76f155ced4ddcb4097134ff3c332f" ma:taxonomyFieldName="MediaServiceImageTags" ma:displayName="Image Tags" ma:readOnly="false" ma:fieldId="{5cf76f15-5ced-4ddc-b409-7134ff3c332f}" ma:taxonomyMulti="true" ma:sspId="4f0b547f-e25e-4f31-ba0f-da7ec015fa0a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DateTaken" ma:index="14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28713e6-7107-4eb4-9cad-22d30019b6d7" elementFormDefault="qualified">
    <xsd:import namespace="http://schemas.microsoft.com/office/2006/documentManagement/types"/>
    <xsd:import namespace="http://schemas.microsoft.com/office/infopath/2007/PartnerControls"/>
    <xsd:element name="TaxCatchAll" ma:index="13" nillable="true" ma:displayName="Taxonomy Catch All Column" ma:hidden="true" ma:list="{4d2ad4e8-af2b-41c6-bff3-8368ff250bd8}" ma:internalName="TaxCatchAll" ma:showField="CatchAllData" ma:web="628713e6-7107-4eb4-9cad-22d30019b6d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C5475032-7D3B-464E-9442-7D5434A3E770}">
  <ds:schemaRefs/>
</ds:datastoreItem>
</file>

<file path=customXml/itemProps2.xml><?xml version="1.0" encoding="utf-8"?>
<ds:datastoreItem xmlns:ds="http://schemas.openxmlformats.org/officeDocument/2006/customXml" ds:itemID="{4282621F-080A-4820-862B-8FFCEA5FA9EF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D55F4BE4-BA42-4878-A897-FD752D36D20D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217E99C3-5F4E-420D-B978-B24D64C0C67F}">
  <ds:schemaRefs>
    <ds:schemaRef ds:uri="http://schemas.microsoft.com/office/2006/metadata/properties"/>
    <ds:schemaRef ds:uri="15a0de3e-f613-4b46-8ab4-f2a379cc1087"/>
    <ds:schemaRef ds:uri="http://purl.org/dc/terms/"/>
    <ds:schemaRef ds:uri="http://schemas.openxmlformats.org/package/2006/metadata/core-properties"/>
    <ds:schemaRef ds:uri="http://purl.org/dc/dcmitype/"/>
    <ds:schemaRef ds:uri="http://schemas.microsoft.com/office/infopath/2007/PartnerControls"/>
    <ds:schemaRef ds:uri="http://schemas.microsoft.com/office/2006/documentManagement/types"/>
    <ds:schemaRef ds:uri="http://purl.org/dc/elements/1.1/"/>
    <ds:schemaRef ds:uri="http://www.w3.org/XML/1998/namespace"/>
  </ds:schemaRefs>
</ds:datastoreItem>
</file>

<file path=customXml/itemProps5.xml><?xml version="1.0" encoding="utf-8"?>
<ds:datastoreItem xmlns:ds="http://schemas.openxmlformats.org/officeDocument/2006/customXml" ds:itemID="{44BDE78B-E617-4B60-B445-2418719607F9}"/>
</file>

<file path=docProps/app.xml><?xml version="1.0" encoding="utf-8"?>
<Properties xmlns="http://schemas.openxmlformats.org/officeDocument/2006/extended-properties" xmlns:vt="http://schemas.openxmlformats.org/officeDocument/2006/docPropsVTypes">
  <Template>CC0394%20-%20ITP-001-%20Sediment%20Control%20REV0.dotx</Template>
  <TotalTime>8</TotalTime>
  <Pages>2</Pages>
  <Words>400</Words>
  <Characters>2285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Symal Landscape Letterhead</vt:lpstr>
    </vt:vector>
  </TitlesOfParts>
  <Company>Symal</Company>
  <LinksUpToDate>false</LinksUpToDate>
  <CharactersWithSpaces>2680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Symal Landscape Letterhead</dc:title>
  <dc:subject/>
  <dc:creator>Taryn Bitzas</dc:creator>
  <cp:keywords/>
  <dc:description/>
  <cp:lastModifiedBy>James Nevill</cp:lastModifiedBy>
  <cp:revision>7</cp:revision>
  <dcterms:created xsi:type="dcterms:W3CDTF">2023-06-22T05:44:00Z</dcterms:created>
  <dcterms:modified xsi:type="dcterms:W3CDTF">2023-07-05T12:16:00Z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0x0101009741DE76BEF3904BBD1FCEC8CC6DBB21</vt:lpwstr>
  </property>
  <property fmtid="{D5CDD505-2E9C-101B-9397-08002B2CF9AE}" pid="3" name="Order">
    <vt:r8>41300</vt:r8>
  </property>
  <property fmtid="{D5CDD505-2E9C-101B-9397-08002B2CF9AE}" pid="4" name="xd_Signature">
    <vt:bool>false</vt:bool>
  </property>
  <property fmtid="{D5CDD505-2E9C-101B-9397-08002B2CF9AE}" pid="5" name="xd_ProgID">
    <vt:lpwstr/>
  </property>
  <property fmtid="{D5CDD505-2E9C-101B-9397-08002B2CF9AE}" pid="6" name="_ExtendedDescription">
    <vt:lpwstr/>
  </property>
  <property fmtid="{D5CDD505-2E9C-101B-9397-08002B2CF9AE}" pid="7" name="TriggerFlowInfo">
    <vt:lpwstr/>
  </property>
  <property fmtid="{D5CDD505-2E9C-101B-9397-08002B2CF9AE}" pid="8" name="TemplateUrl">
    <vt:lpwstr/>
  </property>
  <property fmtid="{D5CDD505-2E9C-101B-9397-08002B2CF9AE}" pid="9" name="ComplianceAssetId">
    <vt:lpwstr/>
  </property>
</Properties>
</file>