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外送数据接口审计报告</w:t>
      </w:r>
    </w:p>
    <w:p>
      <w:pPr>
        <w:rPr>
          <w:sz w:val="32"/>
          <w:szCs w:val="32"/>
        </w:rPr>
      </w:pPr>
    </w:p>
    <w:p>
      <w:pPr>
        <w:numPr>
          <w:ilvl w:val="0"/>
          <w:numId w:val="2"/>
        </w:numPr>
        <w:spacing w:after="15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本次审计概述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时间</w:t>
      </w:r>
    </w:p>
    <w:p>
      <w:pPr>
        <w:pStyle w:val="7"/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{{time}}</w:t>
      </w:r>
    </w:p>
    <w:p>
      <w:pPr>
        <w:pStyle w:val="7"/>
        <w:numPr>
          <w:ilvl w:val="0"/>
          <w:numId w:val="3"/>
        </w:numPr>
      </w:pPr>
      <w:r>
        <w:rPr>
          <w:rFonts w:hint="eastAsia"/>
        </w:rPr>
        <w:t>审计人员</w:t>
      </w:r>
    </w:p>
    <w:p>
      <w:pPr>
        <w:pStyle w:val="7"/>
        <w:numPr>
          <w:ilvl w:val="0"/>
          <w:numId w:val="0"/>
        </w:numPr>
        <w:ind w:left="84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{{auditor}}</w:t>
      </w:r>
    </w:p>
    <w:p>
      <w:pPr>
        <w:pStyle w:val="7"/>
        <w:numPr>
          <w:ilvl w:val="0"/>
          <w:numId w:val="3"/>
        </w:numPr>
      </w:pPr>
      <w:r>
        <w:rPr>
          <w:rFonts w:hint="eastAsia"/>
        </w:rPr>
        <w:t>系统</w:t>
      </w:r>
      <w:r>
        <w:t>名</w:t>
      </w:r>
      <w:r>
        <w:rPr>
          <w:rFonts w:hint="eastAsia"/>
        </w:rPr>
        <w:t>称</w:t>
      </w:r>
    </w:p>
    <w:p>
      <w:pPr>
        <w:pStyle w:val="7"/>
        <w:numPr>
          <w:ilvl w:val="0"/>
          <w:numId w:val="0"/>
        </w:numPr>
        <w:ind w:left="840"/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{{systemName}}</w:t>
      </w:r>
    </w:p>
    <w:p>
      <w:pPr>
        <w:pStyle w:val="7"/>
        <w:numPr>
          <w:ilvl w:val="0"/>
          <w:numId w:val="3"/>
        </w:numPr>
      </w:pPr>
      <w:r>
        <w:rPr>
          <w:rFonts w:hint="eastAsia"/>
        </w:rPr>
        <w:t>审计</w:t>
      </w:r>
      <w:r>
        <w:t>内容</w:t>
      </w:r>
    </w:p>
    <w:p>
      <w:pPr>
        <w:pStyle w:val="7"/>
        <w:numPr>
          <w:ilvl w:val="0"/>
          <w:numId w:val="0"/>
        </w:numPr>
        <w:ind w:firstLine="1200" w:firstLineChars="500"/>
      </w:pPr>
      <w:r>
        <w:rPr>
          <w:rFonts w:hint="eastAsia"/>
          <w:lang w:val="en-US" w:eastAsia="zh-CN"/>
        </w:rPr>
        <w:t>{{auditContent}}</w:t>
      </w:r>
    </w:p>
    <w:p>
      <w:pPr>
        <w:pStyle w:val="7"/>
        <w:numPr>
          <w:ilvl w:val="0"/>
          <w:numId w:val="3"/>
        </w:numPr>
      </w:pPr>
      <w:r>
        <w:rPr>
          <w:rFonts w:hint="eastAsia"/>
        </w:rPr>
        <w:t>内容</w:t>
      </w:r>
      <w:r>
        <w:t>分类</w:t>
      </w:r>
    </w:p>
    <w:p>
      <w:pPr>
        <w:pStyle w:val="7"/>
        <w:numPr>
          <w:ilvl w:val="0"/>
          <w:numId w:val="0"/>
        </w:numPr>
        <w:ind w:left="360" w:hanging="36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 xml:space="preserve">    {{contentCategory}}</w:t>
      </w:r>
    </w:p>
    <w:p>
      <w:pPr>
        <w:pStyle w:val="7"/>
        <w:numPr>
          <w:ilvl w:val="0"/>
          <w:numId w:val="3"/>
        </w:numPr>
      </w:pPr>
      <w:r>
        <w:rPr>
          <w:rFonts w:hint="eastAsia"/>
        </w:rPr>
        <w:t>审计要点</w:t>
      </w:r>
    </w:p>
    <w:p>
      <w:pPr>
        <w:pStyle w:val="7"/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{{auditPoint}}</w:t>
      </w:r>
    </w:p>
    <w:p>
      <w:pPr>
        <w:pStyle w:val="7"/>
        <w:numPr>
          <w:ilvl w:val="0"/>
          <w:numId w:val="0"/>
        </w:numPr>
        <w:ind w:left="1563"/>
      </w:pPr>
    </w:p>
    <w:p>
      <w:pPr>
        <w:pStyle w:val="7"/>
        <w:numPr>
          <w:ilvl w:val="0"/>
          <w:numId w:val="0"/>
        </w:numPr>
        <w:ind w:left="360" w:hanging="502"/>
      </w:pPr>
      <w:r>
        <w:rPr>
          <w:rFonts w:hint="eastAsia"/>
        </w:rPr>
        <w:t xml:space="preserve">  二</w:t>
      </w:r>
      <w:r>
        <w:t>、审计对象情况概述</w:t>
      </w:r>
    </w:p>
    <w:p>
      <w:pPr>
        <w:pStyle w:val="7"/>
        <w:numPr>
          <w:ilvl w:val="0"/>
          <w:numId w:val="5"/>
        </w:numPr>
      </w:pPr>
      <w:r>
        <w:rPr>
          <w:rFonts w:hint="eastAsia"/>
        </w:rPr>
        <w:t>系统概况</w:t>
      </w:r>
    </w:p>
    <w:p>
      <w:pPr>
        <w:pStyle w:val="7"/>
        <w:numPr>
          <w:ilvl w:val="0"/>
          <w:numId w:val="0"/>
        </w:numPr>
        <w:ind w:left="105" w:leftChars="50" w:firstLine="600" w:firstLineChars="25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{{systemOverview}}</w:t>
      </w:r>
    </w:p>
    <w:p>
      <w:pPr>
        <w:pStyle w:val="7"/>
        <w:numPr>
          <w:ilvl w:val="0"/>
          <w:numId w:val="5"/>
        </w:numPr>
      </w:pPr>
      <w:r>
        <w:rPr>
          <w:rFonts w:hint="eastAsia"/>
        </w:rPr>
        <w:t>网络</w:t>
      </w:r>
      <w:r>
        <w:t>结构</w:t>
      </w:r>
    </w:p>
    <w:p>
      <w:pPr>
        <w:pStyle w:val="7"/>
        <w:numPr>
          <w:ilvl w:val="0"/>
          <w:numId w:val="0"/>
        </w:numPr>
        <w:ind w:firstLine="1200" w:firstLineChars="500"/>
      </w:pPr>
      <w:r>
        <w:rPr>
          <w:rFonts w:hint="eastAsia"/>
          <w:lang w:val="en-US" w:eastAsia="zh-CN"/>
        </w:rPr>
        <w:t>{{@</w:t>
      </w:r>
      <w:bookmarkStart w:id="0" w:name="_GoBack"/>
      <w:bookmarkEnd w:id="0"/>
      <w:r>
        <w:rPr>
          <w:rFonts w:hint="eastAsia"/>
          <w:lang w:val="en-US" w:eastAsia="zh-CN"/>
        </w:rPr>
        <w:t>netStruts}}</w:t>
      </w:r>
    </w:p>
    <w:p>
      <w:pPr>
        <w:pStyle w:val="7"/>
        <w:numPr>
          <w:ilvl w:val="0"/>
          <w:numId w:val="0"/>
        </w:numPr>
        <w:ind w:left="105" w:leftChars="50" w:firstLine="360" w:firstLineChars="150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外送</w:t>
      </w:r>
      <w:r>
        <w:t>数据接口</w:t>
      </w:r>
      <w:r>
        <w:rPr>
          <w:rFonts w:hint="eastAsia"/>
        </w:rPr>
        <w:t>现状</w:t>
      </w:r>
    </w:p>
    <w:p>
      <w:pPr>
        <w:pStyle w:val="7"/>
        <w:numPr>
          <w:ilvl w:val="0"/>
          <w:numId w:val="6"/>
        </w:numPr>
      </w:pPr>
      <w:r>
        <w:t>XX</w:t>
      </w:r>
      <w:r>
        <w:rPr>
          <w:rFonts w:hint="eastAsia"/>
        </w:rPr>
        <w:t>系统</w:t>
      </w:r>
      <w:r>
        <w:t>与</w:t>
      </w:r>
      <w:r>
        <w:rPr>
          <w:rFonts w:hint="eastAsia"/>
        </w:rPr>
        <w:t>外连</w:t>
      </w:r>
      <w:r>
        <w:t>系统之间的</w:t>
      </w:r>
      <w:r>
        <w:rPr>
          <w:rFonts w:hint="eastAsia"/>
        </w:rPr>
        <w:t>物理</w:t>
      </w:r>
      <w:r>
        <w:t>传输安全</w:t>
      </w:r>
    </w:p>
    <w:p>
      <w:pPr>
        <w:pStyle w:val="7"/>
        <w:numPr>
          <w:ilvl w:val="0"/>
          <w:numId w:val="0"/>
        </w:numPr>
        <w:ind w:firstLine="1200" w:firstLineChars="500"/>
      </w:pPr>
      <w:r>
        <w:rPr>
          <w:rFonts w:hint="eastAsia"/>
          <w:lang w:val="en-US" w:eastAsia="zh-CN"/>
        </w:rPr>
        <w:t>{{systemTransportSafe}}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数据</w:t>
      </w:r>
      <w:r>
        <w:t>信息存储安全</w:t>
      </w:r>
    </w:p>
    <w:p>
      <w:pPr>
        <w:pStyle w:val="7"/>
        <w:numPr>
          <w:ilvl w:val="0"/>
          <w:numId w:val="0"/>
        </w:numPr>
        <w:ind w:firstLine="1200" w:firstLineChars="500"/>
      </w:pPr>
      <w:r>
        <w:rPr>
          <w:rFonts w:hint="eastAsia"/>
          <w:lang w:val="en-US" w:eastAsia="zh-CN"/>
        </w:rPr>
        <w:t>{{dataStorageSafe}}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数据</w:t>
      </w:r>
      <w:r>
        <w:t>信息</w:t>
      </w:r>
      <w:r>
        <w:rPr>
          <w:rFonts w:hint="eastAsia"/>
        </w:rPr>
        <w:t>访问安全</w:t>
      </w:r>
    </w:p>
    <w:p>
      <w:pPr>
        <w:pStyle w:val="7"/>
        <w:numPr>
          <w:ilvl w:val="0"/>
          <w:numId w:val="0"/>
        </w:numPr>
        <w:ind w:firstLine="1200" w:firstLineChars="5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{{dataAccessSafe}}</w:t>
      </w:r>
    </w:p>
    <w:p>
      <w:pPr>
        <w:pStyle w:val="7"/>
        <w:numPr>
          <w:ilvl w:val="0"/>
          <w:numId w:val="0"/>
        </w:numPr>
        <w:ind w:firstLine="480" w:firstLineChars="200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审计结论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{{auditSummary}}</w:t>
      </w:r>
    </w:p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57C2"/>
    <w:multiLevelType w:val="multilevel"/>
    <w:tmpl w:val="049457C2"/>
    <w:lvl w:ilvl="0" w:tentative="0">
      <w:start w:val="1"/>
      <w:numFmt w:val="bullet"/>
      <w:lvlText w:val=""/>
      <w:lvlJc w:val="left"/>
      <w:pPr>
        <w:ind w:left="156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8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3" w:hanging="420"/>
      </w:pPr>
      <w:rPr>
        <w:rFonts w:hint="default" w:ascii="Wingdings" w:hAnsi="Wingdings"/>
      </w:rPr>
    </w:lvl>
  </w:abstractNum>
  <w:abstractNum w:abstractNumId="1">
    <w:nsid w:val="19BF5B9A"/>
    <w:multiLevelType w:val="multilevel"/>
    <w:tmpl w:val="19BF5B9A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E9F625F"/>
    <w:multiLevelType w:val="multilevel"/>
    <w:tmpl w:val="1E9F625F"/>
    <w:lvl w:ilvl="0" w:tentative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717F6A"/>
    <w:multiLevelType w:val="multilevel"/>
    <w:tmpl w:val="4B717F6A"/>
    <w:lvl w:ilvl="0" w:tentative="0">
      <w:start w:val="1"/>
      <w:numFmt w:val="bullet"/>
      <w:lvlText w:val=""/>
      <w:lvlJc w:val="left"/>
      <w:pPr>
        <w:ind w:left="13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30" w:hanging="420"/>
      </w:pPr>
      <w:rPr>
        <w:rFonts w:hint="default" w:ascii="Wingdings" w:hAnsi="Wingdings"/>
      </w:rPr>
    </w:lvl>
  </w:abstractNum>
  <w:abstractNum w:abstractNumId="4">
    <w:nsid w:val="55E877A3"/>
    <w:multiLevelType w:val="multilevel"/>
    <w:tmpl w:val="55E877A3"/>
    <w:lvl w:ilvl="0" w:tentative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E900CB1"/>
    <w:multiLevelType w:val="multilevel"/>
    <w:tmpl w:val="5E900CB1"/>
    <w:lvl w:ilvl="0" w:tentative="0">
      <w:start w:val="1"/>
      <w:numFmt w:val="decimal"/>
      <w:pStyle w:val="7"/>
      <w:lvlText w:val="第%1条"/>
      <w:lvlJc w:val="left"/>
      <w:pPr>
        <w:tabs>
          <w:tab w:val="left" w:pos="108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80"/>
    <w:rsid w:val="00046D87"/>
    <w:rsid w:val="00051AA1"/>
    <w:rsid w:val="000A215A"/>
    <w:rsid w:val="000B6A38"/>
    <w:rsid w:val="000F4740"/>
    <w:rsid w:val="000F719C"/>
    <w:rsid w:val="00146581"/>
    <w:rsid w:val="002F5AF1"/>
    <w:rsid w:val="00333533"/>
    <w:rsid w:val="003C7D0E"/>
    <w:rsid w:val="003D5015"/>
    <w:rsid w:val="00437EC3"/>
    <w:rsid w:val="004402D6"/>
    <w:rsid w:val="00455F1B"/>
    <w:rsid w:val="00465649"/>
    <w:rsid w:val="004D6274"/>
    <w:rsid w:val="004F3AD7"/>
    <w:rsid w:val="004F5759"/>
    <w:rsid w:val="00506234"/>
    <w:rsid w:val="00534080"/>
    <w:rsid w:val="005477F7"/>
    <w:rsid w:val="0056110A"/>
    <w:rsid w:val="005E3E14"/>
    <w:rsid w:val="00614528"/>
    <w:rsid w:val="0062753D"/>
    <w:rsid w:val="00665968"/>
    <w:rsid w:val="00667F37"/>
    <w:rsid w:val="006B054F"/>
    <w:rsid w:val="006F2994"/>
    <w:rsid w:val="0072722E"/>
    <w:rsid w:val="0073764D"/>
    <w:rsid w:val="00785E49"/>
    <w:rsid w:val="00787BD6"/>
    <w:rsid w:val="007C3B7F"/>
    <w:rsid w:val="007D10F2"/>
    <w:rsid w:val="007F5394"/>
    <w:rsid w:val="00805245"/>
    <w:rsid w:val="00873BE5"/>
    <w:rsid w:val="008A0141"/>
    <w:rsid w:val="008C6774"/>
    <w:rsid w:val="008F23E2"/>
    <w:rsid w:val="00967459"/>
    <w:rsid w:val="00970D19"/>
    <w:rsid w:val="009726F9"/>
    <w:rsid w:val="00984C45"/>
    <w:rsid w:val="009D655E"/>
    <w:rsid w:val="00AA3464"/>
    <w:rsid w:val="00B37081"/>
    <w:rsid w:val="00B71137"/>
    <w:rsid w:val="00BC45B8"/>
    <w:rsid w:val="00BF7E7A"/>
    <w:rsid w:val="00C17764"/>
    <w:rsid w:val="00C216D5"/>
    <w:rsid w:val="00C36CE3"/>
    <w:rsid w:val="00C60F91"/>
    <w:rsid w:val="00C87D5D"/>
    <w:rsid w:val="00C978D0"/>
    <w:rsid w:val="00CB6078"/>
    <w:rsid w:val="00D056CF"/>
    <w:rsid w:val="00D27E4D"/>
    <w:rsid w:val="00D35715"/>
    <w:rsid w:val="00D7431E"/>
    <w:rsid w:val="00D76DED"/>
    <w:rsid w:val="00DB1963"/>
    <w:rsid w:val="00DB47D7"/>
    <w:rsid w:val="00E05A5F"/>
    <w:rsid w:val="00E107C7"/>
    <w:rsid w:val="00E36518"/>
    <w:rsid w:val="00E6702C"/>
    <w:rsid w:val="00F023C8"/>
    <w:rsid w:val="00F04C68"/>
    <w:rsid w:val="00F85667"/>
    <w:rsid w:val="00F95209"/>
    <w:rsid w:val="00F970D1"/>
    <w:rsid w:val="00FD2076"/>
    <w:rsid w:val="089A2F84"/>
    <w:rsid w:val="09D72CE7"/>
    <w:rsid w:val="361561DC"/>
    <w:rsid w:val="3B5167EC"/>
    <w:rsid w:val="517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样式1"/>
    <w:basedOn w:val="1"/>
    <w:qFormat/>
    <w:uiPriority w:val="0"/>
    <w:pPr>
      <w:numPr>
        <w:ilvl w:val="0"/>
        <w:numId w:val="1"/>
      </w:numPr>
      <w:spacing w:line="360" w:lineRule="auto"/>
    </w:pPr>
    <w:rPr>
      <w:rFonts w:ascii="宋体" w:hAnsi="宋体" w:eastAsia="宋体" w:cs="Times New Roman"/>
      <w:kern w:val="44"/>
      <w:sz w:val="24"/>
      <w:szCs w:val="24"/>
    </w:r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181</Characters>
  <Lines>1</Lines>
  <Paragraphs>1</Paragraphs>
  <TotalTime>908</TotalTime>
  <ScaleCrop>false</ScaleCrop>
  <LinksUpToDate>false</LinksUpToDate>
  <CharactersWithSpaces>211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2017-09-14T06:28:00Z</dcterms:created>
  <dc:creator>武倩</dc:creator>
  <cp:lastModifiedBy>user</cp:lastModifiedBy>
  <dcterms:modified xsi:type="dcterms:W3CDTF">2020-06-11T02:47:29Z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