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F9" w:rsidRDefault="0036283D">
      <w:pPr>
        <w:rPr>
          <w:rFonts w:ascii="黑体" w:eastAsia="黑体" w:hAnsi="黑体"/>
          <w:sz w:val="48"/>
          <w:szCs w:val="48"/>
        </w:rPr>
      </w:pPr>
      <w:r>
        <w:rPr>
          <w:rFonts w:hint="eastAsia"/>
        </w:rPr>
        <w:t xml:space="preserve">                       </w:t>
      </w:r>
      <w:r>
        <w:rPr>
          <w:rFonts w:ascii="黑体" w:eastAsia="黑体" w:hAnsi="黑体" w:hint="eastAsia"/>
          <w:sz w:val="48"/>
          <w:szCs w:val="48"/>
        </w:rPr>
        <w:t xml:space="preserve"> </w:t>
      </w:r>
      <w:r w:rsidRPr="0036283D">
        <w:rPr>
          <w:rFonts w:ascii="黑体" w:eastAsia="黑体" w:hAnsi="黑体" w:hint="eastAsia"/>
          <w:sz w:val="48"/>
          <w:szCs w:val="48"/>
        </w:rPr>
        <w:t>C#编码规范</w:t>
      </w:r>
    </w:p>
    <w:p w:rsidR="005C3234" w:rsidRDefault="0036283D" w:rsidP="00824B78">
      <w:pPr>
        <w:pStyle w:val="1"/>
      </w:pPr>
      <w:r w:rsidRPr="0036283D">
        <w:rPr>
          <w:rFonts w:hint="eastAsia"/>
        </w:rPr>
        <w:t>目的</w:t>
      </w:r>
      <w:r w:rsidR="005C3234">
        <w:rPr>
          <w:rFonts w:hint="eastAsia"/>
        </w:rPr>
        <w:t xml:space="preserve">   </w:t>
      </w:r>
    </w:p>
    <w:p w:rsidR="0036283D" w:rsidRPr="005C3234" w:rsidRDefault="005C3234" w:rsidP="005C3234">
      <w:pPr>
        <w:pStyle w:val="a7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1，计算</w:t>
      </w:r>
      <w:r w:rsidRPr="005C3234">
        <w:rPr>
          <w:rFonts w:ascii="黑体" w:eastAsia="黑体" w:hAnsi="黑体" w:hint="eastAsia"/>
          <w:sz w:val="24"/>
          <w:szCs w:val="24"/>
        </w:rPr>
        <w:t>机现代在</w:t>
      </w:r>
      <w:r w:rsidR="0036283D" w:rsidRPr="005C3234">
        <w:rPr>
          <w:rFonts w:ascii="黑体" w:eastAsia="黑体" w:hAnsi="黑体" w:hint="eastAsia"/>
          <w:sz w:val="24"/>
          <w:szCs w:val="24"/>
        </w:rPr>
        <w:t>测绘科学中使用广泛,测绘相关软件的平差计算问题简单但计算量大,需要掌握一门编程语言设计相应的程序解决实际问题。</w:t>
      </w:r>
      <w:r w:rsidRPr="005C3234">
        <w:rPr>
          <w:rFonts w:ascii="黑体" w:eastAsia="黑体" w:hAnsi="黑体" w:hint="eastAsia"/>
          <w:sz w:val="24"/>
          <w:szCs w:val="24"/>
        </w:rPr>
        <w:t>好的编码约定可使源代码严谨、可读性强且意义清楚，与其它语言约定相一致，并且尽可能的直观。</w:t>
      </w:r>
    </w:p>
    <w:p w:rsidR="005C3234" w:rsidRPr="005C3234" w:rsidRDefault="005C3234" w:rsidP="0036283D">
      <w:pPr>
        <w:pStyle w:val="a7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</w:t>
      </w:r>
      <w:r w:rsidRPr="005C3234">
        <w:rPr>
          <w:rFonts w:ascii="黑体" w:eastAsia="黑体" w:hAnsi="黑体" w:hint="eastAsia"/>
          <w:sz w:val="24"/>
          <w:szCs w:val="24"/>
        </w:rPr>
        <w:t>统一编码规范的主要原因，是使应用程序的结构和编码风格标准化，以便于阅 读和理解这段代码</w:t>
      </w:r>
    </w:p>
    <w:p w:rsidR="0036283D" w:rsidRDefault="0036283D" w:rsidP="0036283D">
      <w:pPr>
        <w:pStyle w:val="Defaul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</w:p>
    <w:p w:rsidR="0036283D" w:rsidRDefault="0036283D" w:rsidP="0036283D">
      <w:pPr>
        <w:pStyle w:val="Default"/>
        <w:numPr>
          <w:ilvl w:val="0"/>
          <w:numId w:val="2"/>
        </w:numPr>
        <w:rPr>
          <w:rFonts w:ascii="黑体" w:eastAsia="黑体" w:hAnsi="黑体"/>
        </w:rPr>
      </w:pPr>
      <w:r w:rsidRPr="0036283D">
        <w:rPr>
          <w:rFonts w:ascii="黑体" w:eastAsia="黑体" w:hAnsi="黑体" w:hint="eastAsia"/>
        </w:rPr>
        <w:t>学会用C#窗体程序开发环境建立应用程序框架方法</w:t>
      </w:r>
      <w:r>
        <w:rPr>
          <w:rFonts w:ascii="黑体" w:eastAsia="黑体" w:hAnsi="黑体" w:hint="eastAsia"/>
        </w:rPr>
        <w:t xml:space="preserve">  </w:t>
      </w:r>
    </w:p>
    <w:p w:rsidR="0036283D" w:rsidRDefault="0036283D" w:rsidP="0036283D">
      <w:pPr>
        <w:pStyle w:val="Default"/>
        <w:numPr>
          <w:ilvl w:val="0"/>
          <w:numId w:val="2"/>
        </w:numPr>
        <w:rPr>
          <w:rFonts w:ascii="黑体" w:eastAsia="黑体" w:hAnsi="黑体"/>
        </w:rPr>
      </w:pPr>
      <w:r w:rsidRPr="0036283D">
        <w:rPr>
          <w:rFonts w:ascii="黑体" w:eastAsia="黑体" w:hAnsi="黑体" w:hint="eastAsia"/>
        </w:rPr>
        <w:t>学会使用常见的Windows控件</w:t>
      </w:r>
    </w:p>
    <w:p w:rsidR="0036283D" w:rsidRDefault="0036283D" w:rsidP="0036283D">
      <w:pPr>
        <w:pStyle w:val="Default"/>
        <w:numPr>
          <w:ilvl w:val="0"/>
          <w:numId w:val="2"/>
        </w:numPr>
        <w:rPr>
          <w:rFonts w:ascii="黑体" w:eastAsia="黑体" w:hAnsi="黑体"/>
        </w:rPr>
      </w:pPr>
      <w:r w:rsidRPr="0036283D">
        <w:rPr>
          <w:rFonts w:ascii="黑体" w:eastAsia="黑体" w:hAnsi="黑体" w:hint="eastAsia"/>
        </w:rPr>
        <w:t>根据自身需要设计一个测量程序界面</w:t>
      </w:r>
    </w:p>
    <w:p w:rsidR="0036283D" w:rsidRDefault="005C3234" w:rsidP="00824B78">
      <w:pPr>
        <w:pStyle w:val="1"/>
      </w:pPr>
      <w:r>
        <w:rPr>
          <w:rFonts w:hint="eastAsia"/>
        </w:rPr>
        <w:t>二．</w:t>
      </w:r>
      <w:r w:rsidR="00824B78">
        <w:rPr>
          <w:rFonts w:hint="eastAsia"/>
        </w:rPr>
        <w:t>适</w:t>
      </w:r>
      <w:r>
        <w:rPr>
          <w:rFonts w:hint="eastAsia"/>
        </w:rPr>
        <w:t>用范围</w:t>
      </w:r>
    </w:p>
    <w:p w:rsidR="005C3234" w:rsidRDefault="005C3234" w:rsidP="0036283D">
      <w:pPr>
        <w:pStyle w:val="Default"/>
        <w:ind w:left="2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（1），本规范主要以</w:t>
      </w:r>
      <w:proofErr w:type="spellStart"/>
      <w:r>
        <w:rPr>
          <w:rFonts w:ascii="黑体" w:eastAsia="黑体" w:hAnsi="黑体" w:hint="eastAsia"/>
        </w:rPr>
        <w:t>c#</w:t>
      </w:r>
      <w:proofErr w:type="spellEnd"/>
      <w:r>
        <w:rPr>
          <w:rFonts w:ascii="黑体" w:eastAsia="黑体" w:hAnsi="黑体" w:hint="eastAsia"/>
        </w:rPr>
        <w:t>为开发平差计算的规范</w:t>
      </w:r>
    </w:p>
    <w:p w:rsidR="005C3234" w:rsidRDefault="005C3234" w:rsidP="0036283D">
      <w:pPr>
        <w:pStyle w:val="Default"/>
        <w:ind w:left="2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（2），适用于一切有关程序撰写的工作事项。</w:t>
      </w:r>
    </w:p>
    <w:p w:rsidR="0036283D" w:rsidRDefault="0036283D" w:rsidP="0036283D">
      <w:pPr>
        <w:pStyle w:val="Default"/>
        <w:ind w:left="225"/>
        <w:rPr>
          <w:rFonts w:ascii="黑体" w:eastAsia="黑体" w:hAnsi="黑体"/>
        </w:rPr>
      </w:pPr>
    </w:p>
    <w:p w:rsidR="0036283D" w:rsidRDefault="005C3234" w:rsidP="007724E5">
      <w:pPr>
        <w:pStyle w:val="1"/>
      </w:pPr>
      <w:r>
        <w:rPr>
          <w:rFonts w:hint="eastAsia"/>
        </w:rPr>
        <w:t>三．命名空间</w:t>
      </w:r>
    </w:p>
    <w:p w:rsidR="005C3234" w:rsidRDefault="005C3234" w:rsidP="005C3234">
      <w:pPr>
        <w:pStyle w:val="Default"/>
        <w:ind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命名空间应是用解决方案的名称，每个项目设置一个二级命名空间，并以学号命名 </w:t>
      </w:r>
    </w:p>
    <w:p w:rsidR="005C3234" w:rsidRDefault="005C3234" w:rsidP="007724E5">
      <w:pPr>
        <w:pStyle w:val="1"/>
      </w:pPr>
      <w:r>
        <w:rPr>
          <w:rFonts w:hint="eastAsia"/>
        </w:rPr>
        <w:t>四．命名规范</w:t>
      </w:r>
    </w:p>
    <w:p w:rsidR="007724E5" w:rsidRPr="007724E5" w:rsidRDefault="005C3234" w:rsidP="005C3234">
      <w:pPr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</w:rPr>
        <w:t xml:space="preserve">   </w:t>
      </w:r>
      <w:r w:rsidR="007724E5" w:rsidRPr="007724E5">
        <w:rPr>
          <w:rFonts w:ascii="黑体" w:eastAsia="黑体" w:hAnsi="黑体" w:hint="eastAsia"/>
          <w:b/>
          <w:bCs/>
          <w:sz w:val="24"/>
          <w:szCs w:val="24"/>
        </w:rPr>
        <w:t>命名基本规范</w:t>
      </w:r>
    </w:p>
    <w:p w:rsidR="005C3234" w:rsidRDefault="005C3234" w:rsidP="007724E5">
      <w:pPr>
        <w:ind w:firstLineChars="200" w:firstLine="420"/>
      </w:pPr>
      <w:r>
        <w:rPr>
          <w:rFonts w:hint="eastAsia"/>
        </w:rPr>
        <w:t>任何标识符的名字都应该可以简单、清楚、正确的表示出该标识符的作用。</w:t>
      </w:r>
    </w:p>
    <w:p w:rsidR="005C3234" w:rsidRDefault="005C3234" w:rsidP="005C3234">
      <w:r>
        <w:rPr>
          <w:rFonts w:ascii="黑体" w:eastAsia="黑体" w:hAnsi="黑体" w:hint="eastAsia"/>
        </w:rPr>
        <w:t xml:space="preserve">   </w:t>
      </w:r>
      <w:r w:rsidR="007724E5">
        <w:rPr>
          <w:rFonts w:ascii="黑体" w:eastAsia="黑体" w:hAnsi="黑体"/>
        </w:rPr>
        <w:t xml:space="preserve"> </w:t>
      </w:r>
      <w:r>
        <w:rPr>
          <w:rFonts w:hint="eastAsia"/>
        </w:rPr>
        <w:t>同时我们要将尽可能多的信息装入到标识符的名字当中去，以便读代码的人可以快速的读懂代码。</w:t>
      </w:r>
    </w:p>
    <w:p w:rsidR="005C3234" w:rsidRDefault="005C3234" w:rsidP="006609A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我们在命名标识符时（包括参数，常量，变量），应使用单词的首字母大小写来区分一个标识符中的多个单词，如</w:t>
      </w:r>
      <w:proofErr w:type="spellStart"/>
      <w:r>
        <w:t>UserName</w:t>
      </w:r>
      <w:proofErr w:type="spellEnd"/>
      <w:r>
        <w:t>.</w:t>
      </w:r>
    </w:p>
    <w:p w:rsidR="007724E5" w:rsidRDefault="007724E5" w:rsidP="007724E5">
      <w:pPr>
        <w:pStyle w:val="a8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黑体" w:eastAsia="黑体" w:hAnsi="黑体"/>
          <w:color w:val="454545"/>
          <w:sz w:val="21"/>
          <w:szCs w:val="21"/>
        </w:rPr>
      </w:pPr>
      <w:proofErr w:type="spellStart"/>
      <w:r w:rsidRPr="007724E5">
        <w:rPr>
          <w:rFonts w:ascii="黑体" w:eastAsia="黑体" w:hAnsi="黑体"/>
          <w:color w:val="454545"/>
          <w:sz w:val="21"/>
          <w:szCs w:val="21"/>
        </w:rPr>
        <w:t>PasalCasing</w:t>
      </w:r>
      <w:proofErr w:type="spellEnd"/>
      <w:r w:rsidRPr="007724E5">
        <w:rPr>
          <w:rFonts w:ascii="黑体" w:eastAsia="黑体" w:hAnsi="黑体"/>
          <w:color w:val="454545"/>
          <w:sz w:val="21"/>
          <w:szCs w:val="21"/>
        </w:rPr>
        <w:t>：标识符的第一个单词的字母大写；</w:t>
      </w:r>
    </w:p>
    <w:p w:rsidR="006609A2" w:rsidRPr="007724E5" w:rsidRDefault="007724E5" w:rsidP="007724E5">
      <w:pPr>
        <w:pStyle w:val="a8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黑体" w:eastAsia="黑体" w:hAnsi="黑体" w:hint="eastAsia"/>
          <w:color w:val="454545"/>
          <w:sz w:val="21"/>
          <w:szCs w:val="21"/>
        </w:rPr>
      </w:pPr>
      <w:proofErr w:type="spellStart"/>
      <w:r w:rsidRPr="007724E5">
        <w:rPr>
          <w:rFonts w:ascii="黑体" w:eastAsia="黑体" w:hAnsi="黑体"/>
          <w:color w:val="454545"/>
          <w:sz w:val="21"/>
          <w:szCs w:val="21"/>
        </w:rPr>
        <w:t>camelCasing</w:t>
      </w:r>
      <w:proofErr w:type="spellEnd"/>
      <w:r w:rsidRPr="007724E5">
        <w:rPr>
          <w:rFonts w:ascii="黑体" w:eastAsia="黑体" w:hAnsi="黑体"/>
          <w:color w:val="454545"/>
          <w:sz w:val="21"/>
          <w:szCs w:val="21"/>
        </w:rPr>
        <w:t>：标识符的第一个单词的字母小写。</w:t>
      </w:r>
    </w:p>
    <w:p w:rsidR="005C3234" w:rsidRDefault="005C3234" w:rsidP="005C3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除了参数、变量、常量外，</w:t>
      </w:r>
      <w:r w:rsidRPr="005C3234">
        <w:t>所有命名空间名称</w:t>
      </w:r>
      <w:r w:rsidRPr="005C3234">
        <w:rPr>
          <w:rFonts w:hint="eastAsia"/>
        </w:rPr>
        <w:t>、类</w:t>
      </w:r>
      <w:r w:rsidRPr="005C3234">
        <w:t>、</w:t>
      </w:r>
      <w:r w:rsidRPr="005C3234">
        <w:rPr>
          <w:rFonts w:hint="eastAsia"/>
        </w:rPr>
        <w:t>函数、接口、属性、事件、枚举等名称的命名</w:t>
      </w:r>
      <w:r>
        <w:rPr>
          <w:rFonts w:hint="eastAsia"/>
        </w:rPr>
        <w:t>都</w:t>
      </w:r>
      <w:r w:rsidRPr="007C181F">
        <w:rPr>
          <w:rFonts w:hint="eastAsia"/>
        </w:rPr>
        <w:t>含一到多个单词，每一个单词第一个字母大写，其余字母均小写。例如：</w:t>
      </w:r>
      <w:r w:rsidRPr="007C181F">
        <w:rPr>
          <w:rFonts w:hint="eastAsia"/>
        </w:rPr>
        <w:t>HelloWorld</w:t>
      </w:r>
      <w:r w:rsidRPr="007C181F">
        <w:rPr>
          <w:rFonts w:hint="eastAsia"/>
        </w:rPr>
        <w:t>、</w:t>
      </w:r>
      <w:proofErr w:type="spellStart"/>
      <w:r w:rsidRPr="007C181F">
        <w:rPr>
          <w:rFonts w:hint="eastAsia"/>
        </w:rPr>
        <w:t>SetName</w:t>
      </w:r>
      <w:proofErr w:type="spellEnd"/>
      <w:r w:rsidRPr="007C181F">
        <w:rPr>
          <w:rFonts w:hint="eastAsia"/>
        </w:rPr>
        <w:t>等。</w:t>
      </w:r>
    </w:p>
    <w:p w:rsidR="005C3234" w:rsidRDefault="005C3234" w:rsidP="005C3234">
      <w:pPr>
        <w:pStyle w:val="a7"/>
        <w:numPr>
          <w:ilvl w:val="0"/>
          <w:numId w:val="3"/>
        </w:numPr>
        <w:ind w:firstLineChars="0"/>
      </w:pPr>
      <w:r w:rsidRPr="005C3234">
        <w:lastRenderedPageBreak/>
        <w:t>参数与变量</w:t>
      </w:r>
      <w:r w:rsidRPr="007C181F">
        <w:rPr>
          <w:rFonts w:hint="eastAsia"/>
        </w:rPr>
        <w:t>包含一到多个单词，第一个单词首字母小写，其余单词首字母大写。例如：</w:t>
      </w:r>
      <w:r w:rsidRPr="007C181F">
        <w:rPr>
          <w:rFonts w:hint="eastAsia"/>
        </w:rPr>
        <w:t>name</w:t>
      </w:r>
      <w:r w:rsidRPr="007C181F"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 w:rsidRPr="000324EE">
        <w:t>roductId</w:t>
      </w:r>
      <w:proofErr w:type="spellEnd"/>
      <w:r w:rsidRPr="007C181F">
        <w:rPr>
          <w:rFonts w:hint="eastAsia"/>
        </w:rPr>
        <w:t>等。</w:t>
      </w:r>
    </w:p>
    <w:p w:rsidR="006609A2" w:rsidRPr="006609A2" w:rsidRDefault="006609A2" w:rsidP="006609A2">
      <w:pPr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6609A2">
        <w:rPr>
          <w:rFonts w:ascii="黑体" w:eastAsia="黑体" w:hAnsi="黑体" w:hint="eastAsia"/>
          <w:b/>
          <w:bCs/>
          <w:sz w:val="24"/>
          <w:szCs w:val="24"/>
        </w:rPr>
        <w:t>变量命名规范</w:t>
      </w:r>
    </w:p>
    <w:p w:rsidR="006609A2" w:rsidRDefault="006609A2" w:rsidP="006609A2">
      <w:pPr>
        <w:ind w:firstLineChars="300" w:firstLine="630"/>
        <w:rPr>
          <w:rFonts w:hint="eastAsia"/>
        </w:rPr>
      </w:pPr>
      <w:r>
        <w:rPr>
          <w:rFonts w:hint="eastAsia"/>
        </w:rPr>
        <w:t>变量一般指局部变量、成员变量、全局变量以及方法中的参数，这些命名要具有</w:t>
      </w:r>
      <w:r>
        <w:rPr>
          <w:rFonts w:hint="eastAsia"/>
        </w:rPr>
        <w:t xml:space="preserve">     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相对应的含义，一般使用需要的英文单词来表示，要满足</w:t>
      </w:r>
      <w:r>
        <w:rPr>
          <w:rFonts w:hint="eastAsia"/>
        </w:rPr>
        <w:t>Camel</w:t>
      </w:r>
      <w:r>
        <w:rPr>
          <w:rFonts w:hint="eastAsia"/>
        </w:rPr>
        <w:t>规则。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Camel</w:t>
      </w:r>
      <w:r>
        <w:rPr>
          <w:rFonts w:hint="eastAsia"/>
        </w:rPr>
        <w:t>规则</w:t>
      </w:r>
      <w:r>
        <w:rPr>
          <w:rFonts w:hint="eastAsia"/>
        </w:rPr>
        <w:t xml:space="preserve">, </w:t>
      </w:r>
      <w:r>
        <w:rPr>
          <w:rFonts w:hint="eastAsia"/>
        </w:rPr>
        <w:t>名称中的第一个单词的首字母不能大写。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一般在不知道返回的是什么类型的时候，一般会用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(var)</w:t>
      </w:r>
      <w:r>
        <w:rPr>
          <w:rFonts w:hint="eastAsia"/>
        </w:rPr>
        <w:t>去接。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不能名称中的单词全部大写。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不能使用数字来区分变量。不能使用缩写来代替变量名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>URL\IO</w:t>
      </w:r>
      <w:r>
        <w:rPr>
          <w:rFonts w:hint="eastAsia"/>
        </w:rPr>
        <w:t>这样达成共识的，在循环中的</w:t>
      </w:r>
      <w:r>
        <w:rPr>
          <w:rFonts w:hint="eastAsia"/>
        </w:rPr>
        <w:t>)</w:t>
      </w:r>
      <w:r>
        <w:rPr>
          <w:rFonts w:hint="eastAsia"/>
        </w:rPr>
        <w:t>。不给变量添加任何的前缀</w:t>
      </w:r>
      <w:r>
        <w:rPr>
          <w:rFonts w:hint="eastAsia"/>
        </w:rPr>
        <w:t>(</w:t>
      </w:r>
      <w:r>
        <w:rPr>
          <w:rFonts w:hint="eastAsia"/>
        </w:rPr>
        <w:t>除布尔类型</w:t>
      </w:r>
      <w:r>
        <w:rPr>
          <w:rFonts w:hint="eastAsia"/>
        </w:rPr>
        <w:t>(is/can)</w:t>
      </w:r>
      <w:r>
        <w:rPr>
          <w:rFonts w:hint="eastAsia"/>
        </w:rPr>
        <w:t>及私有和受保护的变量</w:t>
      </w:r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”前缀</w:t>
      </w:r>
      <w:r>
        <w:rPr>
          <w:rFonts w:hint="eastAsia"/>
        </w:rPr>
        <w:t>))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6609A2" w:rsidRDefault="006609A2" w:rsidP="006609A2">
      <w:pPr>
        <w:rPr>
          <w:rFonts w:hint="eastAsia"/>
        </w:rPr>
      </w:pPr>
      <w:r>
        <w:rPr>
          <w:rFonts w:hint="eastAsia"/>
        </w:rPr>
        <w:t>变量要声明在类的顶部，静态变量放在最前面。常量所有单词大写，多个单词之间使用“</w:t>
      </w:r>
      <w:r>
        <w:rPr>
          <w:rFonts w:hint="eastAsia"/>
        </w:rPr>
        <w:t>_</w:t>
      </w:r>
      <w:r>
        <w:rPr>
          <w:rFonts w:hint="eastAsia"/>
        </w:rPr>
        <w:t>”连接。</w:t>
      </w:r>
    </w:p>
    <w:p w:rsidR="006609A2" w:rsidRPr="005C3234" w:rsidRDefault="006609A2" w:rsidP="006609A2"/>
    <w:p w:rsidR="006609A2" w:rsidRPr="006609A2" w:rsidRDefault="006609A2" w:rsidP="006609A2">
      <w:pPr>
        <w:rPr>
          <w:rFonts w:hint="eastAsia"/>
        </w:rPr>
      </w:pPr>
    </w:p>
    <w:p w:rsidR="005C3234" w:rsidRDefault="005C3234" w:rsidP="005C3234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Cs w:val="21"/>
        </w:rPr>
      </w:pPr>
      <w:r>
        <w:rPr>
          <w:rFonts w:ascii="黑体" w:hAnsi="黑体" w:cs="黑体" w:hint="eastAsia"/>
          <w:color w:val="000000"/>
          <w:kern w:val="0"/>
          <w:szCs w:val="21"/>
        </w:rPr>
        <w:t xml:space="preserve">   2</w:t>
      </w:r>
    </w:p>
    <w:p w:rsidR="005C3234" w:rsidRPr="005C3234" w:rsidRDefault="005C3234" w:rsidP="006609A2">
      <w:pPr>
        <w:autoSpaceDE w:val="0"/>
        <w:autoSpaceDN w:val="0"/>
        <w:adjustRightInd w:val="0"/>
        <w:ind w:firstLineChars="200" w:firstLine="420"/>
        <w:jc w:val="left"/>
        <w:rPr>
          <w:rFonts w:ascii="黑体" w:hAnsi="黑体" w:cs="黑体"/>
          <w:color w:val="000000"/>
          <w:kern w:val="0"/>
          <w:szCs w:val="21"/>
        </w:rPr>
      </w:pPr>
      <w:r w:rsidRPr="005C3234">
        <w:rPr>
          <w:rFonts w:ascii="黑体" w:hAnsi="黑体" w:cs="黑体"/>
          <w:color w:val="000000"/>
          <w:kern w:val="0"/>
          <w:szCs w:val="21"/>
        </w:rPr>
        <w:t>只能使用数字、字母、下划线</w:t>
      </w:r>
    </w:p>
    <w:p w:rsidR="005C3234" w:rsidRPr="005C3234" w:rsidRDefault="005C3234" w:rsidP="006609A2">
      <w:pPr>
        <w:autoSpaceDE w:val="0"/>
        <w:autoSpaceDN w:val="0"/>
        <w:adjustRightInd w:val="0"/>
        <w:ind w:firstLineChars="200" w:firstLine="420"/>
        <w:jc w:val="left"/>
        <w:rPr>
          <w:rFonts w:ascii="黑体" w:hAnsi="黑体" w:cs="黑体"/>
          <w:color w:val="000000"/>
          <w:kern w:val="0"/>
          <w:szCs w:val="21"/>
        </w:rPr>
      </w:pPr>
      <w:r w:rsidRPr="005C3234">
        <w:rPr>
          <w:rFonts w:ascii="黑体" w:hAnsi="黑体" w:cs="黑体"/>
          <w:color w:val="000000"/>
          <w:kern w:val="0"/>
          <w:szCs w:val="21"/>
        </w:rPr>
        <w:t>标识符开头第一个字符必须是字母或下划线；</w:t>
      </w:r>
    </w:p>
    <w:p w:rsidR="005C3234" w:rsidRPr="005C3234" w:rsidRDefault="005C3234" w:rsidP="006609A2">
      <w:pPr>
        <w:autoSpaceDE w:val="0"/>
        <w:autoSpaceDN w:val="0"/>
        <w:adjustRightInd w:val="0"/>
        <w:ind w:firstLineChars="200" w:firstLine="420"/>
        <w:jc w:val="left"/>
        <w:rPr>
          <w:rFonts w:ascii="黑体" w:hAnsi="黑体" w:cs="黑体"/>
          <w:color w:val="000000"/>
          <w:kern w:val="0"/>
          <w:szCs w:val="21"/>
        </w:rPr>
      </w:pPr>
      <w:r w:rsidRPr="005C3234">
        <w:rPr>
          <w:rFonts w:ascii="黑体" w:hAnsi="黑体" w:cs="黑体"/>
          <w:color w:val="000000"/>
          <w:kern w:val="0"/>
          <w:szCs w:val="21"/>
        </w:rPr>
        <w:t>不能把</w:t>
      </w:r>
      <w:r w:rsidRPr="005C3234">
        <w:rPr>
          <w:rFonts w:ascii="Calibri" w:hAnsi="Calibri" w:cs="Calibri"/>
          <w:color w:val="000000"/>
          <w:kern w:val="0"/>
          <w:szCs w:val="21"/>
        </w:rPr>
        <w:t>C#</w:t>
      </w:r>
      <w:r w:rsidRPr="005C3234">
        <w:rPr>
          <w:rFonts w:ascii="黑体" w:hAnsi="黑体" w:cs="黑体"/>
          <w:color w:val="000000"/>
          <w:kern w:val="0"/>
          <w:szCs w:val="21"/>
        </w:rPr>
        <w:t>关键字用作标识符</w:t>
      </w:r>
    </w:p>
    <w:p w:rsidR="005C3234" w:rsidRPr="005C3234" w:rsidRDefault="005C3234" w:rsidP="006609A2">
      <w:pPr>
        <w:ind w:firstLineChars="200" w:firstLine="420"/>
        <w:rPr>
          <w:szCs w:val="21"/>
        </w:rPr>
      </w:pPr>
      <w:r w:rsidRPr="005C3234">
        <w:rPr>
          <w:rFonts w:ascii="黑体" w:hAnsi="黑体" w:cs="黑体"/>
          <w:color w:val="000000"/>
          <w:kern w:val="0"/>
          <w:szCs w:val="21"/>
        </w:rPr>
        <w:t>当关键字用作标识符：前加</w:t>
      </w:r>
      <w:r w:rsidRPr="005C3234">
        <w:rPr>
          <w:rFonts w:ascii="Calibri" w:hAnsi="Calibri" w:cs="Calibri"/>
          <w:color w:val="000000"/>
          <w:kern w:val="0"/>
          <w:szCs w:val="21"/>
        </w:rPr>
        <w:t>@</w:t>
      </w:r>
      <w:r w:rsidRPr="005C3234">
        <w:rPr>
          <w:rFonts w:ascii="黑体" w:hAnsi="黑体" w:cs="黑体"/>
          <w:color w:val="000000"/>
          <w:kern w:val="0"/>
          <w:szCs w:val="21"/>
        </w:rPr>
        <w:t>标识符</w:t>
      </w:r>
    </w:p>
    <w:p w:rsidR="005C3234" w:rsidRDefault="005C3234" w:rsidP="005C3234">
      <w:pPr>
        <w:pStyle w:val="Default"/>
        <w:rPr>
          <w:rFonts w:ascii="黑体" w:eastAsia="黑体" w:hAnsi="黑体"/>
        </w:rPr>
      </w:pPr>
    </w:p>
    <w:p w:rsidR="005C3234" w:rsidRDefault="005C3234" w:rsidP="005C3234">
      <w:pPr>
        <w:pStyle w:val="a7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t>要用名词、名词短语或形容词来命名属性</w:t>
      </w:r>
    </w:p>
    <w:p w:rsidR="005C3234" w:rsidRDefault="005C3234" w:rsidP="005C3234">
      <w:pPr>
        <w:pStyle w:val="a7"/>
        <w:widowControl/>
        <w:numPr>
          <w:ilvl w:val="0"/>
          <w:numId w:val="5"/>
        </w:numPr>
        <w:spacing w:after="160" w:line="259" w:lineRule="auto"/>
        <w:ind w:firstLineChars="0"/>
        <w:contextualSpacing/>
        <w:jc w:val="left"/>
      </w:pPr>
      <w:r>
        <w:t>要用描述集合中具体内容的短语的复数形式来命名属性集合，而不要用短语的单数形式加</w:t>
      </w:r>
      <w:proofErr w:type="gramStart"/>
      <w:r>
        <w:t>”</w:t>
      </w:r>
      <w:proofErr w:type="gramEnd"/>
      <w:r>
        <w:t>List“</w:t>
      </w:r>
      <w:r>
        <w:t>、</w:t>
      </w:r>
      <w:r>
        <w:t>”Array</w:t>
      </w:r>
      <w:proofErr w:type="gramStart"/>
      <w:r>
        <w:t>”</w:t>
      </w:r>
      <w:proofErr w:type="gramEnd"/>
      <w:r>
        <w:t>或</w:t>
      </w:r>
      <w:proofErr w:type="gramStart"/>
      <w:r>
        <w:t>”</w:t>
      </w:r>
      <w:proofErr w:type="gramEnd"/>
      <w:r>
        <w:t>Collection“</w:t>
      </w:r>
      <w:r>
        <w:t>后缀</w:t>
      </w:r>
    </w:p>
    <w:p w:rsidR="005C3234" w:rsidRDefault="005C3234" w:rsidP="005C3234">
      <w:pPr>
        <w:pStyle w:val="3"/>
        <w:numPr>
          <w:ilvl w:val="0"/>
          <w:numId w:val="0"/>
        </w:numPr>
      </w:pPr>
      <w:bookmarkStart w:id="0" w:name="_Toc394914245"/>
      <w:r>
        <w:t>使用英语语序命名标识符</w:t>
      </w:r>
      <w:bookmarkEnd w:id="0"/>
    </w:p>
    <w:p w:rsidR="005C3234" w:rsidRDefault="005C3234" w:rsidP="005C3234">
      <w:r>
        <w:t>人在阅读代码时，能更快的理解符合其阅读习惯的命名。</w:t>
      </w:r>
    </w:p>
    <w:p w:rsidR="005C3234" w:rsidRDefault="005C3234" w:rsidP="005C3234">
      <w:pPr>
        <w:widowControl/>
        <w:spacing w:after="160" w:line="259" w:lineRule="auto"/>
        <w:contextualSpacing/>
        <w:jc w:val="left"/>
      </w:pPr>
      <w:r>
        <w:t>如</w:t>
      </w:r>
      <w:proofErr w:type="spellStart"/>
      <w:r>
        <w:rPr>
          <w:rFonts w:hint="eastAsia"/>
        </w:rPr>
        <w:t>Ver</w:t>
      </w:r>
      <w:r>
        <w:t>ticalAlignment</w:t>
      </w:r>
      <w:proofErr w:type="spellEnd"/>
      <w:r>
        <w:rPr>
          <w:rFonts w:hint="eastAsia"/>
        </w:rPr>
        <w:t>比</w:t>
      </w:r>
      <w:proofErr w:type="spellStart"/>
      <w:r>
        <w:t>AlignmentVertical</w:t>
      </w:r>
      <w:proofErr w:type="spellEnd"/>
      <w:r>
        <w:rPr>
          <w:rFonts w:hint="eastAsia"/>
        </w:rPr>
        <w:t>能让人更快的知道该变量的含意</w:t>
      </w:r>
    </w:p>
    <w:p w:rsidR="005C3234" w:rsidRPr="007724E5" w:rsidRDefault="005C3234" w:rsidP="005C3234">
      <w:pPr>
        <w:pStyle w:val="3"/>
        <w:numPr>
          <w:ilvl w:val="0"/>
          <w:numId w:val="0"/>
        </w:numPr>
        <w:ind w:left="720" w:hanging="720"/>
        <w:rPr>
          <w:b w:val="0"/>
          <w:bCs w:val="0"/>
        </w:rPr>
      </w:pPr>
      <w:bookmarkStart w:id="1" w:name="_Toc394914246"/>
      <w:r w:rsidRPr="007724E5">
        <w:rPr>
          <w:rFonts w:hint="eastAsia"/>
          <w:b w:val="0"/>
          <w:bCs w:val="0"/>
        </w:rPr>
        <w:t>尽量不要使用单词缩写，除非它是众所周知的</w:t>
      </w:r>
      <w:bookmarkEnd w:id="1"/>
    </w:p>
    <w:p w:rsidR="007724E5" w:rsidRDefault="005C3234" w:rsidP="007724E5">
      <w:pPr>
        <w:pStyle w:val="3"/>
        <w:numPr>
          <w:ilvl w:val="0"/>
          <w:numId w:val="0"/>
        </w:numPr>
        <w:ind w:left="720" w:hanging="720"/>
        <w:rPr>
          <w:b w:val="0"/>
          <w:bCs w:val="0"/>
        </w:rPr>
      </w:pPr>
      <w:bookmarkStart w:id="2" w:name="_Toc394914248"/>
      <w:r w:rsidRPr="007724E5">
        <w:rPr>
          <w:rFonts w:hint="eastAsia"/>
          <w:b w:val="0"/>
          <w:bCs w:val="0"/>
        </w:rPr>
        <w:t>名字一定要能够表达出标识符的含意</w:t>
      </w:r>
      <w:bookmarkStart w:id="3" w:name="_Toc153593043"/>
      <w:bookmarkEnd w:id="2"/>
    </w:p>
    <w:p w:rsidR="007724E5" w:rsidRPr="007724E5" w:rsidRDefault="007724E5" w:rsidP="007724E5">
      <w:pPr>
        <w:pStyle w:val="3"/>
        <w:numPr>
          <w:ilvl w:val="0"/>
          <w:numId w:val="0"/>
        </w:numPr>
        <w:ind w:left="720" w:hanging="720"/>
      </w:pPr>
      <w:r w:rsidRPr="007724E5">
        <w:rPr>
          <w:rFonts w:ascii="&amp;quot" w:hAnsi="&amp;quot"/>
          <w:color w:val="auto"/>
          <w:sz w:val="24"/>
          <w:szCs w:val="24"/>
        </w:rPr>
        <w:t>类和接口命名</w:t>
      </w:r>
      <w:bookmarkEnd w:id="3"/>
    </w:p>
    <w:p w:rsidR="007724E5" w:rsidRDefault="007724E5" w:rsidP="007724E5">
      <w:r>
        <w:t>类的名字</w:t>
      </w:r>
      <w:r>
        <w:rPr>
          <w:rStyle w:val="a9"/>
          <w:rFonts w:ascii="&amp;quot" w:hAnsi="&amp;quot"/>
          <w:color w:val="454545"/>
        </w:rPr>
        <w:t>要</w:t>
      </w:r>
      <w:r>
        <w:t>用名词；</w:t>
      </w:r>
    </w:p>
    <w:p w:rsidR="007724E5" w:rsidRDefault="007724E5" w:rsidP="007724E5">
      <w:r>
        <w:t>避免使用单词的缩写，除非它的缩写已经广为人知，如</w:t>
      </w:r>
      <w:r>
        <w:t>HTTP</w:t>
      </w:r>
      <w:r>
        <w:t>。</w:t>
      </w:r>
    </w:p>
    <w:p w:rsidR="007724E5" w:rsidRDefault="007724E5" w:rsidP="007724E5">
      <w:r>
        <w:t>接口的名字</w:t>
      </w:r>
      <w:r>
        <w:rPr>
          <w:rStyle w:val="a9"/>
          <w:rFonts w:ascii="&amp;quot" w:hAnsi="&amp;quot"/>
          <w:color w:val="454545"/>
        </w:rPr>
        <w:t>要</w:t>
      </w:r>
      <w:r>
        <w:t>以字母</w:t>
      </w:r>
      <w:r>
        <w:t>I</w:t>
      </w:r>
      <w:r>
        <w:t>开头。保证对接口的标准实现名字只相差一个</w:t>
      </w:r>
      <w:r>
        <w:t>“I”</w:t>
      </w:r>
      <w:r>
        <w:t>前缀，例如对</w:t>
      </w:r>
      <w:proofErr w:type="spellStart"/>
      <w:r>
        <w:t>IComponent</w:t>
      </w:r>
      <w:proofErr w:type="spellEnd"/>
      <w:r>
        <w:t>的标准实现为</w:t>
      </w:r>
      <w:r>
        <w:t>Component</w:t>
      </w:r>
      <w:r>
        <w:t>；</w:t>
      </w:r>
    </w:p>
    <w:p w:rsidR="007724E5" w:rsidRDefault="007724E5" w:rsidP="007724E5">
      <w:r>
        <w:t>泛</w:t>
      </w:r>
      <w:proofErr w:type="gramStart"/>
      <w:r>
        <w:t>型类型</w:t>
      </w:r>
      <w:proofErr w:type="gramEnd"/>
      <w:r>
        <w:t>参数的命名：命名</w:t>
      </w:r>
      <w:r>
        <w:rPr>
          <w:rStyle w:val="a9"/>
          <w:rFonts w:ascii="&amp;quot" w:hAnsi="&amp;quot"/>
          <w:color w:val="454545"/>
        </w:rPr>
        <w:t>要</w:t>
      </w:r>
      <w:r>
        <w:t>为</w:t>
      </w:r>
      <w:r>
        <w:t>T</w:t>
      </w:r>
      <w:r>
        <w:t>或者以</w:t>
      </w:r>
      <w:r>
        <w:t>T</w:t>
      </w:r>
      <w:r>
        <w:t>开头的描述性名字，例如：</w:t>
      </w:r>
    </w:p>
    <w:p w:rsidR="007724E5" w:rsidRDefault="007724E5" w:rsidP="007724E5">
      <w:r>
        <w:t>public class List&lt;T&gt;</w:t>
      </w:r>
    </w:p>
    <w:p w:rsidR="007724E5" w:rsidRDefault="007724E5" w:rsidP="007724E5">
      <w:r>
        <w:t xml:space="preserve">public class </w:t>
      </w:r>
      <w:proofErr w:type="spellStart"/>
      <w:r>
        <w:t>MyClass</w:t>
      </w:r>
      <w:proofErr w:type="spellEnd"/>
      <w:r>
        <w:t>&lt;</w:t>
      </w:r>
      <w:proofErr w:type="spellStart"/>
      <w:r>
        <w:t>TSession</w:t>
      </w:r>
      <w:proofErr w:type="spellEnd"/>
      <w:r>
        <w:t>&gt;</w:t>
      </w:r>
    </w:p>
    <w:p w:rsidR="007724E5" w:rsidRDefault="007724E5" w:rsidP="007724E5">
      <w:r>
        <w:t>对同一项目的不同命名空间中的类，命名</w:t>
      </w:r>
      <w:r>
        <w:rPr>
          <w:rStyle w:val="a9"/>
          <w:rFonts w:ascii="&amp;quot" w:hAnsi="&amp;quot"/>
          <w:color w:val="454545"/>
        </w:rPr>
        <w:t>避免</w:t>
      </w:r>
      <w:r>
        <w:t>重复。避免引用时的冲突和混淆；</w:t>
      </w:r>
    </w:p>
    <w:p w:rsidR="007724E5" w:rsidRDefault="007724E5" w:rsidP="007724E5">
      <w:pPr>
        <w:pStyle w:val="3"/>
        <w:numPr>
          <w:ilvl w:val="0"/>
          <w:numId w:val="0"/>
        </w:numPr>
        <w:ind w:left="720" w:hanging="720"/>
        <w:rPr>
          <w:rFonts w:ascii="&amp;quot" w:hAnsi="&amp;quot"/>
          <w:color w:val="auto"/>
          <w:sz w:val="24"/>
          <w:szCs w:val="24"/>
        </w:rPr>
      </w:pPr>
      <w:r>
        <w:rPr>
          <w:rFonts w:ascii="&amp;quot" w:hAnsi="&amp;quot" w:hint="eastAsia"/>
          <w:color w:val="auto"/>
          <w:sz w:val="24"/>
          <w:szCs w:val="24"/>
        </w:rPr>
        <w:t>方法命名</w:t>
      </w:r>
    </w:p>
    <w:p w:rsidR="007724E5" w:rsidRDefault="007724E5" w:rsidP="007724E5">
      <w:pPr>
        <w:rPr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hd w:val="clear" w:color="auto" w:fill="FFFFFF"/>
        </w:rPr>
        <w:t>第一个单词一般是动词</w:t>
      </w:r>
    </w:p>
    <w:p w:rsidR="007724E5" w:rsidRPr="007724E5" w:rsidRDefault="007724E5" w:rsidP="007724E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如果方法返回一个成员变量的值，方法名一般为</w:t>
      </w:r>
      <w:r>
        <w:rPr>
          <w:rFonts w:hint="eastAsia"/>
          <w:shd w:val="clear" w:color="auto" w:fill="FFFFFF"/>
        </w:rPr>
        <w:t>Get+</w:t>
      </w:r>
      <w:r>
        <w:rPr>
          <w:rFonts w:hint="eastAsia"/>
          <w:shd w:val="clear" w:color="auto" w:fill="FFFFFF"/>
        </w:rPr>
        <w:t>成员变量名，如若返回的值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bool</w:t>
      </w:r>
      <w:r>
        <w:rPr>
          <w:rFonts w:hint="eastAsia"/>
          <w:shd w:val="clear" w:color="auto" w:fill="FFFFFF"/>
        </w:rPr>
        <w:lastRenderedPageBreak/>
        <w:t>变量，一般以</w:t>
      </w:r>
      <w:r>
        <w:rPr>
          <w:rFonts w:hint="eastAsia"/>
          <w:shd w:val="clear" w:color="auto" w:fill="FFFFFF"/>
        </w:rPr>
        <w:t>Is</w:t>
      </w:r>
      <w:r>
        <w:rPr>
          <w:rFonts w:hint="eastAsia"/>
          <w:shd w:val="clear" w:color="auto" w:fill="FFFFFF"/>
        </w:rPr>
        <w:t>作为前缀。另外，如果必要，考虑用属性来替代方法</w:t>
      </w:r>
    </w:p>
    <w:p w:rsidR="007724E5" w:rsidRDefault="007724E5" w:rsidP="007724E5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/>
          <w:b/>
          <w:bCs/>
          <w:color w:val="454545"/>
        </w:rPr>
      </w:pPr>
      <w:r w:rsidRPr="007724E5">
        <w:rPr>
          <w:rFonts w:ascii="&amp;quot" w:hAnsi="&amp;quot" w:hint="eastAsia"/>
          <w:b/>
          <w:bCs/>
          <w:color w:val="454545"/>
        </w:rPr>
        <w:t>组件名称要缩写</w:t>
      </w:r>
    </w:p>
    <w:p w:rsidR="007724E5" w:rsidRPr="007724E5" w:rsidRDefault="007724E5" w:rsidP="007724E5">
      <w:pPr>
        <w:pStyle w:val="1"/>
        <w:rPr>
          <w:rFonts w:hint="eastAsia"/>
          <w:sz w:val="24"/>
          <w:szCs w:val="24"/>
        </w:rPr>
      </w:pPr>
      <w:r>
        <w:rPr>
          <w:rFonts w:hint="eastAsia"/>
        </w:rPr>
        <w:t>五．注释规范</w:t>
      </w:r>
    </w:p>
    <w:p w:rsidR="005C3234" w:rsidRDefault="00824B78" w:rsidP="005C3234">
      <w:pPr>
        <w:widowControl/>
        <w:spacing w:after="160" w:line="259" w:lineRule="auto"/>
        <w:contextualSpacing/>
        <w:jc w:val="left"/>
        <w:rPr>
          <w:rFonts w:ascii="黑体" w:eastAsia="黑体" w:hAnsi="黑体"/>
          <w:b/>
          <w:bCs/>
          <w:sz w:val="28"/>
          <w:szCs w:val="28"/>
        </w:rPr>
      </w:pPr>
      <w:r w:rsidRPr="00824B78">
        <w:rPr>
          <w:rFonts w:ascii="黑体" w:eastAsia="黑体" w:hAnsi="黑体" w:hint="eastAsia"/>
          <w:b/>
          <w:bCs/>
          <w:sz w:val="28"/>
          <w:szCs w:val="28"/>
        </w:rPr>
        <w:t>1注释的基本约定</w:t>
      </w:r>
    </w:p>
    <w:p w:rsidR="00824B78" w:rsidRDefault="00824B78" w:rsidP="00824B78">
      <w:r>
        <w:rPr>
          <w:rFonts w:hint="eastAsia"/>
        </w:rPr>
        <w:t>1</w:t>
      </w:r>
      <w:r>
        <w:t>注释应该增加代码的清晰度；</w:t>
      </w:r>
    </w:p>
    <w:p w:rsidR="00824B78" w:rsidRDefault="00824B78" w:rsidP="00824B78">
      <w:r>
        <w:t>保持注释的简洁，不是任何代码都需要注释的，过多的注释反而会影响代码的可读性。</w:t>
      </w:r>
    </w:p>
    <w:p w:rsidR="00824B78" w:rsidRDefault="00824B78" w:rsidP="00824B78">
      <w:r>
        <w:rPr>
          <w:rFonts w:hint="eastAsia"/>
        </w:rPr>
        <w:t>2</w:t>
      </w:r>
      <w:r>
        <w:t>注释</w:t>
      </w:r>
      <w:r>
        <w:rPr>
          <w:rStyle w:val="a9"/>
          <w:rFonts w:ascii="&amp;quot" w:hAnsi="&amp;quot"/>
          <w:color w:val="454545"/>
        </w:rPr>
        <w:t>不要</w:t>
      </w:r>
      <w:r>
        <w:t>包括其他的特殊字符。</w:t>
      </w:r>
    </w:p>
    <w:p w:rsidR="00824B78" w:rsidRDefault="00824B78" w:rsidP="00824B78">
      <w:r>
        <w:rPr>
          <w:rStyle w:val="a9"/>
          <w:rFonts w:ascii="&amp;quot" w:hAnsi="&amp;quot" w:hint="eastAsia"/>
          <w:color w:val="454545"/>
        </w:rPr>
        <w:t>3</w:t>
      </w:r>
      <w:r>
        <w:rPr>
          <w:rStyle w:val="a9"/>
          <w:rFonts w:ascii="&amp;quot" w:hAnsi="&amp;quot"/>
          <w:color w:val="454545"/>
        </w:rPr>
        <w:t>建议</w:t>
      </w:r>
      <w:r>
        <w:t>先写注释，后写代码，注释和代码一起完成</w:t>
      </w:r>
    </w:p>
    <w:p w:rsidR="00824B78" w:rsidRDefault="00824B78" w:rsidP="00824B78">
      <w:r>
        <w:rPr>
          <w:rFonts w:hint="eastAsia"/>
        </w:rPr>
        <w:t>4</w:t>
      </w:r>
      <w:r>
        <w:t>如果语句块（比如循环和条件分枝的代码块）代码太长，嵌套太多，则在其结束</w:t>
      </w:r>
      <w:r>
        <w:t>“</w:t>
      </w:r>
      <w:r>
        <w:t>｝</w:t>
      </w:r>
      <w:r>
        <w:t>”</w:t>
      </w:r>
      <w:r>
        <w:rPr>
          <w:rStyle w:val="a9"/>
          <w:rFonts w:ascii="&amp;quot" w:hAnsi="&amp;quot"/>
          <w:color w:val="454545"/>
        </w:rPr>
        <w:t>要</w:t>
      </w:r>
      <w:r>
        <w:t>加上注释，标志对应的开始语句。如果分支条件逻辑比较复杂，也</w:t>
      </w:r>
      <w:r>
        <w:rPr>
          <w:rStyle w:val="a9"/>
          <w:rFonts w:ascii="&amp;quot" w:hAnsi="&amp;quot"/>
          <w:color w:val="454545"/>
        </w:rPr>
        <w:t>要</w:t>
      </w:r>
      <w:r>
        <w:t>加上注释。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4" w:name="_Toc153593032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注释类型</w:t>
      </w:r>
      <w:bookmarkEnd w:id="4"/>
    </w:p>
    <w:p w:rsidR="00824B78" w:rsidRPr="00824B78" w:rsidRDefault="00824B78" w:rsidP="00824B78">
      <w:pPr>
        <w:pStyle w:val="5"/>
        <w:numPr>
          <w:ilvl w:val="0"/>
          <w:numId w:val="0"/>
        </w:numPr>
        <w:shd w:val="clear" w:color="auto" w:fill="FFFFFF"/>
        <w:spacing w:before="0"/>
        <w:ind w:left="1008" w:hanging="1008"/>
        <w:rPr>
          <w:rFonts w:ascii="&amp;quot" w:hAnsi="&amp;quot"/>
          <w:b/>
          <w:bCs/>
          <w:color w:val="auto"/>
          <w:sz w:val="24"/>
          <w:szCs w:val="24"/>
        </w:rPr>
      </w:pPr>
      <w:bookmarkStart w:id="5" w:name="_Toc153593033"/>
      <w:r w:rsidRPr="00824B78">
        <w:rPr>
          <w:rFonts w:ascii="&amp;quot" w:hAnsi="&amp;quot"/>
          <w:b/>
          <w:bCs/>
          <w:color w:val="auto"/>
          <w:sz w:val="24"/>
          <w:szCs w:val="24"/>
        </w:rPr>
        <w:t>块注释</w:t>
      </w:r>
      <w:bookmarkEnd w:id="5"/>
    </w:p>
    <w:p w:rsidR="00824B78" w:rsidRDefault="00824B78" w:rsidP="00824B78">
      <w:pPr>
        <w:rPr>
          <w:sz w:val="24"/>
          <w:szCs w:val="24"/>
        </w:rPr>
      </w:pPr>
      <w:r>
        <w:rPr>
          <w:rFonts w:hint="eastAsia"/>
        </w:rPr>
        <w:t>1</w:t>
      </w:r>
      <w:r>
        <w:t>主要用来描述文件，类，方法，算法等，放在所描述对象的前边。具体格式以</w:t>
      </w:r>
      <w:r>
        <w:t>IDE</w:t>
      </w:r>
      <w:r>
        <w:t>编辑器输入</w:t>
      </w:r>
      <w:r>
        <w:t>“///”</w:t>
      </w:r>
      <w:r>
        <w:t>自动生成的格式为准，另外再附加我们自定义的格式，如下所列：</w:t>
      </w:r>
    </w:p>
    <w:p w:rsidR="00824B78" w:rsidRDefault="00824B78" w:rsidP="00824B78">
      <w:r>
        <w:t>/// &lt;Remark&gt;</w:t>
      </w:r>
      <w:r>
        <w:t>作者，创建日期，修改日期</w:t>
      </w:r>
      <w:r>
        <w:t>&lt;/ Remark &gt;</w:t>
      </w:r>
    </w:p>
    <w:p w:rsidR="00824B78" w:rsidRDefault="00824B78" w:rsidP="00824B78">
      <w:r>
        <w:t>对类和接口的注释必须加上上述标记，对方法可以视情况考虑</w:t>
      </w:r>
    </w:p>
    <w:p w:rsidR="00824B78" w:rsidRPr="00824B78" w:rsidRDefault="00824B78" w:rsidP="00824B78">
      <w:pPr>
        <w:pStyle w:val="5"/>
        <w:numPr>
          <w:ilvl w:val="0"/>
          <w:numId w:val="0"/>
        </w:numPr>
        <w:shd w:val="clear" w:color="auto" w:fill="FFFFFF"/>
        <w:spacing w:before="0"/>
        <w:ind w:left="1008" w:hanging="1008"/>
        <w:rPr>
          <w:rFonts w:ascii="&amp;quot" w:hAnsi="&amp;quot"/>
          <w:b/>
          <w:bCs/>
          <w:color w:val="auto"/>
          <w:sz w:val="24"/>
          <w:szCs w:val="24"/>
        </w:rPr>
      </w:pPr>
      <w:bookmarkStart w:id="6" w:name="_Toc153593034"/>
      <w:r w:rsidRPr="00824B78">
        <w:rPr>
          <w:rFonts w:ascii="&amp;quot" w:hAnsi="&amp;quot"/>
          <w:b/>
          <w:bCs/>
          <w:color w:val="auto"/>
          <w:sz w:val="24"/>
          <w:szCs w:val="24"/>
        </w:rPr>
        <w:t>行注释</w:t>
      </w:r>
      <w:bookmarkEnd w:id="6"/>
    </w:p>
    <w:p w:rsidR="00824B78" w:rsidRPr="00824B78" w:rsidRDefault="00824B78" w:rsidP="00824B78">
      <w:pPr>
        <w:pStyle w:val="5"/>
        <w:numPr>
          <w:ilvl w:val="0"/>
          <w:numId w:val="0"/>
        </w:numPr>
        <w:shd w:val="clear" w:color="auto" w:fill="FFFFFF"/>
        <w:spacing w:before="0"/>
        <w:ind w:left="1008" w:hanging="1008"/>
        <w:rPr>
          <w:rFonts w:ascii="&amp;quot" w:hAnsi="&amp;quot"/>
          <w:color w:val="454545"/>
        </w:rPr>
      </w:pPr>
      <w:r>
        <w:rPr>
          <w:rFonts w:ascii="&amp;quot" w:hAnsi="&amp;quot" w:hint="eastAsia"/>
          <w:color w:val="454545"/>
        </w:rPr>
        <w:t>1</w:t>
      </w:r>
      <w:r>
        <w:rPr>
          <w:rFonts w:ascii="&amp;quot" w:hAnsi="&amp;quot"/>
          <w:color w:val="454545"/>
        </w:rPr>
        <w:t>主要用在方法内部，对代码，变量，流程等进行说明。整个注释占据一行。</w:t>
      </w:r>
    </w:p>
    <w:p w:rsidR="00824B78" w:rsidRPr="00824B78" w:rsidRDefault="00824B78" w:rsidP="00824B78">
      <w:pPr>
        <w:pStyle w:val="5"/>
        <w:numPr>
          <w:ilvl w:val="0"/>
          <w:numId w:val="0"/>
        </w:numPr>
        <w:shd w:val="clear" w:color="auto" w:fill="FFFFFF"/>
        <w:spacing w:before="0"/>
        <w:ind w:left="1008" w:hanging="1008"/>
        <w:rPr>
          <w:rFonts w:ascii="&amp;quot" w:hAnsi="&amp;quot"/>
          <w:color w:val="auto"/>
          <w:sz w:val="24"/>
          <w:szCs w:val="24"/>
        </w:rPr>
      </w:pPr>
      <w:bookmarkStart w:id="7" w:name="_Toc153593035"/>
      <w:r w:rsidRPr="00824B78">
        <w:rPr>
          <w:rFonts w:ascii="&amp;quot" w:hAnsi="&amp;quot"/>
          <w:b/>
          <w:bCs/>
          <w:color w:val="auto"/>
          <w:sz w:val="24"/>
          <w:szCs w:val="24"/>
        </w:rPr>
        <w:t>尾随注释</w:t>
      </w:r>
      <w:bookmarkEnd w:id="7"/>
    </w:p>
    <w:p w:rsidR="00824B78" w:rsidRDefault="00824B78" w:rsidP="00824B78">
      <w:pPr>
        <w:rPr>
          <w:sz w:val="24"/>
          <w:szCs w:val="24"/>
        </w:rPr>
      </w:pPr>
      <w:r>
        <w:rPr>
          <w:rFonts w:hint="eastAsia"/>
        </w:rPr>
        <w:t>1</w:t>
      </w:r>
      <w:r>
        <w:t>与行注释功能相似，放在代码的同行，但是要与代码之间有足够的空间，便于分清。例：</w:t>
      </w:r>
    </w:p>
    <w:p w:rsidR="00824B78" w:rsidRDefault="00824B78" w:rsidP="00824B78">
      <w:r>
        <w:t>int m = 4 ; /</w:t>
      </w:r>
      <w:r>
        <w:t>／</w:t>
      </w:r>
      <w:r>
        <w:t xml:space="preserve"> </w:t>
      </w:r>
      <w:r>
        <w:t>注释</w:t>
      </w:r>
    </w:p>
    <w:p w:rsidR="00824B78" w:rsidRDefault="00824B78" w:rsidP="00824B78">
      <w:r>
        <w:rPr>
          <w:rFonts w:hint="eastAsia"/>
        </w:rPr>
        <w:t>2</w:t>
      </w:r>
      <w:r>
        <w:t>如果一个程序块内有多个尾随注释，每个注释的缩进</w:t>
      </w:r>
      <w:r>
        <w:rPr>
          <w:rStyle w:val="a9"/>
          <w:rFonts w:ascii="&amp;quot" w:hAnsi="&amp;quot"/>
          <w:color w:val="454545"/>
        </w:rPr>
        <w:t>要</w:t>
      </w:r>
      <w:r>
        <w:t>保持一致。</w:t>
      </w:r>
    </w:p>
    <w:p w:rsidR="00824B78" w:rsidRPr="00824B78" w:rsidRDefault="00824B78" w:rsidP="005C3234">
      <w:pPr>
        <w:widowControl/>
        <w:spacing w:after="160" w:line="259" w:lineRule="auto"/>
        <w:contextualSpacing/>
        <w:jc w:val="left"/>
        <w:rPr>
          <w:rFonts w:ascii="黑体" w:eastAsia="黑体" w:hAnsi="黑体" w:hint="eastAsia"/>
          <w:b/>
          <w:bCs/>
          <w:sz w:val="30"/>
          <w:szCs w:val="30"/>
        </w:rPr>
      </w:pPr>
      <w:bookmarkStart w:id="8" w:name="_Toc153593037"/>
      <w:r w:rsidRPr="00824B78">
        <w:rPr>
          <w:rFonts w:ascii="&amp;quot" w:hAnsi="&amp;quot"/>
          <w:b/>
          <w:bCs/>
          <w:sz w:val="30"/>
          <w:szCs w:val="30"/>
        </w:rPr>
        <w:t>程序修改注释</w:t>
      </w:r>
      <w:bookmarkEnd w:id="8"/>
    </w:p>
    <w:p w:rsidR="00824B78" w:rsidRDefault="00824B78" w:rsidP="00824B78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/>
          <w:color w:val="454545"/>
        </w:rPr>
      </w:pPr>
      <w:r>
        <w:rPr>
          <w:rFonts w:ascii="&amp;quot" w:hAnsi="&amp;quot"/>
          <w:color w:val="454545"/>
        </w:rPr>
        <w:t>新增代码行的前后</w:t>
      </w:r>
      <w:r>
        <w:rPr>
          <w:rStyle w:val="a9"/>
          <w:rFonts w:ascii="&amp;quot" w:hAnsi="&amp;quot"/>
          <w:color w:val="454545"/>
        </w:rPr>
        <w:t>要</w:t>
      </w:r>
      <w:r>
        <w:rPr>
          <w:rFonts w:ascii="&amp;quot" w:hAnsi="&amp;quot"/>
          <w:color w:val="454545"/>
        </w:rPr>
        <w:t>有注释行说明，对具体格式不作要求，但必须包含作者，新增时间，新增目的。在新增代码的最后必须加上结束标志；</w:t>
      </w:r>
    </w:p>
    <w:p w:rsidR="00824B78" w:rsidRDefault="00824B78" w:rsidP="00824B78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/>
          <w:color w:val="454545"/>
        </w:rPr>
      </w:pPr>
      <w:r>
        <w:rPr>
          <w:rFonts w:ascii="&amp;quot" w:hAnsi="&amp;quot" w:hint="eastAsia"/>
          <w:color w:val="454545"/>
        </w:rPr>
        <w:t>1</w:t>
      </w:r>
      <w:r>
        <w:rPr>
          <w:rFonts w:ascii="&amp;quot" w:hAnsi="&amp;quot"/>
          <w:color w:val="454545"/>
        </w:rPr>
        <w:t>删除代码行的前后</w:t>
      </w:r>
      <w:r>
        <w:rPr>
          <w:rStyle w:val="a9"/>
          <w:rFonts w:ascii="&amp;quot" w:hAnsi="&amp;quot"/>
          <w:color w:val="454545"/>
        </w:rPr>
        <w:t>要</w:t>
      </w:r>
      <w:r>
        <w:rPr>
          <w:rFonts w:ascii="&amp;quot" w:hAnsi="&amp;quot"/>
          <w:color w:val="454545"/>
        </w:rPr>
        <w:t>用注释行说明，删除代码用注释原有代码的方法。注释方法和内容同新增；删除的代码行</w:t>
      </w:r>
      <w:r>
        <w:rPr>
          <w:rStyle w:val="a9"/>
          <w:rFonts w:ascii="&amp;quot" w:hAnsi="&amp;quot"/>
          <w:color w:val="454545"/>
        </w:rPr>
        <w:t>建议</w:t>
      </w:r>
      <w:r>
        <w:rPr>
          <w:rFonts w:ascii="&amp;quot" w:hAnsi="&amp;quot"/>
          <w:color w:val="454545"/>
        </w:rPr>
        <w:t>用</w:t>
      </w:r>
      <w:r>
        <w:rPr>
          <w:rFonts w:ascii="&amp;quot" w:hAnsi="&amp;quot"/>
          <w:color w:val="454545"/>
        </w:rPr>
        <w:t>#region XXX #</w:t>
      </w:r>
      <w:proofErr w:type="spellStart"/>
      <w:r>
        <w:rPr>
          <w:rFonts w:ascii="&amp;quot" w:hAnsi="&amp;quot"/>
          <w:color w:val="454545"/>
        </w:rPr>
        <w:t>endregion</w:t>
      </w:r>
      <w:proofErr w:type="spellEnd"/>
      <w:r>
        <w:rPr>
          <w:rFonts w:ascii="&amp;quot" w:hAnsi="&amp;quot"/>
          <w:color w:val="454545"/>
        </w:rPr>
        <w:t xml:space="preserve"> </w:t>
      </w:r>
      <w:r>
        <w:rPr>
          <w:rFonts w:ascii="&amp;quot" w:hAnsi="&amp;quot"/>
          <w:color w:val="454545"/>
        </w:rPr>
        <w:t>代码段折叠，保持代码文件干净整洁</w:t>
      </w:r>
    </w:p>
    <w:p w:rsidR="00824B78" w:rsidRDefault="00824B78" w:rsidP="00824B78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/>
          <w:color w:val="454545"/>
        </w:rPr>
      </w:pPr>
      <w:r>
        <w:rPr>
          <w:rFonts w:ascii="&amp;quot" w:hAnsi="&amp;quot" w:hint="eastAsia"/>
          <w:color w:val="454545"/>
        </w:rPr>
        <w:t>2</w:t>
      </w:r>
      <w:r>
        <w:rPr>
          <w:rFonts w:ascii="&amp;quot" w:hAnsi="&amp;quot"/>
          <w:color w:val="454545"/>
        </w:rPr>
        <w:t>修改代码行</w:t>
      </w:r>
      <w:r>
        <w:rPr>
          <w:rStyle w:val="a9"/>
          <w:rFonts w:ascii="&amp;quot" w:hAnsi="&amp;quot"/>
          <w:color w:val="454545"/>
        </w:rPr>
        <w:t>建议</w:t>
      </w:r>
      <w:r>
        <w:rPr>
          <w:rFonts w:ascii="&amp;quot" w:hAnsi="&amp;quot"/>
          <w:color w:val="454545"/>
        </w:rPr>
        <w:t>以删除代码行后再新增代码行的方式进行（针对别人的代码进行修改时，必须标明，对于自己的代码进行修改时，酌情进行）。注释方法和内容同新增；</w:t>
      </w:r>
    </w:p>
    <w:p w:rsidR="00824B78" w:rsidRPr="00E53E82" w:rsidRDefault="00824B78" w:rsidP="00824B78">
      <w:pPr>
        <w:pStyle w:val="1"/>
        <w:rPr>
          <w:rFonts w:asciiTheme="majorEastAsia" w:hAnsiTheme="majorEastAsia"/>
        </w:rPr>
      </w:pPr>
      <w:bookmarkStart w:id="9" w:name="_Toc153593022"/>
      <w:r w:rsidRPr="00E53E82">
        <w:rPr>
          <w:rFonts w:asciiTheme="majorEastAsia" w:hAnsiTheme="majorEastAsia" w:hint="eastAsia"/>
        </w:rPr>
        <w:lastRenderedPageBreak/>
        <w:t>六.</w:t>
      </w:r>
      <w:r w:rsidRPr="00E53E82">
        <w:rPr>
          <w:rFonts w:asciiTheme="majorEastAsia" w:hAnsiTheme="majorEastAsia"/>
        </w:rPr>
        <w:t>代码</w:t>
      </w:r>
      <w:bookmarkEnd w:id="9"/>
      <w:r w:rsidR="00E53E82" w:rsidRPr="00E53E82">
        <w:rPr>
          <w:rFonts w:asciiTheme="majorEastAsia" w:hAnsiTheme="majorEastAsia" w:hint="eastAsia"/>
        </w:rPr>
        <w:t>编写规范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0" w:name="_Toc153593023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Tab</w:t>
      </w:r>
      <w:bookmarkEnd w:id="10"/>
    </w:p>
    <w:p w:rsidR="00824B78" w:rsidRDefault="00824B78" w:rsidP="00E53E82">
      <w:pPr>
        <w:rPr>
          <w:sz w:val="24"/>
          <w:szCs w:val="24"/>
        </w:rPr>
      </w:pPr>
      <w:r>
        <w:t>使一个</w:t>
      </w:r>
      <w:r>
        <w:t>Tab</w:t>
      </w:r>
      <w:r>
        <w:t>为</w:t>
      </w:r>
      <w:r>
        <w:t>4</w:t>
      </w:r>
      <w:r>
        <w:t>个空格长。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1" w:name="_Toc153593024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缩进</w:t>
      </w:r>
      <w:bookmarkEnd w:id="11"/>
    </w:p>
    <w:p w:rsidR="00824B78" w:rsidRDefault="00824B78" w:rsidP="00E53E82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Style w:val="a9"/>
          <w:rFonts w:ascii="&amp;quot" w:hAnsi="&amp;quot"/>
          <w:color w:val="454545"/>
        </w:rPr>
        <w:t>要</w:t>
      </w:r>
      <w:r>
        <w:t>使一个代码块内的代码都统一缩进一个</w:t>
      </w:r>
      <w:r>
        <w:t>Tab</w:t>
      </w:r>
      <w:r>
        <w:t>长度。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2" w:name="_Toc153593025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空行</w:t>
      </w:r>
      <w:bookmarkEnd w:id="12"/>
    </w:p>
    <w:p w:rsidR="00824B78" w:rsidRDefault="00824B78" w:rsidP="00E53E82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Style w:val="a9"/>
          <w:rFonts w:ascii="&amp;quot" w:hAnsi="&amp;quot"/>
          <w:color w:val="454545"/>
        </w:rPr>
        <w:t>建议</w:t>
      </w:r>
      <w:r>
        <w:t>适当的增加空行，来增加代码的可读性。</w:t>
      </w:r>
    </w:p>
    <w:p w:rsidR="00824B78" w:rsidRDefault="00824B78" w:rsidP="00E53E82">
      <w:r>
        <w:rPr>
          <w:rFonts w:hint="eastAsia"/>
        </w:rPr>
        <w:t>2</w:t>
      </w:r>
      <w:r>
        <w:t>在在类，接口以及彼此之间</w:t>
      </w:r>
      <w:r>
        <w:rPr>
          <w:rStyle w:val="a9"/>
          <w:rFonts w:ascii="&amp;quot" w:hAnsi="&amp;quot"/>
          <w:color w:val="454545"/>
        </w:rPr>
        <w:t>要</w:t>
      </w:r>
      <w:r>
        <w:t>有两行空行：</w:t>
      </w:r>
    </w:p>
    <w:p w:rsidR="00824B78" w:rsidRDefault="00824B78" w:rsidP="00E53E82">
      <w:r>
        <w:rPr>
          <w:rFonts w:hint="eastAsia"/>
        </w:rPr>
        <w:t>3</w:t>
      </w:r>
      <w:r>
        <w:t xml:space="preserve"> </w:t>
      </w:r>
      <w:r>
        <w:t>在下列情况之间</w:t>
      </w:r>
      <w:r>
        <w:rPr>
          <w:rStyle w:val="a9"/>
          <w:rFonts w:ascii="&amp;quot" w:hAnsi="&amp;quot"/>
          <w:color w:val="454545"/>
        </w:rPr>
        <w:t>要</w:t>
      </w:r>
      <w:r>
        <w:t>有一行空行：</w:t>
      </w:r>
    </w:p>
    <w:p w:rsidR="00824B78" w:rsidRDefault="00824B78" w:rsidP="00E53E82">
      <w:pPr>
        <w:rPr>
          <w:rFonts w:ascii="&amp;quot" w:hAnsi="&amp;quot"/>
          <w:color w:val="454545"/>
        </w:rPr>
      </w:pPr>
      <w:r>
        <w:rPr>
          <w:rFonts w:ascii="&amp;quot" w:hAnsi="&amp;quot"/>
          <w:color w:val="454545"/>
        </w:rPr>
        <w:t>方法之间；</w:t>
      </w:r>
    </w:p>
    <w:p w:rsidR="00824B78" w:rsidRDefault="00824B78" w:rsidP="00E53E82">
      <w:r>
        <w:t>局部变量和它后边的语句之间；</w:t>
      </w:r>
    </w:p>
    <w:p w:rsidR="00824B78" w:rsidRDefault="00824B78" w:rsidP="00E53E82">
      <w:r>
        <w:t>方法内的功能逻辑部分之间；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3" w:name="_Toc153593026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函数长度</w:t>
      </w:r>
      <w:bookmarkEnd w:id="13"/>
    </w:p>
    <w:p w:rsidR="00824B78" w:rsidRDefault="00824B78" w:rsidP="00824B78">
      <w:pPr>
        <w:rPr>
          <w:sz w:val="24"/>
          <w:szCs w:val="24"/>
        </w:rPr>
      </w:pPr>
      <w:r>
        <w:t>´</w:t>
      </w:r>
      <w:r>
        <w:t>每个函数有效代码（不包括注释和空行）长度</w:t>
      </w:r>
      <w:r>
        <w:rPr>
          <w:rStyle w:val="a9"/>
          <w:rFonts w:ascii="&amp;quot" w:hAnsi="&amp;quot"/>
          <w:color w:val="454545"/>
        </w:rPr>
        <w:t>不要</w:t>
      </w:r>
      <w:r>
        <w:t>超过</w:t>
      </w:r>
      <w:r>
        <w:t>50</w:t>
      </w:r>
      <w:r>
        <w:t>行。</w:t>
      </w:r>
    </w:p>
    <w:p w:rsidR="00824B78" w:rsidRPr="00824B78" w:rsidRDefault="00824B78" w:rsidP="00824B78">
      <w:pPr>
        <w:rPr>
          <w:i/>
          <w:iCs/>
          <w:sz w:val="30"/>
          <w:szCs w:val="30"/>
        </w:rPr>
      </w:pPr>
      <w:bookmarkStart w:id="14" w:name="_Toc153593027"/>
      <w:r w:rsidRPr="00824B78">
        <w:rPr>
          <w:i/>
          <w:iCs/>
          <w:sz w:val="30"/>
          <w:szCs w:val="30"/>
        </w:rPr>
        <w:t xml:space="preserve"> {</w:t>
      </w:r>
      <w:bookmarkEnd w:id="14"/>
      <w:proofErr w:type="gramStart"/>
      <w:r w:rsidRPr="00824B78">
        <w:rPr>
          <w:i/>
          <w:iCs/>
          <w:sz w:val="30"/>
          <w:szCs w:val="30"/>
        </w:rPr>
        <w:t>”</w:t>
      </w:r>
      <w:proofErr w:type="gramEnd"/>
      <w:r w:rsidRPr="00824B78">
        <w:rPr>
          <w:i/>
          <w:iCs/>
          <w:sz w:val="30"/>
          <w:szCs w:val="30"/>
        </w:rPr>
        <w:t>，</w:t>
      </w:r>
      <w:r w:rsidRPr="00824B78">
        <w:rPr>
          <w:i/>
          <w:iCs/>
          <w:sz w:val="30"/>
          <w:szCs w:val="30"/>
        </w:rPr>
        <w:t>“}”</w:t>
      </w:r>
    </w:p>
    <w:p w:rsidR="00824B78" w:rsidRDefault="00824B78" w:rsidP="00824B78">
      <w:pPr>
        <w:rPr>
          <w:sz w:val="24"/>
          <w:szCs w:val="24"/>
        </w:rPr>
      </w:pPr>
      <w:r>
        <w:rPr>
          <w:rFonts w:hint="eastAsia"/>
        </w:rPr>
        <w:t>2.</w:t>
      </w:r>
      <w:r>
        <w:t>开括号</w:t>
      </w:r>
      <w:r>
        <w:t>“{”</w:t>
      </w:r>
      <w:r>
        <w:rPr>
          <w:rStyle w:val="a9"/>
          <w:rFonts w:ascii="&amp;quot" w:hAnsi="&amp;quot"/>
          <w:color w:val="454545"/>
        </w:rPr>
        <w:t>要</w:t>
      </w:r>
      <w:r>
        <w:t>放在块的所有者的下一行，</w:t>
      </w:r>
      <w:proofErr w:type="gramStart"/>
      <w:r>
        <w:t>单起一行</w:t>
      </w:r>
      <w:proofErr w:type="gramEnd"/>
      <w:r>
        <w:t>；</w:t>
      </w:r>
    </w:p>
    <w:p w:rsidR="00824B78" w:rsidRDefault="00824B78" w:rsidP="00824B78">
      <w:r>
        <w:rPr>
          <w:rFonts w:hint="eastAsia"/>
        </w:rPr>
        <w:t>1.</w:t>
      </w:r>
      <w:r>
        <w:t>闭括号</w:t>
      </w:r>
      <w:r>
        <w:t>“}”</w:t>
      </w:r>
      <w:r>
        <w:rPr>
          <w:rStyle w:val="a9"/>
          <w:rFonts w:ascii="&amp;quot" w:hAnsi="&amp;quot"/>
          <w:color w:val="454545"/>
        </w:rPr>
        <w:t>要</w:t>
      </w:r>
      <w:r>
        <w:t>单独放在代码块的最后一行，</w:t>
      </w:r>
      <w:proofErr w:type="gramStart"/>
      <w:r>
        <w:t>单起一行</w:t>
      </w:r>
      <w:proofErr w:type="gramEnd"/>
      <w:r>
        <w:t>。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5" w:name="_Toc153593028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行宽</w:t>
      </w:r>
      <w:bookmarkEnd w:id="15"/>
    </w:p>
    <w:p w:rsidR="00824B78" w:rsidRDefault="00824B78" w:rsidP="00824B78">
      <w:pPr>
        <w:rPr>
          <w:sz w:val="24"/>
          <w:szCs w:val="24"/>
        </w:rPr>
      </w:pPr>
      <w:r>
        <w:t xml:space="preserve">´ </w:t>
      </w:r>
      <w:r>
        <w:t>每行代码和注释</w:t>
      </w:r>
      <w:r>
        <w:rPr>
          <w:rStyle w:val="a9"/>
          <w:rFonts w:ascii="&amp;quot" w:hAnsi="&amp;quot"/>
          <w:color w:val="454545"/>
        </w:rPr>
        <w:t>不要</w:t>
      </w:r>
      <w:r>
        <w:t>超过</w:t>
      </w:r>
      <w:r>
        <w:t>70</w:t>
      </w:r>
      <w:r>
        <w:t>个字符或屏幕的宽度，如超过则应换行，换行后的代码应该缩进一个</w:t>
      </w:r>
      <w:r>
        <w:t>Tab</w:t>
      </w:r>
      <w:r>
        <w:t>。</w:t>
      </w:r>
    </w:p>
    <w:p w:rsidR="00824B78" w:rsidRPr="00824B78" w:rsidRDefault="00824B78" w:rsidP="00824B78">
      <w:pPr>
        <w:pStyle w:val="4"/>
        <w:numPr>
          <w:ilvl w:val="0"/>
          <w:numId w:val="0"/>
        </w:numPr>
        <w:shd w:val="clear" w:color="auto" w:fill="FFFFFF"/>
        <w:spacing w:before="0"/>
        <w:ind w:left="864" w:hanging="864"/>
        <w:rPr>
          <w:rFonts w:ascii="&amp;quot" w:hAnsi="&amp;quot"/>
          <w:i w:val="0"/>
          <w:iCs w:val="0"/>
          <w:color w:val="auto"/>
          <w:sz w:val="30"/>
          <w:szCs w:val="30"/>
        </w:rPr>
      </w:pPr>
      <w:bookmarkStart w:id="16" w:name="_Toc153593029"/>
      <w:r w:rsidRPr="00824B78">
        <w:rPr>
          <w:rFonts w:ascii="&amp;quot" w:hAnsi="&amp;quot"/>
          <w:i w:val="0"/>
          <w:iCs w:val="0"/>
          <w:color w:val="auto"/>
          <w:sz w:val="30"/>
          <w:szCs w:val="30"/>
        </w:rPr>
        <w:t>空格</w:t>
      </w:r>
      <w:bookmarkEnd w:id="16"/>
    </w:p>
    <w:p w:rsidR="00824B78" w:rsidRDefault="00824B78" w:rsidP="00824B78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括号和它里面的字符之间</w:t>
      </w:r>
      <w:r>
        <w:rPr>
          <w:rStyle w:val="a9"/>
          <w:rFonts w:ascii="&amp;quot" w:hAnsi="&amp;quot"/>
          <w:color w:val="454545"/>
        </w:rPr>
        <w:t>不要</w:t>
      </w:r>
      <w:r>
        <w:t>出现空格。括号应该和它前边的关键词留有空格，如：</w:t>
      </w:r>
      <w:r>
        <w:t>while (true) {};</w:t>
      </w:r>
    </w:p>
    <w:p w:rsidR="00824B78" w:rsidRDefault="00824B78" w:rsidP="00824B78">
      <w:r>
        <w:t>但是方法名和左括号之间</w:t>
      </w:r>
      <w:r>
        <w:rPr>
          <w:rStyle w:val="a9"/>
          <w:rFonts w:ascii="&amp;quot" w:hAnsi="&amp;quot"/>
          <w:color w:val="454545"/>
        </w:rPr>
        <w:t>不要</w:t>
      </w:r>
      <w:r>
        <w:t>有空格。</w:t>
      </w:r>
    </w:p>
    <w:p w:rsidR="00824B78" w:rsidRDefault="00824B78" w:rsidP="00824B78">
      <w:r>
        <w:rPr>
          <w:rFonts w:hint="eastAsia"/>
        </w:rPr>
        <w:t>2</w:t>
      </w:r>
      <w:r>
        <w:rPr>
          <w:rFonts w:hint="eastAsia"/>
        </w:rPr>
        <w:t>．</w:t>
      </w:r>
      <w:r>
        <w:t>参数之间的逗号后</w:t>
      </w:r>
      <w:r>
        <w:rPr>
          <w:rStyle w:val="a9"/>
          <w:rFonts w:ascii="&amp;quot" w:hAnsi="&amp;quot"/>
          <w:color w:val="454545"/>
        </w:rPr>
        <w:t>要</w:t>
      </w:r>
      <w:r>
        <w:t>加一空格。如：</w:t>
      </w:r>
      <w:r>
        <w:t>method1(int i1, int i2)</w:t>
      </w:r>
    </w:p>
    <w:p w:rsidR="00824B78" w:rsidRDefault="00824B78" w:rsidP="00824B78">
      <w:r>
        <w:rPr>
          <w:rFonts w:hint="eastAsia"/>
        </w:rPr>
        <w:t>3</w:t>
      </w:r>
      <w:r>
        <w:rPr>
          <w:rFonts w:hint="eastAsia"/>
        </w:rPr>
        <w:t>．</w:t>
      </w:r>
      <w:r>
        <w:t>for</w:t>
      </w:r>
      <w:r>
        <w:t>语句里的表达式之间</w:t>
      </w:r>
      <w:r>
        <w:rPr>
          <w:rStyle w:val="a9"/>
          <w:rFonts w:ascii="&amp;quot" w:hAnsi="&amp;quot"/>
          <w:color w:val="454545"/>
        </w:rPr>
        <w:t>要</w:t>
      </w:r>
      <w:r>
        <w:t>加一空格。如：</w:t>
      </w:r>
      <w:r>
        <w:t>for (expr1; expr2; expr3)</w:t>
      </w:r>
    </w:p>
    <w:p w:rsidR="00824B78" w:rsidRDefault="00824B78" w:rsidP="00824B78">
      <w:r>
        <w:rPr>
          <w:rFonts w:hint="eastAsia"/>
        </w:rPr>
        <w:t>4</w:t>
      </w:r>
      <w:r>
        <w:rPr>
          <w:rFonts w:hint="eastAsia"/>
        </w:rPr>
        <w:t>．</w:t>
      </w:r>
      <w:r>
        <w:t>二元操作符和操作数之间</w:t>
      </w:r>
      <w:r>
        <w:rPr>
          <w:rStyle w:val="a9"/>
          <w:rFonts w:ascii="&amp;quot" w:hAnsi="&amp;quot"/>
          <w:color w:val="454545"/>
        </w:rPr>
        <w:t>要</w:t>
      </w:r>
      <w:r>
        <w:t>用空格隔开。如：</w:t>
      </w:r>
      <w:proofErr w:type="spellStart"/>
      <w:r>
        <w:t>i</w:t>
      </w:r>
      <w:proofErr w:type="spellEnd"/>
      <w:r>
        <w:t xml:space="preserve"> + c;</w:t>
      </w:r>
    </w:p>
    <w:p w:rsidR="00824B78" w:rsidRDefault="00824B78" w:rsidP="00824B78">
      <w:r>
        <w:rPr>
          <w:rFonts w:hint="eastAsia"/>
        </w:rPr>
        <w:t>5.</w:t>
      </w:r>
      <w:r>
        <w:t xml:space="preserve"> </w:t>
      </w:r>
      <w:r>
        <w:t>强制类型转换时，在类型和变量之间</w:t>
      </w:r>
      <w:r>
        <w:rPr>
          <w:rStyle w:val="a9"/>
          <w:rFonts w:ascii="&amp;quot" w:hAnsi="&amp;quot"/>
          <w:color w:val="454545"/>
        </w:rPr>
        <w:t>要</w:t>
      </w:r>
      <w:r>
        <w:t>加一空格。如：</w:t>
      </w:r>
      <w:r>
        <w:t xml:space="preserve">(int)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E53E82" w:rsidRPr="00E53E82" w:rsidRDefault="00E53E82" w:rsidP="00E53E82">
      <w:pPr>
        <w:pStyle w:val="1"/>
      </w:pPr>
      <w:bookmarkStart w:id="17" w:name="_Toc153593047"/>
      <w:r>
        <w:rPr>
          <w:rFonts w:hint="eastAsia"/>
        </w:rPr>
        <w:t>七。</w:t>
      </w:r>
      <w:r w:rsidRPr="00E53E82">
        <w:t>声明</w:t>
      </w:r>
      <w:bookmarkEnd w:id="17"/>
      <w:r w:rsidRPr="00E53E82">
        <w:t xml:space="preserve"> </w:t>
      </w:r>
    </w:p>
    <w:p w:rsidR="00E53E82" w:rsidRDefault="00E53E82" w:rsidP="00E53E82">
      <w:pPr>
        <w:rPr>
          <w:sz w:val="24"/>
          <w:szCs w:val="24"/>
        </w:rPr>
      </w:pPr>
      <w:r>
        <w:t xml:space="preserve">Ö </w:t>
      </w:r>
      <w:r>
        <w:t>每行</w:t>
      </w:r>
      <w:proofErr w:type="gramStart"/>
      <w:r>
        <w:rPr>
          <w:rStyle w:val="a9"/>
          <w:rFonts w:ascii="&amp;quot" w:hAnsi="&amp;quot"/>
          <w:color w:val="454545"/>
        </w:rPr>
        <w:t>要</w:t>
      </w:r>
      <w:r>
        <w:t>只有</w:t>
      </w:r>
      <w:proofErr w:type="gramEnd"/>
      <w:r>
        <w:t>一个声明，如果是声明</w:t>
      </w:r>
      <w:proofErr w:type="spellStart"/>
      <w:r>
        <w:t>i,j,k</w:t>
      </w:r>
      <w:proofErr w:type="spellEnd"/>
      <w:r>
        <w:t>之类的简单变量可以放在一行</w:t>
      </w:r>
      <w:r>
        <w:t>;</w:t>
      </w:r>
    </w:p>
    <w:p w:rsidR="00E53E82" w:rsidRDefault="00E53E82" w:rsidP="00E53E82">
      <w:r>
        <w:t xml:space="preserve">Ö </w:t>
      </w:r>
      <w:r>
        <w:t>除了</w:t>
      </w:r>
      <w:r>
        <w:t>for</w:t>
      </w:r>
      <w:r>
        <w:t>循环外，声明</w:t>
      </w:r>
      <w:r>
        <w:rPr>
          <w:rStyle w:val="a9"/>
          <w:rFonts w:ascii="&amp;quot" w:hAnsi="&amp;quot"/>
          <w:color w:val="454545"/>
        </w:rPr>
        <w:t>要</w:t>
      </w:r>
      <w:r>
        <w:t>放在块的最开始部分。</w:t>
      </w:r>
      <w:r>
        <w:t>for</w:t>
      </w:r>
      <w:r>
        <w:t>循环中的变量声明可以放在</w:t>
      </w:r>
      <w:r>
        <w:t>for</w:t>
      </w:r>
      <w:r>
        <w:t>语句中。如：</w:t>
      </w:r>
      <w:r>
        <w:t xml:space="preserve">for(int </w:t>
      </w:r>
      <w:proofErr w:type="spellStart"/>
      <w:r>
        <w:t>i</w:t>
      </w:r>
      <w:proofErr w:type="spellEnd"/>
      <w:r>
        <w:t xml:space="preserve"> = 0; I &lt; 10; </w:t>
      </w:r>
      <w:proofErr w:type="spellStart"/>
      <w:r>
        <w:t>i</w:t>
      </w:r>
      <w:proofErr w:type="spellEnd"/>
      <w:r>
        <w:t xml:space="preserve">++) </w:t>
      </w:r>
      <w:r>
        <w:t>。</w:t>
      </w:r>
    </w:p>
    <w:p w:rsidR="00E53E82" w:rsidRDefault="00E53E82" w:rsidP="00E53E82">
      <w:r>
        <w:t>´ </w:t>
      </w:r>
      <w:r>
        <w:rPr>
          <w:rStyle w:val="a9"/>
          <w:rFonts w:ascii="&amp;quot" w:hAnsi="&amp;quot"/>
          <w:color w:val="454545"/>
        </w:rPr>
        <w:t>避免</w:t>
      </w:r>
      <w:proofErr w:type="gramStart"/>
      <w:r>
        <w:t>块内部</w:t>
      </w:r>
      <w:proofErr w:type="gramEnd"/>
      <w:r>
        <w:t>的变量与它外部的变量名相同。</w:t>
      </w:r>
    </w:p>
    <w:p w:rsidR="00E53E82" w:rsidRPr="00E53E82" w:rsidRDefault="00E53E82" w:rsidP="00E53E82">
      <w:pPr>
        <w:pStyle w:val="1"/>
      </w:pPr>
      <w:bookmarkStart w:id="18" w:name="_Toc153593048"/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E53E82">
        <w:t>表达式和语句</w:t>
      </w:r>
      <w:bookmarkEnd w:id="18"/>
      <w:r w:rsidRPr="00E53E82">
        <w:t xml:space="preserve"> </w:t>
      </w:r>
    </w:p>
    <w:p w:rsidR="00E53E82" w:rsidRDefault="00E53E82" w:rsidP="00E53E82">
      <w:pPr>
        <w:rPr>
          <w:sz w:val="24"/>
          <w:szCs w:val="24"/>
        </w:rPr>
      </w:pPr>
      <w:r>
        <w:t xml:space="preserve">Ö </w:t>
      </w:r>
      <w:r>
        <w:t>每行建议只有一条语句。</w:t>
      </w:r>
    </w:p>
    <w:p w:rsidR="00E53E82" w:rsidRDefault="00E53E82" w:rsidP="00E53E82">
      <w:r w:rsidRPr="00E53E82">
        <w:rPr>
          <w:b/>
          <w:bCs/>
        </w:rPr>
        <w:t>Ö if-</w:t>
      </w:r>
      <w:proofErr w:type="spellStart"/>
      <w:r w:rsidRPr="00E53E82">
        <w:rPr>
          <w:b/>
          <w:bCs/>
        </w:rPr>
        <w:t>else,if</w:t>
      </w:r>
      <w:proofErr w:type="spellEnd"/>
      <w:r w:rsidRPr="00E53E82">
        <w:rPr>
          <w:b/>
          <w:bCs/>
        </w:rPr>
        <w:t>-elseif</w:t>
      </w:r>
      <w:r w:rsidRPr="00E53E82">
        <w:rPr>
          <w:b/>
          <w:bCs/>
        </w:rPr>
        <w:t>语句</w:t>
      </w:r>
      <w:r>
        <w:t>，任何情况下，都应该有</w:t>
      </w:r>
      <w:r>
        <w:t>“{”</w:t>
      </w:r>
      <w:r>
        <w:t>，</w:t>
      </w:r>
      <w:r>
        <w:t>“}”</w:t>
      </w:r>
      <w:r>
        <w:t>，格式如下：</w:t>
      </w:r>
    </w:p>
    <w:p w:rsidR="00E53E82" w:rsidRDefault="00E53E82" w:rsidP="00E53E82">
      <w:r>
        <w:t>if (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)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Default="00E53E82" w:rsidP="00E53E82">
      <w:r>
        <w:t>else if (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)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Default="00E53E82" w:rsidP="00E53E82">
      <w:r>
        <w:t>else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Pr="00E53E82" w:rsidRDefault="00E53E82" w:rsidP="00E53E82">
      <w:pPr>
        <w:rPr>
          <w:b/>
          <w:bCs/>
          <w:sz w:val="24"/>
          <w:szCs w:val="24"/>
        </w:rPr>
      </w:pPr>
      <w:r w:rsidRPr="00E53E82">
        <w:rPr>
          <w:b/>
          <w:bCs/>
          <w:sz w:val="24"/>
          <w:szCs w:val="24"/>
        </w:rPr>
        <w:t>Ö for</w:t>
      </w:r>
      <w:r w:rsidRPr="00E53E82">
        <w:rPr>
          <w:b/>
          <w:bCs/>
          <w:sz w:val="24"/>
          <w:szCs w:val="24"/>
        </w:rPr>
        <w:t>语句格式如下：</w:t>
      </w:r>
    </w:p>
    <w:p w:rsidR="00E53E82" w:rsidRDefault="00E53E82" w:rsidP="00E53E82">
      <w:r>
        <w:t>for (</w:t>
      </w:r>
      <w:r>
        <w:rPr>
          <w:rStyle w:val="aa"/>
          <w:rFonts w:ascii="&amp;quot" w:hAnsi="&amp;quot"/>
          <w:i w:val="0"/>
          <w:iCs w:val="0"/>
          <w:color w:val="454545"/>
        </w:rPr>
        <w:t>initialization</w:t>
      </w:r>
      <w:r>
        <w:t>; 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; </w:t>
      </w:r>
      <w:r>
        <w:rPr>
          <w:rStyle w:val="aa"/>
          <w:rFonts w:ascii="&amp;quot" w:hAnsi="&amp;quot"/>
          <w:i w:val="0"/>
          <w:iCs w:val="0"/>
          <w:color w:val="454545"/>
        </w:rPr>
        <w:t>update</w:t>
      </w:r>
      <w:r>
        <w:t>)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Default="00E53E82" w:rsidP="00E53E82">
      <w:r>
        <w:t>如果语句为空：</w:t>
      </w:r>
    </w:p>
    <w:p w:rsidR="00E53E82" w:rsidRDefault="00E53E82" w:rsidP="00E53E82">
      <w:r>
        <w:t>for (</w:t>
      </w:r>
      <w:r>
        <w:rPr>
          <w:rStyle w:val="aa"/>
          <w:rFonts w:ascii="&amp;quot" w:hAnsi="&amp;quot"/>
          <w:i w:val="0"/>
          <w:iCs w:val="0"/>
          <w:color w:val="454545"/>
        </w:rPr>
        <w:t>initialization</w:t>
      </w:r>
      <w:r>
        <w:t>; 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; </w:t>
      </w:r>
      <w:r>
        <w:rPr>
          <w:rStyle w:val="aa"/>
          <w:rFonts w:ascii="&amp;quot" w:hAnsi="&amp;quot"/>
          <w:i w:val="0"/>
          <w:iCs w:val="0"/>
          <w:color w:val="454545"/>
        </w:rPr>
        <w:t>update</w:t>
      </w:r>
      <w:proofErr w:type="gramStart"/>
      <w:r>
        <w:t>) ;</w:t>
      </w:r>
      <w:proofErr w:type="gramEnd"/>
    </w:p>
    <w:p w:rsidR="00E53E82" w:rsidRDefault="00E53E82" w:rsidP="00E53E82">
      <w:r w:rsidRPr="00E53E82">
        <w:rPr>
          <w:b/>
          <w:bCs/>
          <w:sz w:val="24"/>
          <w:szCs w:val="24"/>
        </w:rPr>
        <w:t>Ö while</w:t>
      </w:r>
      <w:r w:rsidRPr="00E53E82">
        <w:rPr>
          <w:b/>
          <w:bCs/>
          <w:sz w:val="24"/>
          <w:szCs w:val="24"/>
        </w:rPr>
        <w:t>语句格式如下</w:t>
      </w:r>
      <w:r>
        <w:t>：</w:t>
      </w:r>
    </w:p>
    <w:p w:rsidR="00E53E82" w:rsidRDefault="00E53E82" w:rsidP="00E53E82">
      <w:r>
        <w:t>while (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)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Default="00E53E82" w:rsidP="00E53E82">
      <w:r>
        <w:t>如果语句为空</w:t>
      </w:r>
      <w:r>
        <w:t>:</w:t>
      </w:r>
    </w:p>
    <w:p w:rsidR="00E53E82" w:rsidRDefault="00E53E82" w:rsidP="00E53E82">
      <w:r>
        <w:t>while (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);</w:t>
      </w:r>
    </w:p>
    <w:p w:rsidR="00E53E82" w:rsidRDefault="00E53E82" w:rsidP="00E53E82">
      <w:r>
        <w:t>Ö do-while</w:t>
      </w:r>
      <w:r>
        <w:t>语句格式如下：</w:t>
      </w:r>
    </w:p>
    <w:p w:rsidR="00E53E82" w:rsidRDefault="00E53E82" w:rsidP="00E53E82">
      <w:r>
        <w:t>do</w:t>
      </w:r>
    </w:p>
    <w:p w:rsidR="00E53E82" w:rsidRDefault="00E53E82" w:rsidP="00E53E82">
      <w:r>
        <w:t>{</w:t>
      </w:r>
    </w:p>
    <w:p w:rsidR="00E53E82" w:rsidRDefault="00E53E82" w:rsidP="00E53E82">
      <w:r>
        <w:rPr>
          <w:rStyle w:val="aa"/>
          <w:rFonts w:ascii="&amp;quot" w:hAnsi="&amp;quot"/>
          <w:i w:val="0"/>
          <w:iCs w:val="0"/>
          <w:color w:val="454545"/>
        </w:rPr>
        <w:t>statements</w:t>
      </w:r>
      <w:r>
        <w:t>;</w:t>
      </w:r>
    </w:p>
    <w:p w:rsidR="00E53E82" w:rsidRDefault="00E53E82" w:rsidP="00E53E82">
      <w:r>
        <w:t>}</w:t>
      </w:r>
    </w:p>
    <w:p w:rsidR="00E53E82" w:rsidRDefault="00E53E82" w:rsidP="00E53E82">
      <w:r>
        <w:t>while (</w:t>
      </w:r>
      <w:r>
        <w:rPr>
          <w:rStyle w:val="aa"/>
          <w:rFonts w:ascii="&amp;quot" w:hAnsi="&amp;quot"/>
          <w:i w:val="0"/>
          <w:iCs w:val="0"/>
          <w:color w:val="454545"/>
        </w:rPr>
        <w:t>condition</w:t>
      </w:r>
      <w:r>
        <w:t>);</w:t>
      </w:r>
    </w:p>
    <w:p w:rsidR="00E53E82" w:rsidRPr="00E53E82" w:rsidRDefault="00E53E82" w:rsidP="00E53E82">
      <w:pPr>
        <w:pStyle w:val="1"/>
      </w:pPr>
      <w:bookmarkStart w:id="19" w:name="t13"/>
      <w:bookmarkStart w:id="20" w:name="_Toc153593080"/>
      <w:bookmarkEnd w:id="19"/>
      <w:r>
        <w:rPr>
          <w:rFonts w:hint="eastAsia"/>
        </w:rPr>
        <w:t>九</w:t>
      </w:r>
      <w:r>
        <w:rPr>
          <w:rFonts w:hint="eastAsia"/>
        </w:rPr>
        <w:t>.</w:t>
      </w:r>
      <w:r w:rsidRPr="00E53E82">
        <w:t>参考文档</w:t>
      </w:r>
      <w:bookmarkEnd w:id="20"/>
      <w:r w:rsidRPr="00E53E82">
        <w:t xml:space="preserve"> </w:t>
      </w:r>
    </w:p>
    <w:p w:rsidR="00E53E82" w:rsidRDefault="00E53E82" w:rsidP="00E53E82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/>
          <w:color w:val="454545"/>
        </w:rPr>
      </w:pPr>
      <w:r>
        <w:rPr>
          <w:rFonts w:ascii="&amp;quot" w:hAnsi="&amp;quot"/>
          <w:color w:val="454545"/>
        </w:rPr>
        <w:t>1</w:t>
      </w:r>
      <w:r>
        <w:rPr>
          <w:rFonts w:ascii="&amp;quot" w:hAnsi="&amp;quot"/>
          <w:color w:val="454545"/>
        </w:rPr>
        <w:t>，《</w:t>
      </w:r>
      <w:r>
        <w:rPr>
          <w:rFonts w:ascii="&amp;quot" w:hAnsi="&amp;quot"/>
          <w:color w:val="454545"/>
        </w:rPr>
        <w:t>.NET</w:t>
      </w:r>
      <w:r>
        <w:rPr>
          <w:rFonts w:ascii="&amp;quot" w:hAnsi="&amp;quot"/>
          <w:color w:val="454545"/>
        </w:rPr>
        <w:t>设计规范》，本规范很多内容都参考了这本书，书中对规范背后的背景和原则做了深入讨论；</w:t>
      </w:r>
    </w:p>
    <w:p w:rsidR="00E53E82" w:rsidRDefault="00E53E82" w:rsidP="00E53E82">
      <w:pPr>
        <w:pStyle w:val="a8"/>
        <w:shd w:val="clear" w:color="auto" w:fill="FFFFFF"/>
        <w:spacing w:before="0" w:beforeAutospacing="0" w:after="240" w:afterAutospacing="0"/>
        <w:rPr>
          <w:rFonts w:ascii="&amp;quot" w:hAnsi="&amp;quot" w:hint="eastAsia"/>
          <w:color w:val="454545"/>
        </w:rPr>
      </w:pPr>
      <w:r>
        <w:rPr>
          <w:rFonts w:ascii="&amp;quot" w:hAnsi="&amp;quot" w:hint="eastAsia"/>
          <w:color w:val="454545"/>
        </w:rPr>
        <w:t>2</w:t>
      </w:r>
      <w:r>
        <w:rPr>
          <w:rFonts w:ascii="&amp;quot" w:hAnsi="&amp;quot"/>
          <w:color w:val="454545"/>
        </w:rPr>
        <w:t>,</w:t>
      </w:r>
      <w:r w:rsidRPr="00E53E82">
        <w:rPr>
          <w:rFonts w:ascii="&amp;quot" w:hAnsi="&amp;quot"/>
          <w:color w:val="454545"/>
        </w:rPr>
        <w:t xml:space="preserve"> </w:t>
      </w:r>
      <w:r>
        <w:rPr>
          <w:rFonts w:ascii="&amp;quot" w:hAnsi="&amp;quot"/>
          <w:color w:val="454545"/>
        </w:rPr>
        <w:t>《</w:t>
      </w:r>
      <w:r>
        <w:rPr>
          <w:rFonts w:ascii="&amp;quot" w:hAnsi="&amp;quot" w:hint="eastAsia"/>
          <w:color w:val="454545"/>
        </w:rPr>
        <w:t>测量程序设计</w:t>
      </w:r>
      <w:r>
        <w:rPr>
          <w:rFonts w:ascii="&amp;quot" w:hAnsi="&amp;quot"/>
          <w:color w:val="454545"/>
        </w:rPr>
        <w:t>》</w:t>
      </w:r>
      <w:r>
        <w:rPr>
          <w:rFonts w:ascii="&amp;quot" w:hAnsi="&amp;quot" w:hint="eastAsia"/>
          <w:color w:val="454545"/>
        </w:rPr>
        <w:t>，本规范大多内容都是从这学期所学中参考。</w:t>
      </w:r>
    </w:p>
    <w:p w:rsidR="005C3234" w:rsidRDefault="00EA4D1D" w:rsidP="00EA4D1D">
      <w:pPr>
        <w:pStyle w:val="ab"/>
        <w:rPr>
          <w:rFonts w:ascii="黑体" w:eastAsia="黑体" w:hAnsi="黑体"/>
          <w:sz w:val="48"/>
          <w:szCs w:val="48"/>
        </w:rPr>
      </w:pPr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ascii="黑体" w:eastAsia="黑体" w:hAnsi="黑体" w:hint="eastAsia"/>
          <w:sz w:val="48"/>
          <w:szCs w:val="48"/>
        </w:rPr>
        <w:t>示例代码：</w:t>
      </w:r>
    </w:p>
    <w:p w:rsidR="00EA4D1D" w:rsidRPr="00EA4D1D" w:rsidRDefault="00EA4D1D" w:rsidP="00EA4D1D">
      <w:r w:rsidRPr="00EA4D1D">
        <w:t>private void button1_</w:t>
      </w:r>
      <w:proofErr w:type="gramStart"/>
      <w:r w:rsidRPr="00EA4D1D">
        <w:t>Click(</w:t>
      </w:r>
      <w:proofErr w:type="gramEnd"/>
      <w:r w:rsidRPr="00EA4D1D">
        <w:t xml:space="preserve">object sender, </w:t>
      </w:r>
      <w:proofErr w:type="spellStart"/>
      <w:r w:rsidRPr="00EA4D1D">
        <w:t>EventArgs</w:t>
      </w:r>
      <w:proofErr w:type="spellEnd"/>
      <w:r w:rsidRPr="00EA4D1D">
        <w:t xml:space="preserve"> e) {</w:t>
      </w:r>
    </w:p>
    <w:p w:rsidR="00EA4D1D" w:rsidRPr="00027F5F" w:rsidRDefault="00EA4D1D" w:rsidP="00EA4D1D">
      <w:pPr>
        <w:rPr>
          <w:color w:val="00B050"/>
        </w:rPr>
      </w:pPr>
      <w:r w:rsidRPr="00EA4D1D">
        <w:rPr>
          <w:rFonts w:hint="eastAsia"/>
        </w:rPr>
        <w:t xml:space="preserve">string[] </w:t>
      </w:r>
      <w:proofErr w:type="spellStart"/>
      <w:r w:rsidRPr="00EA4D1D">
        <w:rPr>
          <w:rFonts w:hint="eastAsia"/>
        </w:rPr>
        <w:t>sd</w:t>
      </w:r>
      <w:proofErr w:type="spellEnd"/>
      <w:r w:rsidRPr="00EA4D1D">
        <w:rPr>
          <w:rFonts w:hint="eastAsia"/>
        </w:rPr>
        <w:t xml:space="preserve"> = new string[dataGridView1.RowCount-5];</w:t>
      </w:r>
      <w:r w:rsidRPr="00027F5F">
        <w:rPr>
          <w:rFonts w:hint="eastAsia"/>
          <w:color w:val="00B050"/>
        </w:rPr>
        <w:t xml:space="preserve"> //</w:t>
      </w:r>
      <w:r w:rsidRPr="00027F5F">
        <w:rPr>
          <w:rFonts w:hint="eastAsia"/>
          <w:color w:val="00B050"/>
        </w:rPr>
        <w:t>新建一个数组存放观测角度的</w:t>
      </w:r>
      <w:r w:rsidRPr="00027F5F">
        <w:rPr>
          <w:rFonts w:hint="eastAsia"/>
          <w:color w:val="00B050"/>
        </w:rPr>
        <w:t xml:space="preserve"> </w:t>
      </w:r>
      <w:r w:rsidRPr="00027F5F">
        <w:rPr>
          <w:rFonts w:hint="eastAsia"/>
          <w:color w:val="00B050"/>
        </w:rPr>
        <w:t>原始值</w:t>
      </w:r>
      <w:r w:rsidRPr="00027F5F">
        <w:rPr>
          <w:rFonts w:hint="eastAsia"/>
          <w:color w:val="00B050"/>
        </w:rPr>
        <w:t xml:space="preserve"> </w:t>
      </w:r>
      <w:r w:rsidRPr="00EA4D1D">
        <w:rPr>
          <w:rFonts w:hint="eastAsia"/>
        </w:rPr>
        <w:t xml:space="preserve">double[] </w:t>
      </w:r>
      <w:proofErr w:type="spellStart"/>
      <w:r w:rsidRPr="00EA4D1D">
        <w:rPr>
          <w:rFonts w:hint="eastAsia"/>
        </w:rPr>
        <w:t>sdr</w:t>
      </w:r>
      <w:proofErr w:type="spellEnd"/>
      <w:r w:rsidRPr="00EA4D1D">
        <w:rPr>
          <w:rFonts w:hint="eastAsia"/>
        </w:rPr>
        <w:t xml:space="preserve"> = new double[</w:t>
      </w:r>
      <w:proofErr w:type="spellStart"/>
      <w:r w:rsidRPr="00EA4D1D">
        <w:rPr>
          <w:rFonts w:hint="eastAsia"/>
        </w:rPr>
        <w:t>sd.Length</w:t>
      </w:r>
      <w:proofErr w:type="spellEnd"/>
      <w:r w:rsidRPr="00EA4D1D">
        <w:rPr>
          <w:rFonts w:hint="eastAsia"/>
        </w:rPr>
        <w:t xml:space="preserve">];  </w:t>
      </w:r>
      <w:r w:rsidR="00027F5F">
        <w:t xml:space="preserve">      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新建一个数组存放观测角度的弧度值</w:t>
      </w:r>
      <w:r w:rsidRPr="00027F5F">
        <w:rPr>
          <w:rFonts w:hint="eastAsia"/>
          <w:color w:val="00B050"/>
        </w:rPr>
        <w:t xml:space="preserve"> </w:t>
      </w:r>
    </w:p>
    <w:p w:rsidR="00EA4D1D" w:rsidRDefault="00EA4D1D" w:rsidP="00EA4D1D">
      <w:r w:rsidRPr="00EA4D1D">
        <w:rPr>
          <w:rFonts w:hint="eastAsia"/>
        </w:rPr>
        <w:t xml:space="preserve">double[] </w:t>
      </w:r>
      <w:proofErr w:type="spellStart"/>
      <w:r w:rsidRPr="00EA4D1D">
        <w:rPr>
          <w:rFonts w:hint="eastAsia"/>
        </w:rPr>
        <w:t>cr</w:t>
      </w:r>
      <w:proofErr w:type="spellEnd"/>
      <w:r w:rsidRPr="00EA4D1D">
        <w:rPr>
          <w:rFonts w:hint="eastAsia"/>
        </w:rPr>
        <w:t xml:space="preserve"> = new double[</w:t>
      </w:r>
      <w:proofErr w:type="spellStart"/>
      <w:r w:rsidRPr="00EA4D1D">
        <w:rPr>
          <w:rFonts w:hint="eastAsia"/>
        </w:rPr>
        <w:t>sd.Length</w:t>
      </w:r>
      <w:proofErr w:type="spellEnd"/>
      <w:r w:rsidRPr="00EA4D1D">
        <w:rPr>
          <w:rFonts w:hint="eastAsia"/>
        </w:rPr>
        <w:t xml:space="preserve"> ];  </w:t>
      </w:r>
      <w:r>
        <w:t xml:space="preserve">     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新建一个数组存放计算的坐标方位角</w:t>
      </w:r>
      <w:r w:rsidRPr="00027F5F">
        <w:rPr>
          <w:rFonts w:hint="eastAsia"/>
          <w:color w:val="00B050"/>
        </w:rPr>
        <w:t xml:space="preserve"> </w:t>
      </w:r>
      <w:r w:rsidRPr="00EA4D1D">
        <w:rPr>
          <w:rFonts w:hint="eastAsia"/>
        </w:rPr>
        <w:t>double sum = 0;</w:t>
      </w:r>
    </w:p>
    <w:p w:rsidR="00EA4D1D" w:rsidRDefault="00EA4D1D" w:rsidP="00EA4D1D">
      <w:proofErr w:type="spellStart"/>
      <w:proofErr w:type="gramStart"/>
      <w:r w:rsidRPr="00EA4D1D">
        <w:rPr>
          <w:rFonts w:hint="eastAsia"/>
        </w:rPr>
        <w:t>cr</w:t>
      </w:r>
      <w:proofErr w:type="spellEnd"/>
      <w:r w:rsidRPr="00EA4D1D">
        <w:rPr>
          <w:rFonts w:hint="eastAsia"/>
        </w:rPr>
        <w:t>[</w:t>
      </w:r>
      <w:proofErr w:type="gramEnd"/>
      <w:r w:rsidRPr="00EA4D1D">
        <w:rPr>
          <w:rFonts w:hint="eastAsia"/>
        </w:rPr>
        <w:t>0] = dmstorad(Convert.ToString(dataGridView1.Rows[0].Cells[4].Value));</w:t>
      </w:r>
    </w:p>
    <w:p w:rsidR="00EA4D1D" w:rsidRPr="00027F5F" w:rsidRDefault="00EA4D1D" w:rsidP="00EA4D1D">
      <w:pPr>
        <w:rPr>
          <w:color w:val="00B050"/>
        </w:rPr>
      </w:pPr>
      <w:r w:rsidRPr="00EA4D1D">
        <w:rPr>
          <w:rFonts w:hint="eastAsia"/>
        </w:rPr>
        <w:t xml:space="preserve"> </w:t>
      </w:r>
      <w:r>
        <w:t xml:space="preserve">    </w:t>
      </w:r>
      <w:r w:rsidRPr="00027F5F">
        <w:rPr>
          <w:color w:val="9BBB59" w:themeColor="accent3"/>
        </w:rPr>
        <w:t xml:space="preserve">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获取第一个坐标方位角，并将其转换成弧度，放入</w:t>
      </w:r>
      <w:proofErr w:type="spellStart"/>
      <w:r w:rsidRPr="00027F5F">
        <w:rPr>
          <w:rFonts w:hint="eastAsia"/>
          <w:color w:val="00B050"/>
        </w:rPr>
        <w:t>cr</w:t>
      </w:r>
      <w:proofErr w:type="spellEnd"/>
      <w:r w:rsidRPr="00027F5F">
        <w:rPr>
          <w:rFonts w:hint="eastAsia"/>
          <w:color w:val="00B050"/>
        </w:rPr>
        <w:t>[]</w:t>
      </w:r>
      <w:r w:rsidRPr="00027F5F">
        <w:rPr>
          <w:rFonts w:hint="eastAsia"/>
          <w:color w:val="00B050"/>
        </w:rPr>
        <w:t>数组第一个元素中</w:t>
      </w:r>
    </w:p>
    <w:p w:rsidR="00027F5F" w:rsidRDefault="00EA4D1D" w:rsidP="00EA4D1D">
      <w:r w:rsidRPr="00EA4D1D">
        <w:t>D</w:t>
      </w:r>
      <w:r w:rsidRPr="00EA4D1D">
        <w:rPr>
          <w:rFonts w:hint="eastAsia"/>
        </w:rPr>
        <w:t>ouble</w:t>
      </w:r>
      <w:r w:rsidR="00027F5F">
        <w:t xml:space="preserve"> </w:t>
      </w:r>
      <w:proofErr w:type="spellStart"/>
      <w:r w:rsidRPr="00EA4D1D">
        <w:rPr>
          <w:rFonts w:hint="eastAsia"/>
        </w:rPr>
        <w:t>acd</w:t>
      </w:r>
      <w:proofErr w:type="spellEnd"/>
      <w:r w:rsidR="00027F5F">
        <w:t xml:space="preserve"> </w:t>
      </w:r>
      <w:r w:rsidRPr="00EA4D1D">
        <w:rPr>
          <w:rFonts w:hint="eastAsia"/>
        </w:rPr>
        <w:t>=</w:t>
      </w:r>
    </w:p>
    <w:p w:rsidR="00EA4D1D" w:rsidRDefault="00EA4D1D" w:rsidP="00027F5F">
      <w:pPr>
        <w:ind w:firstLineChars="100" w:firstLine="210"/>
      </w:pPr>
      <w:proofErr w:type="gramStart"/>
      <w:r w:rsidRPr="00EA4D1D">
        <w:rPr>
          <w:rFonts w:hint="eastAsia"/>
        </w:rPr>
        <w:t>dmstorad(</w:t>
      </w:r>
      <w:proofErr w:type="gramEnd"/>
      <w:r w:rsidRPr="00EA4D1D">
        <w:rPr>
          <w:rFonts w:hint="eastAsia"/>
        </w:rPr>
        <w:t xml:space="preserve">Convert.ToString(dataGridView1.Rows[dataGridView1.RowCount-6].Cells[4].Value)); </w:t>
      </w:r>
    </w:p>
    <w:p w:rsidR="00EA4D1D" w:rsidRPr="00027F5F" w:rsidRDefault="00EA4D1D" w:rsidP="00027F5F">
      <w:pPr>
        <w:ind w:firstLineChars="300" w:firstLine="630"/>
        <w:rPr>
          <w:color w:val="00B050"/>
        </w:rPr>
      </w:pP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获取终边坐标方位角，并将其转换成弧度，</w:t>
      </w:r>
      <w:proofErr w:type="gramStart"/>
      <w:r w:rsidRPr="00027F5F">
        <w:rPr>
          <w:rFonts w:hint="eastAsia"/>
          <w:color w:val="00B050"/>
        </w:rPr>
        <w:t>放入放入</w:t>
      </w:r>
      <w:proofErr w:type="spellStart"/>
      <w:proofErr w:type="gramEnd"/>
      <w:r w:rsidRPr="00027F5F">
        <w:rPr>
          <w:rFonts w:hint="eastAsia"/>
          <w:color w:val="00B050"/>
        </w:rPr>
        <w:t>acd</w:t>
      </w:r>
      <w:proofErr w:type="spellEnd"/>
      <w:r w:rsidRPr="00027F5F">
        <w:rPr>
          <w:rFonts w:hint="eastAsia"/>
          <w:color w:val="00B050"/>
        </w:rPr>
        <w:t>中用于计算和</w:t>
      </w:r>
      <w:proofErr w:type="gramStart"/>
      <w:r w:rsidRPr="00027F5F">
        <w:rPr>
          <w:rFonts w:hint="eastAsia"/>
          <w:color w:val="00B050"/>
        </w:rPr>
        <w:t>检核</w:t>
      </w:r>
      <w:proofErr w:type="gramEnd"/>
    </w:p>
    <w:p w:rsidR="00EA4D1D" w:rsidRDefault="00EA4D1D" w:rsidP="00EA4D1D">
      <w:r>
        <w:rPr>
          <w:rFonts w:hint="eastAsia"/>
        </w:rPr>
        <w:t>if (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3600) &gt; </w:t>
      </w:r>
      <w:proofErr w:type="spellStart"/>
      <w:r>
        <w:rPr>
          <w:rFonts w:hint="eastAsia"/>
        </w:rPr>
        <w:t>fdx</w:t>
      </w:r>
      <w:proofErr w:type="spellEnd"/>
      <w:r>
        <w:rPr>
          <w:rFonts w:hint="eastAsia"/>
        </w:rPr>
        <w:t>)</w:t>
      </w:r>
    </w:p>
    <w:p w:rsidR="00EA4D1D" w:rsidRDefault="00EA4D1D" w:rsidP="00EA4D1D">
      <w:pPr>
        <w:ind w:firstLineChars="800" w:firstLine="1680"/>
      </w:pPr>
      <w:r>
        <w:rPr>
          <w:rFonts w:hint="eastAsia"/>
        </w:rPr>
        <w:t>//</w:t>
      </w:r>
      <w:r>
        <w:rPr>
          <w:rFonts w:hint="eastAsia"/>
        </w:rPr>
        <w:t>检查角度闭合差是否满足要求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角度闭合差超限！</w:t>
      </w:r>
      <w:r>
        <w:rPr>
          <w:rFonts w:hint="eastAsia"/>
        </w:rPr>
        <w:t xml:space="preserve">"); </w:t>
      </w:r>
    </w:p>
    <w:p w:rsidR="00EA4D1D" w:rsidRDefault="00EA4D1D" w:rsidP="00EA4D1D">
      <w:pPr>
        <w:ind w:firstLineChars="100" w:firstLine="210"/>
      </w:pPr>
      <w:r>
        <w:rPr>
          <w:rFonts w:hint="eastAsia"/>
        </w:rPr>
        <w:t xml:space="preserve">else { double 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 xml:space="preserve"> = -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sd.Length</w:t>
      </w:r>
      <w:proofErr w:type="spellEnd"/>
      <w:r>
        <w:rPr>
          <w:rFonts w:hint="eastAsia"/>
        </w:rPr>
        <w:t xml:space="preserve"> - 1);</w:t>
      </w:r>
      <w:r>
        <w:t xml:space="preserve">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分配角度闭合差（观测左角）</w:t>
      </w:r>
      <w:r>
        <w:rPr>
          <w:rFonts w:hint="eastAsia"/>
        </w:rPr>
        <w:t xml:space="preserve"> </w:t>
      </w:r>
    </w:p>
    <w:p w:rsidR="00EA4D1D" w:rsidRDefault="00EA4D1D" w:rsidP="00EA4D1D">
      <w:pPr>
        <w:ind w:firstLineChars="100" w:firstLine="210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sumvd</w:t>
      </w:r>
      <w:proofErr w:type="spellEnd"/>
      <w:r>
        <w:rPr>
          <w:rFonts w:hint="eastAsia"/>
        </w:rPr>
        <w:t xml:space="preserve"> = 0; </w:t>
      </w:r>
    </w:p>
    <w:p w:rsidR="00EA4D1D" w:rsidRDefault="00EA4D1D" w:rsidP="00EA4D1D">
      <w:pPr>
        <w:ind w:firstLineChars="100" w:firstLine="210"/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sdr.Length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EA4D1D" w:rsidRDefault="00EA4D1D" w:rsidP="00EA4D1D"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sdr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+= 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>;</w:t>
      </w:r>
      <w:r>
        <w:t xml:space="preserve">          </w:t>
      </w:r>
      <w:r w:rsidR="00027F5F">
        <w:t xml:space="preserve">           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计算改正后的观测角度，并存入</w:t>
      </w:r>
      <w:proofErr w:type="spellStart"/>
      <w:r w:rsidRPr="00027F5F">
        <w:rPr>
          <w:rFonts w:hint="eastAsia"/>
          <w:color w:val="00B050"/>
        </w:rPr>
        <w:t>sdr</w:t>
      </w:r>
      <w:proofErr w:type="spellEnd"/>
      <w:r w:rsidRPr="00027F5F">
        <w:rPr>
          <w:rFonts w:hint="eastAsia"/>
          <w:color w:val="00B050"/>
        </w:rPr>
        <w:t>数组中</w:t>
      </w:r>
      <w:r w:rsidRPr="00027F5F">
        <w:rPr>
          <w:rFonts w:hint="eastAsia"/>
          <w:color w:val="00B050"/>
        </w:rPr>
        <w:t xml:space="preserve"> </w:t>
      </w:r>
    </w:p>
    <w:p w:rsidR="00027F5F" w:rsidRDefault="00EA4D1D" w:rsidP="00EA4D1D">
      <w:pPr>
        <w:ind w:leftChars="100" w:left="210"/>
      </w:pPr>
      <w:proofErr w:type="spellStart"/>
      <w:r>
        <w:rPr>
          <w:rFonts w:hint="eastAsia"/>
        </w:rPr>
        <w:t>sumvd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>; dataGridView1.Rows[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].Cells[2].Value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 xml:space="preserve">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3600, 2))+"</w:t>
      </w:r>
      <w:r>
        <w:rPr>
          <w:rFonts w:hint="eastAsia"/>
        </w:rPr>
        <w:t>″</w:t>
      </w:r>
      <w:r>
        <w:rPr>
          <w:rFonts w:hint="eastAsia"/>
        </w:rPr>
        <w:t>";</w:t>
      </w:r>
      <w:r w:rsidR="00027F5F">
        <w:t xml:space="preserve">       </w:t>
      </w:r>
      <w:r>
        <w:rPr>
          <w:rFonts w:hint="eastAsia"/>
        </w:rPr>
        <w:t xml:space="preserve"> </w:t>
      </w:r>
      <w:r w:rsidR="00027F5F">
        <w:t xml:space="preserve">          </w:t>
      </w:r>
      <w:r w:rsidR="00027F5F" w:rsidRPr="00027F5F">
        <w:rPr>
          <w:color w:val="00B050"/>
        </w:rPr>
        <w:t xml:space="preserve"> </w:t>
      </w:r>
      <w:r w:rsidRPr="00027F5F">
        <w:rPr>
          <w:rFonts w:hint="eastAsia"/>
          <w:color w:val="00B050"/>
        </w:rPr>
        <w:t>//</w:t>
      </w:r>
      <w:proofErr w:type="gramStart"/>
      <w:r w:rsidRPr="00027F5F">
        <w:rPr>
          <w:rFonts w:hint="eastAsia"/>
          <w:color w:val="00B050"/>
        </w:rPr>
        <w:t>将角度</w:t>
      </w:r>
      <w:proofErr w:type="gramEnd"/>
      <w:r w:rsidRPr="00027F5F">
        <w:rPr>
          <w:rFonts w:hint="eastAsia"/>
          <w:color w:val="00B050"/>
        </w:rPr>
        <w:t>改正数存入表格中</w:t>
      </w:r>
      <w:r>
        <w:rPr>
          <w:rFonts w:hint="eastAsia"/>
        </w:rPr>
        <w:t xml:space="preserve"> </w:t>
      </w:r>
    </w:p>
    <w:p w:rsidR="00EA4D1D" w:rsidRDefault="00EA4D1D" w:rsidP="00EA4D1D">
      <w:pPr>
        <w:ind w:leftChars="100" w:left="210"/>
        <w:rPr>
          <w:rFonts w:hint="eastAsia"/>
        </w:rPr>
      </w:pPr>
      <w:r>
        <w:rPr>
          <w:rFonts w:hint="eastAsia"/>
        </w:rPr>
        <w:t>dataGridView1.Rows[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].Cells</w:t>
      </w:r>
      <w:proofErr w:type="gramEnd"/>
      <w:r>
        <w:rPr>
          <w:rFonts w:hint="eastAsia"/>
        </w:rPr>
        <w:t xml:space="preserve">[3].Value = </w:t>
      </w:r>
      <w:proofErr w:type="spellStart"/>
      <w:r>
        <w:rPr>
          <w:rFonts w:hint="eastAsia"/>
        </w:rPr>
        <w:t>radtodms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sdr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}</w:t>
      </w:r>
    </w:p>
    <w:p w:rsidR="00EA4D1D" w:rsidRDefault="00EA4D1D" w:rsidP="00EA4D1D">
      <w:pPr>
        <w:ind w:leftChars="100" w:left="420" w:hangingChars="100" w:hanging="21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sumvd</w:t>
      </w:r>
      <w:proofErr w:type="spellEnd"/>
      <w:r>
        <w:rPr>
          <w:rFonts w:hint="eastAsia"/>
        </w:rPr>
        <w:t>, 8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, 8)) </w:t>
      </w:r>
      <w:r w:rsidR="00027F5F">
        <w:t xml:space="preserve">   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秒保留</w:t>
      </w:r>
      <w:r w:rsidRPr="00027F5F">
        <w:rPr>
          <w:rFonts w:hint="eastAsia"/>
          <w:color w:val="00B050"/>
        </w:rPr>
        <w:t>2</w:t>
      </w:r>
      <w:r w:rsidRPr="00027F5F">
        <w:rPr>
          <w:rFonts w:hint="eastAsia"/>
          <w:color w:val="00B050"/>
        </w:rPr>
        <w:t>位对应弧度是</w:t>
      </w:r>
      <w:r w:rsidRPr="00027F5F">
        <w:rPr>
          <w:rFonts w:hint="eastAsia"/>
          <w:color w:val="00B050"/>
        </w:rPr>
        <w:t>8</w:t>
      </w:r>
      <w:r w:rsidRPr="00027F5F">
        <w:rPr>
          <w:rFonts w:hint="eastAsia"/>
          <w:color w:val="00B050"/>
        </w:rPr>
        <w:t>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角度改正数分配有误！</w:t>
      </w:r>
      <w:r>
        <w:rPr>
          <w:rFonts w:hint="eastAsia"/>
        </w:rPr>
        <w:t xml:space="preserve">"); </w:t>
      </w:r>
    </w:p>
    <w:p w:rsidR="00027F5F" w:rsidRDefault="00EA4D1D" w:rsidP="00027F5F">
      <w:pPr>
        <w:ind w:leftChars="200" w:left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 xml:space="preserve">dataGridView1.Rows[dataGridView1.RowCount-4].Cells[2].Value=Convert.ToString(Math.Round(sumvd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3600, 2)) + "</w:t>
      </w:r>
      <w:r>
        <w:rPr>
          <w:rFonts w:hint="eastAsia"/>
        </w:rPr>
        <w:t>″</w:t>
      </w:r>
      <w:r>
        <w:rPr>
          <w:rFonts w:hint="eastAsia"/>
        </w:rPr>
        <w:t xml:space="preserve">"; </w:t>
      </w:r>
      <w:r w:rsidR="00027F5F">
        <w:rPr>
          <w:rFonts w:hint="eastAsia"/>
        </w:rPr>
        <w:t xml:space="preserve"> </w:t>
      </w:r>
      <w:r w:rsidR="00027F5F">
        <w:t xml:space="preserve">        </w:t>
      </w:r>
      <w:r w:rsidRPr="00027F5F">
        <w:rPr>
          <w:rFonts w:hint="eastAsia"/>
          <w:color w:val="00B050"/>
        </w:rPr>
        <w:t>//</w:t>
      </w:r>
      <w:proofErr w:type="gramStart"/>
      <w:r w:rsidRPr="00027F5F">
        <w:rPr>
          <w:rFonts w:hint="eastAsia"/>
          <w:color w:val="00B050"/>
        </w:rPr>
        <w:t>将角度</w:t>
      </w:r>
      <w:proofErr w:type="gramEnd"/>
      <w:r w:rsidRPr="00027F5F">
        <w:rPr>
          <w:rFonts w:hint="eastAsia"/>
          <w:color w:val="00B050"/>
        </w:rPr>
        <w:t>改正数总和存入表格中</w:t>
      </w:r>
    </w:p>
    <w:p w:rsidR="00EA4D1D" w:rsidRPr="00027F5F" w:rsidRDefault="00EA4D1D" w:rsidP="00027F5F">
      <w:pPr>
        <w:ind w:leftChars="200" w:left="420"/>
        <w:rPr>
          <w:rFonts w:hint="eastAsia"/>
          <w:color w:val="00B050"/>
        </w:rPr>
      </w:pPr>
      <w:r>
        <w:rPr>
          <w:rFonts w:hint="eastAsia"/>
        </w:rPr>
        <w:t xml:space="preserve">sum = </w:t>
      </w:r>
      <w:proofErr w:type="spellStart"/>
      <w:r>
        <w:rPr>
          <w:rFonts w:hint="eastAsia"/>
        </w:rPr>
        <w:t>fangweijiao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);</w:t>
      </w:r>
      <w:r w:rsidR="00027F5F">
        <w:t xml:space="preserve">                        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推算改正后的坐标方位角</w:t>
      </w:r>
    </w:p>
    <w:p w:rsidR="00EA4D1D" w:rsidRDefault="00EA4D1D" w:rsidP="00EA4D1D">
      <w:pPr>
        <w:ind w:leftChars="100" w:left="21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cr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cr.Length</w:t>
      </w:r>
      <w:proofErr w:type="spellEnd"/>
      <w:r>
        <w:rPr>
          <w:rFonts w:hint="eastAsia"/>
        </w:rPr>
        <w:t xml:space="preserve"> - 1], 8) !=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acd</w:t>
      </w:r>
      <w:proofErr w:type="spellEnd"/>
      <w:r>
        <w:rPr>
          <w:rFonts w:hint="eastAsia"/>
        </w:rPr>
        <w:t xml:space="preserve">, 8))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坐标方位角推算有误！</w:t>
      </w:r>
      <w:r>
        <w:rPr>
          <w:rFonts w:hint="eastAsia"/>
        </w:rPr>
        <w:t xml:space="preserve">"); </w:t>
      </w:r>
    </w:p>
    <w:p w:rsidR="00027F5F" w:rsidRDefault="00EA4D1D" w:rsidP="00EA4D1D">
      <w:pPr>
        <w:ind w:leftChars="100" w:left="210"/>
      </w:pPr>
      <w:r>
        <w:rPr>
          <w:rFonts w:hint="eastAsia"/>
        </w:rPr>
        <w:t xml:space="preserve">else </w:t>
      </w:r>
      <w:proofErr w:type="gramStart"/>
      <w:r>
        <w:rPr>
          <w:rFonts w:hint="eastAsia"/>
        </w:rPr>
        <w:t>{ dataGridView1.Rows</w:t>
      </w:r>
      <w:proofErr w:type="gramEnd"/>
      <w:r>
        <w:rPr>
          <w:rFonts w:hint="eastAsia"/>
        </w:rPr>
        <w:t xml:space="preserve">[dataGridView1.RowCount - 4].Cells[3].Value = </w:t>
      </w:r>
      <w:proofErr w:type="spellStart"/>
      <w:r>
        <w:rPr>
          <w:rFonts w:hint="eastAsia"/>
        </w:rPr>
        <w:t>radtodms</w:t>
      </w:r>
      <w:proofErr w:type="spellEnd"/>
      <w:r>
        <w:rPr>
          <w:rFonts w:hint="eastAsia"/>
        </w:rPr>
        <w:t xml:space="preserve">(sum); </w:t>
      </w:r>
    </w:p>
    <w:p w:rsidR="00EA4D1D" w:rsidRPr="00027F5F" w:rsidRDefault="00EA4D1D" w:rsidP="00EA4D1D">
      <w:pPr>
        <w:ind w:leftChars="100" w:left="210"/>
        <w:rPr>
          <w:color w:val="00B050"/>
        </w:rPr>
      </w:pPr>
      <w:r>
        <w:rPr>
          <w:rFonts w:hint="eastAsia"/>
        </w:rPr>
        <w:t xml:space="preserve"> </w:t>
      </w: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将改正后观测角度总和放入表格中</w:t>
      </w:r>
      <w:r w:rsidRPr="00027F5F">
        <w:rPr>
          <w:rFonts w:hint="eastAsia"/>
          <w:color w:val="00B050"/>
        </w:rPr>
        <w:t xml:space="preserve"> for (int </w:t>
      </w:r>
      <w:proofErr w:type="spellStart"/>
      <w:r w:rsidRPr="00027F5F">
        <w:rPr>
          <w:rFonts w:hint="eastAsia"/>
          <w:color w:val="00B050"/>
        </w:rPr>
        <w:t>i</w:t>
      </w:r>
      <w:proofErr w:type="spellEnd"/>
      <w:r w:rsidRPr="00027F5F">
        <w:rPr>
          <w:rFonts w:hint="eastAsia"/>
          <w:color w:val="00B050"/>
        </w:rPr>
        <w:t xml:space="preserve"> = 1; </w:t>
      </w:r>
      <w:proofErr w:type="spellStart"/>
      <w:r w:rsidRPr="00027F5F">
        <w:rPr>
          <w:rFonts w:hint="eastAsia"/>
          <w:color w:val="00B050"/>
        </w:rPr>
        <w:t>i</w:t>
      </w:r>
      <w:proofErr w:type="spellEnd"/>
      <w:r w:rsidRPr="00027F5F">
        <w:rPr>
          <w:rFonts w:hint="eastAsia"/>
          <w:color w:val="00B050"/>
        </w:rPr>
        <w:t xml:space="preserve"> &lt; cr.Length-1; </w:t>
      </w:r>
      <w:proofErr w:type="spellStart"/>
      <w:r w:rsidRPr="00027F5F">
        <w:rPr>
          <w:rFonts w:hint="eastAsia"/>
          <w:color w:val="00B050"/>
        </w:rPr>
        <w:t>i</w:t>
      </w:r>
      <w:proofErr w:type="spellEnd"/>
      <w:r w:rsidRPr="00027F5F">
        <w:rPr>
          <w:rFonts w:hint="eastAsia"/>
          <w:color w:val="00B050"/>
        </w:rPr>
        <w:t>++)//</w:t>
      </w:r>
      <w:r w:rsidRPr="00027F5F">
        <w:rPr>
          <w:rFonts w:hint="eastAsia"/>
          <w:color w:val="00B050"/>
        </w:rPr>
        <w:t>将改正后坐标方位角存入表格</w:t>
      </w:r>
      <w:r w:rsidRPr="00027F5F">
        <w:rPr>
          <w:rFonts w:hint="eastAsia"/>
          <w:color w:val="00B050"/>
        </w:rPr>
        <w:t xml:space="preserve"> </w:t>
      </w:r>
    </w:p>
    <w:p w:rsidR="00EA4D1D" w:rsidRDefault="00EA4D1D" w:rsidP="00EA4D1D">
      <w:pPr>
        <w:ind w:firstLineChars="100" w:firstLine="210"/>
      </w:pPr>
      <w:r>
        <w:rPr>
          <w:rFonts w:hint="eastAsia"/>
        </w:rPr>
        <w:t>dataGri</w:t>
      </w:r>
      <w:r>
        <w:t>dView1.Rows[</w:t>
      </w:r>
      <w:proofErr w:type="spellStart"/>
      <w:r>
        <w:t>i</w:t>
      </w:r>
      <w:proofErr w:type="spellEnd"/>
      <w:proofErr w:type="gramStart"/>
      <w:r>
        <w:t>].Cells</w:t>
      </w:r>
      <w:proofErr w:type="gramEnd"/>
      <w:r>
        <w:t xml:space="preserve">[4].Value = </w:t>
      </w:r>
      <w:proofErr w:type="spellStart"/>
      <w:r>
        <w:t>radtodms</w:t>
      </w:r>
      <w:proofErr w:type="spellEnd"/>
      <w:r>
        <w:t>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EA4D1D" w:rsidRDefault="00EA4D1D" w:rsidP="00EA4D1D">
      <w:pPr>
        <w:ind w:firstLineChars="100" w:firstLine="210"/>
      </w:pPr>
      <w:r>
        <w:t>}</w:t>
      </w:r>
    </w:p>
    <w:p w:rsidR="00EA4D1D" w:rsidRDefault="00EA4D1D" w:rsidP="00EA4D1D">
      <w:r>
        <w:t>}</w:t>
      </w:r>
    </w:p>
    <w:p w:rsidR="00EA4D1D" w:rsidRPr="00027F5F" w:rsidRDefault="00EA4D1D" w:rsidP="00EA4D1D">
      <w:pPr>
        <w:rPr>
          <w:rFonts w:hint="eastAsia"/>
          <w:color w:val="00B050"/>
        </w:rPr>
      </w:pPr>
      <w:r w:rsidRPr="00027F5F">
        <w:rPr>
          <w:rFonts w:hint="eastAsia"/>
          <w:color w:val="00B050"/>
        </w:rPr>
        <w:t>//</w:t>
      </w:r>
      <w:r w:rsidRPr="00027F5F">
        <w:rPr>
          <w:rFonts w:hint="eastAsia"/>
          <w:color w:val="00B050"/>
        </w:rPr>
        <w:t>至此角度调整</w:t>
      </w:r>
      <w:bookmarkStart w:id="21" w:name="_GoBack"/>
      <w:bookmarkEnd w:id="21"/>
      <w:r w:rsidRPr="00027F5F">
        <w:rPr>
          <w:rFonts w:hint="eastAsia"/>
          <w:color w:val="00B050"/>
        </w:rPr>
        <w:t>和计算完</w:t>
      </w:r>
    </w:p>
    <w:sectPr w:rsidR="00EA4D1D" w:rsidRPr="0002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596" w:rsidRDefault="000A5596" w:rsidP="0036283D">
      <w:r>
        <w:separator/>
      </w:r>
    </w:p>
  </w:endnote>
  <w:endnote w:type="continuationSeparator" w:id="0">
    <w:p w:rsidR="000A5596" w:rsidRDefault="000A5596" w:rsidP="0036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596" w:rsidRDefault="000A5596" w:rsidP="0036283D">
      <w:r>
        <w:separator/>
      </w:r>
    </w:p>
  </w:footnote>
  <w:footnote w:type="continuationSeparator" w:id="0">
    <w:p w:rsidR="000A5596" w:rsidRDefault="000A5596" w:rsidP="0036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9B4BD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3B1FB0"/>
    <w:multiLevelType w:val="hybridMultilevel"/>
    <w:tmpl w:val="E858266C"/>
    <w:lvl w:ilvl="0" w:tplc="099623DA">
      <w:start w:val="1"/>
      <w:numFmt w:val="decimal"/>
      <w:lvlText w:val="（%1）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 w15:restartNumberingAfterBreak="0">
    <w:nsid w:val="39C91A5B"/>
    <w:multiLevelType w:val="hybridMultilevel"/>
    <w:tmpl w:val="CCF6B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F371A"/>
    <w:multiLevelType w:val="hybridMultilevel"/>
    <w:tmpl w:val="BB4CC164"/>
    <w:lvl w:ilvl="0" w:tplc="F66087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9A5229"/>
    <w:multiLevelType w:val="hybridMultilevel"/>
    <w:tmpl w:val="BC70C9EE"/>
    <w:lvl w:ilvl="0" w:tplc="CD84CD4E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5" w15:restartNumberingAfterBreak="0">
    <w:nsid w:val="703210AD"/>
    <w:multiLevelType w:val="hybridMultilevel"/>
    <w:tmpl w:val="C99E550A"/>
    <w:lvl w:ilvl="0" w:tplc="C7860036">
      <w:start w:val="1"/>
      <w:numFmt w:val="decimalEnclosedCircle"/>
      <w:lvlText w:val="%1"/>
      <w:lvlJc w:val="left"/>
      <w:pPr>
        <w:ind w:left="927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 w15:restartNumberingAfterBreak="0">
    <w:nsid w:val="723535EA"/>
    <w:multiLevelType w:val="hybridMultilevel"/>
    <w:tmpl w:val="83F02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83D"/>
    <w:rsid w:val="00027F5F"/>
    <w:rsid w:val="000A5596"/>
    <w:rsid w:val="000C76F9"/>
    <w:rsid w:val="0036283D"/>
    <w:rsid w:val="005C3234"/>
    <w:rsid w:val="006609A2"/>
    <w:rsid w:val="007724E5"/>
    <w:rsid w:val="00824B78"/>
    <w:rsid w:val="00AE56EC"/>
    <w:rsid w:val="00D33E10"/>
    <w:rsid w:val="00E53E82"/>
    <w:rsid w:val="00E605CA"/>
    <w:rsid w:val="00E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9B952"/>
  <w15:docId w15:val="{5BB79413-25F7-4007-BAA1-7A5E570A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234"/>
    <w:pPr>
      <w:keepNext/>
      <w:keepLines/>
      <w:widowControl/>
      <w:numPr>
        <w:numId w:val="4"/>
      </w:numPr>
      <w:pBdr>
        <w:bottom w:val="single" w:sz="4" w:space="1" w:color="595959" w:themeColor="text1" w:themeTint="A6"/>
      </w:pBdr>
      <w:spacing w:before="360" w:after="16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3234"/>
    <w:pPr>
      <w:keepNext/>
      <w:keepLines/>
      <w:widowControl/>
      <w:numPr>
        <w:ilvl w:val="1"/>
        <w:numId w:val="4"/>
      </w:numPr>
      <w:spacing w:before="36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3234"/>
    <w:pPr>
      <w:keepNext/>
      <w:keepLines/>
      <w:widowControl/>
      <w:numPr>
        <w:ilvl w:val="2"/>
        <w:numId w:val="4"/>
      </w:numPr>
      <w:spacing w:before="200" w:line="259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234"/>
    <w:pPr>
      <w:keepNext/>
      <w:keepLines/>
      <w:widowControl/>
      <w:numPr>
        <w:ilvl w:val="3"/>
        <w:numId w:val="4"/>
      </w:numPr>
      <w:spacing w:before="200" w:line="259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5C3234"/>
    <w:pPr>
      <w:keepNext/>
      <w:keepLines/>
      <w:widowControl/>
      <w:numPr>
        <w:ilvl w:val="4"/>
        <w:numId w:val="4"/>
      </w:numPr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7365D" w:themeColor="text2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234"/>
    <w:pPr>
      <w:keepNext/>
      <w:keepLines/>
      <w:widowControl/>
      <w:numPr>
        <w:ilvl w:val="5"/>
        <w:numId w:val="4"/>
      </w:numPr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234"/>
    <w:pPr>
      <w:keepNext/>
      <w:keepLines/>
      <w:widowControl/>
      <w:numPr>
        <w:ilvl w:val="6"/>
        <w:numId w:val="4"/>
      </w:numPr>
      <w:spacing w:before="20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234"/>
    <w:pPr>
      <w:keepNext/>
      <w:keepLines/>
      <w:widowControl/>
      <w:numPr>
        <w:ilvl w:val="7"/>
        <w:numId w:val="4"/>
      </w:numPr>
      <w:spacing w:before="200" w:line="259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234"/>
    <w:pPr>
      <w:keepNext/>
      <w:keepLines/>
      <w:widowControl/>
      <w:numPr>
        <w:ilvl w:val="8"/>
        <w:numId w:val="4"/>
      </w:numPr>
      <w:spacing w:before="20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62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62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62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6283D"/>
    <w:rPr>
      <w:sz w:val="18"/>
      <w:szCs w:val="18"/>
    </w:rPr>
  </w:style>
  <w:style w:type="paragraph" w:styleId="a7">
    <w:name w:val="List Paragraph"/>
    <w:basedOn w:val="a"/>
    <w:uiPriority w:val="34"/>
    <w:qFormat/>
    <w:rsid w:val="0036283D"/>
    <w:pPr>
      <w:ind w:firstLineChars="200" w:firstLine="420"/>
    </w:pPr>
  </w:style>
  <w:style w:type="paragraph" w:customStyle="1" w:styleId="Default">
    <w:name w:val="Default"/>
    <w:rsid w:val="0036283D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C323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C3234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3234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5C3234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5C3234"/>
    <w:rPr>
      <w:rFonts w:asciiTheme="majorHAnsi" w:eastAsiaTheme="majorEastAsia" w:hAnsiTheme="majorHAnsi" w:cstheme="majorBidi"/>
      <w:color w:val="17365D" w:themeColor="text2" w:themeShade="BF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5C3234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5C323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5C323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C323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8">
    <w:name w:val="Normal (Web)"/>
    <w:basedOn w:val="a"/>
    <w:uiPriority w:val="99"/>
    <w:unhideWhenUsed/>
    <w:rsid w:val="0077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724E5"/>
    <w:rPr>
      <w:b/>
      <w:bCs/>
    </w:rPr>
  </w:style>
  <w:style w:type="character" w:styleId="aa">
    <w:name w:val="Emphasis"/>
    <w:basedOn w:val="a0"/>
    <w:uiPriority w:val="20"/>
    <w:qFormat/>
    <w:rsid w:val="00E53E82"/>
    <w:rPr>
      <w:i/>
      <w:iCs/>
    </w:rPr>
  </w:style>
  <w:style w:type="paragraph" w:styleId="ab">
    <w:name w:val="No Spacing"/>
    <w:uiPriority w:val="1"/>
    <w:qFormat/>
    <w:rsid w:val="00EA4D1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780</Words>
  <Characters>4449</Characters>
  <Application>Microsoft Office Word</Application>
  <DocSecurity>0</DocSecurity>
  <Lines>37</Lines>
  <Paragraphs>10</Paragraphs>
  <ScaleCrop>false</ScaleCrop>
  <Company> 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</dc:creator>
  <cp:keywords/>
  <dc:description/>
  <cp:lastModifiedBy>杨 博涛</cp:lastModifiedBy>
  <cp:revision>5</cp:revision>
  <dcterms:created xsi:type="dcterms:W3CDTF">2019-12-09T02:26:00Z</dcterms:created>
  <dcterms:modified xsi:type="dcterms:W3CDTF">2019-12-09T06:15:00Z</dcterms:modified>
</cp:coreProperties>
</file>