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60C26" w14:textId="77777777" w:rsidR="00875F6A" w:rsidRDefault="0077331A">
      <w:pPr>
        <w:rPr>
          <w:rFonts w:ascii="Consolas" w:hAnsi="Consolas"/>
          <w:sz w:val="24"/>
          <w:szCs w:val="24"/>
        </w:rPr>
      </w:pPr>
      <w:r w:rsidRPr="0077331A">
        <w:rPr>
          <w:rFonts w:ascii="Consolas" w:hAnsi="Consolas"/>
          <w:sz w:val="24"/>
          <w:szCs w:val="24"/>
        </w:rPr>
        <w:t>Dragonite Protocol Proposal 001</w:t>
      </w:r>
      <w:r>
        <w:rPr>
          <w:rFonts w:ascii="Consolas" w:hAnsi="Consolas"/>
          <w:sz w:val="24"/>
          <w:szCs w:val="24"/>
        </w:rPr>
        <w:t xml:space="preserve"> (zh-CN)</w:t>
      </w:r>
    </w:p>
    <w:p w14:paraId="73DCBE6E" w14:textId="77777777" w:rsidR="0077331A" w:rsidRDefault="0077331A">
      <w:pPr>
        <w:rPr>
          <w:rFonts w:ascii="Consolas" w:hAnsi="Consolas"/>
          <w:sz w:val="24"/>
          <w:szCs w:val="24"/>
        </w:rPr>
      </w:pPr>
      <w:r>
        <w:rPr>
          <w:rFonts w:ascii="Consolas" w:hAnsi="Consolas" w:hint="eastAsia"/>
          <w:sz w:val="24"/>
          <w:szCs w:val="24"/>
        </w:rPr>
        <w:t>Dragonite</w:t>
      </w:r>
      <w:r>
        <w:rPr>
          <w:rFonts w:ascii="Consolas" w:hAnsi="Consolas"/>
          <w:sz w:val="24"/>
          <w:szCs w:val="24"/>
        </w:rPr>
        <w:t xml:space="preserve"> </w:t>
      </w:r>
      <w:r>
        <w:rPr>
          <w:rFonts w:ascii="Consolas" w:hAnsi="Consolas" w:hint="eastAsia"/>
          <w:sz w:val="24"/>
          <w:szCs w:val="24"/>
        </w:rPr>
        <w:t>协议提案</w:t>
      </w:r>
      <w:r>
        <w:rPr>
          <w:rFonts w:ascii="Consolas" w:hAnsi="Consolas" w:hint="eastAsia"/>
          <w:sz w:val="24"/>
          <w:szCs w:val="24"/>
        </w:rPr>
        <w:t xml:space="preserve"> 001</w:t>
      </w:r>
      <w:r>
        <w:rPr>
          <w:rFonts w:ascii="Consolas" w:hAnsi="Consolas"/>
          <w:sz w:val="24"/>
          <w:szCs w:val="24"/>
        </w:rPr>
        <w:t xml:space="preserve"> </w:t>
      </w:r>
      <w:r>
        <w:rPr>
          <w:rFonts w:ascii="Consolas" w:hAnsi="Consolas" w:hint="eastAsia"/>
          <w:sz w:val="24"/>
          <w:szCs w:val="24"/>
        </w:rPr>
        <w:t>简体中文</w:t>
      </w:r>
    </w:p>
    <w:p w14:paraId="76827DBD" w14:textId="2E520948" w:rsidR="0077331A" w:rsidRDefault="0077331A">
      <w:pPr>
        <w:rPr>
          <w:rFonts w:ascii="Consolas" w:hAnsi="Consolas"/>
          <w:sz w:val="24"/>
          <w:szCs w:val="24"/>
        </w:rPr>
      </w:pPr>
      <w:r>
        <w:rPr>
          <w:rFonts w:ascii="Consolas" w:hAnsi="Consolas"/>
          <w:sz w:val="24"/>
          <w:szCs w:val="24"/>
        </w:rPr>
        <w:t>2017-04-09</w:t>
      </w:r>
    </w:p>
    <w:p w14:paraId="1C3AD0B9" w14:textId="28146CB4" w:rsidR="00911D9E" w:rsidRPr="004C1670" w:rsidRDefault="00911D9E">
      <w:pPr>
        <w:rPr>
          <w:rFonts w:ascii="Consolas" w:hAnsi="Consolas"/>
          <w:sz w:val="24"/>
          <w:szCs w:val="24"/>
        </w:rPr>
      </w:pPr>
    </w:p>
    <w:p w14:paraId="269342E4" w14:textId="22776A1F" w:rsidR="00911D9E" w:rsidRDefault="00911D9E" w:rsidP="00911D9E">
      <w:pPr>
        <w:pStyle w:val="2"/>
      </w:pPr>
      <w:r>
        <w:rPr>
          <w:rFonts w:hint="eastAsia"/>
        </w:rPr>
        <w:t>简介</w:t>
      </w:r>
    </w:p>
    <w:p w14:paraId="5A2EE287" w14:textId="68029320" w:rsidR="00911D9E" w:rsidRDefault="00911D9E" w:rsidP="00911D9E">
      <w:pPr>
        <w:rPr>
          <w:rFonts w:ascii="新宋体" w:hAnsi="新宋体"/>
        </w:rPr>
      </w:pPr>
      <w:r w:rsidRPr="00BA3648">
        <w:rPr>
          <w:rFonts w:ascii="新宋体" w:hAnsi="新宋体" w:hint="eastAsia"/>
        </w:rPr>
        <w:t>Dragonite是一个基于UDP的快速可靠协议。UDP自身是一种无连接</w:t>
      </w:r>
      <w:r w:rsidR="00BA3648" w:rsidRPr="00BA3648">
        <w:rPr>
          <w:rFonts w:ascii="新宋体" w:hAnsi="新宋体" w:hint="eastAsia"/>
        </w:rPr>
        <w:t>，提供</w:t>
      </w:r>
      <w:r w:rsidRPr="00BA3648">
        <w:rPr>
          <w:rFonts w:ascii="新宋体" w:hAnsi="新宋体" w:hint="eastAsia"/>
        </w:rPr>
        <w:t>简单不可靠信息传送服务</w:t>
      </w:r>
      <w:r w:rsidR="00BA3648" w:rsidRPr="00BA3648">
        <w:rPr>
          <w:rFonts w:ascii="新宋体" w:hAnsi="新宋体" w:hint="eastAsia"/>
        </w:rPr>
        <w:t>的协议，Dragonite在UDP的基础上主要实现了数据分组拆分、丢包重传、保证按序到达、速率控制等便于进行可靠数据传输的特性。</w:t>
      </w:r>
      <w:r w:rsidR="00BA3648">
        <w:rPr>
          <w:rFonts w:ascii="新宋体" w:hAnsi="新宋体" w:hint="eastAsia"/>
        </w:rPr>
        <w:t>Dragonite通过对UDP传输的封装能够提供类似TCP协议的功能与类似接口，但在重传机制、速率控制、连接管理上的内部实现有着不同的思路与方式。Dragonite旨在提供高度可定制的工作参数，</w:t>
      </w:r>
      <w:r w:rsidR="00F8342A">
        <w:rPr>
          <w:rFonts w:ascii="新宋体" w:hAnsi="新宋体" w:hint="eastAsia"/>
        </w:rPr>
        <w:t>在</w:t>
      </w:r>
      <w:r w:rsidR="00BA3648">
        <w:rPr>
          <w:rFonts w:ascii="新宋体" w:hAnsi="新宋体" w:hint="eastAsia"/>
        </w:rPr>
        <w:t>牺牲少量易用性</w:t>
      </w:r>
      <w:r w:rsidR="00F8342A">
        <w:rPr>
          <w:rFonts w:ascii="新宋体" w:hAnsi="新宋体" w:hint="eastAsia"/>
        </w:rPr>
        <w:t>的情况下在高延迟/高丢包等特殊网络中提供（相比TCP协议）更加稳定与快速的传输性能。</w:t>
      </w:r>
    </w:p>
    <w:p w14:paraId="45D333BA" w14:textId="6018D625" w:rsidR="004878A7" w:rsidRDefault="004878A7" w:rsidP="00911D9E">
      <w:pPr>
        <w:rPr>
          <w:rFonts w:ascii="新宋体" w:hAnsi="新宋体"/>
        </w:rPr>
      </w:pPr>
    </w:p>
    <w:p w14:paraId="33DC40CE" w14:textId="58667B4A" w:rsidR="004878A7" w:rsidRDefault="004878A7" w:rsidP="004878A7">
      <w:pPr>
        <w:pStyle w:val="2"/>
      </w:pPr>
      <w:r>
        <w:rPr>
          <w:rFonts w:hint="eastAsia"/>
        </w:rPr>
        <w:t>概览</w:t>
      </w:r>
    </w:p>
    <w:p w14:paraId="6E94B2C0" w14:textId="49CBE277" w:rsidR="004878A7" w:rsidRDefault="005A52AB" w:rsidP="004878A7">
      <w:pPr>
        <w:rPr>
          <w:rFonts w:ascii="新宋体" w:hAnsi="新宋体"/>
        </w:rPr>
      </w:pPr>
      <w:r>
        <w:rPr>
          <w:rFonts w:ascii="新宋体" w:hAnsi="新宋体" w:hint="eastAsia"/>
        </w:rPr>
        <w:t>为了在无连接的UDP协议中实现有状态的连接机制，发起方每个连接使用一个独立的UDP端口，接收方可根据发起方</w:t>
      </w:r>
      <w:r>
        <w:rPr>
          <w:rFonts w:ascii="新宋体" w:hAnsi="新宋体"/>
        </w:rPr>
        <w:t>IP:PORT</w:t>
      </w:r>
      <w:r>
        <w:rPr>
          <w:rFonts w:ascii="新宋体" w:hAnsi="新宋体" w:hint="eastAsia"/>
        </w:rPr>
        <w:t>的组合区分不同连接。监听端绑定一个固定UDP端口用于监听客户端发起的请求。</w:t>
      </w:r>
      <w:r w:rsidR="00D80591">
        <w:rPr>
          <w:rFonts w:ascii="新宋体" w:hAnsi="新宋体" w:hint="eastAsia"/>
        </w:rPr>
        <w:t>Dragonite协议传输的</w:t>
      </w:r>
      <w:r w:rsidR="006533EF">
        <w:rPr>
          <w:rFonts w:ascii="新宋体" w:hAnsi="新宋体" w:hint="eastAsia"/>
        </w:rPr>
        <w:t>基本单位为数据包，每个数据包有着不同类型与相应作用，例如携带内容</w:t>
      </w:r>
      <w:r w:rsidR="00D80591">
        <w:rPr>
          <w:rFonts w:ascii="新宋体" w:hAnsi="新宋体" w:hint="eastAsia"/>
        </w:rPr>
        <w:t>，表示关闭连接，ACK等。在后文中这些数据包统称称为</w:t>
      </w:r>
      <w:r w:rsidR="00D80591" w:rsidRPr="00D80591">
        <w:rPr>
          <w:rFonts w:ascii="新宋体" w:hAnsi="新宋体" w:hint="eastAsia"/>
          <w:b/>
        </w:rPr>
        <w:t>消息</w:t>
      </w:r>
      <w:r w:rsidR="00D80591">
        <w:rPr>
          <w:rFonts w:ascii="新宋体" w:hAnsi="新宋体" w:hint="eastAsia"/>
        </w:rPr>
        <w:t>。</w:t>
      </w:r>
    </w:p>
    <w:p w14:paraId="51BF3EFA" w14:textId="3DBAF79A" w:rsidR="00D80591" w:rsidRDefault="00D80591" w:rsidP="004878A7">
      <w:pPr>
        <w:rPr>
          <w:rFonts w:ascii="新宋体" w:hAnsi="新宋体"/>
        </w:rPr>
      </w:pPr>
    </w:p>
    <w:p w14:paraId="48B9A078" w14:textId="232776AD" w:rsidR="005C7C7F" w:rsidRDefault="00D077D4" w:rsidP="005C7C7F">
      <w:pPr>
        <w:pStyle w:val="2"/>
      </w:pPr>
      <w:r>
        <w:rPr>
          <w:rFonts w:hint="eastAsia"/>
        </w:rPr>
        <w:t>一些定义</w:t>
      </w:r>
    </w:p>
    <w:p w14:paraId="36FB66A7" w14:textId="7641E958" w:rsidR="00D12489" w:rsidRDefault="005C7C7F" w:rsidP="005C7C7F">
      <w:pPr>
        <w:rPr>
          <w:rFonts w:ascii="新宋体" w:hAnsi="新宋体"/>
          <w:b/>
        </w:rPr>
      </w:pPr>
      <w:r w:rsidRPr="005C7C7F">
        <w:rPr>
          <w:rFonts w:ascii="新宋体" w:hAnsi="新宋体" w:hint="eastAsia"/>
        </w:rPr>
        <w:t>Dragonite中的所有多字节数字均为</w:t>
      </w:r>
      <w:r w:rsidRPr="005C7C7F">
        <w:rPr>
          <w:rFonts w:ascii="新宋体" w:hAnsi="新宋体" w:hint="eastAsia"/>
          <w:b/>
        </w:rPr>
        <w:t>网络字节序（大端序）</w:t>
      </w:r>
    </w:p>
    <w:p w14:paraId="59A1BAA5" w14:textId="348434B1" w:rsidR="00D12489" w:rsidRPr="00D12489" w:rsidRDefault="00D12489" w:rsidP="005C7C7F">
      <w:pPr>
        <w:rPr>
          <w:rFonts w:ascii="新宋体" w:hAnsi="新宋体"/>
        </w:rPr>
      </w:pPr>
      <w:r w:rsidRPr="00D12489">
        <w:rPr>
          <w:rFonts w:ascii="新宋体" w:hAnsi="新宋体" w:hint="eastAsia"/>
        </w:rPr>
        <w:t>此文档中描述的Dragonite协议</w:t>
      </w:r>
      <w:r w:rsidRPr="00D12489">
        <w:rPr>
          <w:rFonts w:ascii="新宋体" w:hAnsi="新宋体" w:hint="eastAsia"/>
          <w:b/>
        </w:rPr>
        <w:t>版本号为1</w:t>
      </w:r>
    </w:p>
    <w:p w14:paraId="3F3EF8E3" w14:textId="42206D2C" w:rsidR="005C7C7F" w:rsidRDefault="005C7C7F" w:rsidP="005C7C7F">
      <w:pPr>
        <w:rPr>
          <w:rFonts w:ascii="新宋体" w:hAnsi="新宋体"/>
        </w:rPr>
      </w:pPr>
    </w:p>
    <w:p w14:paraId="7109032E" w14:textId="2E1FF73E" w:rsidR="00D077D4" w:rsidRDefault="00D077D4" w:rsidP="005C7C7F">
      <w:pPr>
        <w:rPr>
          <w:rFonts w:ascii="新宋体" w:hAnsi="新宋体"/>
        </w:rPr>
      </w:pPr>
      <w:r>
        <w:rPr>
          <w:rFonts w:ascii="新宋体" w:hAnsi="新宋体" w:hint="eastAsia"/>
        </w:rPr>
        <w:t>由于</w:t>
      </w:r>
      <w:r w:rsidR="00915389">
        <w:rPr>
          <w:rFonts w:ascii="新宋体" w:hAnsi="新宋体" w:hint="eastAsia"/>
        </w:rPr>
        <w:t>网络</w:t>
      </w:r>
      <w:r>
        <w:rPr>
          <w:rFonts w:ascii="新宋体" w:hAnsi="新宋体" w:hint="eastAsia"/>
        </w:rPr>
        <w:t>传输特点，Dragonite协议拥有可配置的MTU参数用于限制每个消息的最大包长度，实现中建议默认为</w:t>
      </w:r>
      <w:r w:rsidR="00A50523">
        <w:rPr>
          <w:rFonts w:ascii="新宋体" w:hAnsi="新宋体" w:hint="eastAsia"/>
        </w:rPr>
        <w:t>1300-</w:t>
      </w:r>
      <w:r w:rsidR="00A50523">
        <w:rPr>
          <w:rFonts w:ascii="新宋体" w:hAnsi="新宋体"/>
        </w:rPr>
        <w:t>1400</w:t>
      </w:r>
      <w:r>
        <w:rPr>
          <w:rFonts w:ascii="新宋体" w:hAnsi="新宋体" w:hint="eastAsia"/>
        </w:rPr>
        <w:t>。</w:t>
      </w:r>
      <w:r w:rsidRPr="00416BD0">
        <w:rPr>
          <w:rFonts w:ascii="新宋体" w:hAnsi="新宋体" w:hint="eastAsia"/>
          <w:b/>
        </w:rPr>
        <w:t>自动分割(</w:t>
      </w:r>
      <w:r w:rsidRPr="00416BD0">
        <w:rPr>
          <w:rFonts w:ascii="新宋体" w:hAnsi="新宋体"/>
          <w:b/>
        </w:rPr>
        <w:t>auto-splitting</w:t>
      </w:r>
      <w:r w:rsidRPr="00416BD0">
        <w:rPr>
          <w:rFonts w:ascii="新宋体" w:hAnsi="新宋体" w:hint="eastAsia"/>
          <w:b/>
        </w:rPr>
        <w:t>)是</w:t>
      </w:r>
      <w:bookmarkStart w:id="0" w:name="_Hlk479880621"/>
      <w:r w:rsidRPr="00416BD0">
        <w:rPr>
          <w:rFonts w:ascii="新宋体" w:hAnsi="新宋体" w:hint="eastAsia"/>
          <w:b/>
        </w:rPr>
        <w:t>一个能个够将用户通过接口一次性发送的过大数据自动拆分为多个长度小于MTU消息进行发送的机制</w:t>
      </w:r>
      <w:r>
        <w:rPr>
          <w:rFonts w:ascii="新宋体" w:hAnsi="新宋体" w:hint="eastAsia"/>
        </w:rPr>
        <w:t>，但这会导致在调用接收时无法保证一次调用即可接收到完整数据。实现应当允许用户关闭该特性，在关闭后若用户通过发送接口一次性发送超过MTU长度的数据应当</w:t>
      </w:r>
      <w:r w:rsidRPr="00416BD0">
        <w:rPr>
          <w:rFonts w:ascii="新宋体" w:hAnsi="新宋体" w:hint="eastAsia"/>
          <w:b/>
        </w:rPr>
        <w:t>拒绝执行并返回错误信息</w:t>
      </w:r>
      <w:r>
        <w:rPr>
          <w:rFonts w:ascii="新宋体" w:hAnsi="新宋体" w:hint="eastAsia"/>
        </w:rPr>
        <w:t>。</w:t>
      </w:r>
    </w:p>
    <w:bookmarkEnd w:id="0"/>
    <w:p w14:paraId="43554A92" w14:textId="77777777" w:rsidR="009F67BE" w:rsidRPr="005C7C7F" w:rsidRDefault="009F67BE" w:rsidP="005C7C7F">
      <w:pPr>
        <w:rPr>
          <w:rFonts w:ascii="新宋体" w:hAnsi="新宋体"/>
        </w:rPr>
      </w:pPr>
    </w:p>
    <w:p w14:paraId="56F6913D" w14:textId="6541016A" w:rsidR="00D80591" w:rsidRDefault="005C7C7F" w:rsidP="00D80591">
      <w:pPr>
        <w:pStyle w:val="2"/>
        <w:rPr>
          <w:szCs w:val="22"/>
        </w:rPr>
      </w:pPr>
      <w:r>
        <w:rPr>
          <w:rFonts w:hint="eastAsia"/>
          <w:szCs w:val="22"/>
        </w:rPr>
        <w:t>消息</w:t>
      </w:r>
    </w:p>
    <w:p w14:paraId="597161D8" w14:textId="46D655F1" w:rsidR="00D80591" w:rsidRPr="00600E77" w:rsidRDefault="005C7C7F" w:rsidP="00D80591">
      <w:pPr>
        <w:rPr>
          <w:rFonts w:ascii="新宋体" w:hAnsi="新宋体"/>
        </w:rPr>
      </w:pPr>
      <w:r w:rsidRPr="00600E77">
        <w:rPr>
          <w:rFonts w:ascii="新宋体" w:hAnsi="新宋体" w:hint="eastAsia"/>
        </w:rPr>
        <w:t>每个通过Dragonite发送的有效UDP包均为一个消息。任何有效消息均有以下结构：</w:t>
      </w:r>
    </w:p>
    <w:p w14:paraId="27ABEA99" w14:textId="77777777" w:rsidR="00922D4B" w:rsidRPr="00600E77" w:rsidRDefault="00922D4B" w:rsidP="00D80591">
      <w:pPr>
        <w:rPr>
          <w:rFonts w:ascii="新宋体" w:hAnsi="新宋体"/>
        </w:rPr>
      </w:pPr>
    </w:p>
    <w:tbl>
      <w:tblPr>
        <w:tblStyle w:val="a9"/>
        <w:tblW w:w="0" w:type="auto"/>
        <w:jc w:val="center"/>
        <w:tblLook w:val="04A0" w:firstRow="1" w:lastRow="0" w:firstColumn="1" w:lastColumn="0" w:noHBand="0" w:noVBand="1"/>
      </w:tblPr>
      <w:tblGrid>
        <w:gridCol w:w="4148"/>
        <w:gridCol w:w="4148"/>
      </w:tblGrid>
      <w:tr w:rsidR="00922D4B" w:rsidRPr="00600E77" w14:paraId="71DAFE07" w14:textId="77777777" w:rsidTr="00F258C0">
        <w:trPr>
          <w:jc w:val="center"/>
        </w:trPr>
        <w:tc>
          <w:tcPr>
            <w:tcW w:w="4148" w:type="dxa"/>
            <w:vAlign w:val="center"/>
          </w:tcPr>
          <w:p w14:paraId="25CB4D5D" w14:textId="77777777" w:rsidR="00922D4B" w:rsidRPr="00600E77" w:rsidRDefault="00922D4B" w:rsidP="00922D4B">
            <w:pPr>
              <w:jc w:val="center"/>
              <w:rPr>
                <w:rFonts w:ascii="新宋体" w:hAnsi="新宋体"/>
              </w:rPr>
            </w:pPr>
            <w:r w:rsidRPr="00600E77">
              <w:rPr>
                <w:rFonts w:ascii="新宋体" w:hAnsi="新宋体" w:hint="eastAsia"/>
              </w:rPr>
              <w:lastRenderedPageBreak/>
              <w:t>VERSION 协议版本</w:t>
            </w:r>
          </w:p>
          <w:p w14:paraId="1624B147" w14:textId="7FF4A788" w:rsidR="00922D4B" w:rsidRPr="00600E77" w:rsidRDefault="00922D4B" w:rsidP="00922D4B">
            <w:pPr>
              <w:jc w:val="center"/>
              <w:rPr>
                <w:rFonts w:ascii="新宋体" w:hAnsi="新宋体"/>
                <w:b/>
              </w:rPr>
            </w:pPr>
            <w:r w:rsidRPr="00600E77">
              <w:rPr>
                <w:rFonts w:ascii="新宋体" w:hAnsi="新宋体"/>
                <w:b/>
              </w:rPr>
              <w:t>1 byte</w:t>
            </w:r>
          </w:p>
        </w:tc>
        <w:tc>
          <w:tcPr>
            <w:tcW w:w="4148" w:type="dxa"/>
            <w:vAlign w:val="center"/>
          </w:tcPr>
          <w:p w14:paraId="7B1D9665" w14:textId="77777777" w:rsidR="00922D4B" w:rsidRPr="00600E77" w:rsidRDefault="00922D4B" w:rsidP="00922D4B">
            <w:pPr>
              <w:jc w:val="center"/>
              <w:rPr>
                <w:rFonts w:ascii="新宋体" w:hAnsi="新宋体"/>
              </w:rPr>
            </w:pPr>
            <w:r w:rsidRPr="00600E77">
              <w:rPr>
                <w:rFonts w:ascii="新宋体" w:hAnsi="新宋体" w:hint="eastAsia"/>
              </w:rPr>
              <w:t>MSG TYPE 消息类型</w:t>
            </w:r>
          </w:p>
          <w:p w14:paraId="18B1A386" w14:textId="5F35F779" w:rsidR="00922D4B" w:rsidRPr="00600E77" w:rsidRDefault="00922D4B" w:rsidP="00922D4B">
            <w:pPr>
              <w:jc w:val="center"/>
              <w:rPr>
                <w:rFonts w:ascii="新宋体" w:hAnsi="新宋体"/>
                <w:b/>
              </w:rPr>
            </w:pPr>
            <w:r w:rsidRPr="00600E77">
              <w:rPr>
                <w:rFonts w:ascii="新宋体" w:hAnsi="新宋体" w:hint="eastAsia"/>
                <w:b/>
              </w:rPr>
              <w:t>1 byte</w:t>
            </w:r>
          </w:p>
        </w:tc>
      </w:tr>
      <w:tr w:rsidR="00922D4B" w:rsidRPr="00600E77" w14:paraId="234DA44A" w14:textId="77777777" w:rsidTr="00F258C0">
        <w:trPr>
          <w:trHeight w:val="1025"/>
          <w:jc w:val="center"/>
        </w:trPr>
        <w:tc>
          <w:tcPr>
            <w:tcW w:w="8296" w:type="dxa"/>
            <w:gridSpan w:val="2"/>
            <w:vAlign w:val="center"/>
          </w:tcPr>
          <w:p w14:paraId="16C320EA" w14:textId="77777777" w:rsidR="00922D4B" w:rsidRPr="00600E77" w:rsidRDefault="00922D4B" w:rsidP="00922D4B">
            <w:pPr>
              <w:jc w:val="center"/>
              <w:rPr>
                <w:rFonts w:ascii="新宋体" w:hAnsi="新宋体"/>
              </w:rPr>
            </w:pPr>
            <w:r w:rsidRPr="00600E77">
              <w:rPr>
                <w:rFonts w:ascii="新宋体" w:hAnsi="新宋体"/>
              </w:rPr>
              <w:t>PAYLOAD</w:t>
            </w:r>
          </w:p>
          <w:p w14:paraId="19DF36FF" w14:textId="22AE60C5" w:rsidR="00922D4B" w:rsidRPr="00600E77" w:rsidRDefault="00922D4B" w:rsidP="00922D4B">
            <w:pPr>
              <w:jc w:val="center"/>
              <w:rPr>
                <w:rFonts w:ascii="新宋体" w:hAnsi="新宋体"/>
              </w:rPr>
            </w:pPr>
            <w:r w:rsidRPr="00600E77">
              <w:rPr>
                <w:rFonts w:ascii="新宋体" w:hAnsi="新宋体" w:hint="eastAsia"/>
              </w:rPr>
              <w:t>内容</w:t>
            </w:r>
          </w:p>
        </w:tc>
      </w:tr>
    </w:tbl>
    <w:p w14:paraId="75B61EEA" w14:textId="4FA37760" w:rsidR="00922D4B" w:rsidRPr="00600E77" w:rsidRDefault="00922D4B" w:rsidP="00D80591">
      <w:pPr>
        <w:rPr>
          <w:rFonts w:ascii="新宋体" w:hAnsi="新宋体"/>
        </w:rPr>
      </w:pPr>
    </w:p>
    <w:p w14:paraId="4D276CED" w14:textId="6997B79F" w:rsidR="00416BD0" w:rsidRPr="00600E77" w:rsidRDefault="00416BD0" w:rsidP="00D80591">
      <w:pPr>
        <w:rPr>
          <w:rFonts w:ascii="新宋体" w:hAnsi="新宋体"/>
        </w:rPr>
      </w:pPr>
      <w:r w:rsidRPr="00600E77">
        <w:rPr>
          <w:rFonts w:ascii="新宋体" w:hAnsi="新宋体" w:hint="eastAsia"/>
        </w:rPr>
        <w:t>所有消息分为两大类——保证到达类与不保证到达类。</w:t>
      </w:r>
    </w:p>
    <w:p w14:paraId="7C6C2F1E" w14:textId="7F00E43E" w:rsidR="00416BD0" w:rsidRPr="00170808" w:rsidRDefault="00416BD0" w:rsidP="00D80591">
      <w:pPr>
        <w:rPr>
          <w:rFonts w:ascii="新宋体" w:hAnsi="新宋体"/>
          <w:b/>
        </w:rPr>
      </w:pPr>
      <w:r w:rsidRPr="00170808">
        <w:rPr>
          <w:rFonts w:ascii="新宋体" w:hAnsi="新宋体" w:hint="eastAsia"/>
          <w:b/>
        </w:rPr>
        <w:t>保证到达类消息</w:t>
      </w:r>
      <w:r w:rsidR="001969C6" w:rsidRPr="00170808">
        <w:rPr>
          <w:rFonts w:ascii="新宋体" w:hAnsi="新宋体" w:hint="eastAsia"/>
          <w:b/>
        </w:rPr>
        <w:t>：由Dragonite协议机制在连接存活的情况下保证按序</w:t>
      </w:r>
      <w:r w:rsidR="002A3B9B" w:rsidRPr="00170808">
        <w:rPr>
          <w:rFonts w:ascii="新宋体" w:hAnsi="新宋体" w:hint="eastAsia"/>
          <w:b/>
        </w:rPr>
        <w:t>送</w:t>
      </w:r>
      <w:r w:rsidR="001969C6" w:rsidRPr="00170808">
        <w:rPr>
          <w:rFonts w:ascii="新宋体" w:hAnsi="新宋体" w:hint="eastAsia"/>
          <w:b/>
        </w:rPr>
        <w:t>达</w:t>
      </w:r>
    </w:p>
    <w:p w14:paraId="72FF0B6D" w14:textId="18D3138E" w:rsidR="001969C6" w:rsidRPr="00170808" w:rsidRDefault="001969C6" w:rsidP="00D80591">
      <w:pPr>
        <w:rPr>
          <w:rFonts w:ascii="新宋体" w:hAnsi="新宋体"/>
          <w:b/>
        </w:rPr>
      </w:pPr>
      <w:r w:rsidRPr="00170808">
        <w:rPr>
          <w:rFonts w:ascii="新宋体" w:hAnsi="新宋体" w:hint="eastAsia"/>
          <w:b/>
        </w:rPr>
        <w:t>不保证到达消息：类似未经封装的UDP包，不保证</w:t>
      </w:r>
      <w:r w:rsidR="002A3B9B" w:rsidRPr="00170808">
        <w:rPr>
          <w:rFonts w:ascii="新宋体" w:hAnsi="新宋体" w:hint="eastAsia"/>
          <w:b/>
        </w:rPr>
        <w:t>送达</w:t>
      </w:r>
      <w:r w:rsidRPr="00170808">
        <w:rPr>
          <w:rFonts w:ascii="新宋体" w:hAnsi="新宋体" w:hint="eastAsia"/>
          <w:b/>
        </w:rPr>
        <w:t>与顺序</w:t>
      </w:r>
      <w:r w:rsidR="005C35F5" w:rsidRPr="00170808">
        <w:rPr>
          <w:rFonts w:ascii="新宋体" w:hAnsi="新宋体" w:hint="eastAsia"/>
          <w:b/>
        </w:rPr>
        <w:t>正常</w:t>
      </w:r>
    </w:p>
    <w:p w14:paraId="74A1E402" w14:textId="4DF341AE" w:rsidR="00170808" w:rsidRDefault="00170808" w:rsidP="00D80591">
      <w:pPr>
        <w:rPr>
          <w:rFonts w:ascii="新宋体" w:hAnsi="新宋体"/>
        </w:rPr>
      </w:pPr>
    </w:p>
    <w:p w14:paraId="0DD0740D" w14:textId="3722D79A" w:rsidR="00F258C0" w:rsidRDefault="00170808" w:rsidP="00D80591">
      <w:pPr>
        <w:rPr>
          <w:rFonts w:ascii="新宋体" w:hAnsi="新宋体"/>
        </w:rPr>
      </w:pPr>
      <w:r>
        <w:rPr>
          <w:rFonts w:ascii="新宋体" w:hAnsi="新宋体" w:hint="eastAsia"/>
        </w:rPr>
        <w:t>保证到达类消息使用一个</w:t>
      </w:r>
      <w:r w:rsidRPr="00170808">
        <w:rPr>
          <w:rFonts w:ascii="新宋体" w:hAnsi="新宋体" w:hint="eastAsia"/>
          <w:b/>
        </w:rPr>
        <w:t>消息序号(</w:t>
      </w:r>
      <w:r w:rsidRPr="00170808">
        <w:rPr>
          <w:rFonts w:ascii="新宋体" w:hAnsi="新宋体"/>
          <w:b/>
        </w:rPr>
        <w:t>sequence</w:t>
      </w:r>
      <w:r w:rsidRPr="00170808">
        <w:rPr>
          <w:rFonts w:ascii="新宋体" w:hAnsi="新宋体" w:hint="eastAsia"/>
          <w:b/>
        </w:rPr>
        <w:t>)</w:t>
      </w:r>
      <w:r>
        <w:rPr>
          <w:rFonts w:ascii="新宋体" w:hAnsi="新宋体" w:hint="eastAsia"/>
        </w:rPr>
        <w:t>保证重传与排序等功能正常运行。该序号从连接建立后</w:t>
      </w:r>
      <w:r w:rsidR="0099538C">
        <w:rPr>
          <w:rFonts w:ascii="新宋体" w:hAnsi="新宋体" w:hint="eastAsia"/>
        </w:rPr>
        <w:t>由0开始递增。发送方每发送一个保证到达类消息将sequence值加一。</w:t>
      </w:r>
      <w:r w:rsidR="0099538C">
        <w:rPr>
          <w:rFonts w:ascii="新宋体" w:hAnsi="新宋体"/>
        </w:rPr>
        <w:t>S</w:t>
      </w:r>
      <w:r w:rsidR="0099538C">
        <w:rPr>
          <w:rFonts w:ascii="新宋体" w:hAnsi="新宋体" w:hint="eastAsia"/>
        </w:rPr>
        <w:t>equence为4 bytes整型数字。</w:t>
      </w:r>
      <w:r w:rsidR="00F258C0">
        <w:rPr>
          <w:rFonts w:ascii="新宋体" w:hAnsi="新宋体" w:hint="eastAsia"/>
        </w:rPr>
        <w:t>因此保证到达类消息结构如下：</w:t>
      </w:r>
    </w:p>
    <w:p w14:paraId="4EB5FF7E" w14:textId="4032080A" w:rsidR="00F258C0" w:rsidRDefault="00F258C0" w:rsidP="00D80591">
      <w:pPr>
        <w:rPr>
          <w:rFonts w:ascii="新宋体" w:hAnsi="新宋体"/>
        </w:rPr>
      </w:pPr>
    </w:p>
    <w:tbl>
      <w:tblPr>
        <w:tblStyle w:val="a9"/>
        <w:tblW w:w="0" w:type="auto"/>
        <w:jc w:val="center"/>
        <w:tblLook w:val="04A0" w:firstRow="1" w:lastRow="0" w:firstColumn="1" w:lastColumn="0" w:noHBand="0" w:noVBand="1"/>
      </w:tblPr>
      <w:tblGrid>
        <w:gridCol w:w="4148"/>
        <w:gridCol w:w="4148"/>
      </w:tblGrid>
      <w:tr w:rsidR="00F258C0" w:rsidRPr="00600E77" w14:paraId="5300E9EE" w14:textId="77777777" w:rsidTr="00F258C0">
        <w:trPr>
          <w:jc w:val="center"/>
        </w:trPr>
        <w:tc>
          <w:tcPr>
            <w:tcW w:w="4148" w:type="dxa"/>
            <w:vAlign w:val="center"/>
          </w:tcPr>
          <w:p w14:paraId="0F5C1087" w14:textId="77777777" w:rsidR="00F258C0" w:rsidRPr="00600E77" w:rsidRDefault="00F258C0" w:rsidP="00883840">
            <w:pPr>
              <w:jc w:val="center"/>
              <w:rPr>
                <w:rFonts w:ascii="新宋体" w:hAnsi="新宋体"/>
              </w:rPr>
            </w:pPr>
            <w:r w:rsidRPr="00600E77">
              <w:rPr>
                <w:rFonts w:ascii="新宋体" w:hAnsi="新宋体" w:hint="eastAsia"/>
              </w:rPr>
              <w:t>VERSION 协议版本</w:t>
            </w:r>
          </w:p>
          <w:p w14:paraId="59F2B1DB" w14:textId="77777777" w:rsidR="00F258C0" w:rsidRPr="00600E77" w:rsidRDefault="00F258C0" w:rsidP="00883840">
            <w:pPr>
              <w:jc w:val="center"/>
              <w:rPr>
                <w:rFonts w:ascii="新宋体" w:hAnsi="新宋体"/>
                <w:b/>
              </w:rPr>
            </w:pPr>
            <w:r w:rsidRPr="00600E77">
              <w:rPr>
                <w:rFonts w:ascii="新宋体" w:hAnsi="新宋体"/>
                <w:b/>
              </w:rPr>
              <w:t>1 byte</w:t>
            </w:r>
          </w:p>
        </w:tc>
        <w:tc>
          <w:tcPr>
            <w:tcW w:w="4148" w:type="dxa"/>
            <w:vAlign w:val="center"/>
          </w:tcPr>
          <w:p w14:paraId="4E9DFBD8" w14:textId="77777777" w:rsidR="00F258C0" w:rsidRPr="00600E77" w:rsidRDefault="00F258C0" w:rsidP="00883840">
            <w:pPr>
              <w:jc w:val="center"/>
              <w:rPr>
                <w:rFonts w:ascii="新宋体" w:hAnsi="新宋体"/>
              </w:rPr>
            </w:pPr>
            <w:r w:rsidRPr="00600E77">
              <w:rPr>
                <w:rFonts w:ascii="新宋体" w:hAnsi="新宋体" w:hint="eastAsia"/>
              </w:rPr>
              <w:t>MSG TYPE 消息类型</w:t>
            </w:r>
          </w:p>
          <w:p w14:paraId="1DD36CC8" w14:textId="77777777" w:rsidR="00F258C0" w:rsidRPr="00600E77" w:rsidRDefault="00F258C0" w:rsidP="00883840">
            <w:pPr>
              <w:jc w:val="center"/>
              <w:rPr>
                <w:rFonts w:ascii="新宋体" w:hAnsi="新宋体"/>
                <w:b/>
              </w:rPr>
            </w:pPr>
            <w:r w:rsidRPr="00600E77">
              <w:rPr>
                <w:rFonts w:ascii="新宋体" w:hAnsi="新宋体" w:hint="eastAsia"/>
                <w:b/>
              </w:rPr>
              <w:t>1 byte</w:t>
            </w:r>
          </w:p>
        </w:tc>
      </w:tr>
      <w:tr w:rsidR="00F258C0" w:rsidRPr="00600E77" w14:paraId="0000FCF6" w14:textId="77777777" w:rsidTr="00F258C0">
        <w:trPr>
          <w:trHeight w:val="1054"/>
          <w:jc w:val="center"/>
        </w:trPr>
        <w:tc>
          <w:tcPr>
            <w:tcW w:w="8296" w:type="dxa"/>
            <w:gridSpan w:val="2"/>
            <w:vAlign w:val="center"/>
          </w:tcPr>
          <w:p w14:paraId="46E21608" w14:textId="77777777" w:rsidR="00F258C0" w:rsidRDefault="00F258C0" w:rsidP="00883840">
            <w:pPr>
              <w:jc w:val="center"/>
              <w:rPr>
                <w:rFonts w:ascii="新宋体" w:hAnsi="新宋体"/>
              </w:rPr>
            </w:pPr>
            <w:r>
              <w:rPr>
                <w:rFonts w:ascii="新宋体" w:hAnsi="新宋体" w:hint="eastAsia"/>
              </w:rPr>
              <w:t>SEQUENCE 消息序号</w:t>
            </w:r>
          </w:p>
          <w:p w14:paraId="7D1DEC59" w14:textId="0C3B04D1" w:rsidR="00F258C0" w:rsidRPr="00D815FC" w:rsidRDefault="00F258C0" w:rsidP="00883840">
            <w:pPr>
              <w:jc w:val="center"/>
              <w:rPr>
                <w:rFonts w:ascii="新宋体" w:hAnsi="新宋体"/>
                <w:b/>
              </w:rPr>
            </w:pPr>
            <w:r w:rsidRPr="00D815FC">
              <w:rPr>
                <w:rFonts w:ascii="新宋体" w:hAnsi="新宋体" w:hint="eastAsia"/>
                <w:b/>
              </w:rPr>
              <w:t>4 bytes</w:t>
            </w:r>
          </w:p>
        </w:tc>
      </w:tr>
      <w:tr w:rsidR="00F258C0" w:rsidRPr="00600E77" w14:paraId="65B9D921" w14:textId="77777777" w:rsidTr="009B5355">
        <w:trPr>
          <w:trHeight w:val="1003"/>
          <w:jc w:val="center"/>
        </w:trPr>
        <w:tc>
          <w:tcPr>
            <w:tcW w:w="8296" w:type="dxa"/>
            <w:gridSpan w:val="2"/>
            <w:vAlign w:val="center"/>
          </w:tcPr>
          <w:p w14:paraId="651B2EEB" w14:textId="77777777" w:rsidR="00F258C0" w:rsidRPr="00600E77" w:rsidRDefault="00F258C0" w:rsidP="00883840">
            <w:pPr>
              <w:jc w:val="center"/>
              <w:rPr>
                <w:rFonts w:ascii="新宋体" w:hAnsi="新宋体"/>
              </w:rPr>
            </w:pPr>
            <w:r w:rsidRPr="00600E77">
              <w:rPr>
                <w:rFonts w:ascii="新宋体" w:hAnsi="新宋体"/>
              </w:rPr>
              <w:t>PAYLOAD</w:t>
            </w:r>
          </w:p>
          <w:p w14:paraId="5EE3D6F2" w14:textId="77777777" w:rsidR="00F258C0" w:rsidRPr="00600E77" w:rsidRDefault="00F258C0" w:rsidP="00883840">
            <w:pPr>
              <w:jc w:val="center"/>
              <w:rPr>
                <w:rFonts w:ascii="新宋体" w:hAnsi="新宋体"/>
              </w:rPr>
            </w:pPr>
            <w:r w:rsidRPr="00600E77">
              <w:rPr>
                <w:rFonts w:ascii="新宋体" w:hAnsi="新宋体" w:hint="eastAsia"/>
              </w:rPr>
              <w:t>内容</w:t>
            </w:r>
          </w:p>
        </w:tc>
      </w:tr>
    </w:tbl>
    <w:p w14:paraId="5A6B4AB0" w14:textId="3C1D900D" w:rsidR="00F258C0" w:rsidRDefault="00F258C0" w:rsidP="00D80591">
      <w:pPr>
        <w:rPr>
          <w:rFonts w:ascii="新宋体" w:hAnsi="新宋体"/>
        </w:rPr>
      </w:pPr>
    </w:p>
    <w:p w14:paraId="552C1AEA" w14:textId="7B49FE8C" w:rsidR="00DC2372" w:rsidRPr="00DC2372" w:rsidRDefault="00DC2372" w:rsidP="00D80591">
      <w:pPr>
        <w:rPr>
          <w:rFonts w:ascii="新宋体" w:hAnsi="新宋体"/>
          <w:b/>
        </w:rPr>
      </w:pPr>
      <w:r w:rsidRPr="00DC2372">
        <w:rPr>
          <w:rFonts w:ascii="新宋体" w:hAnsi="新宋体" w:hint="eastAsia"/>
          <w:b/>
        </w:rPr>
        <w:t>一个此前未建立连接的目标地址向接收端发送一个Sequence=0的保证到达类消息后即视为申请建立连接。</w:t>
      </w:r>
    </w:p>
    <w:p w14:paraId="0F7660D9" w14:textId="644688B6" w:rsidR="006533EF" w:rsidRDefault="006533EF" w:rsidP="006533EF">
      <w:pPr>
        <w:pStyle w:val="3"/>
        <w:numPr>
          <w:ilvl w:val="0"/>
          <w:numId w:val="1"/>
        </w:numPr>
      </w:pPr>
      <w:r>
        <w:rPr>
          <w:rFonts w:hint="eastAsia"/>
        </w:rPr>
        <w:t>内容消息</w:t>
      </w:r>
    </w:p>
    <w:tbl>
      <w:tblPr>
        <w:tblStyle w:val="a9"/>
        <w:tblW w:w="0" w:type="auto"/>
        <w:tblLook w:val="04A0" w:firstRow="1" w:lastRow="0" w:firstColumn="1" w:lastColumn="0" w:noHBand="0" w:noVBand="1"/>
      </w:tblPr>
      <w:tblGrid>
        <w:gridCol w:w="2074"/>
        <w:gridCol w:w="2074"/>
        <w:gridCol w:w="2074"/>
        <w:gridCol w:w="2074"/>
      </w:tblGrid>
      <w:tr w:rsidR="006533EF" w14:paraId="1BA311F2" w14:textId="77777777" w:rsidTr="006533EF">
        <w:tc>
          <w:tcPr>
            <w:tcW w:w="2074" w:type="dxa"/>
          </w:tcPr>
          <w:p w14:paraId="5DB180AF" w14:textId="00E4323E" w:rsidR="006533EF" w:rsidRDefault="006533EF" w:rsidP="006533EF">
            <w:r>
              <w:rPr>
                <w:rFonts w:hint="eastAsia"/>
              </w:rPr>
              <w:t>类型编号</w:t>
            </w:r>
          </w:p>
        </w:tc>
        <w:tc>
          <w:tcPr>
            <w:tcW w:w="2074" w:type="dxa"/>
          </w:tcPr>
          <w:p w14:paraId="7DA2955C" w14:textId="2E468219" w:rsidR="006533EF" w:rsidRDefault="006533EF" w:rsidP="006533EF">
            <w:r>
              <w:rPr>
                <w:rFonts w:hint="eastAsia"/>
              </w:rPr>
              <w:t>保证到达类</w:t>
            </w:r>
          </w:p>
        </w:tc>
        <w:tc>
          <w:tcPr>
            <w:tcW w:w="2074" w:type="dxa"/>
          </w:tcPr>
          <w:p w14:paraId="6148D7D1" w14:textId="53622DFC" w:rsidR="006533EF" w:rsidRDefault="006533EF" w:rsidP="006533EF">
            <w:r>
              <w:rPr>
                <w:rFonts w:hint="eastAsia"/>
              </w:rPr>
              <w:t>长度</w:t>
            </w:r>
          </w:p>
        </w:tc>
        <w:tc>
          <w:tcPr>
            <w:tcW w:w="2074" w:type="dxa"/>
          </w:tcPr>
          <w:p w14:paraId="428C4E42" w14:textId="4D12A21E" w:rsidR="006533EF" w:rsidRDefault="006533EF" w:rsidP="006533EF">
            <w:r>
              <w:rPr>
                <w:rFonts w:hint="eastAsia"/>
              </w:rPr>
              <w:t>作用</w:t>
            </w:r>
          </w:p>
        </w:tc>
      </w:tr>
      <w:tr w:rsidR="006533EF" w14:paraId="3FC721FE" w14:textId="77777777" w:rsidTr="006533EF">
        <w:tc>
          <w:tcPr>
            <w:tcW w:w="2074" w:type="dxa"/>
          </w:tcPr>
          <w:p w14:paraId="2CF440D5" w14:textId="4D682407" w:rsidR="006533EF" w:rsidRDefault="006533EF" w:rsidP="006533EF">
            <w:r>
              <w:rPr>
                <w:rFonts w:hint="eastAsia"/>
              </w:rPr>
              <w:t>0</w:t>
            </w:r>
          </w:p>
        </w:tc>
        <w:tc>
          <w:tcPr>
            <w:tcW w:w="2074" w:type="dxa"/>
          </w:tcPr>
          <w:p w14:paraId="316803CC" w14:textId="71978351" w:rsidR="006533EF" w:rsidRDefault="006533EF" w:rsidP="006533EF">
            <w:r>
              <w:rPr>
                <w:rFonts w:hint="eastAsia"/>
              </w:rPr>
              <w:t>是</w:t>
            </w:r>
          </w:p>
        </w:tc>
        <w:tc>
          <w:tcPr>
            <w:tcW w:w="2074" w:type="dxa"/>
          </w:tcPr>
          <w:p w14:paraId="7E666978" w14:textId="7C02DB03" w:rsidR="006533EF" w:rsidRDefault="006533EF" w:rsidP="006533EF">
            <w:r>
              <w:rPr>
                <w:rFonts w:hint="eastAsia"/>
              </w:rPr>
              <w:t>不固定</w:t>
            </w:r>
          </w:p>
        </w:tc>
        <w:tc>
          <w:tcPr>
            <w:tcW w:w="2074" w:type="dxa"/>
          </w:tcPr>
          <w:p w14:paraId="39E921EC" w14:textId="6012FD8C" w:rsidR="006533EF" w:rsidRDefault="006533EF" w:rsidP="006533EF">
            <w:r>
              <w:rPr>
                <w:rFonts w:hint="eastAsia"/>
              </w:rPr>
              <w:t>携带内容数据</w:t>
            </w:r>
          </w:p>
        </w:tc>
      </w:tr>
    </w:tbl>
    <w:p w14:paraId="223B9EC4" w14:textId="5395CAF6" w:rsidR="006533EF" w:rsidRDefault="006533EF" w:rsidP="006533EF"/>
    <w:p w14:paraId="349816CF" w14:textId="6E9B9968" w:rsidR="006533EF" w:rsidRDefault="006533EF" w:rsidP="006533EF">
      <w:r>
        <w:rPr>
          <w:rFonts w:hint="eastAsia"/>
        </w:rPr>
        <w:t>内容消息是用于携带用户发送内容数据的消息类型。一般而言是</w:t>
      </w:r>
      <w:r w:rsidR="004852FD">
        <w:rPr>
          <w:rFonts w:hint="eastAsia"/>
        </w:rPr>
        <w:t>一条</w:t>
      </w:r>
      <w:r>
        <w:rPr>
          <w:rFonts w:hint="eastAsia"/>
        </w:rPr>
        <w:t>Dragonite</w:t>
      </w:r>
      <w:r w:rsidR="004852FD">
        <w:rPr>
          <w:rFonts w:hint="eastAsia"/>
        </w:rPr>
        <w:t>连接</w:t>
      </w:r>
      <w:r>
        <w:rPr>
          <w:rFonts w:hint="eastAsia"/>
        </w:rPr>
        <w:t>中出现最频繁的消息类型。</w:t>
      </w:r>
    </w:p>
    <w:p w14:paraId="62592CDB" w14:textId="2ABE58F7" w:rsidR="008C5043" w:rsidRDefault="008C5043" w:rsidP="006533EF"/>
    <w:tbl>
      <w:tblPr>
        <w:tblStyle w:val="a9"/>
        <w:tblW w:w="0" w:type="auto"/>
        <w:jc w:val="center"/>
        <w:tblLook w:val="04A0" w:firstRow="1" w:lastRow="0" w:firstColumn="1" w:lastColumn="0" w:noHBand="0" w:noVBand="1"/>
      </w:tblPr>
      <w:tblGrid>
        <w:gridCol w:w="4148"/>
        <w:gridCol w:w="4148"/>
      </w:tblGrid>
      <w:tr w:rsidR="008C5043" w:rsidRPr="00600E77" w14:paraId="7F61188C" w14:textId="77777777" w:rsidTr="0046671F">
        <w:trPr>
          <w:jc w:val="center"/>
        </w:trPr>
        <w:tc>
          <w:tcPr>
            <w:tcW w:w="4148" w:type="dxa"/>
            <w:vAlign w:val="center"/>
          </w:tcPr>
          <w:p w14:paraId="6D8A4EDB" w14:textId="77777777" w:rsidR="008C5043" w:rsidRPr="00600E77" w:rsidRDefault="008C5043" w:rsidP="0046671F">
            <w:pPr>
              <w:jc w:val="center"/>
              <w:rPr>
                <w:rFonts w:ascii="新宋体" w:hAnsi="新宋体"/>
              </w:rPr>
            </w:pPr>
            <w:r w:rsidRPr="00600E77">
              <w:rPr>
                <w:rFonts w:ascii="新宋体" w:hAnsi="新宋体" w:hint="eastAsia"/>
              </w:rPr>
              <w:t>VERSION 协议版本</w:t>
            </w:r>
          </w:p>
          <w:p w14:paraId="6E0019E6" w14:textId="2121076F" w:rsidR="008C5043" w:rsidRPr="00600E77" w:rsidRDefault="008C5043" w:rsidP="0046671F">
            <w:pPr>
              <w:jc w:val="center"/>
              <w:rPr>
                <w:rFonts w:ascii="新宋体" w:hAnsi="新宋体"/>
                <w:b/>
              </w:rPr>
            </w:pPr>
            <w:r w:rsidRPr="00600E77">
              <w:rPr>
                <w:rFonts w:ascii="新宋体" w:hAnsi="新宋体"/>
                <w:b/>
              </w:rPr>
              <w:t>1 byte</w:t>
            </w:r>
          </w:p>
        </w:tc>
        <w:tc>
          <w:tcPr>
            <w:tcW w:w="4148" w:type="dxa"/>
            <w:vAlign w:val="center"/>
          </w:tcPr>
          <w:p w14:paraId="14EE6D97" w14:textId="77777777" w:rsidR="008C5043" w:rsidRPr="00600E77" w:rsidRDefault="008C5043" w:rsidP="0046671F">
            <w:pPr>
              <w:jc w:val="center"/>
              <w:rPr>
                <w:rFonts w:ascii="新宋体" w:hAnsi="新宋体"/>
              </w:rPr>
            </w:pPr>
            <w:r w:rsidRPr="00600E77">
              <w:rPr>
                <w:rFonts w:ascii="新宋体" w:hAnsi="新宋体" w:hint="eastAsia"/>
              </w:rPr>
              <w:t>MSG TYPE 消息类型</w:t>
            </w:r>
          </w:p>
          <w:p w14:paraId="19EEF607" w14:textId="77777777" w:rsidR="008C5043" w:rsidRPr="00600E77" w:rsidRDefault="008C5043" w:rsidP="0046671F">
            <w:pPr>
              <w:jc w:val="center"/>
              <w:rPr>
                <w:rFonts w:ascii="新宋体" w:hAnsi="新宋体"/>
                <w:b/>
              </w:rPr>
            </w:pPr>
            <w:r w:rsidRPr="00600E77">
              <w:rPr>
                <w:rFonts w:ascii="新宋体" w:hAnsi="新宋体" w:hint="eastAsia"/>
                <w:b/>
              </w:rPr>
              <w:t>1 byte</w:t>
            </w:r>
          </w:p>
        </w:tc>
      </w:tr>
      <w:tr w:rsidR="008C5043" w:rsidRPr="00600E77" w14:paraId="3BE5BAC4" w14:textId="77777777" w:rsidTr="0046671F">
        <w:trPr>
          <w:trHeight w:val="1054"/>
          <w:jc w:val="center"/>
        </w:trPr>
        <w:tc>
          <w:tcPr>
            <w:tcW w:w="8296" w:type="dxa"/>
            <w:gridSpan w:val="2"/>
            <w:vAlign w:val="center"/>
          </w:tcPr>
          <w:p w14:paraId="4AF7A0EE" w14:textId="77777777" w:rsidR="008C5043" w:rsidRDefault="008C5043" w:rsidP="0046671F">
            <w:pPr>
              <w:jc w:val="center"/>
              <w:rPr>
                <w:rFonts w:ascii="新宋体" w:hAnsi="新宋体"/>
              </w:rPr>
            </w:pPr>
            <w:r>
              <w:rPr>
                <w:rFonts w:ascii="新宋体" w:hAnsi="新宋体" w:hint="eastAsia"/>
              </w:rPr>
              <w:t>SEQUENCE 消息序号</w:t>
            </w:r>
          </w:p>
          <w:p w14:paraId="18E59DDC" w14:textId="77777777" w:rsidR="008C5043" w:rsidRPr="00D815FC" w:rsidRDefault="008C5043" w:rsidP="0046671F">
            <w:pPr>
              <w:jc w:val="center"/>
              <w:rPr>
                <w:rFonts w:ascii="新宋体" w:hAnsi="新宋体"/>
                <w:b/>
              </w:rPr>
            </w:pPr>
            <w:r w:rsidRPr="00D815FC">
              <w:rPr>
                <w:rFonts w:ascii="新宋体" w:hAnsi="新宋体" w:hint="eastAsia"/>
                <w:b/>
              </w:rPr>
              <w:t>4 bytes</w:t>
            </w:r>
          </w:p>
        </w:tc>
      </w:tr>
      <w:tr w:rsidR="008C5043" w:rsidRPr="00600E77" w14:paraId="070212FB" w14:textId="77777777" w:rsidTr="008A17AB">
        <w:trPr>
          <w:trHeight w:val="491"/>
          <w:jc w:val="center"/>
        </w:trPr>
        <w:tc>
          <w:tcPr>
            <w:tcW w:w="8296" w:type="dxa"/>
            <w:gridSpan w:val="2"/>
            <w:vAlign w:val="center"/>
          </w:tcPr>
          <w:p w14:paraId="0F321F81" w14:textId="77777777" w:rsidR="008A17AB" w:rsidRDefault="008A17AB" w:rsidP="008A17AB">
            <w:pPr>
              <w:jc w:val="center"/>
              <w:rPr>
                <w:rFonts w:ascii="新宋体" w:hAnsi="新宋体"/>
              </w:rPr>
            </w:pPr>
            <w:r>
              <w:rPr>
                <w:rFonts w:ascii="新宋体" w:hAnsi="新宋体"/>
              </w:rPr>
              <w:t>DATA LENGTH</w:t>
            </w:r>
            <w:r>
              <w:rPr>
                <w:rFonts w:ascii="新宋体" w:hAnsi="新宋体" w:hint="eastAsia"/>
              </w:rPr>
              <w:t xml:space="preserve"> 内容长度</w:t>
            </w:r>
          </w:p>
          <w:p w14:paraId="26D9A7AB" w14:textId="5F870271" w:rsidR="008A17AB" w:rsidRPr="00D815FC" w:rsidRDefault="008A17AB" w:rsidP="008A17AB">
            <w:pPr>
              <w:jc w:val="center"/>
              <w:rPr>
                <w:rFonts w:ascii="新宋体" w:hAnsi="新宋体"/>
                <w:b/>
              </w:rPr>
            </w:pPr>
            <w:r w:rsidRPr="00D815FC">
              <w:rPr>
                <w:rFonts w:ascii="新宋体" w:hAnsi="新宋体" w:hint="eastAsia"/>
                <w:b/>
              </w:rPr>
              <w:t>2 bytes</w:t>
            </w:r>
          </w:p>
        </w:tc>
      </w:tr>
      <w:tr w:rsidR="008A17AB" w:rsidRPr="00600E77" w14:paraId="2F469D25" w14:textId="77777777" w:rsidTr="008A17AB">
        <w:trPr>
          <w:trHeight w:val="854"/>
          <w:jc w:val="center"/>
        </w:trPr>
        <w:tc>
          <w:tcPr>
            <w:tcW w:w="8296" w:type="dxa"/>
            <w:gridSpan w:val="2"/>
            <w:vAlign w:val="center"/>
          </w:tcPr>
          <w:p w14:paraId="59698DB0" w14:textId="77777777" w:rsidR="008A17AB" w:rsidRDefault="008A17AB" w:rsidP="008A17AB">
            <w:pPr>
              <w:jc w:val="center"/>
              <w:rPr>
                <w:rFonts w:ascii="新宋体" w:hAnsi="新宋体"/>
              </w:rPr>
            </w:pPr>
            <w:r>
              <w:rPr>
                <w:rFonts w:ascii="新宋体" w:hAnsi="新宋体" w:hint="eastAsia"/>
              </w:rPr>
              <w:lastRenderedPageBreak/>
              <w:t>DATA</w:t>
            </w:r>
          </w:p>
          <w:p w14:paraId="2236E6F2" w14:textId="3D40854F" w:rsidR="008A17AB" w:rsidRDefault="008A17AB" w:rsidP="008A17AB">
            <w:pPr>
              <w:jc w:val="center"/>
              <w:rPr>
                <w:rFonts w:ascii="新宋体" w:hAnsi="新宋体"/>
              </w:rPr>
            </w:pPr>
            <w:r>
              <w:rPr>
                <w:rFonts w:ascii="新宋体" w:hAnsi="新宋体" w:hint="eastAsia"/>
              </w:rPr>
              <w:t>内容</w:t>
            </w:r>
          </w:p>
        </w:tc>
      </w:tr>
    </w:tbl>
    <w:p w14:paraId="1BF65F0A" w14:textId="2481E1D8" w:rsidR="008A17AB" w:rsidRDefault="00DC2372" w:rsidP="00DC2372">
      <w:pPr>
        <w:pStyle w:val="3"/>
        <w:numPr>
          <w:ilvl w:val="0"/>
          <w:numId w:val="1"/>
        </w:numPr>
      </w:pPr>
      <w:r>
        <w:rPr>
          <w:rFonts w:hint="eastAsia"/>
        </w:rPr>
        <w:t>关闭消息</w:t>
      </w:r>
    </w:p>
    <w:tbl>
      <w:tblPr>
        <w:tblStyle w:val="a9"/>
        <w:tblW w:w="0" w:type="auto"/>
        <w:tblLook w:val="04A0" w:firstRow="1" w:lastRow="0" w:firstColumn="1" w:lastColumn="0" w:noHBand="0" w:noVBand="1"/>
      </w:tblPr>
      <w:tblGrid>
        <w:gridCol w:w="2074"/>
        <w:gridCol w:w="2074"/>
        <w:gridCol w:w="2074"/>
        <w:gridCol w:w="2074"/>
      </w:tblGrid>
      <w:tr w:rsidR="00DC2372" w14:paraId="41ABC822" w14:textId="77777777" w:rsidTr="0046671F">
        <w:tc>
          <w:tcPr>
            <w:tcW w:w="2074" w:type="dxa"/>
          </w:tcPr>
          <w:p w14:paraId="45CB7092" w14:textId="77777777" w:rsidR="00DC2372" w:rsidRDefault="00DC2372" w:rsidP="0046671F">
            <w:r>
              <w:rPr>
                <w:rFonts w:hint="eastAsia"/>
              </w:rPr>
              <w:t>类型编号</w:t>
            </w:r>
          </w:p>
        </w:tc>
        <w:tc>
          <w:tcPr>
            <w:tcW w:w="2074" w:type="dxa"/>
          </w:tcPr>
          <w:p w14:paraId="28AA5E5E" w14:textId="77777777" w:rsidR="00DC2372" w:rsidRDefault="00DC2372" w:rsidP="0046671F">
            <w:r>
              <w:rPr>
                <w:rFonts w:hint="eastAsia"/>
              </w:rPr>
              <w:t>保证到达类</w:t>
            </w:r>
          </w:p>
        </w:tc>
        <w:tc>
          <w:tcPr>
            <w:tcW w:w="2074" w:type="dxa"/>
          </w:tcPr>
          <w:p w14:paraId="2AF30102" w14:textId="77777777" w:rsidR="00DC2372" w:rsidRDefault="00DC2372" w:rsidP="0046671F">
            <w:r>
              <w:rPr>
                <w:rFonts w:hint="eastAsia"/>
              </w:rPr>
              <w:t>长度</w:t>
            </w:r>
          </w:p>
        </w:tc>
        <w:tc>
          <w:tcPr>
            <w:tcW w:w="2074" w:type="dxa"/>
          </w:tcPr>
          <w:p w14:paraId="477A80CB" w14:textId="77777777" w:rsidR="00DC2372" w:rsidRDefault="00DC2372" w:rsidP="0046671F">
            <w:r>
              <w:rPr>
                <w:rFonts w:hint="eastAsia"/>
              </w:rPr>
              <w:t>作用</w:t>
            </w:r>
          </w:p>
        </w:tc>
      </w:tr>
      <w:tr w:rsidR="00DC2372" w14:paraId="3C4B5595" w14:textId="77777777" w:rsidTr="0046671F">
        <w:tc>
          <w:tcPr>
            <w:tcW w:w="2074" w:type="dxa"/>
          </w:tcPr>
          <w:p w14:paraId="762998C4" w14:textId="09AB5FCC" w:rsidR="00DC2372" w:rsidRDefault="00DC2372" w:rsidP="0046671F">
            <w:r>
              <w:t>1</w:t>
            </w:r>
          </w:p>
        </w:tc>
        <w:tc>
          <w:tcPr>
            <w:tcW w:w="2074" w:type="dxa"/>
          </w:tcPr>
          <w:p w14:paraId="34D67DEE" w14:textId="77777777" w:rsidR="00DC2372" w:rsidRDefault="00DC2372" w:rsidP="0046671F">
            <w:r>
              <w:rPr>
                <w:rFonts w:hint="eastAsia"/>
              </w:rPr>
              <w:t>是</w:t>
            </w:r>
          </w:p>
        </w:tc>
        <w:tc>
          <w:tcPr>
            <w:tcW w:w="2074" w:type="dxa"/>
          </w:tcPr>
          <w:p w14:paraId="23A9EE80" w14:textId="092AE2E8" w:rsidR="00DC2372" w:rsidRDefault="003D2D50" w:rsidP="0046671F">
            <w:r>
              <w:rPr>
                <w:rFonts w:hint="eastAsia"/>
              </w:rPr>
              <w:t>8</w:t>
            </w:r>
          </w:p>
        </w:tc>
        <w:tc>
          <w:tcPr>
            <w:tcW w:w="2074" w:type="dxa"/>
          </w:tcPr>
          <w:p w14:paraId="492F7293" w14:textId="053D7970" w:rsidR="00DC2372" w:rsidRDefault="00DC2372" w:rsidP="0046671F">
            <w:r>
              <w:rPr>
                <w:rFonts w:hint="eastAsia"/>
              </w:rPr>
              <w:t>声明连接关闭</w:t>
            </w:r>
          </w:p>
        </w:tc>
      </w:tr>
    </w:tbl>
    <w:p w14:paraId="03F326B8" w14:textId="22687B5B" w:rsidR="00DC2372" w:rsidRDefault="00DC2372" w:rsidP="00DC2372"/>
    <w:p w14:paraId="1D511858" w14:textId="6EF7CCBA" w:rsidR="00DC2372" w:rsidRDefault="00DC2372" w:rsidP="00DC2372">
      <w:r>
        <w:rPr>
          <w:rFonts w:hint="eastAsia"/>
        </w:rPr>
        <w:t>关闭消息用于声明一条连接的关闭。</w:t>
      </w:r>
    </w:p>
    <w:p w14:paraId="3375DBB4" w14:textId="7617C39E" w:rsidR="004C1670" w:rsidRDefault="004C1670" w:rsidP="00DC2372"/>
    <w:tbl>
      <w:tblPr>
        <w:tblStyle w:val="a9"/>
        <w:tblW w:w="0" w:type="auto"/>
        <w:jc w:val="center"/>
        <w:tblLook w:val="04A0" w:firstRow="1" w:lastRow="0" w:firstColumn="1" w:lastColumn="0" w:noHBand="0" w:noVBand="1"/>
      </w:tblPr>
      <w:tblGrid>
        <w:gridCol w:w="4148"/>
        <w:gridCol w:w="4148"/>
      </w:tblGrid>
      <w:tr w:rsidR="004C1670" w:rsidRPr="00600E77" w14:paraId="76AA3642" w14:textId="77777777" w:rsidTr="00387251">
        <w:trPr>
          <w:jc w:val="center"/>
        </w:trPr>
        <w:tc>
          <w:tcPr>
            <w:tcW w:w="4148" w:type="dxa"/>
            <w:vAlign w:val="center"/>
          </w:tcPr>
          <w:p w14:paraId="5857D7BE" w14:textId="77777777" w:rsidR="004C1670" w:rsidRPr="00600E77" w:rsidRDefault="004C1670" w:rsidP="00387251">
            <w:pPr>
              <w:jc w:val="center"/>
              <w:rPr>
                <w:rFonts w:ascii="新宋体" w:hAnsi="新宋体"/>
              </w:rPr>
            </w:pPr>
            <w:r w:rsidRPr="00600E77">
              <w:rPr>
                <w:rFonts w:ascii="新宋体" w:hAnsi="新宋体" w:hint="eastAsia"/>
              </w:rPr>
              <w:t>VERSION 协议版本</w:t>
            </w:r>
          </w:p>
          <w:p w14:paraId="3CFC66F8" w14:textId="77777777" w:rsidR="004C1670" w:rsidRPr="00600E77" w:rsidRDefault="004C1670" w:rsidP="00387251">
            <w:pPr>
              <w:jc w:val="center"/>
              <w:rPr>
                <w:rFonts w:ascii="新宋体" w:hAnsi="新宋体"/>
                <w:b/>
              </w:rPr>
            </w:pPr>
            <w:r w:rsidRPr="00600E77">
              <w:rPr>
                <w:rFonts w:ascii="新宋体" w:hAnsi="新宋体"/>
                <w:b/>
              </w:rPr>
              <w:t>1 byte</w:t>
            </w:r>
          </w:p>
        </w:tc>
        <w:tc>
          <w:tcPr>
            <w:tcW w:w="4148" w:type="dxa"/>
            <w:vAlign w:val="center"/>
          </w:tcPr>
          <w:p w14:paraId="3A0714DB" w14:textId="77777777" w:rsidR="004C1670" w:rsidRPr="00600E77" w:rsidRDefault="004C1670" w:rsidP="00387251">
            <w:pPr>
              <w:jc w:val="center"/>
              <w:rPr>
                <w:rFonts w:ascii="新宋体" w:hAnsi="新宋体"/>
              </w:rPr>
            </w:pPr>
            <w:r w:rsidRPr="00600E77">
              <w:rPr>
                <w:rFonts w:ascii="新宋体" w:hAnsi="新宋体" w:hint="eastAsia"/>
              </w:rPr>
              <w:t>MSG TYPE 消息类型</w:t>
            </w:r>
          </w:p>
          <w:p w14:paraId="3CB7EA74" w14:textId="77777777" w:rsidR="004C1670" w:rsidRPr="00600E77" w:rsidRDefault="004C1670" w:rsidP="00387251">
            <w:pPr>
              <w:jc w:val="center"/>
              <w:rPr>
                <w:rFonts w:ascii="新宋体" w:hAnsi="新宋体"/>
                <w:b/>
              </w:rPr>
            </w:pPr>
            <w:r w:rsidRPr="00600E77">
              <w:rPr>
                <w:rFonts w:ascii="新宋体" w:hAnsi="新宋体" w:hint="eastAsia"/>
                <w:b/>
              </w:rPr>
              <w:t>1 byte</w:t>
            </w:r>
          </w:p>
        </w:tc>
      </w:tr>
      <w:tr w:rsidR="004C1670" w:rsidRPr="00600E77" w14:paraId="2E1C2491" w14:textId="77777777" w:rsidTr="00387251">
        <w:trPr>
          <w:trHeight w:val="1054"/>
          <w:jc w:val="center"/>
        </w:trPr>
        <w:tc>
          <w:tcPr>
            <w:tcW w:w="8296" w:type="dxa"/>
            <w:gridSpan w:val="2"/>
            <w:vAlign w:val="center"/>
          </w:tcPr>
          <w:p w14:paraId="7AF0852C" w14:textId="77777777" w:rsidR="004C1670" w:rsidRDefault="004C1670" w:rsidP="00387251">
            <w:pPr>
              <w:jc w:val="center"/>
              <w:rPr>
                <w:rFonts w:ascii="新宋体" w:hAnsi="新宋体"/>
              </w:rPr>
            </w:pPr>
            <w:r>
              <w:rPr>
                <w:rFonts w:ascii="新宋体" w:hAnsi="新宋体" w:hint="eastAsia"/>
              </w:rPr>
              <w:t>SEQUENCE 消息序号</w:t>
            </w:r>
          </w:p>
          <w:p w14:paraId="7831EB48" w14:textId="77777777" w:rsidR="004C1670" w:rsidRPr="00D815FC" w:rsidRDefault="004C1670" w:rsidP="00387251">
            <w:pPr>
              <w:jc w:val="center"/>
              <w:rPr>
                <w:rFonts w:ascii="新宋体" w:hAnsi="新宋体"/>
                <w:b/>
              </w:rPr>
            </w:pPr>
            <w:r w:rsidRPr="00D815FC">
              <w:rPr>
                <w:rFonts w:ascii="新宋体" w:hAnsi="新宋体" w:hint="eastAsia"/>
                <w:b/>
              </w:rPr>
              <w:t>4 bytes</w:t>
            </w:r>
          </w:p>
        </w:tc>
      </w:tr>
      <w:tr w:rsidR="004C1670" w:rsidRPr="00600E77" w14:paraId="3F104750" w14:textId="77777777" w:rsidTr="00387251">
        <w:trPr>
          <w:trHeight w:val="491"/>
          <w:jc w:val="center"/>
        </w:trPr>
        <w:tc>
          <w:tcPr>
            <w:tcW w:w="8296" w:type="dxa"/>
            <w:gridSpan w:val="2"/>
            <w:vAlign w:val="center"/>
          </w:tcPr>
          <w:p w14:paraId="08B38873" w14:textId="72FAEEDE" w:rsidR="004C1670" w:rsidRDefault="004C1670" w:rsidP="00387251">
            <w:pPr>
              <w:jc w:val="center"/>
              <w:rPr>
                <w:rFonts w:ascii="新宋体" w:hAnsi="新宋体"/>
              </w:rPr>
            </w:pPr>
            <w:r>
              <w:rPr>
                <w:rFonts w:ascii="新宋体" w:hAnsi="新宋体"/>
              </w:rPr>
              <w:t>STATUS CODE</w:t>
            </w:r>
            <w:r>
              <w:rPr>
                <w:rFonts w:ascii="新宋体" w:hAnsi="新宋体" w:hint="eastAsia"/>
              </w:rPr>
              <w:t xml:space="preserve"> 状态代码</w:t>
            </w:r>
          </w:p>
          <w:p w14:paraId="6A8658F9" w14:textId="77777777" w:rsidR="004C1670" w:rsidRPr="00D815FC" w:rsidRDefault="004C1670" w:rsidP="00387251">
            <w:pPr>
              <w:jc w:val="center"/>
              <w:rPr>
                <w:rFonts w:ascii="新宋体" w:hAnsi="新宋体"/>
                <w:b/>
              </w:rPr>
            </w:pPr>
            <w:r w:rsidRPr="00D815FC">
              <w:rPr>
                <w:rFonts w:ascii="新宋体" w:hAnsi="新宋体" w:hint="eastAsia"/>
                <w:b/>
              </w:rPr>
              <w:t>2 bytes</w:t>
            </w:r>
          </w:p>
        </w:tc>
      </w:tr>
    </w:tbl>
    <w:p w14:paraId="08B86EBA" w14:textId="1FAAB2B0" w:rsidR="004C1670" w:rsidRDefault="004C1670" w:rsidP="00DC2372"/>
    <w:p w14:paraId="7295BD1C" w14:textId="3D54625D" w:rsidR="004C1670" w:rsidRDefault="004C1670" w:rsidP="00DC2372">
      <w:r>
        <w:rPr>
          <w:rFonts w:hint="eastAsia"/>
        </w:rPr>
        <w:t>状态代码用于表示连接关闭的原因。正常情况下设置为</w:t>
      </w:r>
      <w:r>
        <w:rPr>
          <w:rFonts w:hint="eastAsia"/>
        </w:rPr>
        <w:t>0</w:t>
      </w:r>
      <w:r>
        <w:rPr>
          <w:rFonts w:hint="eastAsia"/>
        </w:rPr>
        <w:t>，如关闭是由于发生错误等特殊原因则可设为一个非</w:t>
      </w:r>
      <w:r>
        <w:rPr>
          <w:rFonts w:hint="eastAsia"/>
        </w:rPr>
        <w:t>0</w:t>
      </w:r>
      <w:r>
        <w:rPr>
          <w:rFonts w:hint="eastAsia"/>
        </w:rPr>
        <w:t>的错误代码。</w:t>
      </w:r>
    </w:p>
    <w:p w14:paraId="694E6366" w14:textId="257BF9A7" w:rsidR="004F297F" w:rsidRDefault="004F297F" w:rsidP="00DC2372"/>
    <w:p w14:paraId="20254CAB" w14:textId="3A72DC4D" w:rsidR="004F297F" w:rsidRDefault="003D2D50" w:rsidP="003D2D50">
      <w:pPr>
        <w:pStyle w:val="3"/>
        <w:numPr>
          <w:ilvl w:val="0"/>
          <w:numId w:val="1"/>
        </w:numPr>
      </w:pPr>
      <w:r>
        <w:t>ACK</w:t>
      </w:r>
      <w:r>
        <w:rPr>
          <w:rFonts w:hint="eastAsia"/>
        </w:rPr>
        <w:t>消息</w:t>
      </w:r>
    </w:p>
    <w:tbl>
      <w:tblPr>
        <w:tblStyle w:val="a9"/>
        <w:tblW w:w="0" w:type="auto"/>
        <w:tblLook w:val="04A0" w:firstRow="1" w:lastRow="0" w:firstColumn="1" w:lastColumn="0" w:noHBand="0" w:noVBand="1"/>
      </w:tblPr>
      <w:tblGrid>
        <w:gridCol w:w="2074"/>
        <w:gridCol w:w="2074"/>
        <w:gridCol w:w="2074"/>
        <w:gridCol w:w="2074"/>
      </w:tblGrid>
      <w:tr w:rsidR="003D2D50" w14:paraId="3D70A847" w14:textId="77777777" w:rsidTr="005C081C">
        <w:tc>
          <w:tcPr>
            <w:tcW w:w="2074" w:type="dxa"/>
          </w:tcPr>
          <w:p w14:paraId="4870AAD5" w14:textId="77777777" w:rsidR="003D2D50" w:rsidRDefault="003D2D50" w:rsidP="005C081C">
            <w:r>
              <w:rPr>
                <w:rFonts w:hint="eastAsia"/>
              </w:rPr>
              <w:t>类型编号</w:t>
            </w:r>
          </w:p>
        </w:tc>
        <w:tc>
          <w:tcPr>
            <w:tcW w:w="2074" w:type="dxa"/>
          </w:tcPr>
          <w:p w14:paraId="255685CC" w14:textId="77777777" w:rsidR="003D2D50" w:rsidRDefault="003D2D50" w:rsidP="005C081C">
            <w:r>
              <w:rPr>
                <w:rFonts w:hint="eastAsia"/>
              </w:rPr>
              <w:t>保证到达类</w:t>
            </w:r>
          </w:p>
        </w:tc>
        <w:tc>
          <w:tcPr>
            <w:tcW w:w="2074" w:type="dxa"/>
          </w:tcPr>
          <w:p w14:paraId="0357BA7B" w14:textId="77777777" w:rsidR="003D2D50" w:rsidRDefault="003D2D50" w:rsidP="005C081C">
            <w:r>
              <w:rPr>
                <w:rFonts w:hint="eastAsia"/>
              </w:rPr>
              <w:t>长度</w:t>
            </w:r>
          </w:p>
        </w:tc>
        <w:tc>
          <w:tcPr>
            <w:tcW w:w="2074" w:type="dxa"/>
          </w:tcPr>
          <w:p w14:paraId="5799AC37" w14:textId="77777777" w:rsidR="003D2D50" w:rsidRDefault="003D2D50" w:rsidP="005C081C">
            <w:r>
              <w:rPr>
                <w:rFonts w:hint="eastAsia"/>
              </w:rPr>
              <w:t>作用</w:t>
            </w:r>
          </w:p>
        </w:tc>
      </w:tr>
      <w:tr w:rsidR="003D2D50" w14:paraId="6AEC5FE0" w14:textId="77777777" w:rsidTr="005C081C">
        <w:tc>
          <w:tcPr>
            <w:tcW w:w="2074" w:type="dxa"/>
          </w:tcPr>
          <w:p w14:paraId="25F46DA8" w14:textId="5BA9BA0B" w:rsidR="003D2D50" w:rsidRDefault="003D2D50" w:rsidP="005C081C">
            <w:r>
              <w:t>2</w:t>
            </w:r>
          </w:p>
        </w:tc>
        <w:tc>
          <w:tcPr>
            <w:tcW w:w="2074" w:type="dxa"/>
          </w:tcPr>
          <w:p w14:paraId="2D1F92E9" w14:textId="6FB72A28" w:rsidR="003D2D50" w:rsidRDefault="003D2D50" w:rsidP="005C081C">
            <w:r>
              <w:rPr>
                <w:rFonts w:hint="eastAsia"/>
              </w:rPr>
              <w:t>否</w:t>
            </w:r>
          </w:p>
        </w:tc>
        <w:tc>
          <w:tcPr>
            <w:tcW w:w="2074" w:type="dxa"/>
          </w:tcPr>
          <w:p w14:paraId="2F53B60F" w14:textId="77777777" w:rsidR="003D2D50" w:rsidRDefault="003D2D50" w:rsidP="005C081C">
            <w:r>
              <w:rPr>
                <w:rFonts w:hint="eastAsia"/>
              </w:rPr>
              <w:t>不固定</w:t>
            </w:r>
          </w:p>
        </w:tc>
        <w:tc>
          <w:tcPr>
            <w:tcW w:w="2074" w:type="dxa"/>
          </w:tcPr>
          <w:p w14:paraId="397C26E1" w14:textId="64CF1501" w:rsidR="003D2D50" w:rsidRDefault="003D2D50" w:rsidP="005C081C">
            <w:r>
              <w:rPr>
                <w:rFonts w:hint="eastAsia"/>
              </w:rPr>
              <w:t>声明收到消息</w:t>
            </w:r>
          </w:p>
        </w:tc>
      </w:tr>
    </w:tbl>
    <w:p w14:paraId="32AD3910" w14:textId="2C99BD6C" w:rsidR="003D2D50" w:rsidRDefault="003D2D50" w:rsidP="003D2D50"/>
    <w:p w14:paraId="1AD6351E" w14:textId="77777777" w:rsidR="00F021CA" w:rsidRDefault="003D2D50" w:rsidP="003D2D50">
      <w:r>
        <w:rPr>
          <w:rFonts w:hint="eastAsia"/>
        </w:rPr>
        <w:t>ACK</w:t>
      </w:r>
      <w:r>
        <w:rPr>
          <w:rFonts w:hint="eastAsia"/>
        </w:rPr>
        <w:t>消息用于接收端</w:t>
      </w:r>
      <w:r w:rsidR="00F021CA">
        <w:rPr>
          <w:rFonts w:hint="eastAsia"/>
        </w:rPr>
        <w:t>向发送端告知收到某个（或多个）保证到达类的消息。</w:t>
      </w:r>
      <w:r w:rsidR="00F021CA">
        <w:rPr>
          <w:rFonts w:hint="eastAsia"/>
        </w:rPr>
        <w:t>ACK</w:t>
      </w:r>
      <w:r w:rsidR="00F021CA">
        <w:rPr>
          <w:rFonts w:hint="eastAsia"/>
        </w:rPr>
        <w:t>消息可以包含一个或多个</w:t>
      </w:r>
      <w:r w:rsidR="00F021CA">
        <w:rPr>
          <w:rFonts w:hint="eastAsia"/>
        </w:rPr>
        <w:t>Sequence</w:t>
      </w:r>
      <w:r w:rsidR="00F021CA">
        <w:rPr>
          <w:rFonts w:hint="eastAsia"/>
        </w:rPr>
        <w:t>编号，批量表示一段时间内收到的多个消息。因此为了节省流量、提高执行效率，建议</w:t>
      </w:r>
      <w:r w:rsidR="00F021CA">
        <w:rPr>
          <w:rFonts w:hint="eastAsia"/>
        </w:rPr>
        <w:t>Dragonite</w:t>
      </w:r>
      <w:r w:rsidR="00F021CA">
        <w:rPr>
          <w:rFonts w:hint="eastAsia"/>
        </w:rPr>
        <w:t>的实现不要每收到一个消息均返回一个</w:t>
      </w:r>
      <w:r w:rsidR="00F021CA">
        <w:rPr>
          <w:rFonts w:hint="eastAsia"/>
        </w:rPr>
        <w:t>ACK</w:t>
      </w:r>
      <w:r w:rsidR="00F021CA">
        <w:rPr>
          <w:rFonts w:hint="eastAsia"/>
        </w:rPr>
        <w:t>，而是以一定间隔（</w:t>
      </w:r>
      <w:r w:rsidR="00F021CA" w:rsidRPr="00BF65F7">
        <w:rPr>
          <w:rFonts w:hint="eastAsia"/>
          <w:b/>
        </w:rPr>
        <w:t>建议</w:t>
      </w:r>
      <w:r w:rsidR="00F021CA" w:rsidRPr="00BF65F7">
        <w:rPr>
          <w:b/>
        </w:rPr>
        <w:t>5-20ms</w:t>
      </w:r>
      <w:r w:rsidR="00F021CA" w:rsidRPr="00BF65F7">
        <w:rPr>
          <w:rFonts w:hint="eastAsia"/>
          <w:b/>
        </w:rPr>
        <w:t>之间</w:t>
      </w:r>
      <w:r w:rsidR="00F021CA">
        <w:rPr>
          <w:rFonts w:hint="eastAsia"/>
        </w:rPr>
        <w:t>）发送包含多个</w:t>
      </w:r>
      <w:r w:rsidR="00F021CA">
        <w:rPr>
          <w:rFonts w:hint="eastAsia"/>
        </w:rPr>
        <w:t>Sequence</w:t>
      </w:r>
      <w:r w:rsidR="00F021CA">
        <w:rPr>
          <w:rFonts w:hint="eastAsia"/>
        </w:rPr>
        <w:t>编号的</w:t>
      </w:r>
      <w:r w:rsidR="00F021CA">
        <w:rPr>
          <w:rFonts w:hint="eastAsia"/>
        </w:rPr>
        <w:t>ACK</w:t>
      </w:r>
      <w:r w:rsidR="00F021CA">
        <w:rPr>
          <w:rFonts w:hint="eastAsia"/>
        </w:rPr>
        <w:t>消息。</w:t>
      </w:r>
    </w:p>
    <w:p w14:paraId="21049B13" w14:textId="00062DCF" w:rsidR="003D2D50" w:rsidRDefault="00F021CA" w:rsidP="003D2D50">
      <w:pPr>
        <w:rPr>
          <w:b/>
        </w:rPr>
      </w:pPr>
      <w:r w:rsidRPr="00F021CA">
        <w:rPr>
          <w:rFonts w:hint="eastAsia"/>
          <w:b/>
        </w:rPr>
        <w:t>注意由于</w:t>
      </w:r>
      <w:r w:rsidRPr="00F021CA">
        <w:rPr>
          <w:rFonts w:hint="eastAsia"/>
          <w:b/>
        </w:rPr>
        <w:t>ACK</w:t>
      </w:r>
      <w:r w:rsidRPr="00F021CA">
        <w:rPr>
          <w:rFonts w:hint="eastAsia"/>
          <w:b/>
        </w:rPr>
        <w:t>消息长度不固定，理论上在接收速率极高的情况下需要发送的</w:t>
      </w:r>
      <w:r w:rsidRPr="00F021CA">
        <w:rPr>
          <w:rFonts w:hint="eastAsia"/>
          <w:b/>
        </w:rPr>
        <w:t>ACK</w:t>
      </w:r>
      <w:r w:rsidRPr="00F021CA">
        <w:rPr>
          <w:rFonts w:hint="eastAsia"/>
          <w:b/>
        </w:rPr>
        <w:t>消息可能超过</w:t>
      </w:r>
      <w:r w:rsidRPr="00F021CA">
        <w:rPr>
          <w:rFonts w:hint="eastAsia"/>
          <w:b/>
        </w:rPr>
        <w:t>MTU</w:t>
      </w:r>
      <w:r w:rsidRPr="00F021CA">
        <w:rPr>
          <w:rFonts w:hint="eastAsia"/>
          <w:b/>
        </w:rPr>
        <w:t>大小，此时需要根据设置的</w:t>
      </w:r>
      <w:r w:rsidRPr="00F021CA">
        <w:rPr>
          <w:rFonts w:hint="eastAsia"/>
          <w:b/>
        </w:rPr>
        <w:t>MTU</w:t>
      </w:r>
      <w:r w:rsidRPr="00F021CA">
        <w:rPr>
          <w:rFonts w:hint="eastAsia"/>
          <w:b/>
        </w:rPr>
        <w:t>拆分为多个</w:t>
      </w:r>
      <w:r w:rsidRPr="00F021CA">
        <w:rPr>
          <w:rFonts w:hint="eastAsia"/>
          <w:b/>
        </w:rPr>
        <w:t>ACK</w:t>
      </w:r>
      <w:r w:rsidRPr="00F021CA">
        <w:rPr>
          <w:rFonts w:hint="eastAsia"/>
          <w:b/>
        </w:rPr>
        <w:t>消息！</w:t>
      </w:r>
    </w:p>
    <w:p w14:paraId="0817FBE0" w14:textId="3EFE83C6" w:rsidR="00F021CA" w:rsidRDefault="00F021CA" w:rsidP="003D2D50">
      <w:pPr>
        <w:rPr>
          <w:b/>
        </w:rPr>
      </w:pPr>
    </w:p>
    <w:tbl>
      <w:tblPr>
        <w:tblStyle w:val="a9"/>
        <w:tblW w:w="0" w:type="auto"/>
        <w:jc w:val="center"/>
        <w:tblLook w:val="04A0" w:firstRow="1" w:lastRow="0" w:firstColumn="1" w:lastColumn="0" w:noHBand="0" w:noVBand="1"/>
      </w:tblPr>
      <w:tblGrid>
        <w:gridCol w:w="4148"/>
        <w:gridCol w:w="4148"/>
      </w:tblGrid>
      <w:tr w:rsidR="00F021CA" w:rsidRPr="00600E77" w14:paraId="2AB06F71" w14:textId="77777777" w:rsidTr="005C081C">
        <w:trPr>
          <w:jc w:val="center"/>
        </w:trPr>
        <w:tc>
          <w:tcPr>
            <w:tcW w:w="4148" w:type="dxa"/>
            <w:vAlign w:val="center"/>
          </w:tcPr>
          <w:p w14:paraId="224B7DC6" w14:textId="77777777" w:rsidR="00F021CA" w:rsidRPr="00600E77" w:rsidRDefault="00F021CA" w:rsidP="005C081C">
            <w:pPr>
              <w:jc w:val="center"/>
              <w:rPr>
                <w:rFonts w:ascii="新宋体" w:hAnsi="新宋体"/>
              </w:rPr>
            </w:pPr>
            <w:r w:rsidRPr="00600E77">
              <w:rPr>
                <w:rFonts w:ascii="新宋体" w:hAnsi="新宋体" w:hint="eastAsia"/>
              </w:rPr>
              <w:t>VERSION 协议版本</w:t>
            </w:r>
          </w:p>
          <w:p w14:paraId="4524E3AE" w14:textId="77777777" w:rsidR="00F021CA" w:rsidRPr="00600E77" w:rsidRDefault="00F021CA" w:rsidP="005C081C">
            <w:pPr>
              <w:jc w:val="center"/>
              <w:rPr>
                <w:rFonts w:ascii="新宋体" w:hAnsi="新宋体"/>
                <w:b/>
              </w:rPr>
            </w:pPr>
            <w:r w:rsidRPr="00600E77">
              <w:rPr>
                <w:rFonts w:ascii="新宋体" w:hAnsi="新宋体"/>
                <w:b/>
              </w:rPr>
              <w:t>1 byte</w:t>
            </w:r>
          </w:p>
        </w:tc>
        <w:tc>
          <w:tcPr>
            <w:tcW w:w="4148" w:type="dxa"/>
            <w:vAlign w:val="center"/>
          </w:tcPr>
          <w:p w14:paraId="333F6061" w14:textId="77777777" w:rsidR="00F021CA" w:rsidRPr="00600E77" w:rsidRDefault="00F021CA" w:rsidP="005C081C">
            <w:pPr>
              <w:jc w:val="center"/>
              <w:rPr>
                <w:rFonts w:ascii="新宋体" w:hAnsi="新宋体"/>
              </w:rPr>
            </w:pPr>
            <w:r w:rsidRPr="00600E77">
              <w:rPr>
                <w:rFonts w:ascii="新宋体" w:hAnsi="新宋体" w:hint="eastAsia"/>
              </w:rPr>
              <w:t>MSG TYPE 消息类型</w:t>
            </w:r>
          </w:p>
          <w:p w14:paraId="21613EBC" w14:textId="77777777" w:rsidR="00F021CA" w:rsidRPr="00600E77" w:rsidRDefault="00F021CA" w:rsidP="005C081C">
            <w:pPr>
              <w:jc w:val="center"/>
              <w:rPr>
                <w:rFonts w:ascii="新宋体" w:hAnsi="新宋体"/>
                <w:b/>
              </w:rPr>
            </w:pPr>
            <w:r w:rsidRPr="00600E77">
              <w:rPr>
                <w:rFonts w:ascii="新宋体" w:hAnsi="新宋体" w:hint="eastAsia"/>
                <w:b/>
              </w:rPr>
              <w:t>1 byte</w:t>
            </w:r>
          </w:p>
        </w:tc>
      </w:tr>
      <w:tr w:rsidR="00127331" w:rsidRPr="00600E77" w14:paraId="669A0720" w14:textId="77777777" w:rsidTr="00127331">
        <w:trPr>
          <w:trHeight w:val="1055"/>
          <w:jc w:val="center"/>
        </w:trPr>
        <w:tc>
          <w:tcPr>
            <w:tcW w:w="8296" w:type="dxa"/>
            <w:gridSpan w:val="2"/>
            <w:vAlign w:val="center"/>
          </w:tcPr>
          <w:p w14:paraId="0018B30A" w14:textId="63EF26CC" w:rsidR="00127331" w:rsidRDefault="00127331" w:rsidP="005C081C">
            <w:pPr>
              <w:jc w:val="center"/>
              <w:rPr>
                <w:rFonts w:ascii="新宋体" w:hAnsi="新宋体"/>
              </w:rPr>
            </w:pPr>
            <w:r>
              <w:rPr>
                <w:rFonts w:ascii="新宋体" w:hAnsi="新宋体" w:hint="eastAsia"/>
              </w:rPr>
              <w:t>RECEIVED</w:t>
            </w:r>
            <w:r>
              <w:rPr>
                <w:rFonts w:ascii="新宋体" w:hAnsi="新宋体"/>
              </w:rPr>
              <w:t xml:space="preserve"> SEQUENCE </w:t>
            </w:r>
            <w:r>
              <w:rPr>
                <w:rFonts w:ascii="新宋体" w:hAnsi="新宋体" w:hint="eastAsia"/>
              </w:rPr>
              <w:t>目前读取的最大连续编号</w:t>
            </w:r>
          </w:p>
          <w:p w14:paraId="3AF86727" w14:textId="4DD362D4" w:rsidR="00127331" w:rsidRPr="00721643" w:rsidRDefault="00127331" w:rsidP="005C081C">
            <w:pPr>
              <w:jc w:val="center"/>
              <w:rPr>
                <w:rFonts w:ascii="新宋体" w:hAnsi="新宋体"/>
                <w:b/>
              </w:rPr>
            </w:pPr>
            <w:r w:rsidRPr="00721643">
              <w:rPr>
                <w:rFonts w:ascii="新宋体" w:hAnsi="新宋体"/>
                <w:b/>
              </w:rPr>
              <w:t>4 bytes</w:t>
            </w:r>
            <w:bookmarkStart w:id="1" w:name="_GoBack"/>
            <w:bookmarkEnd w:id="1"/>
          </w:p>
        </w:tc>
      </w:tr>
      <w:tr w:rsidR="00F021CA" w:rsidRPr="00600E77" w14:paraId="4EC852A0" w14:textId="77777777" w:rsidTr="00D40FB5">
        <w:trPr>
          <w:trHeight w:val="347"/>
          <w:jc w:val="center"/>
        </w:trPr>
        <w:tc>
          <w:tcPr>
            <w:tcW w:w="8296" w:type="dxa"/>
            <w:gridSpan w:val="2"/>
            <w:vAlign w:val="center"/>
          </w:tcPr>
          <w:p w14:paraId="6E3877B9" w14:textId="77777777" w:rsidR="00F021CA" w:rsidRDefault="00F021CA" w:rsidP="00F021CA">
            <w:pPr>
              <w:jc w:val="center"/>
              <w:rPr>
                <w:rFonts w:ascii="新宋体" w:hAnsi="新宋体"/>
              </w:rPr>
            </w:pPr>
            <w:r>
              <w:rPr>
                <w:rFonts w:ascii="新宋体" w:hAnsi="新宋体" w:hint="eastAsia"/>
              </w:rPr>
              <w:t>SEQUENC</w:t>
            </w:r>
            <w:r>
              <w:rPr>
                <w:rFonts w:ascii="新宋体" w:hAnsi="新宋体"/>
              </w:rPr>
              <w:t xml:space="preserve">E COUNT </w:t>
            </w:r>
            <w:r>
              <w:rPr>
                <w:rFonts w:ascii="新宋体" w:hAnsi="新宋体" w:hint="eastAsia"/>
              </w:rPr>
              <w:t>编号个数</w:t>
            </w:r>
          </w:p>
          <w:p w14:paraId="73ACFF3A" w14:textId="2A56B36D" w:rsidR="00F021CA" w:rsidRPr="00F021CA" w:rsidRDefault="00F021CA" w:rsidP="00F021CA">
            <w:pPr>
              <w:jc w:val="center"/>
              <w:rPr>
                <w:rFonts w:ascii="新宋体" w:hAnsi="新宋体"/>
                <w:b/>
              </w:rPr>
            </w:pPr>
            <w:r w:rsidRPr="00F021CA">
              <w:rPr>
                <w:rFonts w:ascii="新宋体" w:hAnsi="新宋体"/>
                <w:b/>
              </w:rPr>
              <w:t>2 bytes</w:t>
            </w:r>
          </w:p>
        </w:tc>
      </w:tr>
      <w:tr w:rsidR="00F021CA" w:rsidRPr="00600E77" w14:paraId="45571666" w14:textId="77777777" w:rsidTr="00D40FB5">
        <w:trPr>
          <w:trHeight w:val="1121"/>
          <w:jc w:val="center"/>
        </w:trPr>
        <w:tc>
          <w:tcPr>
            <w:tcW w:w="8296" w:type="dxa"/>
            <w:gridSpan w:val="2"/>
            <w:vAlign w:val="center"/>
          </w:tcPr>
          <w:p w14:paraId="428E93EA" w14:textId="7D350E60" w:rsidR="00D40FB5" w:rsidRDefault="00D40FB5" w:rsidP="00D40FB5">
            <w:pPr>
              <w:jc w:val="center"/>
              <w:rPr>
                <w:rFonts w:ascii="新宋体" w:hAnsi="新宋体"/>
              </w:rPr>
            </w:pPr>
            <w:r>
              <w:rPr>
                <w:rFonts w:ascii="新宋体" w:hAnsi="新宋体" w:hint="eastAsia"/>
              </w:rPr>
              <w:lastRenderedPageBreak/>
              <w:t>SEQUENCE</w:t>
            </w:r>
            <w:r>
              <w:rPr>
                <w:rFonts w:ascii="新宋体" w:hAnsi="新宋体"/>
              </w:rPr>
              <w:t xml:space="preserve"> 1</w:t>
            </w:r>
            <w:r>
              <w:rPr>
                <w:rFonts w:ascii="新宋体" w:hAnsi="新宋体" w:hint="eastAsia"/>
              </w:rPr>
              <w:t xml:space="preserve"> 消息序号1</w:t>
            </w:r>
          </w:p>
          <w:p w14:paraId="5B862C1C" w14:textId="3A598BF0" w:rsidR="00F021CA" w:rsidRPr="00D815FC" w:rsidRDefault="00D40FB5" w:rsidP="005C081C">
            <w:pPr>
              <w:jc w:val="center"/>
              <w:rPr>
                <w:rFonts w:ascii="新宋体" w:hAnsi="新宋体"/>
                <w:b/>
              </w:rPr>
            </w:pPr>
            <w:r>
              <w:rPr>
                <w:rFonts w:ascii="新宋体" w:hAnsi="新宋体"/>
                <w:b/>
              </w:rPr>
              <w:t>4</w:t>
            </w:r>
            <w:r w:rsidR="00F021CA" w:rsidRPr="00D815FC">
              <w:rPr>
                <w:rFonts w:ascii="新宋体" w:hAnsi="新宋体" w:hint="eastAsia"/>
                <w:b/>
              </w:rPr>
              <w:t xml:space="preserve"> bytes</w:t>
            </w:r>
          </w:p>
        </w:tc>
      </w:tr>
      <w:tr w:rsidR="00D40FB5" w:rsidRPr="00600E77" w14:paraId="136A5DC8" w14:textId="77777777" w:rsidTr="00D40FB5">
        <w:trPr>
          <w:trHeight w:val="1121"/>
          <w:jc w:val="center"/>
        </w:trPr>
        <w:tc>
          <w:tcPr>
            <w:tcW w:w="8296" w:type="dxa"/>
            <w:gridSpan w:val="2"/>
            <w:vAlign w:val="center"/>
          </w:tcPr>
          <w:p w14:paraId="305DDD6A" w14:textId="77756CB6" w:rsidR="00D40FB5" w:rsidRDefault="00D40FB5" w:rsidP="00D40FB5">
            <w:pPr>
              <w:jc w:val="center"/>
              <w:rPr>
                <w:rFonts w:ascii="新宋体" w:hAnsi="新宋体"/>
              </w:rPr>
            </w:pPr>
            <w:r>
              <w:rPr>
                <w:rFonts w:ascii="新宋体" w:hAnsi="新宋体" w:hint="eastAsia"/>
              </w:rPr>
              <w:t>SEQUENCE</w:t>
            </w:r>
            <w:r>
              <w:rPr>
                <w:rFonts w:ascii="新宋体" w:hAnsi="新宋体"/>
              </w:rPr>
              <w:t xml:space="preserve"> 2</w:t>
            </w:r>
            <w:r>
              <w:rPr>
                <w:rFonts w:ascii="新宋体" w:hAnsi="新宋体" w:hint="eastAsia"/>
              </w:rPr>
              <w:t xml:space="preserve"> 消息序号</w:t>
            </w:r>
            <w:r>
              <w:rPr>
                <w:rFonts w:ascii="新宋体" w:hAnsi="新宋体"/>
              </w:rPr>
              <w:t>2</w:t>
            </w:r>
          </w:p>
          <w:p w14:paraId="75C4A13B" w14:textId="1C03F012" w:rsidR="00D40FB5" w:rsidRDefault="00D40FB5" w:rsidP="00D40FB5">
            <w:pPr>
              <w:jc w:val="center"/>
              <w:rPr>
                <w:rFonts w:ascii="新宋体" w:hAnsi="新宋体"/>
              </w:rPr>
            </w:pPr>
            <w:r>
              <w:rPr>
                <w:rFonts w:ascii="新宋体" w:hAnsi="新宋体"/>
                <w:b/>
              </w:rPr>
              <w:t>4</w:t>
            </w:r>
            <w:r w:rsidRPr="00D815FC">
              <w:rPr>
                <w:rFonts w:ascii="新宋体" w:hAnsi="新宋体" w:hint="eastAsia"/>
                <w:b/>
              </w:rPr>
              <w:t xml:space="preserve"> bytes</w:t>
            </w:r>
          </w:p>
        </w:tc>
      </w:tr>
      <w:tr w:rsidR="00D40FB5" w:rsidRPr="00600E77" w14:paraId="0FEB19C4" w14:textId="77777777" w:rsidTr="00D40FB5">
        <w:trPr>
          <w:trHeight w:val="1121"/>
          <w:jc w:val="center"/>
        </w:trPr>
        <w:tc>
          <w:tcPr>
            <w:tcW w:w="8296" w:type="dxa"/>
            <w:gridSpan w:val="2"/>
            <w:vAlign w:val="center"/>
          </w:tcPr>
          <w:p w14:paraId="494833D1" w14:textId="6ED87B6C" w:rsidR="00D40FB5" w:rsidRDefault="00D40FB5" w:rsidP="00D40FB5">
            <w:pPr>
              <w:jc w:val="center"/>
              <w:rPr>
                <w:rFonts w:ascii="新宋体" w:hAnsi="新宋体"/>
              </w:rPr>
            </w:pPr>
            <w:r>
              <w:rPr>
                <w:rFonts w:ascii="新宋体" w:hAnsi="新宋体" w:hint="eastAsia"/>
              </w:rPr>
              <w:t>SEQUENCE</w:t>
            </w:r>
            <w:r>
              <w:rPr>
                <w:rFonts w:ascii="新宋体" w:hAnsi="新宋体"/>
              </w:rPr>
              <w:t xml:space="preserve"> N</w:t>
            </w:r>
            <w:r>
              <w:rPr>
                <w:rFonts w:ascii="新宋体" w:hAnsi="新宋体" w:hint="eastAsia"/>
              </w:rPr>
              <w:t xml:space="preserve"> 消息序号</w:t>
            </w:r>
            <w:r>
              <w:rPr>
                <w:rFonts w:ascii="新宋体" w:hAnsi="新宋体"/>
              </w:rPr>
              <w:t>N</w:t>
            </w:r>
          </w:p>
          <w:p w14:paraId="7E8A04E7" w14:textId="71F8BAEE" w:rsidR="00D40FB5" w:rsidRDefault="00D40FB5" w:rsidP="00D40FB5">
            <w:pPr>
              <w:jc w:val="center"/>
              <w:rPr>
                <w:rFonts w:ascii="新宋体" w:hAnsi="新宋体"/>
              </w:rPr>
            </w:pPr>
            <w:r>
              <w:rPr>
                <w:rFonts w:ascii="新宋体" w:hAnsi="新宋体"/>
                <w:b/>
              </w:rPr>
              <w:t>4</w:t>
            </w:r>
            <w:r w:rsidRPr="00D815FC">
              <w:rPr>
                <w:rFonts w:ascii="新宋体" w:hAnsi="新宋体" w:hint="eastAsia"/>
                <w:b/>
              </w:rPr>
              <w:t xml:space="preserve"> bytes</w:t>
            </w:r>
          </w:p>
        </w:tc>
      </w:tr>
      <w:tr w:rsidR="00BC0383" w:rsidRPr="00600E77" w14:paraId="1A7DFBAA" w14:textId="77777777" w:rsidTr="00D40FB5">
        <w:trPr>
          <w:trHeight w:val="1121"/>
          <w:jc w:val="center"/>
        </w:trPr>
        <w:tc>
          <w:tcPr>
            <w:tcW w:w="8296" w:type="dxa"/>
            <w:gridSpan w:val="2"/>
            <w:vAlign w:val="center"/>
          </w:tcPr>
          <w:p w14:paraId="600AD443" w14:textId="1631423A" w:rsidR="00BC0383" w:rsidRDefault="00BC0383" w:rsidP="00D40FB5">
            <w:pPr>
              <w:jc w:val="center"/>
              <w:rPr>
                <w:rFonts w:ascii="新宋体" w:hAnsi="新宋体"/>
              </w:rPr>
            </w:pPr>
            <w:r>
              <w:rPr>
                <w:rFonts w:ascii="新宋体" w:hAnsi="新宋体"/>
              </w:rPr>
              <w:t>……</w:t>
            </w:r>
          </w:p>
        </w:tc>
      </w:tr>
    </w:tbl>
    <w:p w14:paraId="45122ACD" w14:textId="79F1934C" w:rsidR="00F021CA" w:rsidRDefault="00F021CA" w:rsidP="003D2D50">
      <w:pPr>
        <w:rPr>
          <w:b/>
        </w:rPr>
      </w:pPr>
    </w:p>
    <w:p w14:paraId="43ACBAED" w14:textId="5694A587" w:rsidR="008B61D5" w:rsidRDefault="008B61D5" w:rsidP="008B61D5">
      <w:pPr>
        <w:pStyle w:val="3"/>
        <w:numPr>
          <w:ilvl w:val="0"/>
          <w:numId w:val="1"/>
        </w:numPr>
      </w:pPr>
      <w:r>
        <w:rPr>
          <w:rFonts w:hint="eastAsia"/>
        </w:rPr>
        <w:t>心跳消息</w:t>
      </w:r>
    </w:p>
    <w:tbl>
      <w:tblPr>
        <w:tblStyle w:val="a9"/>
        <w:tblW w:w="0" w:type="auto"/>
        <w:tblLook w:val="04A0" w:firstRow="1" w:lastRow="0" w:firstColumn="1" w:lastColumn="0" w:noHBand="0" w:noVBand="1"/>
      </w:tblPr>
      <w:tblGrid>
        <w:gridCol w:w="2074"/>
        <w:gridCol w:w="2074"/>
        <w:gridCol w:w="2074"/>
        <w:gridCol w:w="2074"/>
      </w:tblGrid>
      <w:tr w:rsidR="008B61D5" w14:paraId="44C6D24C" w14:textId="77777777" w:rsidTr="005C081C">
        <w:tc>
          <w:tcPr>
            <w:tcW w:w="2074" w:type="dxa"/>
          </w:tcPr>
          <w:p w14:paraId="6E59CABD" w14:textId="77777777" w:rsidR="008B61D5" w:rsidRDefault="008B61D5" w:rsidP="005C081C">
            <w:r>
              <w:rPr>
                <w:rFonts w:hint="eastAsia"/>
              </w:rPr>
              <w:t>类型编号</w:t>
            </w:r>
          </w:p>
        </w:tc>
        <w:tc>
          <w:tcPr>
            <w:tcW w:w="2074" w:type="dxa"/>
          </w:tcPr>
          <w:p w14:paraId="05C3AA00" w14:textId="77777777" w:rsidR="008B61D5" w:rsidRDefault="008B61D5" w:rsidP="005C081C">
            <w:r>
              <w:rPr>
                <w:rFonts w:hint="eastAsia"/>
              </w:rPr>
              <w:t>保证到达类</w:t>
            </w:r>
          </w:p>
        </w:tc>
        <w:tc>
          <w:tcPr>
            <w:tcW w:w="2074" w:type="dxa"/>
          </w:tcPr>
          <w:p w14:paraId="3E5D86DC" w14:textId="77777777" w:rsidR="008B61D5" w:rsidRDefault="008B61D5" w:rsidP="005C081C">
            <w:r>
              <w:rPr>
                <w:rFonts w:hint="eastAsia"/>
              </w:rPr>
              <w:t>长度</w:t>
            </w:r>
          </w:p>
        </w:tc>
        <w:tc>
          <w:tcPr>
            <w:tcW w:w="2074" w:type="dxa"/>
          </w:tcPr>
          <w:p w14:paraId="250B7CFE" w14:textId="77777777" w:rsidR="008B61D5" w:rsidRDefault="008B61D5" w:rsidP="005C081C">
            <w:r>
              <w:rPr>
                <w:rFonts w:hint="eastAsia"/>
              </w:rPr>
              <w:t>作用</w:t>
            </w:r>
          </w:p>
        </w:tc>
      </w:tr>
      <w:tr w:rsidR="008B61D5" w14:paraId="1C104394" w14:textId="77777777" w:rsidTr="005C081C">
        <w:tc>
          <w:tcPr>
            <w:tcW w:w="2074" w:type="dxa"/>
          </w:tcPr>
          <w:p w14:paraId="1A7E8607" w14:textId="69C016A3" w:rsidR="008B61D5" w:rsidRDefault="008B61D5" w:rsidP="005C081C">
            <w:r>
              <w:t>3</w:t>
            </w:r>
          </w:p>
        </w:tc>
        <w:tc>
          <w:tcPr>
            <w:tcW w:w="2074" w:type="dxa"/>
          </w:tcPr>
          <w:p w14:paraId="02E87AE9" w14:textId="77777777" w:rsidR="008B61D5" w:rsidRDefault="008B61D5" w:rsidP="005C081C">
            <w:r>
              <w:rPr>
                <w:rFonts w:hint="eastAsia"/>
              </w:rPr>
              <w:t>是</w:t>
            </w:r>
          </w:p>
        </w:tc>
        <w:tc>
          <w:tcPr>
            <w:tcW w:w="2074" w:type="dxa"/>
          </w:tcPr>
          <w:p w14:paraId="2BBFF13F" w14:textId="3A7C8BAD" w:rsidR="008B61D5" w:rsidRDefault="00BF65F7" w:rsidP="005C081C">
            <w:r>
              <w:t>6</w:t>
            </w:r>
          </w:p>
        </w:tc>
        <w:tc>
          <w:tcPr>
            <w:tcW w:w="2074" w:type="dxa"/>
          </w:tcPr>
          <w:p w14:paraId="79311477" w14:textId="77777777" w:rsidR="00BF65F7" w:rsidRDefault="00BF65F7" w:rsidP="005C081C">
            <w:r>
              <w:rPr>
                <w:rFonts w:hint="eastAsia"/>
              </w:rPr>
              <w:t>保持</w:t>
            </w:r>
            <w:r>
              <w:rPr>
                <w:rFonts w:hint="eastAsia"/>
              </w:rPr>
              <w:t>NAT</w:t>
            </w:r>
            <w:r>
              <w:rPr>
                <w:rFonts w:hint="eastAsia"/>
              </w:rPr>
              <w:t>映射</w:t>
            </w:r>
          </w:p>
          <w:p w14:paraId="7D96C4FE" w14:textId="70BF6275" w:rsidR="00BF65F7" w:rsidRDefault="00BF65F7" w:rsidP="005C081C">
            <w:r>
              <w:rPr>
                <w:rFonts w:hint="eastAsia"/>
              </w:rPr>
              <w:t>检测连接存活</w:t>
            </w:r>
          </w:p>
        </w:tc>
      </w:tr>
    </w:tbl>
    <w:p w14:paraId="49658463" w14:textId="6AEB2412" w:rsidR="008B61D5" w:rsidRDefault="008B61D5" w:rsidP="008B61D5"/>
    <w:p w14:paraId="59D3B6B5" w14:textId="62F5703B" w:rsidR="00BF65F7" w:rsidRDefault="00BF65F7" w:rsidP="008B61D5">
      <w:r>
        <w:rPr>
          <w:rFonts w:hint="eastAsia"/>
        </w:rPr>
        <w:t>心跳是连接建立后每隔一段时间都会发送的一个用于保持</w:t>
      </w:r>
      <w:r>
        <w:rPr>
          <w:rFonts w:hint="eastAsia"/>
        </w:rPr>
        <w:t>NAT</w:t>
      </w:r>
      <w:r>
        <w:rPr>
          <w:rFonts w:hint="eastAsia"/>
        </w:rPr>
        <w:t>与检测连接是否存活的消息。建议间隔时间</w:t>
      </w:r>
      <w:r>
        <w:rPr>
          <w:b/>
        </w:rPr>
        <w:t>2</w:t>
      </w:r>
      <w:r w:rsidRPr="00BF65F7">
        <w:rPr>
          <w:b/>
        </w:rPr>
        <w:t>-20s</w:t>
      </w:r>
    </w:p>
    <w:p w14:paraId="7F9F6CBD" w14:textId="7CDF6DDB" w:rsidR="00BF65F7" w:rsidRDefault="00BF65F7" w:rsidP="008B61D5"/>
    <w:tbl>
      <w:tblPr>
        <w:tblStyle w:val="a9"/>
        <w:tblW w:w="0" w:type="auto"/>
        <w:jc w:val="center"/>
        <w:tblLook w:val="04A0" w:firstRow="1" w:lastRow="0" w:firstColumn="1" w:lastColumn="0" w:noHBand="0" w:noVBand="1"/>
      </w:tblPr>
      <w:tblGrid>
        <w:gridCol w:w="4148"/>
        <w:gridCol w:w="4148"/>
      </w:tblGrid>
      <w:tr w:rsidR="00BF65F7" w:rsidRPr="00600E77" w14:paraId="71FC5F51" w14:textId="77777777" w:rsidTr="005C081C">
        <w:trPr>
          <w:jc w:val="center"/>
        </w:trPr>
        <w:tc>
          <w:tcPr>
            <w:tcW w:w="4148" w:type="dxa"/>
            <w:vAlign w:val="center"/>
          </w:tcPr>
          <w:p w14:paraId="1ABEFAE8" w14:textId="77777777" w:rsidR="00BF65F7" w:rsidRPr="00600E77" w:rsidRDefault="00BF65F7" w:rsidP="005C081C">
            <w:pPr>
              <w:jc w:val="center"/>
              <w:rPr>
                <w:rFonts w:ascii="新宋体" w:hAnsi="新宋体"/>
              </w:rPr>
            </w:pPr>
            <w:r w:rsidRPr="00600E77">
              <w:rPr>
                <w:rFonts w:ascii="新宋体" w:hAnsi="新宋体" w:hint="eastAsia"/>
              </w:rPr>
              <w:t>VERSION 协议版本</w:t>
            </w:r>
          </w:p>
          <w:p w14:paraId="2BAC6867" w14:textId="77777777" w:rsidR="00BF65F7" w:rsidRPr="00600E77" w:rsidRDefault="00BF65F7" w:rsidP="005C081C">
            <w:pPr>
              <w:jc w:val="center"/>
              <w:rPr>
                <w:rFonts w:ascii="新宋体" w:hAnsi="新宋体"/>
                <w:b/>
              </w:rPr>
            </w:pPr>
            <w:r w:rsidRPr="00600E77">
              <w:rPr>
                <w:rFonts w:ascii="新宋体" w:hAnsi="新宋体"/>
                <w:b/>
              </w:rPr>
              <w:t>1 byte</w:t>
            </w:r>
          </w:p>
        </w:tc>
        <w:tc>
          <w:tcPr>
            <w:tcW w:w="4148" w:type="dxa"/>
            <w:vAlign w:val="center"/>
          </w:tcPr>
          <w:p w14:paraId="102E1442" w14:textId="77777777" w:rsidR="00BF65F7" w:rsidRPr="00600E77" w:rsidRDefault="00BF65F7" w:rsidP="005C081C">
            <w:pPr>
              <w:jc w:val="center"/>
              <w:rPr>
                <w:rFonts w:ascii="新宋体" w:hAnsi="新宋体"/>
              </w:rPr>
            </w:pPr>
            <w:r w:rsidRPr="00600E77">
              <w:rPr>
                <w:rFonts w:ascii="新宋体" w:hAnsi="新宋体" w:hint="eastAsia"/>
              </w:rPr>
              <w:t>MSG TYPE 消息类型</w:t>
            </w:r>
          </w:p>
          <w:p w14:paraId="52CBDD79" w14:textId="77777777" w:rsidR="00BF65F7" w:rsidRPr="00600E77" w:rsidRDefault="00BF65F7" w:rsidP="005C081C">
            <w:pPr>
              <w:jc w:val="center"/>
              <w:rPr>
                <w:rFonts w:ascii="新宋体" w:hAnsi="新宋体"/>
                <w:b/>
              </w:rPr>
            </w:pPr>
            <w:r w:rsidRPr="00600E77">
              <w:rPr>
                <w:rFonts w:ascii="新宋体" w:hAnsi="新宋体" w:hint="eastAsia"/>
                <w:b/>
              </w:rPr>
              <w:t>1 byte</w:t>
            </w:r>
          </w:p>
        </w:tc>
      </w:tr>
      <w:tr w:rsidR="00BF65F7" w:rsidRPr="00600E77" w14:paraId="7984DB70" w14:textId="77777777" w:rsidTr="005C081C">
        <w:trPr>
          <w:trHeight w:val="1054"/>
          <w:jc w:val="center"/>
        </w:trPr>
        <w:tc>
          <w:tcPr>
            <w:tcW w:w="8296" w:type="dxa"/>
            <w:gridSpan w:val="2"/>
            <w:vAlign w:val="center"/>
          </w:tcPr>
          <w:p w14:paraId="79E1A9FF" w14:textId="77777777" w:rsidR="00BF65F7" w:rsidRDefault="00BF65F7" w:rsidP="005C081C">
            <w:pPr>
              <w:jc w:val="center"/>
              <w:rPr>
                <w:rFonts w:ascii="新宋体" w:hAnsi="新宋体"/>
              </w:rPr>
            </w:pPr>
            <w:r>
              <w:rPr>
                <w:rFonts w:ascii="新宋体" w:hAnsi="新宋体" w:hint="eastAsia"/>
              </w:rPr>
              <w:t>SEQUENCE 消息序号</w:t>
            </w:r>
          </w:p>
          <w:p w14:paraId="61439A57" w14:textId="77777777" w:rsidR="00BF65F7" w:rsidRPr="00D815FC" w:rsidRDefault="00BF65F7" w:rsidP="005C081C">
            <w:pPr>
              <w:jc w:val="center"/>
              <w:rPr>
                <w:rFonts w:ascii="新宋体" w:hAnsi="新宋体"/>
                <w:b/>
              </w:rPr>
            </w:pPr>
            <w:r w:rsidRPr="00D815FC">
              <w:rPr>
                <w:rFonts w:ascii="新宋体" w:hAnsi="新宋体" w:hint="eastAsia"/>
                <w:b/>
              </w:rPr>
              <w:t>4 bytes</w:t>
            </w:r>
          </w:p>
        </w:tc>
      </w:tr>
    </w:tbl>
    <w:p w14:paraId="22867660" w14:textId="4228C9C3" w:rsidR="00BF65F7" w:rsidRDefault="00BF65F7" w:rsidP="008B61D5"/>
    <w:p w14:paraId="31D11D86" w14:textId="4E3DF207" w:rsidR="00BF65F7" w:rsidRDefault="00BF65F7" w:rsidP="008B61D5">
      <w:r>
        <w:rPr>
          <w:rFonts w:hint="eastAsia"/>
        </w:rPr>
        <w:t>接收方在收到心跳消息后按照正常其他处理保证到达类消息的方式返回</w:t>
      </w:r>
      <w:r>
        <w:rPr>
          <w:rFonts w:hint="eastAsia"/>
        </w:rPr>
        <w:t>ACK</w:t>
      </w:r>
      <w:r>
        <w:rPr>
          <w:rFonts w:hint="eastAsia"/>
        </w:rPr>
        <w:t>即可。发送方根据是否在超时时间内收到接收方的</w:t>
      </w:r>
      <w:r>
        <w:rPr>
          <w:rFonts w:hint="eastAsia"/>
        </w:rPr>
        <w:t>ACK</w:t>
      </w:r>
      <w:r>
        <w:rPr>
          <w:rFonts w:hint="eastAsia"/>
        </w:rPr>
        <w:t>判断连接是否仍然存活。</w:t>
      </w:r>
    </w:p>
    <w:p w14:paraId="397AD614" w14:textId="480EB49F" w:rsidR="00DB1B5C" w:rsidRDefault="00DB1B5C" w:rsidP="008B61D5"/>
    <w:p w14:paraId="77340D8D" w14:textId="4CB3348E" w:rsidR="00DB1B5C" w:rsidRDefault="00A50523" w:rsidP="00DB1B5C">
      <w:pPr>
        <w:pStyle w:val="2"/>
      </w:pPr>
      <w:r>
        <w:rPr>
          <w:rFonts w:hint="eastAsia"/>
        </w:rPr>
        <w:t>参数</w:t>
      </w:r>
      <w:r w:rsidR="00BE51F2">
        <w:rPr>
          <w:rFonts w:hint="eastAsia"/>
        </w:rPr>
        <w:t>概念</w:t>
      </w:r>
    </w:p>
    <w:p w14:paraId="248B3139" w14:textId="5845555C" w:rsidR="00897943" w:rsidRDefault="00A50523" w:rsidP="00A50523">
      <w:r>
        <w:rPr>
          <w:rFonts w:hint="eastAsia"/>
        </w:rPr>
        <w:t>一个标准的</w:t>
      </w:r>
      <w:r>
        <w:rPr>
          <w:rFonts w:hint="eastAsia"/>
        </w:rPr>
        <w:t>Dragonite</w:t>
      </w:r>
      <w:r>
        <w:rPr>
          <w:rFonts w:hint="eastAsia"/>
        </w:rPr>
        <w:t>协议实现应允许用户配置以下内部参数。</w:t>
      </w:r>
    </w:p>
    <w:p w14:paraId="5858C723" w14:textId="40E8D78F" w:rsidR="00897943" w:rsidRDefault="00897943" w:rsidP="00A50523">
      <w:pPr>
        <w:pStyle w:val="aa"/>
        <w:numPr>
          <w:ilvl w:val="0"/>
          <w:numId w:val="2"/>
        </w:numPr>
        <w:ind w:firstLineChars="0"/>
      </w:pPr>
      <w:r w:rsidRPr="00E21106">
        <w:rPr>
          <w:rFonts w:hint="eastAsia"/>
          <w:b/>
        </w:rPr>
        <w:t>发送速率</w:t>
      </w:r>
      <w:r>
        <w:rPr>
          <w:rFonts w:hint="eastAsia"/>
        </w:rPr>
        <w:t>-</w:t>
      </w:r>
      <w:r>
        <w:rPr>
          <w:rFonts w:hint="eastAsia"/>
        </w:rPr>
        <w:t>为每个连接调整发送数据的最大速率，应允许调用者在连接过程中</w:t>
      </w:r>
      <w:r w:rsidRPr="009E5104">
        <w:rPr>
          <w:rFonts w:hint="eastAsia"/>
          <w:b/>
        </w:rPr>
        <w:t>随时调整</w:t>
      </w:r>
      <w:r>
        <w:rPr>
          <w:rFonts w:hint="eastAsia"/>
        </w:rPr>
        <w:t>。</w:t>
      </w:r>
    </w:p>
    <w:p w14:paraId="0758150B" w14:textId="7803BCF6" w:rsidR="00A50523" w:rsidRPr="00877EE5" w:rsidRDefault="00A50523" w:rsidP="00A50523">
      <w:pPr>
        <w:pStyle w:val="aa"/>
        <w:numPr>
          <w:ilvl w:val="0"/>
          <w:numId w:val="2"/>
        </w:numPr>
        <w:ind w:firstLineChars="0"/>
      </w:pPr>
      <w:r w:rsidRPr="00E21106">
        <w:rPr>
          <w:rFonts w:hint="eastAsia"/>
          <w:b/>
        </w:rPr>
        <w:t>MTU</w:t>
      </w:r>
      <w:r w:rsidR="00897943">
        <w:rPr>
          <w:rFonts w:hint="eastAsia"/>
        </w:rPr>
        <w:t>-</w:t>
      </w:r>
      <w:r>
        <w:rPr>
          <w:rFonts w:ascii="新宋体" w:hAnsi="新宋体" w:hint="eastAsia"/>
        </w:rPr>
        <w:t>每个消息的最大包长度。建议默认1300-1400。</w:t>
      </w:r>
      <w:r w:rsidRPr="009E5104">
        <w:rPr>
          <w:rFonts w:ascii="新宋体" w:hAnsi="新宋体" w:hint="eastAsia"/>
          <w:b/>
        </w:rPr>
        <w:t>连接双方必须有相同MTU大小</w:t>
      </w:r>
      <w:r>
        <w:rPr>
          <w:rFonts w:ascii="新宋体" w:hAnsi="新宋体" w:hint="eastAsia"/>
        </w:rPr>
        <w:t>，以免其中一方接收的数据缓存越界。</w:t>
      </w:r>
    </w:p>
    <w:p w14:paraId="4275163D" w14:textId="2230E41A" w:rsidR="00877EE5" w:rsidRPr="00A50523" w:rsidRDefault="00877EE5" w:rsidP="00877EE5">
      <w:pPr>
        <w:pStyle w:val="aa"/>
        <w:numPr>
          <w:ilvl w:val="0"/>
          <w:numId w:val="2"/>
        </w:numPr>
        <w:ind w:firstLineChars="0"/>
      </w:pPr>
      <w:r w:rsidRPr="00416BD0">
        <w:rPr>
          <w:rFonts w:ascii="新宋体" w:hAnsi="新宋体" w:hint="eastAsia"/>
          <w:b/>
        </w:rPr>
        <w:lastRenderedPageBreak/>
        <w:t>自动分割</w:t>
      </w:r>
      <w:r>
        <w:rPr>
          <w:rFonts w:ascii="新宋体" w:hAnsi="新宋体"/>
        </w:rPr>
        <w:t>-</w:t>
      </w:r>
      <w:r w:rsidRPr="00877EE5">
        <w:rPr>
          <w:rFonts w:ascii="新宋体" w:hAnsi="新宋体" w:hint="eastAsia"/>
        </w:rPr>
        <w:t>一个能个够将用户通过接口一次性发送的过大数据自动拆分为多个长度小于</w:t>
      </w:r>
      <w:r w:rsidRPr="00877EE5">
        <w:rPr>
          <w:rFonts w:ascii="新宋体" w:hAnsi="新宋体"/>
        </w:rPr>
        <w:t>MTU消息进行发送的机制，但这会导致在调用接收时无法保证一次调用即可接收到完整数据。</w:t>
      </w:r>
      <w:r w:rsidRPr="009E5104">
        <w:rPr>
          <w:rFonts w:ascii="新宋体" w:hAnsi="新宋体"/>
          <w:b/>
        </w:rPr>
        <w:t>实现应当允许用户关闭该特性，在关闭后若用户通过发送接口一次性发送超过MTU长度的数据应当拒绝执行并返回错误信息。</w:t>
      </w:r>
    </w:p>
    <w:p w14:paraId="5769DD0B" w14:textId="41757C3F" w:rsidR="00A50523" w:rsidRDefault="00E21106" w:rsidP="00A50523">
      <w:pPr>
        <w:pStyle w:val="aa"/>
        <w:numPr>
          <w:ilvl w:val="0"/>
          <w:numId w:val="2"/>
        </w:numPr>
        <w:ind w:firstLineChars="0"/>
      </w:pPr>
      <w:r w:rsidRPr="00E21106">
        <w:rPr>
          <w:rFonts w:hint="eastAsia"/>
          <w:b/>
        </w:rPr>
        <w:t>接收窗口</w:t>
      </w:r>
      <w:r>
        <w:rPr>
          <w:rFonts w:hint="eastAsia"/>
        </w:rPr>
        <w:t>-</w:t>
      </w:r>
      <w:r>
        <w:rPr>
          <w:rFonts w:hint="eastAsia"/>
        </w:rPr>
        <w:t>为防止一端发送速率过高超出接收方处理能力而被缓存的数据包不断占用内存，可设置最大接收窗口，最多允许在内存中缓存多少个待处理的数据包。</w:t>
      </w:r>
      <w:r w:rsidRPr="009E5104">
        <w:rPr>
          <w:rFonts w:hint="eastAsia"/>
          <w:b/>
        </w:rPr>
        <w:t>注意服务端默认值通常应大于客户端数倍</w:t>
      </w:r>
      <w:r>
        <w:rPr>
          <w:rFonts w:hint="eastAsia"/>
        </w:rPr>
        <w:t>，因服务端通常需要同时与多个客户端连接。</w:t>
      </w:r>
    </w:p>
    <w:p w14:paraId="3C738D47" w14:textId="0F368637" w:rsidR="00153244" w:rsidRPr="00AC1969" w:rsidRDefault="00153244" w:rsidP="00153244">
      <w:pPr>
        <w:pStyle w:val="aa"/>
        <w:numPr>
          <w:ilvl w:val="0"/>
          <w:numId w:val="2"/>
        </w:numPr>
        <w:ind w:firstLineChars="0"/>
      </w:pPr>
      <w:r w:rsidRPr="00153244">
        <w:rPr>
          <w:rFonts w:hint="eastAsia"/>
          <w:b/>
        </w:rPr>
        <w:t>发送窗口倍数</w:t>
      </w:r>
      <w:r>
        <w:rPr>
          <w:rFonts w:hint="eastAsia"/>
        </w:rPr>
        <w:t>-</w:t>
      </w:r>
      <w:r>
        <w:rPr>
          <w:rFonts w:hint="eastAsia"/>
        </w:rPr>
        <w:t>在收到对应</w:t>
      </w:r>
      <w:r>
        <w:rPr>
          <w:rFonts w:hint="eastAsia"/>
        </w:rPr>
        <w:t>ACK</w:t>
      </w:r>
      <w:r>
        <w:rPr>
          <w:rFonts w:hint="eastAsia"/>
        </w:rPr>
        <w:t>之前发送方最多可发送多少消息。注意发送窗口本身必须由</w:t>
      </w:r>
      <m:oMath>
        <m:r>
          <w:rPr>
            <w:rFonts w:ascii="Cambria Math" w:eastAsia="Cambria Math" w:hAnsi="Cambria Math"/>
            <w:sz w:val="21"/>
          </w:rPr>
          <m:t>pps⋅RTT</m:t>
        </m:r>
      </m:oMath>
      <w:r>
        <w:rPr>
          <w:rFonts w:hint="eastAsia"/>
          <w:sz w:val="21"/>
        </w:rPr>
        <w:t>计算得出</w:t>
      </w:r>
      <w:r w:rsidR="0021605B">
        <w:rPr>
          <w:rFonts w:hint="eastAsia"/>
          <w:sz w:val="21"/>
        </w:rPr>
        <w:t>（其中</w:t>
      </w:r>
      <m:oMath>
        <m:r>
          <w:rPr>
            <w:rFonts w:ascii="Cambria Math" w:eastAsia="Cambria Math" w:hAnsi="Cambria Math"/>
            <w:sz w:val="21"/>
          </w:rPr>
          <m:t>pps</m:t>
        </m:r>
      </m:oMath>
      <w:r w:rsidR="0021605B">
        <w:rPr>
          <w:rFonts w:hint="eastAsia"/>
          <w:sz w:val="21"/>
        </w:rPr>
        <w:t>为根据发送速率与</w:t>
      </w:r>
      <w:r w:rsidR="0021605B">
        <w:rPr>
          <w:rFonts w:hint="eastAsia"/>
          <w:sz w:val="21"/>
        </w:rPr>
        <w:t>MTU</w:t>
      </w:r>
      <w:r w:rsidR="0021605B">
        <w:rPr>
          <w:rFonts w:hint="eastAsia"/>
          <w:sz w:val="21"/>
        </w:rPr>
        <w:t>计算出的每秒包数量，</w:t>
      </w:r>
      <m:oMath>
        <m:r>
          <w:rPr>
            <w:rFonts w:ascii="Cambria Math" w:eastAsia="Cambria Math" w:hAnsi="Cambria Math"/>
            <w:sz w:val="21"/>
          </w:rPr>
          <m:t>RTT</m:t>
        </m:r>
      </m:oMath>
      <w:r w:rsidR="0021605B">
        <w:rPr>
          <w:rFonts w:hint="eastAsia"/>
          <w:sz w:val="21"/>
        </w:rPr>
        <w:t>为秒单位的与目标网络延迟）</w:t>
      </w:r>
      <w:r w:rsidR="00741AC6">
        <w:rPr>
          <w:rFonts w:hint="eastAsia"/>
          <w:sz w:val="21"/>
        </w:rPr>
        <w:t>而不得允许自行设置。</w:t>
      </w:r>
      <w:r w:rsidR="00741AC6" w:rsidRPr="00741AC6">
        <w:rPr>
          <w:rFonts w:hint="eastAsia"/>
          <w:b/>
          <w:sz w:val="21"/>
        </w:rPr>
        <w:t>这个值是在延迟完全稳定而网络完全不丢包的理想情况下正好达到目标速率所需要的最小窗口大小。但由于实际的网络情况，此值需要进行一定程度倍数放大。</w:t>
      </w:r>
      <w:r w:rsidR="00741AC6">
        <w:rPr>
          <w:rFonts w:hint="eastAsia"/>
          <w:sz w:val="21"/>
        </w:rPr>
        <w:t>而倍数分为</w:t>
      </w:r>
      <w:r w:rsidR="00741AC6">
        <w:rPr>
          <w:sz w:val="21"/>
        </w:rPr>
        <w:t>aggressive</w:t>
      </w:r>
      <w:r w:rsidR="00741AC6">
        <w:rPr>
          <w:rFonts w:hint="eastAsia"/>
          <w:sz w:val="21"/>
        </w:rPr>
        <w:t>激进与</w:t>
      </w:r>
      <w:r w:rsidR="00741AC6">
        <w:rPr>
          <w:rFonts w:hint="eastAsia"/>
          <w:sz w:val="21"/>
        </w:rPr>
        <w:t>passive</w:t>
      </w:r>
      <w:r w:rsidR="00741AC6">
        <w:rPr>
          <w:rFonts w:hint="eastAsia"/>
          <w:sz w:val="21"/>
        </w:rPr>
        <w:t>保守两个值——</w:t>
      </w:r>
      <w:r w:rsidR="00741AC6" w:rsidRPr="00741AC6">
        <w:rPr>
          <w:rFonts w:hint="eastAsia"/>
          <w:b/>
          <w:sz w:val="21"/>
        </w:rPr>
        <w:t>前者根据目前从</w:t>
      </w:r>
      <w:r w:rsidR="00741AC6" w:rsidRPr="00741AC6">
        <w:rPr>
          <w:rFonts w:hint="eastAsia"/>
          <w:b/>
          <w:sz w:val="21"/>
        </w:rPr>
        <w:t>ACK</w:t>
      </w:r>
      <w:r w:rsidR="00741AC6" w:rsidRPr="00741AC6">
        <w:rPr>
          <w:rFonts w:hint="eastAsia"/>
          <w:b/>
          <w:sz w:val="21"/>
        </w:rPr>
        <w:t>获得的目标接受到最大</w:t>
      </w:r>
      <w:r w:rsidR="00741AC6" w:rsidRPr="00741AC6">
        <w:rPr>
          <w:rFonts w:hint="eastAsia"/>
          <w:b/>
          <w:sz w:val="21"/>
        </w:rPr>
        <w:t>Sequence</w:t>
      </w:r>
      <w:r w:rsidR="00741AC6" w:rsidRPr="00741AC6">
        <w:rPr>
          <w:rFonts w:hint="eastAsia"/>
          <w:b/>
          <w:sz w:val="21"/>
        </w:rPr>
        <w:t>判断是否可以继续发送，后者通过目前对方收到的最后一个连续</w:t>
      </w:r>
      <w:r w:rsidR="00741AC6" w:rsidRPr="00741AC6">
        <w:rPr>
          <w:rFonts w:hint="eastAsia"/>
          <w:b/>
          <w:sz w:val="21"/>
        </w:rPr>
        <w:t>Sequence</w:t>
      </w:r>
      <w:r w:rsidR="00741AC6" w:rsidRPr="00741AC6">
        <w:rPr>
          <w:rFonts w:hint="eastAsia"/>
          <w:b/>
          <w:sz w:val="21"/>
        </w:rPr>
        <w:t>（即若收到</w:t>
      </w:r>
      <w:r w:rsidR="00741AC6" w:rsidRPr="00741AC6">
        <w:rPr>
          <w:rFonts w:hint="eastAsia"/>
          <w:b/>
          <w:sz w:val="21"/>
        </w:rPr>
        <w:t>1/2/3/6/7</w:t>
      </w:r>
      <w:r w:rsidR="00741AC6" w:rsidRPr="00741AC6">
        <w:rPr>
          <w:rFonts w:hint="eastAsia"/>
          <w:b/>
          <w:sz w:val="21"/>
        </w:rPr>
        <w:t>，则最大连续</w:t>
      </w:r>
      <w:r w:rsidR="00741AC6" w:rsidRPr="00741AC6">
        <w:rPr>
          <w:rFonts w:hint="eastAsia"/>
          <w:b/>
          <w:sz w:val="21"/>
        </w:rPr>
        <w:t>Sequence</w:t>
      </w:r>
      <w:r w:rsidR="00741AC6" w:rsidRPr="00741AC6">
        <w:rPr>
          <w:rFonts w:hint="eastAsia"/>
          <w:b/>
          <w:sz w:val="21"/>
        </w:rPr>
        <w:t>为</w:t>
      </w:r>
      <w:r w:rsidR="00741AC6" w:rsidRPr="00741AC6">
        <w:rPr>
          <w:rFonts w:hint="eastAsia"/>
          <w:b/>
          <w:sz w:val="21"/>
        </w:rPr>
        <w:t>3</w:t>
      </w:r>
      <w:r w:rsidR="00741AC6" w:rsidRPr="00741AC6">
        <w:rPr>
          <w:rFonts w:hint="eastAsia"/>
          <w:b/>
          <w:sz w:val="21"/>
        </w:rPr>
        <w:t>而非</w:t>
      </w:r>
      <w:r w:rsidR="00741AC6" w:rsidRPr="00741AC6">
        <w:rPr>
          <w:rFonts w:hint="eastAsia"/>
          <w:b/>
          <w:sz w:val="21"/>
        </w:rPr>
        <w:t>7</w:t>
      </w:r>
      <w:r w:rsidR="00741AC6" w:rsidRPr="00741AC6">
        <w:rPr>
          <w:rFonts w:hint="eastAsia"/>
          <w:b/>
          <w:sz w:val="21"/>
        </w:rPr>
        <w:t>）判断。</w:t>
      </w:r>
      <w:r w:rsidR="00741AC6">
        <w:rPr>
          <w:rFonts w:hint="eastAsia"/>
          <w:sz w:val="21"/>
        </w:rPr>
        <w:t>经过测试，倍数上推荐</w:t>
      </w:r>
      <w:r w:rsidR="00741AC6">
        <w:rPr>
          <w:rFonts w:hint="eastAsia"/>
          <w:sz w:val="21"/>
        </w:rPr>
        <w:t>aggressive</w:t>
      </w:r>
      <w:r w:rsidR="00741AC6">
        <w:rPr>
          <w:rFonts w:hint="eastAsia"/>
          <w:sz w:val="21"/>
        </w:rPr>
        <w:t>设置为</w:t>
      </w:r>
      <w:r w:rsidR="00741AC6">
        <w:rPr>
          <w:rFonts w:hint="eastAsia"/>
          <w:sz w:val="21"/>
        </w:rPr>
        <w:t>5</w:t>
      </w:r>
      <w:r w:rsidR="00741AC6">
        <w:rPr>
          <w:rFonts w:hint="eastAsia"/>
          <w:sz w:val="21"/>
        </w:rPr>
        <w:t>，</w:t>
      </w:r>
      <w:r w:rsidR="00741AC6">
        <w:rPr>
          <w:rFonts w:hint="eastAsia"/>
          <w:sz w:val="21"/>
        </w:rPr>
        <w:t>passive</w:t>
      </w:r>
      <w:r w:rsidR="00741AC6">
        <w:rPr>
          <w:rFonts w:hint="eastAsia"/>
          <w:sz w:val="21"/>
        </w:rPr>
        <w:t>设置为</w:t>
      </w:r>
      <w:r w:rsidR="00741AC6">
        <w:rPr>
          <w:rFonts w:hint="eastAsia"/>
          <w:sz w:val="21"/>
        </w:rPr>
        <w:t>2</w:t>
      </w:r>
      <w:r w:rsidR="00741AC6">
        <w:rPr>
          <w:rFonts w:hint="eastAsia"/>
          <w:sz w:val="21"/>
        </w:rPr>
        <w:t>。</w:t>
      </w:r>
    </w:p>
    <w:p w14:paraId="246A0201" w14:textId="77777777" w:rsidR="00AC1969" w:rsidRDefault="00AC1969" w:rsidP="00153244">
      <w:pPr>
        <w:pStyle w:val="aa"/>
        <w:numPr>
          <w:ilvl w:val="0"/>
          <w:numId w:val="2"/>
        </w:numPr>
        <w:ind w:firstLineChars="0"/>
      </w:pPr>
      <w:r>
        <w:rPr>
          <w:rFonts w:hint="eastAsia"/>
          <w:b/>
        </w:rPr>
        <w:t>A</w:t>
      </w:r>
      <w:r>
        <w:rPr>
          <w:b/>
        </w:rPr>
        <w:t>CK</w:t>
      </w:r>
      <w:r>
        <w:rPr>
          <w:rFonts w:hint="eastAsia"/>
          <w:b/>
        </w:rPr>
        <w:t>发送频率</w:t>
      </w:r>
      <w:r>
        <w:rPr>
          <w:rFonts w:hint="eastAsia"/>
        </w:rPr>
        <w:t>-</w:t>
      </w:r>
      <w:r>
        <w:rPr>
          <w:rFonts w:hint="eastAsia"/>
        </w:rPr>
        <w:t>多久发送一次批量</w:t>
      </w:r>
      <w:r>
        <w:rPr>
          <w:rFonts w:hint="eastAsia"/>
        </w:rPr>
        <w:t>ACK</w:t>
      </w:r>
      <w:r>
        <w:rPr>
          <w:rFonts w:hint="eastAsia"/>
        </w:rPr>
        <w:t>消息。推荐默认为</w:t>
      </w:r>
      <w:r>
        <w:t>5-20ms</w:t>
      </w:r>
      <w:r>
        <w:rPr>
          <w:rFonts w:hint="eastAsia"/>
        </w:rPr>
        <w:t>之间。</w:t>
      </w:r>
    </w:p>
    <w:p w14:paraId="39C7A2D4" w14:textId="2D3E0637" w:rsidR="00AC1969" w:rsidRDefault="00774679" w:rsidP="00153244">
      <w:pPr>
        <w:pStyle w:val="aa"/>
        <w:numPr>
          <w:ilvl w:val="0"/>
          <w:numId w:val="2"/>
        </w:numPr>
        <w:ind w:firstLineChars="0"/>
      </w:pPr>
      <w:r w:rsidRPr="00774679">
        <w:rPr>
          <w:rFonts w:hint="eastAsia"/>
          <w:b/>
        </w:rPr>
        <w:t>最小</w:t>
      </w:r>
      <w:r w:rsidR="004F22EE">
        <w:rPr>
          <w:rFonts w:hint="eastAsia"/>
          <w:b/>
        </w:rPr>
        <w:t>重传</w:t>
      </w:r>
      <w:r w:rsidRPr="00774679">
        <w:rPr>
          <w:rFonts w:hint="eastAsia"/>
          <w:b/>
        </w:rPr>
        <w:t>延迟</w:t>
      </w:r>
      <w:r>
        <w:rPr>
          <w:rFonts w:hint="eastAsia"/>
        </w:rPr>
        <w:t>-</w:t>
      </w:r>
      <w:r w:rsidR="0096665D">
        <w:rPr>
          <w:rFonts w:hint="eastAsia"/>
        </w:rPr>
        <w:t>丢包重发前等待的最短时间。</w:t>
      </w:r>
      <w:r w:rsidR="0096665D">
        <w:rPr>
          <w:rFonts w:hint="eastAsia"/>
        </w:rPr>
        <w:t>Dragonite</w:t>
      </w:r>
      <w:r w:rsidR="0096665D">
        <w:rPr>
          <w:rFonts w:hint="eastAsia"/>
        </w:rPr>
        <w:t>默认快速重传延迟为</w:t>
      </w:r>
      <w:r w:rsidR="0096665D">
        <w:rPr>
          <w:rFonts w:hint="eastAsia"/>
        </w:rPr>
        <w:t>RTT</w:t>
      </w:r>
      <w:r w:rsidR="0096665D">
        <w:t>*1.5</w:t>
      </w:r>
      <w:r w:rsidR="0096665D">
        <w:rPr>
          <w:rFonts w:hint="eastAsia"/>
        </w:rPr>
        <w:t>，</w:t>
      </w:r>
      <w:r w:rsidR="0096665D" w:rsidRPr="0096665D">
        <w:rPr>
          <w:rFonts w:hint="eastAsia"/>
          <w:b/>
        </w:rPr>
        <w:t>例如目前的</w:t>
      </w:r>
      <w:r w:rsidR="0096665D" w:rsidRPr="0096665D">
        <w:rPr>
          <w:rFonts w:hint="eastAsia"/>
          <w:b/>
        </w:rPr>
        <w:t>RTT</w:t>
      </w:r>
      <w:r w:rsidR="0096665D" w:rsidRPr="0096665D">
        <w:rPr>
          <w:rFonts w:hint="eastAsia"/>
          <w:b/>
        </w:rPr>
        <w:t>为</w:t>
      </w:r>
      <w:r w:rsidR="0096665D" w:rsidRPr="0096665D">
        <w:rPr>
          <w:rFonts w:hint="eastAsia"/>
          <w:b/>
        </w:rPr>
        <w:t>100ms</w:t>
      </w:r>
      <w:r w:rsidR="0096665D" w:rsidRPr="0096665D">
        <w:rPr>
          <w:rFonts w:hint="eastAsia"/>
          <w:b/>
        </w:rPr>
        <w:t>，则理应为</w:t>
      </w:r>
      <w:r w:rsidR="0096665D" w:rsidRPr="0096665D">
        <w:rPr>
          <w:rFonts w:hint="eastAsia"/>
          <w:b/>
        </w:rPr>
        <w:t>ACK</w:t>
      </w:r>
      <w:r w:rsidR="0096665D" w:rsidRPr="0096665D">
        <w:rPr>
          <w:rFonts w:hint="eastAsia"/>
          <w:b/>
        </w:rPr>
        <w:t>等待</w:t>
      </w:r>
      <w:r w:rsidR="0096665D" w:rsidRPr="0096665D">
        <w:rPr>
          <w:rFonts w:hint="eastAsia"/>
          <w:b/>
        </w:rPr>
        <w:t>150ms</w:t>
      </w:r>
      <w:r w:rsidR="0096665D" w:rsidRPr="0096665D">
        <w:rPr>
          <w:rFonts w:hint="eastAsia"/>
          <w:b/>
        </w:rPr>
        <w:t>。但若设置最小重发为</w:t>
      </w:r>
      <w:r w:rsidR="0096665D" w:rsidRPr="0096665D">
        <w:rPr>
          <w:rFonts w:hint="eastAsia"/>
          <w:b/>
        </w:rPr>
        <w:t>200ms</w:t>
      </w:r>
      <w:r w:rsidR="0096665D" w:rsidRPr="0096665D">
        <w:rPr>
          <w:rFonts w:hint="eastAsia"/>
          <w:b/>
        </w:rPr>
        <w:t>，则将至少等待</w:t>
      </w:r>
      <w:r w:rsidR="0096665D" w:rsidRPr="0096665D">
        <w:rPr>
          <w:rFonts w:hint="eastAsia"/>
          <w:b/>
        </w:rPr>
        <w:t>200ms</w:t>
      </w:r>
      <w:r w:rsidR="0096665D" w:rsidRPr="0096665D">
        <w:rPr>
          <w:rFonts w:hint="eastAsia"/>
          <w:b/>
        </w:rPr>
        <w:t>。</w:t>
      </w:r>
      <w:r w:rsidR="0096665D">
        <w:rPr>
          <w:rFonts w:hint="eastAsia"/>
        </w:rPr>
        <w:t>此机制为应对网络延迟小幅波动与批量</w:t>
      </w:r>
      <w:r w:rsidR="0096665D">
        <w:rPr>
          <w:rFonts w:hint="eastAsia"/>
        </w:rPr>
        <w:t>ACK</w:t>
      </w:r>
      <w:r w:rsidR="0096665D">
        <w:rPr>
          <w:rFonts w:hint="eastAsia"/>
        </w:rPr>
        <w:t>消息产生的短小延迟。建议默认为</w:t>
      </w:r>
      <w:r w:rsidR="0096665D">
        <w:t>50-100ms</w:t>
      </w:r>
      <w:r w:rsidR="0096665D">
        <w:rPr>
          <w:rFonts w:hint="eastAsia"/>
        </w:rPr>
        <w:t>。</w:t>
      </w:r>
    </w:p>
    <w:p w14:paraId="46CEE849" w14:textId="271629F2" w:rsidR="0096665D" w:rsidRDefault="004F22EE" w:rsidP="00153244">
      <w:pPr>
        <w:pStyle w:val="aa"/>
        <w:numPr>
          <w:ilvl w:val="0"/>
          <w:numId w:val="2"/>
        </w:numPr>
        <w:ind w:firstLineChars="0"/>
      </w:pPr>
      <w:r w:rsidRPr="004F22EE">
        <w:rPr>
          <w:rFonts w:hint="eastAsia"/>
          <w:b/>
        </w:rPr>
        <w:t>快速重传次数</w:t>
      </w:r>
      <w:r>
        <w:rPr>
          <w:rFonts w:hint="eastAsia"/>
        </w:rPr>
        <w:t>-</w:t>
      </w:r>
      <w:r>
        <w:rPr>
          <w:rFonts w:hint="eastAsia"/>
        </w:rPr>
        <w:t>在发生偶然丢包后，默认重传等待时间为</w:t>
      </w:r>
      <w:r>
        <w:rPr>
          <w:rFonts w:hint="eastAsia"/>
        </w:rPr>
        <w:t>RTT*1.5</w:t>
      </w:r>
      <w:r>
        <w:rPr>
          <w:rFonts w:hint="eastAsia"/>
        </w:rPr>
        <w:t>，</w:t>
      </w:r>
      <w:r w:rsidRPr="004F22EE">
        <w:rPr>
          <w:rFonts w:hint="eastAsia"/>
          <w:b/>
        </w:rPr>
        <w:t>此阶段被称为快速重传</w:t>
      </w:r>
      <w:r>
        <w:rPr>
          <w:rFonts w:hint="eastAsia"/>
        </w:rPr>
        <w:t>。但若一个消息发生多次丢失，</w:t>
      </w:r>
      <w:r w:rsidRPr="004F22EE">
        <w:rPr>
          <w:rFonts w:hint="eastAsia"/>
          <w:b/>
        </w:rPr>
        <w:t>可认为网络出现临时中断，应降低重传频率至</w:t>
      </w:r>
      <w:r w:rsidRPr="004F22EE">
        <w:rPr>
          <w:rFonts w:hint="eastAsia"/>
          <w:b/>
        </w:rPr>
        <w:t>RTT*4</w:t>
      </w:r>
      <w:r w:rsidR="00E83E16">
        <w:rPr>
          <w:rFonts w:hint="eastAsia"/>
          <w:b/>
        </w:rPr>
        <w:t>（或更大）</w:t>
      </w:r>
      <w:r w:rsidRPr="004F22EE">
        <w:rPr>
          <w:rFonts w:hint="eastAsia"/>
          <w:b/>
        </w:rPr>
        <w:t>，此时为慢速重传阶段。</w:t>
      </w:r>
      <w:r>
        <w:rPr>
          <w:rFonts w:hint="eastAsia"/>
        </w:rPr>
        <w:t>此选项为一个消息在进入慢速重传前最多被快速重传的次数，推荐默认为</w:t>
      </w:r>
      <w:r>
        <w:rPr>
          <w:rFonts w:hint="eastAsia"/>
        </w:rPr>
        <w:t>5</w:t>
      </w:r>
      <w:r>
        <w:t>-10</w:t>
      </w:r>
      <w:r>
        <w:rPr>
          <w:rFonts w:hint="eastAsia"/>
        </w:rPr>
        <w:t>。</w:t>
      </w:r>
    </w:p>
    <w:p w14:paraId="1853DE31" w14:textId="38298346" w:rsidR="00E03EAE" w:rsidRDefault="00E03EAE" w:rsidP="00153244">
      <w:pPr>
        <w:pStyle w:val="aa"/>
        <w:numPr>
          <w:ilvl w:val="0"/>
          <w:numId w:val="2"/>
        </w:numPr>
        <w:ind w:firstLineChars="0"/>
      </w:pPr>
      <w:r w:rsidRPr="00E03EAE">
        <w:rPr>
          <w:rFonts w:hint="eastAsia"/>
          <w:b/>
        </w:rPr>
        <w:t>心跳频率</w:t>
      </w:r>
      <w:r>
        <w:rPr>
          <w:rFonts w:hint="eastAsia"/>
        </w:rPr>
        <w:t>-</w:t>
      </w:r>
      <w:r>
        <w:rPr>
          <w:rFonts w:hint="eastAsia"/>
        </w:rPr>
        <w:t>发送心跳包的频率。推荐为</w:t>
      </w:r>
      <w:r>
        <w:t>2-20s</w:t>
      </w:r>
      <w:r>
        <w:rPr>
          <w:rFonts w:hint="eastAsia"/>
        </w:rPr>
        <w:t>。</w:t>
      </w:r>
    </w:p>
    <w:p w14:paraId="40D16B54" w14:textId="242A8135" w:rsidR="00E03EAE" w:rsidRPr="00E03EAE" w:rsidRDefault="008218EF" w:rsidP="00E03EAE">
      <w:pPr>
        <w:pStyle w:val="aa"/>
        <w:numPr>
          <w:ilvl w:val="0"/>
          <w:numId w:val="2"/>
        </w:numPr>
        <w:ind w:firstLineChars="0"/>
      </w:pPr>
      <w:r w:rsidRPr="00E03EAE">
        <w:rPr>
          <w:rFonts w:hint="eastAsia"/>
          <w:b/>
        </w:rPr>
        <w:t>接收</w:t>
      </w:r>
      <w:r w:rsidR="00E03EAE" w:rsidRPr="00E03EAE">
        <w:rPr>
          <w:rFonts w:hint="eastAsia"/>
          <w:b/>
        </w:rPr>
        <w:t>超时</w:t>
      </w:r>
      <w:r w:rsidR="00E03EAE">
        <w:rPr>
          <w:rFonts w:hint="eastAsia"/>
        </w:rPr>
        <w:t>-</w:t>
      </w:r>
      <w:r w:rsidR="00E03EAE">
        <w:rPr>
          <w:rFonts w:hint="eastAsia"/>
        </w:rPr>
        <w:t>多久没有从对方收到任何消息后判断此连接已经作废。推荐为心跳包频率的两倍。</w:t>
      </w:r>
      <w:r w:rsidR="00E03EAE" w:rsidRPr="00E03EAE">
        <w:rPr>
          <w:rFonts w:hint="eastAsia"/>
          <w:b/>
        </w:rPr>
        <w:t>至少需要大于心跳频率！</w:t>
      </w:r>
    </w:p>
    <w:sectPr w:rsidR="00E03EAE" w:rsidRPr="00E03E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E0658" w14:textId="77777777" w:rsidR="007B4553" w:rsidRDefault="007B4553" w:rsidP="005A52AB">
      <w:r>
        <w:separator/>
      </w:r>
    </w:p>
  </w:endnote>
  <w:endnote w:type="continuationSeparator" w:id="0">
    <w:p w14:paraId="380045F9" w14:textId="77777777" w:rsidR="007B4553" w:rsidRDefault="007B4553" w:rsidP="005A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1A3B1" w14:textId="77777777" w:rsidR="007B4553" w:rsidRDefault="007B4553" w:rsidP="005A52AB">
      <w:r>
        <w:separator/>
      </w:r>
    </w:p>
  </w:footnote>
  <w:footnote w:type="continuationSeparator" w:id="0">
    <w:p w14:paraId="382B6BE0" w14:textId="77777777" w:rsidR="007B4553" w:rsidRDefault="007B4553" w:rsidP="005A5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73924"/>
    <w:multiLevelType w:val="hybridMultilevel"/>
    <w:tmpl w:val="AA783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0A1F9E"/>
    <w:multiLevelType w:val="hybridMultilevel"/>
    <w:tmpl w:val="56067F74"/>
    <w:lvl w:ilvl="0" w:tplc="7F569CE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316F1E"/>
    <w:multiLevelType w:val="hybridMultilevel"/>
    <w:tmpl w:val="63960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1A"/>
    <w:rsid w:val="00003CE8"/>
    <w:rsid w:val="00127331"/>
    <w:rsid w:val="001323DD"/>
    <w:rsid w:val="00153244"/>
    <w:rsid w:val="00167D4C"/>
    <w:rsid w:val="00170808"/>
    <w:rsid w:val="001969C6"/>
    <w:rsid w:val="001C7742"/>
    <w:rsid w:val="0021605B"/>
    <w:rsid w:val="002A3B9B"/>
    <w:rsid w:val="003D2D50"/>
    <w:rsid w:val="00416BD0"/>
    <w:rsid w:val="004453C9"/>
    <w:rsid w:val="004852FD"/>
    <w:rsid w:val="004878A7"/>
    <w:rsid w:val="004C1670"/>
    <w:rsid w:val="004C42FE"/>
    <w:rsid w:val="004F22EE"/>
    <w:rsid w:val="004F297F"/>
    <w:rsid w:val="005252CE"/>
    <w:rsid w:val="005A52AB"/>
    <w:rsid w:val="005C35F5"/>
    <w:rsid w:val="005C7C7F"/>
    <w:rsid w:val="00600E77"/>
    <w:rsid w:val="006533EF"/>
    <w:rsid w:val="00655244"/>
    <w:rsid w:val="006D7321"/>
    <w:rsid w:val="00721643"/>
    <w:rsid w:val="00741AC6"/>
    <w:rsid w:val="0077331A"/>
    <w:rsid w:val="00774679"/>
    <w:rsid w:val="007B4553"/>
    <w:rsid w:val="007B5C42"/>
    <w:rsid w:val="008218EF"/>
    <w:rsid w:val="008352A1"/>
    <w:rsid w:val="00875F6A"/>
    <w:rsid w:val="00877EE5"/>
    <w:rsid w:val="00897943"/>
    <w:rsid w:val="008A17AB"/>
    <w:rsid w:val="008B61D5"/>
    <w:rsid w:val="008C5043"/>
    <w:rsid w:val="00911D9E"/>
    <w:rsid w:val="00915389"/>
    <w:rsid w:val="00922D4B"/>
    <w:rsid w:val="0096665D"/>
    <w:rsid w:val="0099538C"/>
    <w:rsid w:val="009B5355"/>
    <w:rsid w:val="009E5104"/>
    <w:rsid w:val="009F67BE"/>
    <w:rsid w:val="00A50523"/>
    <w:rsid w:val="00AC1969"/>
    <w:rsid w:val="00B046F2"/>
    <w:rsid w:val="00BA3648"/>
    <w:rsid w:val="00BC0383"/>
    <w:rsid w:val="00BE51F2"/>
    <w:rsid w:val="00BF65F7"/>
    <w:rsid w:val="00C77B1F"/>
    <w:rsid w:val="00D077D4"/>
    <w:rsid w:val="00D12489"/>
    <w:rsid w:val="00D40FB5"/>
    <w:rsid w:val="00D80591"/>
    <w:rsid w:val="00D815FC"/>
    <w:rsid w:val="00DB1B5C"/>
    <w:rsid w:val="00DC2372"/>
    <w:rsid w:val="00E03EAE"/>
    <w:rsid w:val="00E21106"/>
    <w:rsid w:val="00E83E16"/>
    <w:rsid w:val="00ED12A3"/>
    <w:rsid w:val="00F021CA"/>
    <w:rsid w:val="00F258C0"/>
    <w:rsid w:val="00F83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D702E"/>
  <w15:chartTrackingRefBased/>
  <w15:docId w15:val="{7AAA4D2A-547D-4530-8845-1BEFC612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533EF"/>
    <w:pPr>
      <w:widowControl w:val="0"/>
      <w:jc w:val="both"/>
    </w:pPr>
    <w:rPr>
      <w:rFonts w:eastAsia="新宋体"/>
      <w:sz w:val="22"/>
    </w:rPr>
  </w:style>
  <w:style w:type="paragraph" w:styleId="1">
    <w:name w:val="heading 1"/>
    <w:basedOn w:val="a"/>
    <w:next w:val="a"/>
    <w:link w:val="10"/>
    <w:uiPriority w:val="9"/>
    <w:qFormat/>
    <w:rsid w:val="00D805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1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33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7331A"/>
    <w:pPr>
      <w:ind w:leftChars="2500" w:left="100"/>
    </w:pPr>
  </w:style>
  <w:style w:type="character" w:customStyle="1" w:styleId="a4">
    <w:name w:val="日期 字符"/>
    <w:basedOn w:val="a0"/>
    <w:link w:val="a3"/>
    <w:uiPriority w:val="99"/>
    <w:semiHidden/>
    <w:rsid w:val="0077331A"/>
  </w:style>
  <w:style w:type="character" w:customStyle="1" w:styleId="20">
    <w:name w:val="标题 2 字符"/>
    <w:basedOn w:val="a0"/>
    <w:link w:val="2"/>
    <w:uiPriority w:val="9"/>
    <w:rsid w:val="00911D9E"/>
    <w:rPr>
      <w:rFonts w:asciiTheme="majorHAnsi" w:eastAsiaTheme="majorEastAsia" w:hAnsiTheme="majorHAnsi" w:cstheme="majorBidi"/>
      <w:b/>
      <w:bCs/>
      <w:sz w:val="32"/>
      <w:szCs w:val="32"/>
    </w:rPr>
  </w:style>
  <w:style w:type="paragraph" w:styleId="a5">
    <w:name w:val="header"/>
    <w:basedOn w:val="a"/>
    <w:link w:val="a6"/>
    <w:uiPriority w:val="99"/>
    <w:unhideWhenUsed/>
    <w:rsid w:val="005A52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52AB"/>
    <w:rPr>
      <w:sz w:val="18"/>
      <w:szCs w:val="18"/>
    </w:rPr>
  </w:style>
  <w:style w:type="paragraph" w:styleId="a7">
    <w:name w:val="footer"/>
    <w:basedOn w:val="a"/>
    <w:link w:val="a8"/>
    <w:uiPriority w:val="99"/>
    <w:unhideWhenUsed/>
    <w:rsid w:val="005A52AB"/>
    <w:pPr>
      <w:tabs>
        <w:tab w:val="center" w:pos="4153"/>
        <w:tab w:val="right" w:pos="8306"/>
      </w:tabs>
      <w:snapToGrid w:val="0"/>
      <w:jc w:val="left"/>
    </w:pPr>
    <w:rPr>
      <w:sz w:val="18"/>
      <w:szCs w:val="18"/>
    </w:rPr>
  </w:style>
  <w:style w:type="character" w:customStyle="1" w:styleId="a8">
    <w:name w:val="页脚 字符"/>
    <w:basedOn w:val="a0"/>
    <w:link w:val="a7"/>
    <w:uiPriority w:val="99"/>
    <w:rsid w:val="005A52AB"/>
    <w:rPr>
      <w:sz w:val="18"/>
      <w:szCs w:val="18"/>
    </w:rPr>
  </w:style>
  <w:style w:type="character" w:customStyle="1" w:styleId="10">
    <w:name w:val="标题 1 字符"/>
    <w:basedOn w:val="a0"/>
    <w:link w:val="1"/>
    <w:uiPriority w:val="9"/>
    <w:rsid w:val="00D80591"/>
    <w:rPr>
      <w:b/>
      <w:bCs/>
      <w:kern w:val="44"/>
      <w:sz w:val="44"/>
      <w:szCs w:val="44"/>
    </w:rPr>
  </w:style>
  <w:style w:type="table" w:styleId="a9">
    <w:name w:val="Table Grid"/>
    <w:basedOn w:val="a1"/>
    <w:uiPriority w:val="39"/>
    <w:rsid w:val="005C7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533EF"/>
    <w:rPr>
      <w:rFonts w:eastAsia="新宋体"/>
      <w:b/>
      <w:bCs/>
      <w:sz w:val="32"/>
      <w:szCs w:val="32"/>
    </w:rPr>
  </w:style>
  <w:style w:type="paragraph" w:styleId="aa">
    <w:name w:val="List Paragraph"/>
    <w:basedOn w:val="a"/>
    <w:uiPriority w:val="34"/>
    <w:qFormat/>
    <w:rsid w:val="00DC2372"/>
    <w:pPr>
      <w:ind w:firstLineChars="200" w:firstLine="420"/>
    </w:pPr>
  </w:style>
  <w:style w:type="character" w:styleId="ab">
    <w:name w:val="Placeholder Text"/>
    <w:basedOn w:val="a0"/>
    <w:uiPriority w:val="99"/>
    <w:semiHidden/>
    <w:rsid w:val="00153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C6C6-2CFA-41CB-95DF-267EEE26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Huang</dc:creator>
  <cp:keywords/>
  <dc:description/>
  <cp:lastModifiedBy>Toby Huang</cp:lastModifiedBy>
  <cp:revision>5</cp:revision>
  <dcterms:created xsi:type="dcterms:W3CDTF">2017-04-13T13:54:00Z</dcterms:created>
  <dcterms:modified xsi:type="dcterms:W3CDTF">2017-04-15T05:30:00Z</dcterms:modified>
</cp:coreProperties>
</file>