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C8102E"/>
          <w:sz w:val="72"/>
          <w:szCs w:val="72"/>
        </w:rPr>
        <w:t xml:space="preserve">BOND</w:t>
      </w:r>
    </w:p>
    <w:p>
      <w:pPr>
        <w:spacing w:after="160"/>
      </w:pPr>
      <w:r>
        <w:rPr>
          <w:b/>
          <w:bCs/>
          <w:sz w:val="40"/>
          <w:szCs w:val="40"/>
        </w:rPr>
        <w:t xml:space="preserve">Nội dung website quà Tết doanh nghiệp</w:t>
      </w:r>
    </w:p>
    <w:p>
      <w:pPr>
        <w:spacing w:after="120"/>
      </w:pPr>
      <w:r>
        <w:rPr>
          <w:color w:val="6B6B6B"/>
          <w:sz w:val="24"/>
          <w:szCs w:val="24"/>
        </w:rPr>
        <w:t xml:space="preserve">Toàn bộ chữ, giá, thành phần và thông số đang hiển thị trên website, sắp theo từng trang.</w:t>
      </w:r>
    </w:p>
    <w:p>
      <w:pPr>
        <w:spacing w:after="120"/>
      </w:pPr>
      <w:r>
        <w:rPr>
          <w:sz w:val="22"/>
          <w:szCs w:val="22"/>
        </w:rPr>
        <w:t xml:space="preserve">Website: https://bond-gift-jade.vercel.app</w:t>
      </w:r>
    </w:p>
    <w:p>
      <w:pPr>
        <w:spacing w:after="120"/>
      </w:pPr>
      <w:r>
        <w:rPr>
          <w:color w:val="6B6B6B"/>
          <w:sz w:val="22"/>
          <w:szCs w:val="22"/>
        </w:rPr>
        <w:t xml:space="preserve">Cập nhật: 15/10/2026</w:t>
      </w:r>
    </w:p>
    <w:p>
      <w:r>
        <w:br w:type="page"/>
      </w:r>
    </w:p>
    <w:p>
      <w:pPr>
        <w:pStyle w:val="Heading1"/>
      </w:pPr>
      <w:bookmarkStart w:name="_Toc1" w:id="1"/>
      <w:r>
        <w:t xml:space="preserve">Mục lục</w:t>
      </w:r>
      <w:bookmarkEnd w:id="1"/>
    </w:p>
    <w:sdt>
      <w:sdtPr>
        <w:alias w:val="Mục lục"/>
      </w:sdtPr>
      <w:sdtContent>
        <w:p>
          <w:pPr>
            <w:pStyle w:val="TOC1"/>
            <w:tabs>
              <w:tab w:val="right" w:pos="9026" w:leader="dot"/>
            </w:tabs>
          </w:pPr>
          <w:r>
            <w:fldChar w:fldCharType="begin" w:dirty="true"/>
            <w:instrText xml:space="preserve">TOC \h \o "1-2"</w:instrText>
            <w:fldChar w:fldCharType="separate"/>
          </w:r>
          <w:hyperlink w:history="1" w:anchor="_Toc1">
            <w:r>
              <w:t xml:space="preserve">Mục lục</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1. Tổng quan website</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1.1. Cấu trúc trang</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1.2. Thanh menu</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1.3. Thông tin liên hệ</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1.4. Chân trang</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2. Trang chủ</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2.1. Đầu trang</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2.2. Khách hàng đồng hành</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2.3. Hai cách đặt quà (so sánh)</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2.4. Khoảnh khắc trao quà</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2.5. Khối cuối trang (nền đỏ)</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3. Set sẵn</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3.1. Trang danh sách</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3.2. Thông tin chung cho cả 4 set</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3.3. SS01 · Hương Sắc Xuân · 499.000đ / set</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3.4. SS02 · Xuân Cát Tường · 799.000đ / set</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3.5. SS03 · Xuân Phú Quý · 1.299.000đ / set</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3.6. SS04 · Vạn Lộc Vinh Hoa · 2.899.000đ / set</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3.7. Khối liên hệ cuối trang chi tiết</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4. Set độc bản</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4.1. Trang danh sách</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4.2. Thông tin chung cho cả 4 mức</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4.3. Bộ sưu tập thiết yếu · 499.000đ / set</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4.4. Bộ sưu tập đặc sắc · 799.000đ / set</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4.5. Bộ sưu tập dấu ấn · 1.299.000đ / set</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4.6. Bộ sưu tập tuyệt tác · 2.899.000đ / set</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4.7. Khối liên hệ cuối trang chi tiết</w:t>
            </w:r>
            <w:r>
              <w:tab/>
            </w:r>
            <w:r>
              <w:fldChar w:fldCharType="begin" w:dirty="true"/>
              <w:instrText xml:space="preserve">PAGEREF _Toc28 \h</w:instrText>
              <w:fldChar w:fldCharType="separate"/>
              <w:fldChar w:fldCharType="end"/>
            </w:r>
          </w:hyperlink>
        </w:p>
        <w:p>
          <w:pPr>
            <w:pStyle w:val="TOC1"/>
            <w:tabs>
              <w:tab w:val="right" w:pos="9026" w:leader="dot"/>
            </w:tabs>
          </w:pPr>
          <w:hyperlink w:history="1" w:anchor="_Toc29">
            <w:r>
              <w:t xml:space="preserve">5. Quy trình</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5.1. Set sẵn: 5 bước, khoảng 2 tuần</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5.2. Set độc bản: 7 bước, khoảng 8 tuần</w:t>
            </w:r>
            <w:r>
              <w:tab/>
            </w:r>
            <w:r>
              <w:fldChar w:fldCharType="begin" w:dirty="true"/>
              <w:instrText xml:space="preserve">PAGEREF _Toc31 \h</w:instrText>
              <w:fldChar w:fldCharType="separate"/>
              <w:fldChar w:fldCharType="end"/>
            </w:r>
          </w:hyperlink>
        </w:p>
        <w:p>
          <w:pPr>
            <w:pStyle w:val="TOC1"/>
            <w:tabs>
              <w:tab w:val="right" w:pos="9026" w:leader="dot"/>
            </w:tabs>
          </w:pPr>
          <w:hyperlink w:history="1" w:anchor="_Toc32">
            <w:r>
              <w:t xml:space="preserve">6. Nội dung còn đang cập nhật</w:t>
            </w:r>
            <w:r>
              <w:tab/>
            </w:r>
            <w:r>
              <w:fldChar w:fldCharType="begin" w:dirty="true"/>
              <w:instrText xml:space="preserve">PAGEREF _Toc32 \h</w:instrText>
              <w:fldChar w:fldCharType="separate"/>
              <w:fldChar w:fldCharType="end"/>
            </w:r>
          </w:hyperlink>
        </w:p>
        <w:p>
          <w:r>
            <w:fldChar w:fldCharType="end"/>
          </w:r>
        </w:p>
      </w:sdtContent>
    </w:sdt>
    <w:p>
      <w:pPr>
        <w:spacing w:after="120"/>
      </w:pPr>
      <w:r>
        <w:rPr>
          <w:i/>
          <w:iCs/>
          <w:color w:val="6B6B6B"/>
          <w:sz w:val="20"/>
          <w:szCs w:val="20"/>
        </w:rPr>
        <w:t xml:space="preserve">Nếu mục lục trống, mở file trong Word và chọn cập nhật mục lục (chuột phải vào mục lục, chọn Update Field).</w:t>
      </w:r>
    </w:p>
    <w:p>
      <w:r>
        <w:br w:type="page"/>
      </w:r>
    </w:p>
    <w:p>
      <w:pPr>
        <w:pStyle w:val="Heading1"/>
      </w:pPr>
      <w:bookmarkStart w:name="_Toc2" w:id="2"/>
      <w:r>
        <w:t xml:space="preserve">1. Tổng quan website</w:t>
      </w:r>
      <w:bookmarkEnd w:id="2"/>
    </w:p>
    <w:p>
      <w:pPr>
        <w:pStyle w:val="Heading2"/>
      </w:pPr>
      <w:bookmarkStart w:name="_Toc3" w:id="3"/>
      <w:r>
        <w:t xml:space="preserve">1.1. Cấu trúc trang</w:t>
      </w:r>
      <w:bookmarkEnd w:id="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tblHeader/>
        </w:trPr>
        <w:tc>
          <w:tcPr>
            <w:tcW w:type="dxa" w:w="3000"/>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Trang</w:t>
            </w:r>
          </w:p>
        </w:tc>
        <w:tc>
          <w:tcPr>
            <w:tcW w:type="dxa" w:w="2400"/>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Đường dẫn</w:t>
            </w:r>
          </w:p>
        </w:tc>
        <w:tc>
          <w:tcPr>
            <w:tcW w:type="dxa" w:w="3626"/>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Nội dung chính</w:t>
            </w:r>
          </w:p>
        </w:tc>
      </w:tr>
      <w:tr>
        <w:trPr>
          <w:tblHeader w:val="off"/>
        </w:trPr>
        <w:tc>
          <w:tcPr>
            <w:tcW w:type="dxa" w:w="30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Trang chủ</w:t>
            </w:r>
          </w:p>
        </w:tc>
        <w:tc>
          <w:tcPr>
            <w:tcW w:type="dxa" w:w="24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w:t>
            </w:r>
          </w:p>
        </w:tc>
        <w:tc>
          <w:tcPr>
            <w:tcW w:type="dxa" w:w="3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Giới thiệu, so sánh hai cách đặt quà, khoảnh khắc trao quà, hạn chốt đơn</w:t>
            </w:r>
          </w:p>
        </w:tc>
      </w:tr>
      <w:tr>
        <w:trPr>
          <w:tblHeader w:val="off"/>
        </w:trPr>
        <w:tc>
          <w:tcPr>
            <w:tcW w:type="dxa" w:w="30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Set sẵn</w:t>
            </w:r>
          </w:p>
        </w:tc>
        <w:tc>
          <w:tcPr>
            <w:tcW w:type="dxa" w:w="24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/set-san</w:t>
            </w:r>
          </w:p>
        </w:tc>
        <w:tc>
          <w:tcPr>
            <w:tcW w:type="dxa" w:w="3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Danh sách 4 set sẵn</w:t>
            </w:r>
          </w:p>
        </w:tc>
      </w:tr>
      <w:tr>
        <w:trPr>
          <w:tblHeader w:val="off"/>
        </w:trPr>
        <w:tc>
          <w:tcPr>
            <w:tcW w:type="dxa" w:w="30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Chi tiết một set sẵn</w:t>
            </w:r>
          </w:p>
        </w:tc>
        <w:tc>
          <w:tcPr>
            <w:tcW w:type="dxa" w:w="24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/set-san/&lt;tên set&gt;</w:t>
            </w:r>
          </w:p>
        </w:tc>
        <w:tc>
          <w:tcPr>
            <w:tcW w:type="dxa" w:w="3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Ảnh, giá, thành phần, thông số, quy trình 5 bước</w:t>
            </w:r>
          </w:p>
        </w:tc>
      </w:tr>
      <w:tr>
        <w:trPr>
          <w:tblHeader w:val="off"/>
        </w:trPr>
        <w:tc>
          <w:tcPr>
            <w:tcW w:type="dxa" w:w="30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Set độc bản</w:t>
            </w:r>
          </w:p>
        </w:tc>
        <w:tc>
          <w:tcPr>
            <w:tcW w:type="dxa" w:w="24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/set-doc-ban</w:t>
            </w:r>
          </w:p>
        </w:tc>
        <w:tc>
          <w:tcPr>
            <w:tcW w:type="dxa" w:w="3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Danh sách 4 mức ngân sách</w:t>
            </w:r>
          </w:p>
        </w:tc>
      </w:tr>
      <w:tr>
        <w:trPr>
          <w:tblHeader w:val="off"/>
        </w:trPr>
        <w:tc>
          <w:tcPr>
            <w:tcW w:type="dxa" w:w="30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Chi tiết một mức</w:t>
            </w:r>
          </w:p>
        </w:tc>
        <w:tc>
          <w:tcPr>
            <w:tcW w:type="dxa" w:w="24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/set-doc-ban/&lt;mức&gt;</w:t>
            </w:r>
          </w:p>
        </w:tc>
        <w:tc>
          <w:tcPr>
            <w:tcW w:type="dxa" w:w="3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Bộ sưu tập, phối màu, thông tin, quy trình 7 bước</w:t>
            </w:r>
          </w:p>
        </w:tc>
      </w:tr>
      <w:tr>
        <w:trPr>
          <w:tblHeader w:val="off"/>
        </w:trPr>
        <w:tc>
          <w:tcPr>
            <w:tcW w:type="dxa" w:w="30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Quy trình</w:t>
            </w:r>
          </w:p>
        </w:tc>
        <w:tc>
          <w:tcPr>
            <w:tcW w:type="dxa" w:w="24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/quy-trinh</w:t>
            </w:r>
          </w:p>
        </w:tc>
        <w:tc>
          <w:tcPr>
            <w:tcW w:type="dxa" w:w="3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Hai quy trình đặt cạnh nhau</w:t>
            </w:r>
          </w:p>
        </w:tc>
      </w:tr>
    </w:tbl>
    <w:p>
      <w:pPr>
        <w:spacing w:after="80"/>
      </w:pPr>
    </w:p>
    <w:p>
      <w:pPr>
        <w:pStyle w:val="Heading2"/>
      </w:pPr>
      <w:bookmarkStart w:name="_Toc4" w:id="4"/>
      <w:r>
        <w:t xml:space="preserve">1.2. Thanh menu</w:t>
      </w:r>
      <w:bookmarkEnd w:id="4"/>
    </w:p>
    <w:p>
      <w:pPr>
        <w:pStyle w:val="ListParagraph"/>
        <w:numPr>
          <w:ilvl w:val="0"/>
          <w:numId w:val="2"/>
        </w:numPr>
        <w:spacing w:after="60"/>
      </w:pPr>
      <w:r>
        <w:t xml:space="preserve">Set sẵn, Set độc bản, Quy trình: mở trang tương ứng.</w:t>
      </w:r>
    </w:p>
    <w:p>
      <w:pPr>
        <w:pStyle w:val="ListParagraph"/>
        <w:numPr>
          <w:ilvl w:val="0"/>
          <w:numId w:val="2"/>
        </w:numPr>
        <w:spacing w:after="60"/>
      </w:pPr>
      <w:r>
        <w:t xml:space="preserve">Nút "Tư vấn qua Zalo": mở Zalo OA của BOND.</w:t>
      </w:r>
    </w:p>
    <w:p>
      <w:pPr>
        <w:pStyle w:val="Heading2"/>
      </w:pPr>
      <w:bookmarkStart w:name="_Toc5" w:id="5"/>
      <w:r>
        <w:t xml:space="preserve">1.3. Thông tin liên hệ</w:t>
      </w:r>
      <w:bookmarkEnd w:id="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Zalo OA</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https://zalo.me/2039510427284124793</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Hotline</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085.285.9595</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Địa chỉ</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Số 15A ngõ 192 Lê Trọng Tấn, P. Phương Liệt, TP Hà Nội</w:t>
            </w:r>
          </w:p>
        </w:tc>
      </w:tr>
    </w:tbl>
    <w:p>
      <w:pPr>
        <w:spacing w:after="80"/>
      </w:pPr>
    </w:p>
    <w:p>
      <w:pPr>
        <w:pStyle w:val="Heading2"/>
      </w:pPr>
      <w:bookmarkStart w:name="_Toc6" w:id="6"/>
      <w:r>
        <w:t xml:space="preserve">1.4. Chân trang</w:t>
      </w:r>
      <w:bookmarkEnd w:id="6"/>
    </w:p>
    <w:p>
      <w:pPr>
        <w:pStyle w:val="ListParagraph"/>
        <w:numPr>
          <w:ilvl w:val="0"/>
          <w:numId w:val="2"/>
        </w:numPr>
        <w:spacing w:after="60"/>
      </w:pPr>
      <w:r>
        <w:t xml:space="preserve">Giới thiệu: "Quà tặng doanh nghiệp, giải pháp bao bì và trải nghiệm thương hiệu. Thành viên hệ sinh thái 100B."</w:t>
      </w:r>
    </w:p>
    <w:p>
      <w:pPr>
        <w:pStyle w:val="ListParagraph"/>
        <w:numPr>
          <w:ilvl w:val="0"/>
          <w:numId w:val="2"/>
        </w:numPr>
        <w:spacing w:after="60"/>
      </w:pPr>
      <w:r>
        <w:t xml:space="preserve">Cột Khám phá: Set sẵn, Set độc bản, Về BOND, Quy trình, Câu hỏi thường gặp.</w:t>
      </w:r>
    </w:p>
    <w:p>
      <w:pPr>
        <w:pStyle w:val="ListParagraph"/>
        <w:numPr>
          <w:ilvl w:val="0"/>
          <w:numId w:val="2"/>
        </w:numPr>
        <w:spacing w:after="60"/>
      </w:pPr>
      <w:r>
        <w:t xml:space="preserve">Cột Liên hệ: Nhắn tin qua Zalo, Hotline, Địa chỉ.</w:t>
      </w:r>
    </w:p>
    <w:p>
      <w:pPr>
        <w:pStyle w:val="ListParagraph"/>
        <w:numPr>
          <w:ilvl w:val="0"/>
          <w:numId w:val="2"/>
        </w:numPr>
        <w:spacing w:after="60"/>
      </w:pPr>
      <w:r>
        <w:t xml:space="preserve">Dòng cuối: "© 2026 BOND. Tất cả quyền được bảo lưu.", Chính sách bảo mật, Điều khoản, ZAD, BOND, Hệ sinh thái 100B.</w:t>
      </w:r>
    </w:p>
    <w:p>
      <w:r>
        <w:br w:type="page"/>
      </w:r>
    </w:p>
    <w:p>
      <w:pPr>
        <w:pStyle w:val="Heading1"/>
      </w:pPr>
      <w:bookmarkStart w:name="_Toc7" w:id="7"/>
      <w:r>
        <w:t xml:space="preserve">2. Trang chủ</w:t>
      </w:r>
      <w:bookmarkEnd w:id="7"/>
    </w:p>
    <w:p>
      <w:pPr>
        <w:spacing w:after="120"/>
      </w:pPr>
      <w:r>
        <w:rPr>
          <w:i/>
          <w:iCs/>
          <w:color w:val="6B6B6B"/>
          <w:sz w:val="20"/>
          <w:szCs w:val="20"/>
        </w:rPr>
        <w:t xml:space="preserve">Các khối xếp từ trên xuống dưới, đúng thứ tự trên web.</w:t>
      </w:r>
    </w:p>
    <w:p>
      <w:pPr>
        <w:pStyle w:val="Heading2"/>
      </w:pPr>
      <w:bookmarkStart w:name="_Toc8" w:id="8"/>
      <w:r>
        <w:t xml:space="preserve">2.1. Đầu trang</w:t>
      </w:r>
      <w:bookmarkEnd w:id="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Tiêu đề</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Quà Tết doanh nghiệp</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Đồng hồ đếm ngược</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Tháng · Ngày · Giờ · Phút · Giây, kèm dòng "Tới Tết Đinh Mùi 2027"</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Câu khi cuộn xuống</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Brands, in hand.</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Câu phụ</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Đưa dấu ấn thương hiệu vào từng món quà trao tay.</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Nút</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Khám phá bộ sưu tập (mở trang Set sẵn)</w:t>
            </w:r>
          </w:p>
        </w:tc>
      </w:tr>
    </w:tbl>
    <w:p>
      <w:pPr>
        <w:spacing w:after="80"/>
      </w:pPr>
    </w:p>
    <w:p>
      <w:pPr>
        <w:pStyle w:val="Heading2"/>
      </w:pPr>
      <w:bookmarkStart w:name="_Toc9" w:id="9"/>
      <w:r>
        <w:t xml:space="preserve">2.2. Khách hàng đồng hành</w:t>
      </w:r>
      <w:bookmarkEnd w:id="9"/>
    </w:p>
    <w:p>
      <w:pPr>
        <w:spacing w:after="120"/>
      </w:pPr>
      <w:r>
        <w:t xml:space="preserve">Nhãn: "Đã đồng hành cùng hệ sinh thái 100B"</w:t>
      </w:r>
    </w:p>
    <w:p>
      <w:pPr>
        <w:spacing w:after="120"/>
      </w:pPr>
      <w:r>
        <w:t xml:space="preserve">Logo chạy ngang: Viettel Academy, Google, VAECO, Cốc Cốc, SIG, Hagoo, Atera Central, Eva de Eva, Tracy Couture, Haviet, Calista, Rubies, Magonn, Sypik Australia, Nuclean.</w:t>
      </w:r>
    </w:p>
    <w:p>
      <w:pPr>
        <w:pStyle w:val="Heading2"/>
      </w:pPr>
      <w:bookmarkStart w:name="_Toc10" w:id="10"/>
      <w:r>
        <w:t xml:space="preserve">2.3. Hai cách đặt quà (so sánh)</w:t>
      </w:r>
      <w:bookmarkEnd w:id="1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Nhãn nhỏ</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Hai cách đặt quà</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Tiêu đề</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Hai cách để BOND làm quà cho thương hiệu của anh chị</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Câu dẫn</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Cùng một đội ngũ, cùng một chuẩn hoàn thiện. Khác nhau ở mức độ anh chị muốn món quà mang dấu ấn riêng đến đâu.</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163"/>
        <w:gridCol w:w="3163"/>
      </w:tblGrid>
      <w:tr>
        <w:trPr>
          <w:tblHeader/>
        </w:trPr>
        <w:tc>
          <w:tcPr>
            <w:tcW w:type="dxa" w:w="2700"/>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
            </w:r>
          </w:p>
        </w:tc>
        <w:tc>
          <w:tcPr>
            <w:tcW w:type="dxa" w:w="3163"/>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Set sẵn</w:t>
            </w:r>
          </w:p>
        </w:tc>
        <w:tc>
          <w:tcPr>
            <w:tcW w:type="dxa" w:w="3163"/>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Set độc bản</w:t>
            </w:r>
          </w:p>
        </w:tc>
      </w:tr>
      <w:tr>
        <w:trPr>
          <w:tblHeader w:val="off"/>
        </w:trPr>
        <w:tc>
          <w:tcPr>
            <w:tcW w:type="dxa" w:w="27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Câu mô tả</w:t>
            </w:r>
          </w:p>
        </w:tc>
        <w:tc>
          <w:tcPr>
            <w:tcW w:type="dxa" w:w="3163"/>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Chọn mẫu có sẵn, thêm dấu ấn thương hiệu.</w:t>
            </w:r>
          </w:p>
        </w:tc>
        <w:tc>
          <w:tcPr>
            <w:tcW w:type="dxa" w:w="3163"/>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Thiết kế riêng 100% theo thương hiệu của anh chị.</w:t>
            </w:r>
          </w:p>
        </w:tc>
      </w:tr>
      <w:tr>
        <w:trPr>
          <w:tblHeader w:val="off"/>
        </w:trPr>
        <w:tc>
          <w:tcPr>
            <w:tcW w:type="dxa" w:w="27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Nút</w:t>
            </w:r>
          </w:p>
        </w:tc>
        <w:tc>
          <w:tcPr>
            <w:tcW w:type="dxa" w:w="3163"/>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Xem Set sẵn</w:t>
            </w:r>
          </w:p>
        </w:tc>
        <w:tc>
          <w:tcPr>
            <w:tcW w:type="dxa" w:w="3163"/>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Nhận tư vấn thiết kế (mở Zalo)</w:t>
            </w:r>
          </w:p>
        </w:tc>
      </w:tr>
      <w:tr>
        <w:trPr>
          <w:tblHeader w:val="off"/>
        </w:trPr>
        <w:tc>
          <w:tcPr>
            <w:tcW w:type="dxa" w:w="27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Thời gian hoàn thành</w:t>
            </w:r>
          </w:p>
        </w:tc>
        <w:tc>
          <w:tcPr>
            <w:tcW w:type="dxa" w:w="3163"/>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2 tuần từ lúc chốt mẫu</w:t>
            </w:r>
          </w:p>
        </w:tc>
        <w:tc>
          <w:tcPr>
            <w:tcW w:type="dxa" w:w="3163"/>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8 tuần từ khi nhận yêu cầu</w:t>
            </w:r>
          </w:p>
        </w:tc>
      </w:tr>
      <w:tr>
        <w:trPr>
          <w:tblHeader w:val="off"/>
        </w:trPr>
        <w:tc>
          <w:tcPr>
            <w:tcW w:type="dxa" w:w="27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Số lượng tối thiểu</w:t>
            </w:r>
          </w:p>
        </w:tc>
        <w:tc>
          <w:tcPr>
            <w:tcW w:type="dxa" w:w="3163"/>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10 set</w:t>
            </w:r>
          </w:p>
        </w:tc>
        <w:tc>
          <w:tcPr>
            <w:tcW w:type="dxa" w:w="3163"/>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300 set</w:t>
            </w:r>
          </w:p>
        </w:tc>
      </w:tr>
      <w:tr>
        <w:trPr>
          <w:tblHeader w:val="off"/>
        </w:trPr>
        <w:tc>
          <w:tcPr>
            <w:tcW w:type="dxa" w:w="27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Hạn chốt đơn</w:t>
            </w:r>
          </w:p>
        </w:tc>
        <w:tc>
          <w:tcPr>
            <w:tcW w:type="dxa" w:w="3163"/>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Trước 15 tháng 1</w:t>
            </w:r>
          </w:p>
        </w:tc>
        <w:tc>
          <w:tcPr>
            <w:tcW w:type="dxa" w:w="3163"/>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Trước 15 tháng 12</w:t>
            </w:r>
          </w:p>
        </w:tc>
      </w:tr>
      <w:tr>
        <w:trPr>
          <w:tblHeader w:val="off"/>
        </w:trPr>
        <w:tc>
          <w:tcPr>
            <w:tcW w:type="dxa" w:w="27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Quy trình</w:t>
            </w:r>
          </w:p>
        </w:tc>
        <w:tc>
          <w:tcPr>
            <w:tcW w:type="dxa" w:w="3163"/>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5 bước</w:t>
            </w:r>
          </w:p>
        </w:tc>
        <w:tc>
          <w:tcPr>
            <w:tcW w:type="dxa" w:w="3163"/>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7 bước</w:t>
            </w:r>
          </w:p>
        </w:tc>
      </w:tr>
    </w:tbl>
    <w:p>
      <w:pPr>
        <w:spacing w:after="120"/>
      </w:pPr>
      <w:r>
        <w:rPr>
          <w:i/>
          <w:iCs/>
          <w:color w:val="6B6B6B"/>
          <w:sz w:val="20"/>
          <w:szCs w:val="20"/>
        </w:rPr>
        <w:t xml:space="preserve">Bấm "Xem các bước của cả hai quy trình" để mở danh sách bước (xem mục 5).</w:t>
      </w:r>
    </w:p>
    <w:p>
      <w:pPr>
        <w:pStyle w:val="Heading2"/>
      </w:pPr>
      <w:bookmarkStart w:name="_Toc11" w:id="11"/>
      <w:r>
        <w:t xml:space="preserve">2.4. Khoảnh khắc trao quà</w:t>
      </w:r>
      <w:bookmarkEnd w:id="1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Nhãn nhỏ</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Khoảnh khắc trao quà</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Tiêu đề</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Món quà Tết không được nhớ vì giá. Nó được nhớ vì người nhận cảm thấy mình được trân quý.</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Đoạn chữ</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Đó là lý do BOND bắt đầu từ câu hỏi người nhận là ai, rồi mới đến chất liệu, cách hộp mở ra và những gì đặt bên trong.</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Hình ảnh</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Video lặp: hai tay trao và hai tay nhận hộp quà BOND</w:t>
            </w:r>
          </w:p>
        </w:tc>
      </w:tr>
    </w:tbl>
    <w:p>
      <w:pPr>
        <w:spacing w:after="80"/>
      </w:pPr>
    </w:p>
    <w:p>
      <w:pPr>
        <w:pStyle w:val="Heading2"/>
      </w:pPr>
      <w:bookmarkStart w:name="_Toc12" w:id="12"/>
      <w:r>
        <w:t xml:space="preserve">2.5. Khối cuối trang (nền đỏ)</w:t>
      </w:r>
      <w:bookmarkEnd w:id="12"/>
    </w:p>
    <w:p>
      <w:pPr>
        <w:spacing w:after="120"/>
      </w:pPr>
      <w:r>
        <w:t xml:space="preserve">Khối này cũng có ở cuối trang Set sẵn, Set độc bản và Quy trình.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Dòng đếm ngày</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Còn N ngày tới Tết Đinh Mùi (tự đếm lùi)</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Tiêu đề</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Bây giờ là lúc bắt đầu.</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Câu</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Tết Đinh Mùi rơi vào ngày 6 tháng 2 năm 2027.</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Set độc bản</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Chốt đơn trước 15 tháng 12</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Set sẵn</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Chốt đơn trước 15 tháng 1</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Nút</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Tư vấn qua Zalo</w:t>
            </w:r>
          </w:p>
        </w:tc>
      </w:tr>
    </w:tbl>
    <w:p>
      <w:r>
        <w:br w:type="page"/>
      </w:r>
    </w:p>
    <w:p>
      <w:pPr>
        <w:pStyle w:val="Heading1"/>
      </w:pPr>
      <w:bookmarkStart w:name="_Toc13" w:id="13"/>
      <w:r>
        <w:t xml:space="preserve">3. Set sẵn</w:t>
      </w:r>
      <w:bookmarkEnd w:id="13"/>
    </w:p>
    <w:p>
      <w:pPr>
        <w:pStyle w:val="Heading2"/>
      </w:pPr>
      <w:bookmarkStart w:name="_Toc14" w:id="14"/>
      <w:r>
        <w:t xml:space="preserve">3.1. Trang danh sách</w:t>
      </w:r>
      <w:bookmarkEnd w:id="1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Nhãn nhỏ</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Mô hình 01</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Tiêu đề</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Set sẵn</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Dòng thông tin</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Từ 10 set · Giao trong 2 tuần · In logo UV lên nắp hộp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3826"/>
      </w:tblGrid>
      <w:tr>
        <w:trPr>
          <w:tblHeader/>
        </w:trPr>
        <w:tc>
          <w:tcPr>
            <w:tcW w:type="dxa" w:w="1300"/>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Mã</w:t>
            </w:r>
          </w:p>
        </w:tc>
        <w:tc>
          <w:tcPr>
            <w:tcW w:type="dxa" w:w="3900"/>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Tên set</w:t>
            </w:r>
          </w:p>
        </w:tc>
        <w:tc>
          <w:tcPr>
            <w:tcW w:type="dxa" w:w="3826"/>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Giá</w:t>
            </w:r>
          </w:p>
        </w:tc>
      </w:tr>
      <w:tr>
        <w:trPr>
          <w:tblHeader w:val="off"/>
        </w:trPr>
        <w:tc>
          <w:tcPr>
            <w:tcW w:type="dxa" w:w="13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SS01</w:t>
            </w:r>
          </w:p>
        </w:tc>
        <w:tc>
          <w:tcPr>
            <w:tcW w:type="dxa" w:w="3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Hương Sắc Xuân</w:t>
            </w:r>
          </w:p>
        </w:tc>
        <w:tc>
          <w:tcPr>
            <w:tcW w:type="dxa" w:w="38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499.000đ / set</w:t>
            </w:r>
          </w:p>
        </w:tc>
      </w:tr>
      <w:tr>
        <w:trPr>
          <w:tblHeader w:val="off"/>
        </w:trPr>
        <w:tc>
          <w:tcPr>
            <w:tcW w:type="dxa" w:w="13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SS02</w:t>
            </w:r>
          </w:p>
        </w:tc>
        <w:tc>
          <w:tcPr>
            <w:tcW w:type="dxa" w:w="3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Xuân Cát Tường</w:t>
            </w:r>
          </w:p>
        </w:tc>
        <w:tc>
          <w:tcPr>
            <w:tcW w:type="dxa" w:w="38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799.000đ / set</w:t>
            </w:r>
          </w:p>
        </w:tc>
      </w:tr>
      <w:tr>
        <w:trPr>
          <w:tblHeader w:val="off"/>
        </w:trPr>
        <w:tc>
          <w:tcPr>
            <w:tcW w:type="dxa" w:w="13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SS03</w:t>
            </w:r>
          </w:p>
        </w:tc>
        <w:tc>
          <w:tcPr>
            <w:tcW w:type="dxa" w:w="3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Xuân Phú Quý</w:t>
            </w:r>
          </w:p>
        </w:tc>
        <w:tc>
          <w:tcPr>
            <w:tcW w:type="dxa" w:w="38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1.299.000đ / set</w:t>
            </w:r>
          </w:p>
        </w:tc>
      </w:tr>
      <w:tr>
        <w:trPr>
          <w:tblHeader w:val="off"/>
        </w:trPr>
        <w:tc>
          <w:tcPr>
            <w:tcW w:type="dxa" w:w="13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SS04</w:t>
            </w:r>
          </w:p>
        </w:tc>
        <w:tc>
          <w:tcPr>
            <w:tcW w:type="dxa" w:w="3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Vạn Lộc Vinh Hoa</w:t>
            </w:r>
          </w:p>
        </w:tc>
        <w:tc>
          <w:tcPr>
            <w:tcW w:type="dxa" w:w="38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2.899.000đ / set</w:t>
            </w:r>
          </w:p>
        </w:tc>
      </w:tr>
    </w:tbl>
    <w:p>
      <w:pPr>
        <w:spacing w:after="80"/>
      </w:pPr>
    </w:p>
    <w:p>
      <w:pPr>
        <w:pStyle w:val="Heading2"/>
      </w:pPr>
      <w:bookmarkStart w:name="_Toc15" w:id="15"/>
      <w:r>
        <w:t xml:space="preserve">3.2. Thông tin chung cho cả 4 set</w:t>
      </w:r>
      <w:bookmarkEnd w:id="1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Số lượng tối thiểu</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Từ 10 set</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Thời gian hoàn thành</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Khoảng 2 tuần</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Túi</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Túi giấy đi kèm</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VAT và vận chuyển</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Giá chưa gồm 8% VAT và phí vận chuyển</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Thanh toán</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Đặt cọc 50% khi chốt đơn, thanh toán 50% còn lại trước khi giao</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Giao hàng</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Một điểm hoặc nhiều điểm theo danh sách người nhận</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Logo</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Logo được in UV ở giữa nắp hộp. Anh chị gửi file logo dạng vector (AI, PDF hoặc SVG). BOND gửi maket để anh chị duyệt trước khi sản xuất.</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Ưu đãi</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Tặng in logo UV khi đặt từ 10 set và đặt cọc trước 15/11/2026.</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Đổi món</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Có thể đổi món theo danh sách món sẵn có của BOND.</w:t>
            </w:r>
          </w:p>
        </w:tc>
      </w:tr>
    </w:tbl>
    <w:p>
      <w:pPr>
        <w:spacing w:after="80"/>
      </w:pPr>
    </w:p>
    <w:p>
      <w:pPr>
        <w:spacing w:after="120"/>
      </w:pPr>
      <w:r>
        <w:rPr>
          <w:i/>
          <w:iCs/>
          <w:color w:val="6B6B6B"/>
          <w:sz w:val="20"/>
          <w:szCs w:val="20"/>
        </w:rPr>
        <w:t xml:space="preserve">Mỗi trang chi tiết có bộ 3 ảnh: hộp mở, các món bày ra ngoài, hộp đóng.</w:t>
      </w:r>
    </w:p>
    <w:p>
      <w:pPr>
        <w:pStyle w:val="Heading2"/>
      </w:pPr>
      <w:bookmarkStart w:name="_Toc16" w:id="16"/>
      <w:r>
        <w:t xml:space="preserve">3.3. SS01 · Hương Sắc Xuân · 499.000đ / set</w:t>
      </w:r>
      <w:bookmarkEnd w:id="16"/>
    </w:p>
    <w:p>
      <w:pPr>
        <w:spacing w:after="120"/>
      </w:pPr>
      <w:r>
        <w:rPr>
          <w:b/>
          <w:bCs/>
        </w:rPr>
        <w:t xml:space="preserve">Mô tả: </w:t>
      </w:r>
      <w:r>
        <w:t xml:space="preserve">Lấy cảm hứng từ sắc đỏ may mắn và hương vị Tết cổ truyền. Rượu vang, trà sen và bánh mứt gửi lời chúc an khang, sung túc đầu năm.</w:t>
      </w:r>
    </w:p>
    <w:p>
      <w:pPr>
        <w:pStyle w:val="Heading3"/>
      </w:pPr>
      <w:r>
        <w:t xml:space="preserve">Trong hộp có gì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626"/>
        <w:gridCol w:w="2500"/>
      </w:tblGrid>
      <w:tr>
        <w:trPr>
          <w:tblHeader/>
        </w:trPr>
        <w:tc>
          <w:tcPr>
            <w:tcW w:type="dxa" w:w="900"/>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STT</w:t>
            </w:r>
          </w:p>
        </w:tc>
        <w:tc>
          <w:tcPr>
            <w:tcW w:type="dxa" w:w="5626"/>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Món</w:t>
            </w:r>
          </w:p>
        </w:tc>
        <w:tc>
          <w:tcPr>
            <w:tcW w:type="dxa" w:w="2500"/>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Khối lượng / dung tích</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01</w:t>
            </w:r>
          </w:p>
        </w:tc>
        <w:tc>
          <w:tcPr>
            <w:tcW w:type="dxa" w:w="5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Mứt gừng hoặc táo đỏ</w:t>
            </w:r>
          </w:p>
        </w:tc>
        <w:tc>
          <w:tcPr>
            <w:tcW w:type="dxa" w:w="25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150g</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02</w:t>
            </w:r>
          </w:p>
        </w:tc>
        <w:tc>
          <w:tcPr>
            <w:tcW w:type="dxa" w:w="5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Trà sen sấy thăng hoa (nguyên bông)</w:t>
            </w:r>
          </w:p>
        </w:tc>
        <w:tc>
          <w:tcPr>
            <w:tcW w:type="dxa" w:w="25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180g</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03</w:t>
            </w:r>
          </w:p>
        </w:tc>
        <w:tc>
          <w:tcPr>
            <w:tcW w:type="dxa" w:w="5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Bánh quy nhập khẩu</w:t>
            </w:r>
          </w:p>
        </w:tc>
        <w:tc>
          <w:tcPr>
            <w:tcW w:type="dxa" w:w="25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100g</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04</w:t>
            </w:r>
          </w:p>
        </w:tc>
        <w:tc>
          <w:tcPr>
            <w:tcW w:type="dxa" w:w="5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Kẹo dẻo trái cây</w:t>
            </w:r>
          </w:p>
        </w:tc>
        <w:tc>
          <w:tcPr>
            <w:tcW w:type="dxa" w:w="25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120g</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05</w:t>
            </w:r>
          </w:p>
        </w:tc>
        <w:tc>
          <w:tcPr>
            <w:tcW w:type="dxa" w:w="5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Rượu vang</w:t>
            </w:r>
          </w:p>
        </w:tc>
        <w:tc>
          <w:tcPr>
            <w:tcW w:type="dxa" w:w="25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750ml</w:t>
            </w:r>
          </w:p>
        </w:tc>
      </w:tr>
    </w:tbl>
    <w:p>
      <w:pPr>
        <w:spacing w:after="80"/>
      </w:pPr>
    </w:p>
    <w:p>
      <w:pPr>
        <w:pStyle w:val="Heading3"/>
      </w:pPr>
      <w:r>
        <w:t xml:space="preserve">Thông số hộp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Loại hộp</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Hộp cứng</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Kích thước hộp</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28 × 36 × 10 cm</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Túi</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Túi giấy đi kèm</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Màu sắc</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iCs/>
                <w:color w:val="6B6B6B"/>
              </w:rPr>
              <w:t xml:space="preserve">Đang cập nhật</w:t>
            </w:r>
          </w:p>
        </w:tc>
      </w:tr>
    </w:tbl>
    <w:p>
      <w:pPr>
        <w:spacing w:after="80"/>
      </w:pPr>
    </w:p>
    <w:p>
      <w:pPr>
        <w:pStyle w:val="Heading2"/>
      </w:pPr>
      <w:bookmarkStart w:name="_Toc17" w:id="17"/>
      <w:r>
        <w:t xml:space="preserve">3.4. SS02 · Xuân Cát Tường · 799.000đ / set</w:t>
      </w:r>
      <w:bookmarkEnd w:id="17"/>
    </w:p>
    <w:p>
      <w:pPr>
        <w:spacing w:after="120"/>
      </w:pPr>
      <w:r>
        <w:rPr>
          <w:b/>
          <w:bCs/>
        </w:rPr>
        <w:t xml:space="preserve">Mô tả: </w:t>
      </w:r>
      <w:r>
        <w:t xml:space="preserve">Lấy cảm hứng từ lời chúc cát tường, may mắn ngày đầu năm. Rượu vang, trà sen và bánh xốp socola Nga gửi mong ước một năm hanh thông, tài lộc.</w:t>
      </w:r>
    </w:p>
    <w:p>
      <w:pPr>
        <w:pStyle w:val="Heading3"/>
      </w:pPr>
      <w:r>
        <w:t xml:space="preserve">Trong hộp có gì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626"/>
        <w:gridCol w:w="2500"/>
      </w:tblGrid>
      <w:tr>
        <w:trPr>
          <w:tblHeader/>
        </w:trPr>
        <w:tc>
          <w:tcPr>
            <w:tcW w:type="dxa" w:w="900"/>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STT</w:t>
            </w:r>
          </w:p>
        </w:tc>
        <w:tc>
          <w:tcPr>
            <w:tcW w:type="dxa" w:w="5626"/>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Món</w:t>
            </w:r>
          </w:p>
        </w:tc>
        <w:tc>
          <w:tcPr>
            <w:tcW w:type="dxa" w:w="2500"/>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Khối lượng / dung tích</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01</w:t>
            </w:r>
          </w:p>
        </w:tc>
        <w:tc>
          <w:tcPr>
            <w:tcW w:type="dxa" w:w="5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Mứt gừng hoặc táo đỏ</w:t>
            </w:r>
          </w:p>
        </w:tc>
        <w:tc>
          <w:tcPr>
            <w:tcW w:type="dxa" w:w="25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150g</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02</w:t>
            </w:r>
          </w:p>
        </w:tc>
        <w:tc>
          <w:tcPr>
            <w:tcW w:type="dxa" w:w="5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Trà sen sấy thăng hoa (nguyên bông)</w:t>
            </w:r>
          </w:p>
        </w:tc>
        <w:tc>
          <w:tcPr>
            <w:tcW w:type="dxa" w:w="25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180g</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03</w:t>
            </w:r>
          </w:p>
        </w:tc>
        <w:tc>
          <w:tcPr>
            <w:tcW w:type="dxa" w:w="5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Bánh xốp phủ socola Nga</w:t>
            </w:r>
          </w:p>
        </w:tc>
        <w:tc>
          <w:tcPr>
            <w:tcW w:type="dxa" w:w="25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100g</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04</w:t>
            </w:r>
          </w:p>
        </w:tc>
        <w:tc>
          <w:tcPr>
            <w:tcW w:type="dxa" w:w="5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Kẹo dẻo trái cây</w:t>
            </w:r>
          </w:p>
        </w:tc>
        <w:tc>
          <w:tcPr>
            <w:tcW w:type="dxa" w:w="25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120g</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05</w:t>
            </w:r>
          </w:p>
        </w:tc>
        <w:tc>
          <w:tcPr>
            <w:tcW w:type="dxa" w:w="5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Rượu vang</w:t>
            </w:r>
          </w:p>
        </w:tc>
        <w:tc>
          <w:tcPr>
            <w:tcW w:type="dxa" w:w="25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750ml</w:t>
            </w:r>
          </w:p>
        </w:tc>
      </w:tr>
    </w:tbl>
    <w:p>
      <w:pPr>
        <w:spacing w:after="80"/>
      </w:pPr>
    </w:p>
    <w:p>
      <w:pPr>
        <w:pStyle w:val="Heading3"/>
      </w:pPr>
      <w:r>
        <w:t xml:space="preserve">Thông số hộp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Loại hộp</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Hộp cứng</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Kích thước hộp</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36 × 36 × 10 cm</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Túi</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Túi giấy đi kèm</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Màu sắc</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iCs/>
                <w:color w:val="6B6B6B"/>
              </w:rPr>
              <w:t xml:space="preserve">Đang cập nhật</w:t>
            </w:r>
          </w:p>
        </w:tc>
      </w:tr>
    </w:tbl>
    <w:p>
      <w:pPr>
        <w:spacing w:after="80"/>
      </w:pPr>
    </w:p>
    <w:p>
      <w:pPr>
        <w:pStyle w:val="Heading2"/>
      </w:pPr>
      <w:bookmarkStart w:name="_Toc18" w:id="18"/>
      <w:r>
        <w:t xml:space="preserve">3.5. SS03 · Xuân Phú Quý · 1.299.000đ / set</w:t>
      </w:r>
      <w:bookmarkEnd w:id="18"/>
    </w:p>
    <w:p>
      <w:pPr>
        <w:spacing w:after="120"/>
      </w:pPr>
      <w:r>
        <w:rPr>
          <w:b/>
          <w:bCs/>
        </w:rPr>
        <w:t xml:space="preserve">Mô tả: </w:t>
      </w:r>
      <w:r>
        <w:t xml:space="preserve">Lấy cảm hứng từ mùa xuân sung túc và lời chúc phú quý. Hộp hai tầng sắc đỏ họa tiết hoa xuân, gửi lời chúc tài lộc, vạn sự viên mãn.</w:t>
      </w:r>
    </w:p>
    <w:p>
      <w:pPr>
        <w:pStyle w:val="Heading3"/>
      </w:pPr>
      <w:r>
        <w:t xml:space="preserve">Trong hộp có gì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626"/>
        <w:gridCol w:w="2500"/>
      </w:tblGrid>
      <w:tr>
        <w:trPr>
          <w:tblHeader/>
        </w:trPr>
        <w:tc>
          <w:tcPr>
            <w:tcW w:type="dxa" w:w="900"/>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STT</w:t>
            </w:r>
          </w:p>
        </w:tc>
        <w:tc>
          <w:tcPr>
            <w:tcW w:type="dxa" w:w="5626"/>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Món</w:t>
            </w:r>
          </w:p>
        </w:tc>
        <w:tc>
          <w:tcPr>
            <w:tcW w:type="dxa" w:w="2500"/>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Khối lượng / dung tích</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01</w:t>
            </w:r>
          </w:p>
        </w:tc>
        <w:tc>
          <w:tcPr>
            <w:tcW w:type="dxa" w:w="5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Socola</w:t>
            </w:r>
          </w:p>
        </w:tc>
        <w:tc>
          <w:tcPr>
            <w:tcW w:type="dxa" w:w="25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150g</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02</w:t>
            </w:r>
          </w:p>
        </w:tc>
        <w:tc>
          <w:tcPr>
            <w:tcW w:type="dxa" w:w="5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Ô mai mận dẻo hoặc ô mai sấu, khế</w:t>
            </w:r>
          </w:p>
        </w:tc>
        <w:tc>
          <w:tcPr>
            <w:tcW w:type="dxa" w:w="25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150g hoặc 180g</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03</w:t>
            </w:r>
          </w:p>
        </w:tc>
        <w:tc>
          <w:tcPr>
            <w:tcW w:type="dxa" w:w="5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Trà Basilur hoặc trà Phúc Kiến</w:t>
            </w:r>
          </w:p>
        </w:tc>
        <w:tc>
          <w:tcPr>
            <w:tcW w:type="dxa" w:w="25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100g hoặc 120g</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04</w:t>
            </w:r>
          </w:p>
        </w:tc>
        <w:tc>
          <w:tcPr>
            <w:tcW w:type="dxa" w:w="5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Rượu vang</w:t>
            </w:r>
          </w:p>
        </w:tc>
        <w:tc>
          <w:tcPr>
            <w:tcW w:type="dxa" w:w="25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750ml</w:t>
            </w:r>
          </w:p>
        </w:tc>
      </w:tr>
    </w:tbl>
    <w:p>
      <w:pPr>
        <w:spacing w:after="80"/>
      </w:pPr>
    </w:p>
    <w:p>
      <w:pPr>
        <w:pStyle w:val="Heading3"/>
      </w:pPr>
      <w:r>
        <w:t xml:space="preserve">Thông số hộp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Loại hộp</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Hộp 2 tầng</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Kích thước hộp</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37,5 × 15,5 × 21,5 cm</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Túi</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Túi giấy đi kèm</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Màu sắc</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iCs/>
                <w:color w:val="6B6B6B"/>
              </w:rPr>
              <w:t xml:space="preserve">Đang cập nhật</w:t>
            </w:r>
          </w:p>
        </w:tc>
      </w:tr>
    </w:tbl>
    <w:p>
      <w:pPr>
        <w:spacing w:after="80"/>
      </w:pPr>
    </w:p>
    <w:p>
      <w:pPr>
        <w:pStyle w:val="Heading2"/>
      </w:pPr>
      <w:bookmarkStart w:name="_Toc19" w:id="19"/>
      <w:r>
        <w:t xml:space="preserve">3.6. SS04 · Vạn Lộc Vinh Hoa · 2.899.000đ / set</w:t>
      </w:r>
      <w:bookmarkEnd w:id="19"/>
    </w:p>
    <w:p>
      <w:pPr>
        <w:spacing w:after="120"/>
      </w:pPr>
      <w:r>
        <w:rPr>
          <w:b/>
          <w:bCs/>
        </w:rPr>
        <w:t xml:space="preserve">Mô tả: </w:t>
      </w:r>
      <w:r>
        <w:t xml:space="preserve">Lấy cảm hứng từ lời chúc tài lộc viên mãn, phú quý trường tồn. Hộp cánh mở có tay xách, rượu mạnh, trà Ahmad và bánh kẹo nhập khẩu, gửi lời chúc vạn sự hanh thông.</w:t>
      </w:r>
    </w:p>
    <w:p>
      <w:pPr>
        <w:pStyle w:val="Heading3"/>
      </w:pPr>
      <w:r>
        <w:t xml:space="preserve">Trong hộp có gì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626"/>
        <w:gridCol w:w="2500"/>
      </w:tblGrid>
      <w:tr>
        <w:trPr>
          <w:tblHeader/>
        </w:trPr>
        <w:tc>
          <w:tcPr>
            <w:tcW w:type="dxa" w:w="900"/>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STT</w:t>
            </w:r>
          </w:p>
        </w:tc>
        <w:tc>
          <w:tcPr>
            <w:tcW w:type="dxa" w:w="5626"/>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Món</w:t>
            </w:r>
          </w:p>
        </w:tc>
        <w:tc>
          <w:tcPr>
            <w:tcW w:type="dxa" w:w="2500"/>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Khối lượng / dung tích</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01</w:t>
            </w:r>
          </w:p>
        </w:tc>
        <w:tc>
          <w:tcPr>
            <w:tcW w:type="dxa" w:w="5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Rượu mạnh nhãn BOND</w:t>
            </w:r>
          </w:p>
        </w:tc>
        <w:tc>
          <w:tcPr>
            <w:tcW w:type="dxa" w:w="25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750ml</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02</w:t>
            </w:r>
          </w:p>
        </w:tc>
        <w:tc>
          <w:tcPr>
            <w:tcW w:type="dxa" w:w="5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Socola Nga</w:t>
            </w:r>
          </w:p>
        </w:tc>
        <w:tc>
          <w:tcPr>
            <w:tcW w:type="dxa" w:w="25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150g</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03</w:t>
            </w:r>
          </w:p>
        </w:tc>
        <w:tc>
          <w:tcPr>
            <w:tcW w:type="dxa" w:w="5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Bánh Nga</w:t>
            </w:r>
          </w:p>
        </w:tc>
        <w:tc>
          <w:tcPr>
            <w:tcW w:type="dxa" w:w="25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150g</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04</w:t>
            </w:r>
          </w:p>
        </w:tc>
        <w:tc>
          <w:tcPr>
            <w:tcW w:type="dxa" w:w="5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Kẹo Đức</w:t>
            </w:r>
          </w:p>
        </w:tc>
        <w:tc>
          <w:tcPr>
            <w:tcW w:type="dxa" w:w="25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180g</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05</w:t>
            </w:r>
          </w:p>
        </w:tc>
        <w:tc>
          <w:tcPr>
            <w:tcW w:type="dxa" w:w="5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Trà Ahmad</w:t>
            </w:r>
          </w:p>
        </w:tc>
        <w:tc>
          <w:tcPr>
            <w:tcW w:type="dxa" w:w="25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100g</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06</w:t>
            </w:r>
          </w:p>
        </w:tc>
        <w:tc>
          <w:tcPr>
            <w:tcW w:type="dxa" w:w="56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Mứt Tết</w:t>
            </w:r>
          </w:p>
        </w:tc>
        <w:tc>
          <w:tcPr>
            <w:tcW w:type="dxa" w:w="25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120g</w:t>
            </w:r>
          </w:p>
        </w:tc>
      </w:tr>
    </w:tbl>
    <w:p>
      <w:pPr>
        <w:spacing w:after="80"/>
      </w:pPr>
    </w:p>
    <w:p>
      <w:pPr>
        <w:pStyle w:val="Heading3"/>
      </w:pPr>
      <w:r>
        <w:t xml:space="preserve">Thông số hộp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Loại hộp</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Hộp cứng cánh mở, có tay xách</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Kích thước hộp</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36 × 36 × 15 cm</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Túi</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Túi giấy đi kèm</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Màu sắc</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iCs/>
                <w:color w:val="6B6B6B"/>
              </w:rPr>
              <w:t xml:space="preserve">Đang cập nhật</w:t>
            </w:r>
          </w:p>
        </w:tc>
      </w:tr>
    </w:tbl>
    <w:p>
      <w:pPr>
        <w:spacing w:after="80"/>
      </w:pPr>
    </w:p>
    <w:p>
      <w:pPr>
        <w:pStyle w:val="Heading2"/>
      </w:pPr>
      <w:bookmarkStart w:name="_Toc20" w:id="20"/>
      <w:r>
        <w:t xml:space="preserve">3.7. Khối liên hệ cuối trang chi tiết</w:t>
      </w:r>
      <w:bookmarkEnd w:id="20"/>
    </w:p>
    <w:p>
      <w:pPr>
        <w:spacing w:after="120"/>
      </w:pPr>
      <w:r>
        <w:t xml:space="preserve">Tiêu đề: "Đặt set &lt;tên set&gt; cho doanh nghiệp của anh chị."</w:t>
      </w:r>
    </w:p>
    <w:p>
      <w:pPr>
        <w:spacing w:after="120"/>
      </w:pPr>
      <w:r>
        <w:t xml:space="preserve">Câu: "Từ 10 set, khoảng 2 tuần từ khi chốt đến khi giao. BOND gửi maket in logo để anh chị duyệt trước khi sản xuất."</w:t>
      </w:r>
    </w:p>
    <w:p>
      <w:r>
        <w:br w:type="page"/>
      </w:r>
    </w:p>
    <w:p>
      <w:pPr>
        <w:pStyle w:val="Heading1"/>
      </w:pPr>
      <w:bookmarkStart w:name="_Toc21" w:id="21"/>
      <w:r>
        <w:t xml:space="preserve">4. Set độc bản</w:t>
      </w:r>
      <w:bookmarkEnd w:id="21"/>
    </w:p>
    <w:p>
      <w:pPr>
        <w:pStyle w:val="Heading2"/>
      </w:pPr>
      <w:bookmarkStart w:name="_Toc22" w:id="22"/>
      <w:r>
        <w:t xml:space="preserve">4.1. Trang danh sách</w:t>
      </w:r>
      <w:bookmarkEnd w:id="2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Nhãn nhỏ</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Mô hình 02</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Tiêu đề</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Set độc bản</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Dòng thông tin</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Từ 300 set · Khoảng 8 tuần · Thiết kế riêng theo thương hiệu</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Ghi chú</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Mỗi mẫu dưới đây là một hướng thiết kế để bắt đầu. BOND và ZAD sẽ phát triển kết cấu hộp và trải nghiệm mở hộp riêng cho thương hiệu của anh chị, không dùng lại cho bất kỳ doanh nghiệp nào khác.</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3326"/>
      </w:tblGrid>
      <w:tr>
        <w:trPr>
          <w:tblHeader/>
        </w:trPr>
        <w:tc>
          <w:tcPr>
            <w:tcW w:type="dxa" w:w="3300"/>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Mức</w:t>
            </w:r>
          </w:p>
        </w:tc>
        <w:tc>
          <w:tcPr>
            <w:tcW w:type="dxa" w:w="2400"/>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Ngân sách</w:t>
            </w:r>
          </w:p>
        </w:tc>
        <w:tc>
          <w:tcPr>
            <w:tcW w:type="dxa" w:w="3326"/>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Số mẫu</w:t>
            </w:r>
          </w:p>
        </w:tc>
      </w:tr>
      <w:tr>
        <w:trPr>
          <w:tblHeader w:val="off"/>
        </w:trPr>
        <w:tc>
          <w:tcPr>
            <w:tcW w:type="dxa" w:w="33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Bộ sưu tập thiết yếu</w:t>
            </w:r>
          </w:p>
        </w:tc>
        <w:tc>
          <w:tcPr>
            <w:tcW w:type="dxa" w:w="24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499.000đ / set</w:t>
            </w:r>
          </w:p>
        </w:tc>
        <w:tc>
          <w:tcPr>
            <w:tcW w:type="dxa" w:w="33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5 bộ sưu tập · 4 phối màu mỗi bộ</w:t>
            </w:r>
          </w:p>
        </w:tc>
      </w:tr>
      <w:tr>
        <w:trPr>
          <w:tblHeader w:val="off"/>
        </w:trPr>
        <w:tc>
          <w:tcPr>
            <w:tcW w:type="dxa" w:w="33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Bộ sưu tập đặc sắc</w:t>
            </w:r>
          </w:p>
        </w:tc>
        <w:tc>
          <w:tcPr>
            <w:tcW w:type="dxa" w:w="24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799.000đ / set</w:t>
            </w:r>
          </w:p>
        </w:tc>
        <w:tc>
          <w:tcPr>
            <w:tcW w:type="dxa" w:w="33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4 bộ sưu tập · 4 phối màu mỗi bộ</w:t>
            </w:r>
          </w:p>
        </w:tc>
      </w:tr>
      <w:tr>
        <w:trPr>
          <w:tblHeader w:val="off"/>
        </w:trPr>
        <w:tc>
          <w:tcPr>
            <w:tcW w:type="dxa" w:w="33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Bộ sưu tập dấu ấn</w:t>
            </w:r>
          </w:p>
        </w:tc>
        <w:tc>
          <w:tcPr>
            <w:tcW w:type="dxa" w:w="24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1.299.000đ / set</w:t>
            </w:r>
          </w:p>
        </w:tc>
        <w:tc>
          <w:tcPr>
            <w:tcW w:type="dxa" w:w="33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3 thiết kế · 3 phối màu mỗi thiết kế</w:t>
            </w:r>
          </w:p>
        </w:tc>
      </w:tr>
      <w:tr>
        <w:trPr>
          <w:tblHeader w:val="off"/>
        </w:trPr>
        <w:tc>
          <w:tcPr>
            <w:tcW w:type="dxa" w:w="33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Bộ sưu tập tuyệt tác</w:t>
            </w:r>
          </w:p>
        </w:tc>
        <w:tc>
          <w:tcPr>
            <w:tcW w:type="dxa" w:w="24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2.899.000đ / set</w:t>
            </w:r>
          </w:p>
        </w:tc>
        <w:tc>
          <w:tcPr>
            <w:tcW w:type="dxa" w:w="33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3 thiết kế · 3 phối màu mỗi thiết kế</w:t>
            </w:r>
          </w:p>
        </w:tc>
      </w:tr>
    </w:tbl>
    <w:p>
      <w:pPr>
        <w:spacing w:after="80"/>
      </w:pPr>
    </w:p>
    <w:p>
      <w:pPr>
        <w:pStyle w:val="Heading2"/>
      </w:pPr>
      <w:bookmarkStart w:name="_Toc23" w:id="23"/>
      <w:r>
        <w:t xml:space="preserve">4.2. Thông tin chung cho cả 4 mức</w:t>
      </w:r>
      <w:bookmarkEnd w:id="2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Số lượng tối thiểu</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Từ 300 set</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Thời gian hoàn thành</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Khoảng 8 tuần</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Túi</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Túi giấy đi kèm</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VAT và vận chuyển</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Giá chưa gồm 8% VAT và phí vận chuyển</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Thanh toán</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Đặt cọc 50% khi chốt đơn, thanh toán 50% còn lại trước khi giao</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Logo</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In hoặc ép kim</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Ghi chú ngân sách</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Ngân sách tham khảo cho trọn bộ, gồm thiết kế riêng, bao bì và sản phẩm bên trong. Báo giá chính xác theo từng dự án.</w:t>
            </w:r>
          </w:p>
        </w:tc>
      </w:tr>
    </w:tbl>
    <w:p>
      <w:pPr>
        <w:spacing w:after="80"/>
      </w:pPr>
    </w:p>
    <w:p>
      <w:pPr>
        <w:pStyle w:val="Heading2"/>
      </w:pPr>
      <w:bookmarkStart w:name="_Toc24" w:id="24"/>
      <w:r>
        <w:t xml:space="preserve">4.3. Bộ sưu tập thiết yếu · 499.000đ / set</w:t>
      </w:r>
      <w:bookmarkEnd w:id="2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Số mẫu</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5 bộ sưu tập · 4 phối màu mỗi bộ</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Thành phần</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1 chai rượu vang và 3 hoặc 4 hộp quà nhỏ</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Hộp</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Hộp âm dương 28 × 36 cm</w:t>
            </w:r>
          </w:p>
        </w:tc>
      </w:tr>
    </w:tbl>
    <w:p>
      <w:pPr>
        <w:spacing w:after="80"/>
      </w:pPr>
    </w:p>
    <w:p>
      <w:pPr>
        <w:pStyle w:val="Heading3"/>
      </w:pPr>
      <w:r>
        <w:t xml:space="preserve">Các bộ sưu tập</w:t>
      </w:r>
    </w:p>
    <w:p>
      <w:pPr>
        <w:pStyle w:val="ListParagraph"/>
        <w:numPr>
          <w:ilvl w:val="0"/>
          <w:numId w:val="2"/>
        </w:numPr>
        <w:spacing w:after="60"/>
      </w:pPr>
      <w:r>
        <w:rPr>
          <w:b/>
          <w:bCs/>
        </w:rPr>
        <w:t xml:space="preserve">Tứ Quý Cát Tường</w:t>
      </w:r>
      <w:r>
        <w:t xml:space="preserve">: 4 phối màu. Đã có ảnh: Xuân Tùng, Hạ Trúc, Thu Cúc, Đông Mai.</w:t>
      </w:r>
    </w:p>
    <w:p>
      <w:pPr>
        <w:pStyle w:val="ListParagraph"/>
        <w:numPr>
          <w:ilvl w:val="0"/>
          <w:numId w:val="2"/>
        </w:numPr>
        <w:spacing w:after="60"/>
      </w:pPr>
      <w:r>
        <w:rPr>
          <w:b/>
          <w:bCs/>
        </w:rPr>
        <w:t xml:space="preserve">Sơn Dương Như Ý</w:t>
      </w:r>
      <w:r>
        <w:t xml:space="preserve">: 4 phối màu. Đã có ảnh: Hỏa Dương, Thủy Dương, Thổ Dương, Kim Dương.</w:t>
      </w:r>
    </w:p>
    <w:p>
      <w:pPr>
        <w:pStyle w:val="ListParagraph"/>
        <w:numPr>
          <w:ilvl w:val="0"/>
          <w:numId w:val="2"/>
        </w:numPr>
        <w:spacing w:after="60"/>
      </w:pPr>
      <w:r>
        <w:t xml:space="preserve">Bộ sưu tập 03: ảnh đang cập nhật.</w:t>
      </w:r>
    </w:p>
    <w:p>
      <w:pPr>
        <w:pStyle w:val="ListParagraph"/>
        <w:numPr>
          <w:ilvl w:val="0"/>
          <w:numId w:val="2"/>
        </w:numPr>
        <w:spacing w:after="60"/>
      </w:pPr>
      <w:r>
        <w:t xml:space="preserve">Bộ sưu tập 04: ảnh đang cập nhật.</w:t>
      </w:r>
    </w:p>
    <w:p>
      <w:pPr>
        <w:pStyle w:val="ListParagraph"/>
        <w:numPr>
          <w:ilvl w:val="0"/>
          <w:numId w:val="2"/>
        </w:numPr>
        <w:spacing w:after="60"/>
      </w:pPr>
      <w:r>
        <w:t xml:space="preserve">Bộ sưu tập 05: ảnh đang cập nhật.</w:t>
      </w:r>
    </w:p>
    <w:p>
      <w:pPr>
        <w:spacing w:after="80"/>
      </w:pPr>
    </w:p>
    <w:p>
      <w:pPr>
        <w:pStyle w:val="Heading2"/>
      </w:pPr>
      <w:bookmarkStart w:name="_Toc25" w:id="25"/>
      <w:r>
        <w:t xml:space="preserve">4.4. Bộ sưu tập đặc sắc · 799.000đ / set</w:t>
      </w:r>
      <w:bookmarkEnd w:id="2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Số mẫu</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4 bộ sưu tập · 4 phối màu mỗi bộ</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Thành phần</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1 chai rượu vang và 4 hộp quà nhỏ</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Hộp</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Hộp âm dương 36 × 36 cm</w:t>
            </w:r>
          </w:p>
        </w:tc>
      </w:tr>
    </w:tbl>
    <w:p>
      <w:pPr>
        <w:spacing w:after="80"/>
      </w:pPr>
    </w:p>
    <w:p>
      <w:pPr>
        <w:pStyle w:val="Heading3"/>
      </w:pPr>
      <w:r>
        <w:t xml:space="preserve">Các bộ sưu tập</w:t>
      </w:r>
    </w:p>
    <w:p>
      <w:pPr>
        <w:pStyle w:val="ListParagraph"/>
        <w:numPr>
          <w:ilvl w:val="0"/>
          <w:numId w:val="2"/>
        </w:numPr>
        <w:spacing w:after="60"/>
      </w:pPr>
      <w:r>
        <w:t xml:space="preserve">Bộ sưu tập 01: ảnh đang cập nhật.</w:t>
      </w:r>
    </w:p>
    <w:p>
      <w:pPr>
        <w:pStyle w:val="ListParagraph"/>
        <w:numPr>
          <w:ilvl w:val="0"/>
          <w:numId w:val="2"/>
        </w:numPr>
        <w:spacing w:after="60"/>
      </w:pPr>
      <w:r>
        <w:t xml:space="preserve">Bộ sưu tập 02: ảnh đang cập nhật.</w:t>
      </w:r>
    </w:p>
    <w:p>
      <w:pPr>
        <w:pStyle w:val="ListParagraph"/>
        <w:numPr>
          <w:ilvl w:val="0"/>
          <w:numId w:val="2"/>
        </w:numPr>
        <w:spacing w:after="60"/>
      </w:pPr>
      <w:r>
        <w:t xml:space="preserve">Bộ sưu tập 03: ảnh đang cập nhật.</w:t>
      </w:r>
    </w:p>
    <w:p>
      <w:pPr>
        <w:pStyle w:val="ListParagraph"/>
        <w:numPr>
          <w:ilvl w:val="0"/>
          <w:numId w:val="2"/>
        </w:numPr>
        <w:spacing w:after="60"/>
      </w:pPr>
      <w:r>
        <w:t xml:space="preserve">Bộ sưu tập 04: ảnh đang cập nhật.</w:t>
      </w:r>
    </w:p>
    <w:p>
      <w:pPr>
        <w:spacing w:after="80"/>
      </w:pPr>
    </w:p>
    <w:p>
      <w:pPr>
        <w:pStyle w:val="Heading2"/>
      </w:pPr>
      <w:bookmarkStart w:name="_Toc26" w:id="26"/>
      <w:r>
        <w:t xml:space="preserve">4.5. Bộ sưu tập dấu ấn · 1.299.000đ / set</w:t>
      </w:r>
      <w:bookmarkEnd w:id="2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Số mẫu</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3 thiết kế · 3 phối màu mỗi thiết kế</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Thành phần</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1 chai rượu vang và 3 hộp quà nhỏ</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Hộp</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Hộp 2 tầng 37,5 × 15,5 × 21,5 cm</w:t>
            </w:r>
          </w:p>
        </w:tc>
      </w:tr>
    </w:tbl>
    <w:p>
      <w:pPr>
        <w:spacing w:after="80"/>
      </w:pPr>
    </w:p>
    <w:p>
      <w:pPr>
        <w:pStyle w:val="Heading3"/>
      </w:pPr>
      <w:r>
        <w:t xml:space="preserve">Các thiết kế</w:t>
      </w:r>
    </w:p>
    <w:p>
      <w:pPr>
        <w:pStyle w:val="ListParagraph"/>
        <w:numPr>
          <w:ilvl w:val="0"/>
          <w:numId w:val="2"/>
        </w:numPr>
        <w:spacing w:after="60"/>
      </w:pPr>
      <w:r>
        <w:rPr>
          <w:b/>
          <w:bCs/>
        </w:rPr>
        <w:t xml:space="preserve">Thiết kế BIDV</w:t>
      </w:r>
      <w:r>
        <w:t xml:space="preserve">: 3 phối màu. Đã có ảnh: Xanh ngọc; 2 phối màu đang cập nhật ảnh.</w:t>
      </w:r>
    </w:p>
    <w:p>
      <w:pPr>
        <w:pStyle w:val="ListParagraph"/>
        <w:numPr>
          <w:ilvl w:val="0"/>
          <w:numId w:val="2"/>
        </w:numPr>
        <w:spacing w:after="60"/>
      </w:pPr>
      <w:r>
        <w:t xml:space="preserve">Thiết kế BOND: ảnh đang cập nhật.</w:t>
      </w:r>
    </w:p>
    <w:p>
      <w:pPr>
        <w:pStyle w:val="ListParagraph"/>
        <w:numPr>
          <w:ilvl w:val="0"/>
          <w:numId w:val="2"/>
        </w:numPr>
        <w:spacing w:after="60"/>
      </w:pPr>
      <w:r>
        <w:t xml:space="preserve">Thiết kế 100B: ảnh đang cập nhật.</w:t>
      </w:r>
    </w:p>
    <w:p>
      <w:pPr>
        <w:spacing w:after="80"/>
      </w:pPr>
    </w:p>
    <w:p>
      <w:pPr>
        <w:pStyle w:val="Heading2"/>
      </w:pPr>
      <w:bookmarkStart w:name="_Toc27" w:id="27"/>
      <w:r>
        <w:t xml:space="preserve">4.6. Bộ sưu tập tuyệt tác · 2.899.000đ / set</w:t>
      </w:r>
      <w:bookmarkEnd w:id="2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Số mẫu</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3 thiết kế · 3 phối màu mỗi thiết kế</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Thành phần</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1 chai rượu mạnh nhãn BOND và 5 hộp quà nhỏ</w:t>
            </w:r>
          </w:p>
        </w:tc>
      </w:tr>
      <w:tr>
        <w:trPr>
          <w:tblHeader w:val="off"/>
        </w:trPr>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Hộp</w:t>
            </w:r>
          </w:p>
        </w:tc>
        <w:tc>
          <w:tcPr>
            <w:tcW w:type="dxa" w:w="61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Hộp cánh mở có tay xách 36 × 36 cm</w:t>
            </w:r>
          </w:p>
        </w:tc>
      </w:tr>
    </w:tbl>
    <w:p>
      <w:pPr>
        <w:spacing w:after="80"/>
      </w:pPr>
    </w:p>
    <w:p>
      <w:pPr>
        <w:pStyle w:val="Heading3"/>
      </w:pPr>
      <w:r>
        <w:t xml:space="preserve">Các thiết kế</w:t>
      </w:r>
    </w:p>
    <w:p>
      <w:pPr>
        <w:pStyle w:val="ListParagraph"/>
        <w:numPr>
          <w:ilvl w:val="0"/>
          <w:numId w:val="2"/>
        </w:numPr>
        <w:spacing w:after="60"/>
      </w:pPr>
      <w:r>
        <w:rPr>
          <w:b/>
          <w:bCs/>
        </w:rPr>
        <w:t xml:space="preserve">Thiết kế BIDV</w:t>
      </w:r>
      <w:r>
        <w:t xml:space="preserve">: 3 phối màu. Đã có ảnh: Xanh ngọc; 2 phối màu đang cập nhật ảnh.</w:t>
      </w:r>
    </w:p>
    <w:p>
      <w:pPr>
        <w:pStyle w:val="ListParagraph"/>
        <w:numPr>
          <w:ilvl w:val="0"/>
          <w:numId w:val="2"/>
        </w:numPr>
        <w:spacing w:after="60"/>
      </w:pPr>
      <w:r>
        <w:t xml:space="preserve">Thiết kế 100B: ảnh đang cập nhật.</w:t>
      </w:r>
    </w:p>
    <w:p>
      <w:pPr>
        <w:pStyle w:val="ListParagraph"/>
        <w:numPr>
          <w:ilvl w:val="0"/>
          <w:numId w:val="2"/>
        </w:numPr>
        <w:spacing w:after="60"/>
      </w:pPr>
      <w:r>
        <w:t xml:space="preserve">Thiết kế BOND: ảnh đang cập nhật.</w:t>
      </w:r>
    </w:p>
    <w:p>
      <w:pPr>
        <w:spacing w:after="80"/>
      </w:pPr>
    </w:p>
    <w:p>
      <w:pPr>
        <w:pStyle w:val="Heading2"/>
      </w:pPr>
      <w:bookmarkStart w:name="_Toc28" w:id="28"/>
      <w:r>
        <w:t xml:space="preserve">4.7. Khối liên hệ cuối trang chi tiết</w:t>
      </w:r>
      <w:bookmarkEnd w:id="28"/>
    </w:p>
    <w:p>
      <w:pPr>
        <w:spacing w:after="120"/>
      </w:pPr>
      <w:r>
        <w:t xml:space="preserve">Tiêu đề: "Chọn hướng thiết kế, BOND làm riêng cho anh chị."</w:t>
      </w:r>
    </w:p>
    <w:p>
      <w:pPr>
        <w:spacing w:after="120"/>
      </w:pPr>
      <w:r>
        <w:t xml:space="preserve">Câu: "Khoảng 8 tuần từ khi nhận yêu cầu đến giao hàng, có mẫu thật để duyệt và nếm thử trước khi sản xuất."</w:t>
      </w:r>
    </w:p>
    <w:p>
      <w:r>
        <w:br w:type="page"/>
      </w:r>
    </w:p>
    <w:p>
      <w:pPr>
        <w:pStyle w:val="Heading1"/>
      </w:pPr>
      <w:bookmarkStart w:name="_Toc29" w:id="29"/>
      <w:r>
        <w:t xml:space="preserve">5. Quy trình</w:t>
      </w:r>
      <w:bookmarkEnd w:id="29"/>
    </w:p>
    <w:p>
      <w:pPr>
        <w:spacing w:after="120"/>
      </w:pPr>
      <w:r>
        <w:t xml:space="preserve">Tiêu đề trang: "Hai cách đặt quà, hai quy trình rõ ràng."</w:t>
      </w:r>
    </w:p>
    <w:p>
      <w:pPr>
        <w:pStyle w:val="Heading2"/>
      </w:pPr>
      <w:bookmarkStart w:name="_Toc30" w:id="30"/>
      <w:r>
        <w:t xml:space="preserve">5.1. Set sẵn: 5 bước, khoảng 2 tuần</w:t>
      </w:r>
      <w:bookmarkEnd w:id="3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226"/>
      </w:tblGrid>
      <w:tr>
        <w:trPr>
          <w:tblHeader/>
        </w:trPr>
        <w:tc>
          <w:tcPr>
            <w:tcW w:type="dxa" w:w="900"/>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Bước</w:t>
            </w:r>
          </w:p>
        </w:tc>
        <w:tc>
          <w:tcPr>
            <w:tcW w:type="dxa" w:w="2900"/>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Tên bước</w:t>
            </w:r>
          </w:p>
        </w:tc>
        <w:tc>
          <w:tcPr>
            <w:tcW w:type="dxa" w:w="5226"/>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Mô tả</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01</w:t>
            </w:r>
          </w:p>
        </w:tc>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Tiếp nhận yêu cầu</w:t>
            </w:r>
          </w:p>
        </w:tc>
        <w:tc>
          <w:tcPr>
            <w:tcW w:type="dxa" w:w="52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Dịp tặng, số lượng, ngân sách mỗi phần và thời điểm cần hàng.</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02</w:t>
            </w:r>
          </w:p>
        </w:tc>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Chốt ruột quà</w:t>
            </w:r>
          </w:p>
        </w:tc>
        <w:tc>
          <w:tcPr>
            <w:tcW w:type="dxa" w:w="52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Chốt thành phần trong set; vẫn có thể đổi món theo danh sách món sẵn có.</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03</w:t>
            </w:r>
          </w:p>
        </w:tc>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Duyệt mẫu sản xuất</w:t>
            </w:r>
          </w:p>
        </w:tc>
        <w:tc>
          <w:tcPr>
            <w:tcW w:type="dxa" w:w="52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In logo của anh chị lên set sẵn để duyệt; anh chị đồng ý mới sản xuất.</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04</w:t>
            </w:r>
          </w:p>
        </w:tc>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Sản xuất &amp; đóng gói</w:t>
            </w:r>
          </w:p>
        </w:tc>
        <w:tc>
          <w:tcPr>
            <w:tcW w:type="dxa" w:w="52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In UV logo lên hộp, đóng gói và kiểm tra chất lượng từng hộp.</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05</w:t>
            </w:r>
          </w:p>
        </w:tc>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Giao hàng</w:t>
            </w:r>
          </w:p>
        </w:tc>
        <w:tc>
          <w:tcPr>
            <w:tcW w:type="dxa" w:w="52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Giao một điểm hoặc nhiều điểm theo danh sách người nhận.</w:t>
            </w:r>
          </w:p>
        </w:tc>
      </w:tr>
    </w:tbl>
    <w:p>
      <w:pPr>
        <w:spacing w:after="120"/>
      </w:pPr>
      <w:r>
        <w:rPr>
          <w:i/>
          <w:iCs/>
          <w:color w:val="6B6B6B"/>
          <w:sz w:val="20"/>
          <w:szCs w:val="20"/>
        </w:rPr>
        <w:t xml:space="preserve">Tinh gọn: bỏ khâu duyệt mẫu vật lý, nếm thử và thiết kế riêng.</w:t>
      </w:r>
    </w:p>
    <w:p>
      <w:pPr>
        <w:spacing w:after="120"/>
      </w:pPr>
      <w:r>
        <w:t xml:space="preserve">Nút cuối cột: Xem Set sẵn</w:t>
      </w:r>
    </w:p>
    <w:p>
      <w:pPr>
        <w:spacing w:after="80"/>
      </w:pPr>
    </w:p>
    <w:p>
      <w:pPr>
        <w:pStyle w:val="Heading2"/>
      </w:pPr>
      <w:bookmarkStart w:name="_Toc31" w:id="31"/>
      <w:r>
        <w:t xml:space="preserve">5.2. Set độc bản: 7 bước, khoảng 8 tuần</w:t>
      </w:r>
      <w:bookmarkEnd w:id="3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226"/>
      </w:tblGrid>
      <w:tr>
        <w:trPr>
          <w:tblHeader/>
        </w:trPr>
        <w:tc>
          <w:tcPr>
            <w:tcW w:type="dxa" w:w="900"/>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Bước</w:t>
            </w:r>
          </w:p>
        </w:tc>
        <w:tc>
          <w:tcPr>
            <w:tcW w:type="dxa" w:w="2900"/>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Tên bước</w:t>
            </w:r>
          </w:p>
        </w:tc>
        <w:tc>
          <w:tcPr>
            <w:tcW w:type="dxa" w:w="5226"/>
            <w:tcBorders>
              <w:top w:val="single" w:color="D9D4CC" w:sz="4"/>
              <w:left w:val="single" w:color="D9D4CC" w:sz="4"/>
              <w:bottom w:val="single" w:color="D9D4CC" w:sz="4"/>
              <w:right w:val="single" w:color="D9D4CC" w:sz="4"/>
            </w:tcBorders>
            <w:shd w:fill="F3EFE9" w:color="auto" w:val="clear"/>
            <w:tcMar>
              <w:top w:type="dxa" w:w="70"/>
              <w:left w:type="dxa" w:w="110"/>
              <w:bottom w:type="dxa" w:w="70"/>
              <w:right w:type="dxa" w:w="110"/>
            </w:tcMar>
          </w:tcPr>
          <w:p>
            <w:r>
              <w:rPr>
                <w:b/>
                <w:bCs/>
                <w:i w:val="false"/>
                <w:iCs w:val="false"/>
              </w:rPr>
              <w:t xml:space="preserve">Mô tả</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01</w:t>
            </w:r>
          </w:p>
        </w:tc>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Tiếp nhận yêu cầu</w:t>
            </w:r>
          </w:p>
        </w:tc>
        <w:tc>
          <w:tcPr>
            <w:tcW w:type="dxa" w:w="52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Dịp tặng, số lượng, ngân sách mỗi phần, chân dung người nhận và thời điểm cần hàng.</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02</w:t>
            </w:r>
          </w:p>
        </w:tc>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Đề xuất phương án</w:t>
            </w:r>
          </w:p>
        </w:tc>
        <w:tc>
          <w:tcPr>
            <w:tcW w:type="dxa" w:w="52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2 đến 3 hướng thiết kế cùng cấu phần quà tương ứng.</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03</w:t>
            </w:r>
          </w:p>
        </w:tc>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Duyệt mẫu vật lý &amp; nếm thử</w:t>
            </w:r>
          </w:p>
        </w:tc>
        <w:tc>
          <w:tcPr>
            <w:tcW w:type="dxa" w:w="52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Gửi hộp mẫu tận nơi, nếm thử các thức quà trước khi chốt.</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04</w:t>
            </w:r>
          </w:p>
        </w:tc>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Thiết kế hoàn thiện</w:t>
            </w:r>
          </w:p>
        </w:tc>
        <w:tc>
          <w:tcPr>
            <w:tcW w:type="dxa" w:w="52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Đội ngũ ZAD hoàn thiện đồ họa độc quyền, in thử màu và làm mockup.</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05</w:t>
            </w:r>
          </w:p>
        </w:tc>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Duyệt mẫu sản xuất</w:t>
            </w:r>
          </w:p>
        </w:tc>
        <w:tc>
          <w:tcPr>
            <w:tcW w:type="dxa" w:w="52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Mẫu đầu chuyền được anh chị ký duyệt trước khi sản xuất hàng loạt.</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06</w:t>
            </w:r>
          </w:p>
        </w:tc>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Sản xuất &amp; đóng gói</w:t>
            </w:r>
          </w:p>
        </w:tc>
        <w:tc>
          <w:tcPr>
            <w:tcW w:type="dxa" w:w="52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Sản xuất hàng loạt, gia công thủ công chi tiết phức tạp, kiểm tra và niêm phong từng hộp.</w:t>
            </w:r>
          </w:p>
        </w:tc>
      </w:tr>
      <w:tr>
        <w:trPr>
          <w:tblHeader w:val="off"/>
        </w:trPr>
        <w:tc>
          <w:tcPr>
            <w:tcW w:type="dxa" w:w="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07</w:t>
            </w:r>
          </w:p>
        </w:tc>
        <w:tc>
          <w:tcPr>
            <w:tcW w:type="dxa" w:w="2900"/>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Giao hàng</w:t>
            </w:r>
          </w:p>
        </w:tc>
        <w:tc>
          <w:tcPr>
            <w:tcW w:type="dxa" w:w="5226"/>
            <w:tcBorders>
              <w:top w:val="single" w:color="D9D4CC" w:sz="4"/>
              <w:left w:val="single" w:color="D9D4CC" w:sz="4"/>
              <w:bottom w:val="single" w:color="D9D4CC" w:sz="4"/>
              <w:right w:val="single" w:color="D9D4CC" w:sz="4"/>
            </w:tcBorders>
            <w:tcMar>
              <w:top w:type="dxa" w:w="70"/>
              <w:left w:type="dxa" w:w="110"/>
              <w:bottom w:type="dxa" w:w="70"/>
              <w:right w:type="dxa" w:w="110"/>
            </w:tcMar>
          </w:tcPr>
          <w:p>
            <w:r>
              <w:rPr>
                <w:b w:val="false"/>
                <w:bCs w:val="false"/>
                <w:i w:val="false"/>
                <w:iCs w:val="false"/>
              </w:rPr>
              <w:t xml:space="preserve">Giao một điểm hoặc nhiều điểm theo danh sách người nhận, đúng mốc đã cam kết.</w:t>
            </w:r>
          </w:p>
        </w:tc>
      </w:tr>
    </w:tbl>
    <w:p>
      <w:pPr>
        <w:spacing w:after="120"/>
      </w:pPr>
      <w:r>
        <w:t xml:space="preserve">Nút cuối cột: Nhận tư vấn thiết kế</w:t>
      </w:r>
    </w:p>
    <w:p>
      <w:pPr>
        <w:spacing w:after="80"/>
      </w:pPr>
    </w:p>
    <w:p>
      <w:r>
        <w:br w:type="page"/>
      </w:r>
    </w:p>
    <w:p>
      <w:pPr>
        <w:pStyle w:val="Heading1"/>
      </w:pPr>
      <w:bookmarkStart w:name="_Toc32" w:id="32"/>
      <w:r>
        <w:t xml:space="preserve">6. Nội dung còn đang cập nhật</w:t>
      </w:r>
      <w:bookmarkEnd w:id="32"/>
    </w:p>
    <w:p>
      <w:pPr>
        <w:pStyle w:val="ListParagraph"/>
        <w:numPr>
          <w:ilvl w:val="0"/>
          <w:numId w:val="2"/>
        </w:numPr>
        <w:spacing w:after="60"/>
      </w:pPr>
      <w:r>
        <w:t xml:space="preserve">Màu sắc hộp của 4 set sẵn (đang ghi "Đang cập nhật").</w:t>
      </w:r>
    </w:p>
    <w:p>
      <w:pPr>
        <w:pStyle w:val="ListParagraph"/>
        <w:numPr>
          <w:ilvl w:val="0"/>
          <w:numId w:val="2"/>
        </w:numPr>
        <w:spacing w:after="60"/>
      </w:pPr>
      <w:r>
        <w:t xml:space="preserve">Trọng lượng và hạn sử dụng của set sẵn (đã ẩn khỏi trang, chờ số liệu).</w:t>
      </w:r>
    </w:p>
    <w:p>
      <w:pPr>
        <w:pStyle w:val="ListParagraph"/>
        <w:numPr>
          <w:ilvl w:val="0"/>
          <w:numId w:val="2"/>
        </w:numPr>
        <w:spacing w:after="60"/>
      </w:pPr>
      <w:r>
        <w:t xml:space="preserve">Set độc bản mức 499: ảnh của 3 bộ sưu tập còn lại.</w:t>
      </w:r>
    </w:p>
    <w:p>
      <w:pPr>
        <w:pStyle w:val="ListParagraph"/>
        <w:numPr>
          <w:ilvl w:val="0"/>
          <w:numId w:val="2"/>
        </w:numPr>
        <w:spacing w:after="60"/>
      </w:pPr>
      <w:r>
        <w:t xml:space="preserve">Set độc bản mức 799: ảnh và tên của cả 4 bộ sưu tập.</w:t>
      </w:r>
    </w:p>
    <w:p>
      <w:pPr>
        <w:pStyle w:val="ListParagraph"/>
        <w:numPr>
          <w:ilvl w:val="0"/>
          <w:numId w:val="2"/>
        </w:numPr>
        <w:spacing w:after="60"/>
      </w:pPr>
      <w:r>
        <w:t xml:space="preserve">Set độc bản mức 1299 và 2899: 2 phối màu còn lại của thiết kế BIDV, ảnh thiết kế BOND và 100B.</w:t>
      </w:r>
    </w:p>
    <w:p>
      <w:pPr>
        <w:pStyle w:val="ListParagraph"/>
        <w:numPr>
          <w:ilvl w:val="0"/>
          <w:numId w:val="2"/>
        </w:numPr>
        <w:spacing w:after="60"/>
      </w:pPr>
      <w:r>
        <w:t xml:space="preserve">Ảnh set Vạn Lộc Vinh Hoa với chai rượu mạnh nhãn BOND (ảnh hiện tại vẫn là nhãn Chivas).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6B6B"/>
        <w:sz w:val="18"/>
        <w:szCs w:val="18"/>
      </w:rPr>
      <w:t xml:space="preserve">BOND · Nội dung website · Trang </w:t>
    </w: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C8102E"/>
      <w:sz w:val="34"/>
      <w:szCs w:val="34"/>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color w:val="6B6B6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dung website BOND</dc:title>
  <dc:creator>BOND</dc:creator>
  <cp:lastModifiedBy>Un-named</cp:lastModifiedBy>
  <cp:revision>1</cp:revision>
  <dcterms:created xsi:type="dcterms:W3CDTF">2026-10-15T10:18:05.221Z</dcterms:created>
  <dcterms:modified xsi:type="dcterms:W3CDTF">2026-10-15T10:18:05.221Z</dcterms:modified>
</cp:coreProperties>
</file>

<file path=docProps/custom.xml><?xml version="1.0" encoding="utf-8"?>
<Properties xmlns="http://schemas.openxmlformats.org/officeDocument/2006/custom-properties" xmlns:vt="http://schemas.openxmlformats.org/officeDocument/2006/docPropsVTypes"/>
</file>