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9BC9B" w14:textId="60905555" w:rsidR="00B83235" w:rsidRDefault="001A3C7D" w:rsidP="00712E77">
      <w:pPr>
        <w:pStyle w:val="NoSpacing"/>
      </w:pPr>
      <w:r w:rsidRPr="001A3C7D">
        <w:rPr>
          <w:b/>
          <w:bCs/>
        </w:rPr>
        <w:t>Request for Proposal</w:t>
      </w:r>
      <w:r w:rsidRPr="0052103A">
        <w:t>:</w:t>
      </w:r>
      <w:r>
        <w:rPr>
          <w:b/>
          <w:bCs/>
        </w:rPr>
        <w:t xml:space="preserve"> </w:t>
      </w:r>
      <w:r w:rsidRPr="001A3C7D">
        <w:t>CXC-K1125-5066</w:t>
      </w:r>
    </w:p>
    <w:p w14:paraId="5904CC2A" w14:textId="68F7A632" w:rsidR="00712E77" w:rsidRDefault="003B5FCB" w:rsidP="00712E77">
      <w:pPr>
        <w:pStyle w:val="NoSpacing"/>
      </w:pPr>
      <w:r w:rsidRPr="003B5FCB">
        <w:rPr>
          <w:b/>
          <w:bCs/>
        </w:rPr>
        <w:t>Submission Date</w:t>
      </w:r>
      <w:r w:rsidRPr="0052103A">
        <w:t xml:space="preserve">: </w:t>
      </w:r>
      <w:r w:rsidR="00712E77">
        <w:t>2025 December 1</w:t>
      </w:r>
    </w:p>
    <w:p w14:paraId="5BE7BE04" w14:textId="4A2F3B00" w:rsidR="008304B4" w:rsidRDefault="0052103A" w:rsidP="00712E77">
      <w:pPr>
        <w:pStyle w:val="NoSpacing"/>
      </w:pPr>
      <w:r w:rsidRPr="0052103A">
        <w:rPr>
          <w:b/>
          <w:bCs/>
        </w:rPr>
        <w:t>Requested By</w:t>
      </w:r>
      <w:r>
        <w:t xml:space="preserve">: </w:t>
      </w:r>
      <w:r w:rsidR="008304B4">
        <w:t xml:space="preserve">Boeing </w:t>
      </w:r>
      <w:r>
        <w:t>Digital Aviation Services for the E</w:t>
      </w:r>
      <w:r w:rsidR="000004FE">
        <w:t>ngine Fleet Planning &amp; Costing (E</w:t>
      </w:r>
      <w:r>
        <w:t>FPAC</w:t>
      </w:r>
      <w:r w:rsidR="000004FE">
        <w:t xml:space="preserve">) </w:t>
      </w:r>
      <w:r w:rsidR="00E77FCB">
        <w:t>Modernization product</w:t>
      </w:r>
    </w:p>
    <w:p w14:paraId="2E34406B" w14:textId="750D73DF" w:rsidR="00C43985" w:rsidRPr="008215FC" w:rsidRDefault="008215FC" w:rsidP="00C43985">
      <w:pPr>
        <w:pStyle w:val="NoSpacing"/>
      </w:pPr>
      <w:r w:rsidRPr="0052103A">
        <w:rPr>
          <w:b/>
          <w:bCs/>
        </w:rPr>
        <w:t>Submitted By</w:t>
      </w:r>
      <w:r w:rsidRPr="0052103A">
        <w:t>:</w:t>
      </w:r>
      <w:r w:rsidR="0052103A" w:rsidRPr="0052103A">
        <w:t xml:space="preserve"> </w:t>
      </w:r>
      <w:proofErr w:type="spellStart"/>
      <w:r w:rsidR="00C43985" w:rsidRPr="008215FC">
        <w:t>Avathon</w:t>
      </w:r>
      <w:proofErr w:type="spellEnd"/>
      <w:r w:rsidR="00C43985" w:rsidRPr="008215FC">
        <w:t xml:space="preserve"> </w:t>
      </w:r>
    </w:p>
    <w:p w14:paraId="44B0ACBA" w14:textId="77777777" w:rsidR="003B5FCB" w:rsidRDefault="003B5FCB" w:rsidP="00712E77">
      <w:pPr>
        <w:pStyle w:val="NoSpacing"/>
        <w:pBdr>
          <w:bottom w:val="single" w:sz="12" w:space="1" w:color="auto"/>
        </w:pBdr>
      </w:pPr>
    </w:p>
    <w:p w14:paraId="0D2738CF" w14:textId="77777777" w:rsidR="003B5FCB" w:rsidRDefault="003B5FCB" w:rsidP="00712E77">
      <w:pPr>
        <w:pStyle w:val="NoSpacing"/>
      </w:pPr>
    </w:p>
    <w:sdt>
      <w:sdtPr>
        <w:rPr>
          <w:rFonts w:eastAsiaTheme="minorEastAsia"/>
        </w:rPr>
        <w:id w:val="1902020557"/>
        <w:docPartObj>
          <w:docPartGallery w:val="Table of Contents"/>
          <w:docPartUnique/>
        </w:docPartObj>
      </w:sdtPr>
      <w:sdtEndPr>
        <w:rPr>
          <w:b/>
          <w:bCs/>
        </w:rPr>
      </w:sdtEndPr>
      <w:sdtContent>
        <w:p w14:paraId="2514D4E5" w14:textId="18ACDDB6" w:rsidR="005A4F20" w:rsidRDefault="005A4F20" w:rsidP="11B6DDF1">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5502979">
            <w:r w:rsidR="000B2AB5" w:rsidRPr="11B6DDF1">
              <w:rPr>
                <w:rStyle w:val="Hyperlink"/>
                <w:noProof/>
              </w:rPr>
              <w:t>1.</w:t>
            </w:r>
            <w:r w:rsidR="001C49A2" w:rsidRPr="11B6DDF1">
              <w:rPr>
                <w:rFonts w:eastAsiaTheme="minorEastAsia"/>
                <w:noProof/>
              </w:rPr>
              <w:t xml:space="preserve"> </w:t>
            </w:r>
            <w:r w:rsidR="000B2AB5" w:rsidRPr="11B6DDF1">
              <w:rPr>
                <w:rStyle w:val="Hyperlink"/>
                <w:noProof/>
              </w:rPr>
              <w:t>Background: Avathon - A Strategic Partner for Boeing EFPAC</w:t>
            </w:r>
            <w:r>
              <w:tab/>
            </w:r>
            <w:r w:rsidRPr="11B6DDF1">
              <w:rPr>
                <w:noProof/>
              </w:rPr>
              <w:fldChar w:fldCharType="begin"/>
            </w:r>
            <w:r w:rsidRPr="11B6DDF1">
              <w:rPr>
                <w:noProof/>
              </w:rPr>
              <w:instrText xml:space="preserve"> PAGEREF _Toc215502979 \h </w:instrText>
            </w:r>
            <w:r w:rsidRPr="11B6DDF1">
              <w:rPr>
                <w:noProof/>
              </w:rPr>
            </w:r>
            <w:r w:rsidRPr="11B6DDF1">
              <w:rPr>
                <w:noProof/>
              </w:rPr>
              <w:fldChar w:fldCharType="separate"/>
            </w:r>
            <w:r w:rsidR="000B2AB5" w:rsidRPr="11B6DDF1">
              <w:rPr>
                <w:noProof/>
              </w:rPr>
              <w:t>2</w:t>
            </w:r>
            <w:r w:rsidRPr="11B6DDF1">
              <w:rPr>
                <w:noProof/>
              </w:rPr>
              <w:fldChar w:fldCharType="end"/>
            </w:r>
          </w:hyperlink>
        </w:p>
        <w:p w14:paraId="6EC3576C" w14:textId="73FDD16C" w:rsidR="000B2AB5" w:rsidRDefault="000B2AB5" w:rsidP="11B6DDF1">
          <w:pPr>
            <w:pStyle w:val="TOC2"/>
            <w:tabs>
              <w:tab w:val="right" w:leader="dot" w:pos="9350"/>
            </w:tabs>
            <w:rPr>
              <w:rFonts w:eastAsiaTheme="minorEastAsia"/>
              <w:noProof/>
            </w:rPr>
          </w:pPr>
          <w:hyperlink w:anchor="_Toc215502980">
            <w:r w:rsidRPr="11B6DDF1">
              <w:rPr>
                <w:rStyle w:val="Hyperlink"/>
                <w:noProof/>
              </w:rPr>
              <w:t>1.1 Expertise Grounded in Aviation and Defense Rigor</w:t>
            </w:r>
            <w:r>
              <w:tab/>
            </w:r>
            <w:r w:rsidRPr="11B6DDF1">
              <w:rPr>
                <w:noProof/>
              </w:rPr>
              <w:fldChar w:fldCharType="begin"/>
            </w:r>
            <w:r w:rsidRPr="11B6DDF1">
              <w:rPr>
                <w:noProof/>
              </w:rPr>
              <w:instrText xml:space="preserve"> PAGEREF _Toc215502980 \h </w:instrText>
            </w:r>
            <w:r w:rsidRPr="11B6DDF1">
              <w:rPr>
                <w:noProof/>
              </w:rPr>
            </w:r>
            <w:r w:rsidRPr="11B6DDF1">
              <w:rPr>
                <w:noProof/>
              </w:rPr>
              <w:fldChar w:fldCharType="separate"/>
            </w:r>
            <w:r w:rsidRPr="11B6DDF1">
              <w:rPr>
                <w:noProof/>
              </w:rPr>
              <w:t>2</w:t>
            </w:r>
            <w:r w:rsidRPr="11B6DDF1">
              <w:rPr>
                <w:noProof/>
              </w:rPr>
              <w:fldChar w:fldCharType="end"/>
            </w:r>
          </w:hyperlink>
        </w:p>
        <w:p w14:paraId="05C56893" w14:textId="2ADDEDC0" w:rsidR="000B2AB5" w:rsidRDefault="000B2AB5" w:rsidP="11B6DDF1">
          <w:pPr>
            <w:pStyle w:val="TOC2"/>
            <w:tabs>
              <w:tab w:val="left" w:pos="960"/>
              <w:tab w:val="right" w:leader="dot" w:pos="9350"/>
            </w:tabs>
            <w:rPr>
              <w:rFonts w:eastAsiaTheme="minorEastAsia"/>
              <w:noProof/>
            </w:rPr>
          </w:pPr>
          <w:hyperlink w:anchor="_Toc215502981">
            <w:r w:rsidRPr="11B6DDF1">
              <w:rPr>
                <w:rStyle w:val="Hyperlink"/>
                <w:noProof/>
              </w:rPr>
              <w:t>1.2</w:t>
            </w:r>
            <w:r>
              <w:tab/>
            </w:r>
            <w:r w:rsidRPr="11B6DDF1">
              <w:rPr>
                <w:rStyle w:val="Hyperlink"/>
                <w:noProof/>
              </w:rPr>
              <w:t>Technological Future Proofing</w:t>
            </w:r>
            <w:r>
              <w:tab/>
            </w:r>
            <w:r w:rsidRPr="11B6DDF1">
              <w:rPr>
                <w:noProof/>
              </w:rPr>
              <w:fldChar w:fldCharType="begin"/>
            </w:r>
            <w:r w:rsidRPr="11B6DDF1">
              <w:rPr>
                <w:noProof/>
              </w:rPr>
              <w:instrText xml:space="preserve"> PAGEREF _Toc215502981 \h </w:instrText>
            </w:r>
            <w:r w:rsidRPr="11B6DDF1">
              <w:rPr>
                <w:noProof/>
              </w:rPr>
            </w:r>
            <w:r w:rsidRPr="11B6DDF1">
              <w:rPr>
                <w:noProof/>
              </w:rPr>
              <w:fldChar w:fldCharType="separate"/>
            </w:r>
            <w:r w:rsidRPr="11B6DDF1">
              <w:rPr>
                <w:noProof/>
              </w:rPr>
              <w:t>2</w:t>
            </w:r>
            <w:r w:rsidRPr="11B6DDF1">
              <w:rPr>
                <w:noProof/>
              </w:rPr>
              <w:fldChar w:fldCharType="end"/>
            </w:r>
          </w:hyperlink>
        </w:p>
        <w:p w14:paraId="0857FB82" w14:textId="791755E8" w:rsidR="000B2AB5" w:rsidRDefault="000B2AB5" w:rsidP="11B6DDF1">
          <w:pPr>
            <w:pStyle w:val="TOC2"/>
            <w:tabs>
              <w:tab w:val="right" w:leader="dot" w:pos="9350"/>
            </w:tabs>
            <w:rPr>
              <w:rFonts w:eastAsiaTheme="minorEastAsia"/>
              <w:noProof/>
            </w:rPr>
          </w:pPr>
          <w:hyperlink w:anchor="_Toc215502982">
            <w:r w:rsidRPr="11B6DDF1">
              <w:rPr>
                <w:rStyle w:val="Hyperlink"/>
                <w:noProof/>
              </w:rPr>
              <w:t>1.3 Delivery Team Leadership Driving Operational Rigor</w:t>
            </w:r>
            <w:r>
              <w:tab/>
            </w:r>
            <w:r w:rsidRPr="11B6DDF1">
              <w:rPr>
                <w:noProof/>
              </w:rPr>
              <w:fldChar w:fldCharType="begin"/>
            </w:r>
            <w:r w:rsidRPr="11B6DDF1">
              <w:rPr>
                <w:noProof/>
              </w:rPr>
              <w:instrText xml:space="preserve"> PAGEREF _Toc215502982 \h </w:instrText>
            </w:r>
            <w:r w:rsidRPr="11B6DDF1">
              <w:rPr>
                <w:noProof/>
              </w:rPr>
            </w:r>
            <w:r w:rsidRPr="11B6DDF1">
              <w:rPr>
                <w:noProof/>
              </w:rPr>
              <w:fldChar w:fldCharType="separate"/>
            </w:r>
            <w:r w:rsidRPr="11B6DDF1">
              <w:rPr>
                <w:noProof/>
              </w:rPr>
              <w:t>3</w:t>
            </w:r>
            <w:r w:rsidRPr="11B6DDF1">
              <w:rPr>
                <w:noProof/>
              </w:rPr>
              <w:fldChar w:fldCharType="end"/>
            </w:r>
          </w:hyperlink>
        </w:p>
        <w:p w14:paraId="0F640663" w14:textId="476E3CC8" w:rsidR="000B2AB5" w:rsidRDefault="000B2AB5" w:rsidP="11B6DDF1">
          <w:pPr>
            <w:pStyle w:val="TOC2"/>
            <w:tabs>
              <w:tab w:val="right" w:leader="dot" w:pos="9350"/>
            </w:tabs>
            <w:rPr>
              <w:rFonts w:eastAsiaTheme="minorEastAsia"/>
              <w:noProof/>
            </w:rPr>
          </w:pPr>
          <w:hyperlink w:anchor="_Toc215502983">
            <w:r w:rsidRPr="11B6DDF1">
              <w:rPr>
                <w:rStyle w:val="Hyperlink"/>
                <w:noProof/>
              </w:rPr>
              <w:t>1.4 Architectural Complexity</w:t>
            </w:r>
            <w:r>
              <w:tab/>
            </w:r>
            <w:r w:rsidRPr="11B6DDF1">
              <w:rPr>
                <w:noProof/>
              </w:rPr>
              <w:fldChar w:fldCharType="begin"/>
            </w:r>
            <w:r w:rsidRPr="11B6DDF1">
              <w:rPr>
                <w:noProof/>
              </w:rPr>
              <w:instrText xml:space="preserve"> PAGEREF _Toc215502983 \h </w:instrText>
            </w:r>
            <w:r w:rsidRPr="11B6DDF1">
              <w:rPr>
                <w:noProof/>
              </w:rPr>
            </w:r>
            <w:r w:rsidRPr="11B6DDF1">
              <w:rPr>
                <w:noProof/>
              </w:rPr>
              <w:fldChar w:fldCharType="separate"/>
            </w:r>
            <w:r w:rsidRPr="11B6DDF1">
              <w:rPr>
                <w:noProof/>
              </w:rPr>
              <w:t>4</w:t>
            </w:r>
            <w:r w:rsidRPr="11B6DDF1">
              <w:rPr>
                <w:noProof/>
              </w:rPr>
              <w:fldChar w:fldCharType="end"/>
            </w:r>
          </w:hyperlink>
        </w:p>
        <w:p w14:paraId="2AE01E64" w14:textId="101526ED" w:rsidR="000B2AB5" w:rsidRDefault="000B2AB5" w:rsidP="11B6DDF1">
          <w:pPr>
            <w:pStyle w:val="TOC2"/>
            <w:tabs>
              <w:tab w:val="right" w:leader="dot" w:pos="9350"/>
            </w:tabs>
            <w:rPr>
              <w:rFonts w:eastAsiaTheme="minorEastAsia"/>
              <w:noProof/>
            </w:rPr>
          </w:pPr>
          <w:hyperlink w:anchor="_Toc215502984">
            <w:r w:rsidRPr="11B6DDF1">
              <w:rPr>
                <w:rStyle w:val="Hyperlink"/>
                <w:noProof/>
              </w:rPr>
              <w:t>1.5 Strategic Approach and Phased Delivery Acceleration</w:t>
            </w:r>
            <w:r>
              <w:tab/>
            </w:r>
            <w:r w:rsidRPr="11B6DDF1">
              <w:rPr>
                <w:noProof/>
              </w:rPr>
              <w:fldChar w:fldCharType="begin"/>
            </w:r>
            <w:r w:rsidRPr="11B6DDF1">
              <w:rPr>
                <w:noProof/>
              </w:rPr>
              <w:instrText xml:space="preserve"> PAGEREF _Toc215502984 \h </w:instrText>
            </w:r>
            <w:r w:rsidRPr="11B6DDF1">
              <w:rPr>
                <w:noProof/>
              </w:rPr>
            </w:r>
            <w:r w:rsidRPr="11B6DDF1">
              <w:rPr>
                <w:noProof/>
              </w:rPr>
              <w:fldChar w:fldCharType="separate"/>
            </w:r>
            <w:r w:rsidRPr="11B6DDF1">
              <w:rPr>
                <w:noProof/>
              </w:rPr>
              <w:t>4</w:t>
            </w:r>
            <w:r w:rsidRPr="11B6DDF1">
              <w:rPr>
                <w:noProof/>
              </w:rPr>
              <w:fldChar w:fldCharType="end"/>
            </w:r>
          </w:hyperlink>
        </w:p>
        <w:p w14:paraId="25F05B78" w14:textId="3AE430CD" w:rsidR="000B2AB5" w:rsidRDefault="000B2AB5" w:rsidP="11B6DDF1">
          <w:pPr>
            <w:pStyle w:val="TOC1"/>
            <w:tabs>
              <w:tab w:val="right" w:leader="dot" w:pos="9350"/>
            </w:tabs>
            <w:rPr>
              <w:rFonts w:eastAsiaTheme="minorEastAsia"/>
              <w:noProof/>
            </w:rPr>
          </w:pPr>
          <w:hyperlink w:anchor="_Toc215502985">
            <w:r w:rsidRPr="11B6DDF1">
              <w:rPr>
                <w:rStyle w:val="Hyperlink"/>
                <w:noProof/>
              </w:rPr>
              <w:t>2. Program Schedule for Delivery</w:t>
            </w:r>
            <w:r>
              <w:tab/>
            </w:r>
            <w:r w:rsidRPr="11B6DDF1">
              <w:rPr>
                <w:noProof/>
              </w:rPr>
              <w:fldChar w:fldCharType="begin"/>
            </w:r>
            <w:r w:rsidRPr="11B6DDF1">
              <w:rPr>
                <w:noProof/>
              </w:rPr>
              <w:instrText xml:space="preserve"> PAGEREF _Toc215502985 \h </w:instrText>
            </w:r>
            <w:r w:rsidRPr="11B6DDF1">
              <w:rPr>
                <w:noProof/>
              </w:rPr>
            </w:r>
            <w:r w:rsidRPr="11B6DDF1">
              <w:rPr>
                <w:noProof/>
              </w:rPr>
              <w:fldChar w:fldCharType="separate"/>
            </w:r>
            <w:r w:rsidRPr="11B6DDF1">
              <w:rPr>
                <w:noProof/>
              </w:rPr>
              <w:t>7</w:t>
            </w:r>
            <w:r w:rsidRPr="11B6DDF1">
              <w:rPr>
                <w:noProof/>
              </w:rPr>
              <w:fldChar w:fldCharType="end"/>
            </w:r>
          </w:hyperlink>
        </w:p>
        <w:p w14:paraId="413D26A9" w14:textId="73BFE4ED" w:rsidR="000B2AB5" w:rsidRDefault="000B2AB5" w:rsidP="11B6DDF1">
          <w:pPr>
            <w:pStyle w:val="TOC2"/>
            <w:tabs>
              <w:tab w:val="right" w:leader="dot" w:pos="9350"/>
            </w:tabs>
            <w:rPr>
              <w:rFonts w:eastAsiaTheme="minorEastAsia"/>
              <w:noProof/>
            </w:rPr>
          </w:pPr>
          <w:hyperlink w:anchor="_Toc215502986">
            <w:r w:rsidRPr="11B6DDF1">
              <w:rPr>
                <w:rStyle w:val="Hyperlink"/>
                <w:noProof/>
              </w:rPr>
              <w:t>2.1 Team Size, Domain-Driven Design, &amp; Cost Breakdown</w:t>
            </w:r>
            <w:r>
              <w:tab/>
            </w:r>
            <w:r w:rsidRPr="11B6DDF1">
              <w:rPr>
                <w:noProof/>
              </w:rPr>
              <w:fldChar w:fldCharType="begin"/>
            </w:r>
            <w:r w:rsidRPr="11B6DDF1">
              <w:rPr>
                <w:noProof/>
              </w:rPr>
              <w:instrText xml:space="preserve"> PAGEREF _Toc215502986 \h </w:instrText>
            </w:r>
            <w:r w:rsidRPr="11B6DDF1">
              <w:rPr>
                <w:noProof/>
              </w:rPr>
            </w:r>
            <w:r w:rsidRPr="11B6DDF1">
              <w:rPr>
                <w:noProof/>
              </w:rPr>
              <w:fldChar w:fldCharType="separate"/>
            </w:r>
            <w:r w:rsidRPr="11B6DDF1">
              <w:rPr>
                <w:noProof/>
              </w:rPr>
              <w:t>7</w:t>
            </w:r>
            <w:r w:rsidRPr="11B6DDF1">
              <w:rPr>
                <w:noProof/>
              </w:rPr>
              <w:fldChar w:fldCharType="end"/>
            </w:r>
          </w:hyperlink>
        </w:p>
        <w:p w14:paraId="775E1CF2" w14:textId="54E47B09" w:rsidR="000B2AB5" w:rsidRDefault="000B2AB5" w:rsidP="11B6DDF1">
          <w:pPr>
            <w:pStyle w:val="TOC2"/>
            <w:tabs>
              <w:tab w:val="right" w:leader="dot" w:pos="9350"/>
            </w:tabs>
            <w:rPr>
              <w:rFonts w:eastAsiaTheme="minorEastAsia"/>
              <w:noProof/>
            </w:rPr>
          </w:pPr>
          <w:hyperlink w:anchor="_Toc215502987">
            <w:r w:rsidRPr="11B6DDF1">
              <w:rPr>
                <w:rStyle w:val="Hyperlink"/>
                <w:noProof/>
              </w:rPr>
              <w:t>2.2 Risk Assessment</w:t>
            </w:r>
            <w:r>
              <w:tab/>
            </w:r>
            <w:r w:rsidRPr="11B6DDF1">
              <w:rPr>
                <w:noProof/>
              </w:rPr>
              <w:fldChar w:fldCharType="begin"/>
            </w:r>
            <w:r w:rsidRPr="11B6DDF1">
              <w:rPr>
                <w:noProof/>
              </w:rPr>
              <w:instrText xml:space="preserve"> PAGEREF _Toc215502987 \h </w:instrText>
            </w:r>
            <w:r w:rsidRPr="11B6DDF1">
              <w:rPr>
                <w:noProof/>
              </w:rPr>
            </w:r>
            <w:r w:rsidRPr="11B6DDF1">
              <w:rPr>
                <w:noProof/>
              </w:rPr>
              <w:fldChar w:fldCharType="separate"/>
            </w:r>
            <w:r w:rsidRPr="11B6DDF1">
              <w:rPr>
                <w:noProof/>
              </w:rPr>
              <w:t>9</w:t>
            </w:r>
            <w:r w:rsidRPr="11B6DDF1">
              <w:rPr>
                <w:noProof/>
              </w:rPr>
              <w:fldChar w:fldCharType="end"/>
            </w:r>
          </w:hyperlink>
        </w:p>
        <w:p w14:paraId="33107E26" w14:textId="24FF495B" w:rsidR="000B2AB5" w:rsidRDefault="000B2AB5" w:rsidP="11B6DDF1">
          <w:pPr>
            <w:pStyle w:val="TOC2"/>
            <w:tabs>
              <w:tab w:val="right" w:leader="dot" w:pos="9350"/>
            </w:tabs>
            <w:rPr>
              <w:rFonts w:eastAsiaTheme="minorEastAsia"/>
              <w:noProof/>
            </w:rPr>
          </w:pPr>
          <w:hyperlink w:anchor="_Toc215502988">
            <w:r w:rsidRPr="11B6DDF1">
              <w:rPr>
                <w:rStyle w:val="Hyperlink"/>
                <w:noProof/>
              </w:rPr>
              <w:t>2.3 Risk Mitigation Strategies</w:t>
            </w:r>
            <w:r>
              <w:tab/>
            </w:r>
            <w:r w:rsidRPr="11B6DDF1">
              <w:rPr>
                <w:noProof/>
              </w:rPr>
              <w:fldChar w:fldCharType="begin"/>
            </w:r>
            <w:r w:rsidRPr="11B6DDF1">
              <w:rPr>
                <w:noProof/>
              </w:rPr>
              <w:instrText xml:space="preserve"> PAGEREF _Toc215502988 \h </w:instrText>
            </w:r>
            <w:r w:rsidRPr="11B6DDF1">
              <w:rPr>
                <w:noProof/>
              </w:rPr>
            </w:r>
            <w:r w:rsidRPr="11B6DDF1">
              <w:rPr>
                <w:noProof/>
              </w:rPr>
              <w:fldChar w:fldCharType="separate"/>
            </w:r>
            <w:r w:rsidRPr="11B6DDF1">
              <w:rPr>
                <w:noProof/>
              </w:rPr>
              <w:t>10</w:t>
            </w:r>
            <w:r w:rsidRPr="11B6DDF1">
              <w:rPr>
                <w:noProof/>
              </w:rPr>
              <w:fldChar w:fldCharType="end"/>
            </w:r>
          </w:hyperlink>
        </w:p>
        <w:p w14:paraId="1DD5A7E1" w14:textId="5BF3A419" w:rsidR="000B2AB5" w:rsidRDefault="000B2AB5" w:rsidP="11B6DDF1">
          <w:pPr>
            <w:pStyle w:val="TOC1"/>
            <w:tabs>
              <w:tab w:val="right" w:leader="dot" w:pos="9350"/>
            </w:tabs>
            <w:rPr>
              <w:rFonts w:eastAsiaTheme="minorEastAsia"/>
              <w:noProof/>
            </w:rPr>
          </w:pPr>
          <w:hyperlink w:anchor="_Toc215502989">
            <w:r w:rsidRPr="11B6DDF1">
              <w:rPr>
                <w:rStyle w:val="Hyperlink"/>
                <w:noProof/>
              </w:rPr>
              <w:t>3. Customer Support</w:t>
            </w:r>
            <w:r>
              <w:tab/>
            </w:r>
            <w:r w:rsidRPr="11B6DDF1">
              <w:rPr>
                <w:noProof/>
              </w:rPr>
              <w:fldChar w:fldCharType="begin"/>
            </w:r>
            <w:r w:rsidRPr="11B6DDF1">
              <w:rPr>
                <w:noProof/>
              </w:rPr>
              <w:instrText xml:space="preserve"> PAGEREF _Toc215502989 \h </w:instrText>
            </w:r>
            <w:r w:rsidRPr="11B6DDF1">
              <w:rPr>
                <w:noProof/>
              </w:rPr>
            </w:r>
            <w:r w:rsidRPr="11B6DDF1">
              <w:rPr>
                <w:noProof/>
              </w:rPr>
              <w:fldChar w:fldCharType="separate"/>
            </w:r>
            <w:r w:rsidRPr="11B6DDF1">
              <w:rPr>
                <w:noProof/>
              </w:rPr>
              <w:t>11</w:t>
            </w:r>
            <w:r w:rsidRPr="11B6DDF1">
              <w:rPr>
                <w:noProof/>
              </w:rPr>
              <w:fldChar w:fldCharType="end"/>
            </w:r>
          </w:hyperlink>
        </w:p>
        <w:p w14:paraId="24E4A459" w14:textId="59C7761F" w:rsidR="000B2AB5" w:rsidRDefault="000B2AB5" w:rsidP="11B6DDF1">
          <w:pPr>
            <w:pStyle w:val="TOC1"/>
            <w:tabs>
              <w:tab w:val="right" w:leader="dot" w:pos="9350"/>
            </w:tabs>
            <w:rPr>
              <w:rFonts w:eastAsiaTheme="minorEastAsia"/>
              <w:noProof/>
            </w:rPr>
          </w:pPr>
          <w:hyperlink w:anchor="_Toc215502990">
            <w:r w:rsidRPr="11B6DDF1">
              <w:rPr>
                <w:rStyle w:val="Hyperlink"/>
                <w:noProof/>
              </w:rPr>
              <w:t>4. Rough Order of Magnitude</w:t>
            </w:r>
            <w:r>
              <w:tab/>
            </w:r>
            <w:r w:rsidRPr="11B6DDF1">
              <w:rPr>
                <w:noProof/>
              </w:rPr>
              <w:fldChar w:fldCharType="begin"/>
            </w:r>
            <w:r w:rsidRPr="11B6DDF1">
              <w:rPr>
                <w:noProof/>
              </w:rPr>
              <w:instrText xml:space="preserve"> PAGEREF _Toc215502990 \h </w:instrText>
            </w:r>
            <w:r w:rsidRPr="11B6DDF1">
              <w:rPr>
                <w:noProof/>
              </w:rPr>
            </w:r>
            <w:r w:rsidRPr="11B6DDF1">
              <w:rPr>
                <w:noProof/>
              </w:rPr>
              <w:fldChar w:fldCharType="separate"/>
            </w:r>
            <w:r w:rsidRPr="11B6DDF1">
              <w:rPr>
                <w:noProof/>
              </w:rPr>
              <w:t>12</w:t>
            </w:r>
            <w:r w:rsidRPr="11B6DDF1">
              <w:rPr>
                <w:noProof/>
              </w:rPr>
              <w:fldChar w:fldCharType="end"/>
            </w:r>
          </w:hyperlink>
        </w:p>
        <w:p w14:paraId="670DD44A" w14:textId="57328FC0" w:rsidR="000B2AB5" w:rsidRDefault="000B2AB5" w:rsidP="11B6DDF1">
          <w:pPr>
            <w:pStyle w:val="TOC1"/>
            <w:tabs>
              <w:tab w:val="right" w:leader="dot" w:pos="9350"/>
            </w:tabs>
            <w:rPr>
              <w:rFonts w:eastAsiaTheme="minorEastAsia"/>
              <w:noProof/>
            </w:rPr>
          </w:pPr>
          <w:hyperlink w:anchor="_Toc215502991">
            <w:r w:rsidRPr="11B6DDF1">
              <w:rPr>
                <w:rStyle w:val="Hyperlink"/>
                <w:noProof/>
              </w:rPr>
              <w:t>5. Go-to-Market</w:t>
            </w:r>
            <w:r>
              <w:tab/>
            </w:r>
            <w:r w:rsidRPr="11B6DDF1">
              <w:rPr>
                <w:noProof/>
              </w:rPr>
              <w:fldChar w:fldCharType="begin"/>
            </w:r>
            <w:r w:rsidRPr="11B6DDF1">
              <w:rPr>
                <w:noProof/>
              </w:rPr>
              <w:instrText xml:space="preserve"> PAGEREF _Toc215502991 \h </w:instrText>
            </w:r>
            <w:r w:rsidRPr="11B6DDF1">
              <w:rPr>
                <w:noProof/>
              </w:rPr>
            </w:r>
            <w:r w:rsidRPr="11B6DDF1">
              <w:rPr>
                <w:noProof/>
              </w:rPr>
              <w:fldChar w:fldCharType="separate"/>
            </w:r>
            <w:r w:rsidRPr="11B6DDF1">
              <w:rPr>
                <w:noProof/>
              </w:rPr>
              <w:t>13</w:t>
            </w:r>
            <w:r w:rsidRPr="11B6DDF1">
              <w:rPr>
                <w:noProof/>
              </w:rPr>
              <w:fldChar w:fldCharType="end"/>
            </w:r>
          </w:hyperlink>
        </w:p>
        <w:p w14:paraId="4B3C78D9" w14:textId="40743815" w:rsidR="005A4F20" w:rsidRDefault="005A4F20">
          <w:pPr>
            <w:pStyle w:val="TOCHeading"/>
          </w:pPr>
          <w:r>
            <w:t>Contents</w:t>
          </w:r>
        </w:p>
        <w:p w14:paraId="69F4ED3A" w14:textId="1D8408FF" w:rsidR="005A4F20" w:rsidRDefault="005A4F20">
          <w:r>
            <w:rPr>
              <w:b/>
              <w:bCs/>
              <w:noProof/>
            </w:rPr>
            <w:fldChar w:fldCharType="end"/>
          </w:r>
        </w:p>
      </w:sdtContent>
    </w:sdt>
    <w:p w14:paraId="7379CC4C" w14:textId="77777777" w:rsidR="005A4F20" w:rsidRDefault="005A4F20">
      <w:pPr>
        <w:rPr>
          <w:rFonts w:asciiTheme="majorHAnsi" w:eastAsiaTheme="majorEastAsia" w:hAnsiTheme="majorHAnsi" w:cstheme="majorBidi"/>
          <w:color w:val="0F4761" w:themeColor="accent1" w:themeShade="BF"/>
          <w:sz w:val="40"/>
          <w:szCs w:val="40"/>
        </w:rPr>
      </w:pPr>
      <w:r>
        <w:br w:type="page"/>
      </w:r>
    </w:p>
    <w:p w14:paraId="2EDEBD7E" w14:textId="59C551ED" w:rsidR="00D8349B" w:rsidRPr="004566BC" w:rsidRDefault="0047338B" w:rsidP="005A07F0">
      <w:pPr>
        <w:pStyle w:val="Heading1"/>
        <w:numPr>
          <w:ilvl w:val="0"/>
          <w:numId w:val="5"/>
        </w:numPr>
        <w:rPr>
          <w:color w:val="auto"/>
        </w:rPr>
      </w:pPr>
      <w:bookmarkStart w:id="0" w:name="_Toc215502979"/>
      <w:r w:rsidRPr="004566BC">
        <w:rPr>
          <w:color w:val="auto"/>
        </w:rPr>
        <w:lastRenderedPageBreak/>
        <w:t>Background</w:t>
      </w:r>
      <w:r w:rsidR="00D8349B" w:rsidRPr="004566BC">
        <w:rPr>
          <w:color w:val="auto"/>
        </w:rPr>
        <w:t xml:space="preserve">: </w:t>
      </w:r>
      <w:proofErr w:type="spellStart"/>
      <w:r w:rsidR="00D8349B" w:rsidRPr="004566BC">
        <w:rPr>
          <w:color w:val="auto"/>
        </w:rPr>
        <w:t>A</w:t>
      </w:r>
      <w:r w:rsidR="003E7D8A">
        <w:rPr>
          <w:color w:val="auto"/>
        </w:rPr>
        <w:t>vathon</w:t>
      </w:r>
      <w:proofErr w:type="spellEnd"/>
      <w:r w:rsidR="003E7D8A">
        <w:rPr>
          <w:color w:val="auto"/>
        </w:rPr>
        <w:t xml:space="preserve"> - </w:t>
      </w:r>
      <w:r w:rsidR="00D8349B" w:rsidRPr="004566BC">
        <w:rPr>
          <w:color w:val="auto"/>
        </w:rPr>
        <w:t xml:space="preserve">A Strategic Partner </w:t>
      </w:r>
      <w:r w:rsidR="00401B97" w:rsidRPr="004566BC">
        <w:rPr>
          <w:color w:val="auto"/>
        </w:rPr>
        <w:t>for Boeing EFPAC</w:t>
      </w:r>
      <w:bookmarkEnd w:id="0"/>
    </w:p>
    <w:p w14:paraId="32185002" w14:textId="678DAEF7" w:rsidR="00D8349B" w:rsidRPr="00D8349B" w:rsidRDefault="00D8349B" w:rsidP="00D8349B">
      <w:proofErr w:type="spellStart"/>
      <w:r w:rsidRPr="00D8349B">
        <w:t>Avathon</w:t>
      </w:r>
      <w:proofErr w:type="spellEnd"/>
      <w:r w:rsidRPr="00D8349B">
        <w:t xml:space="preserve"> is a full-spectrum AI company operating across capital-intensive sectors, with demonstrated operational depth and commercial focus in Aerospace and Defense. We specialize in transforming complex, fragmented data into actionable intelligence.</w:t>
      </w:r>
      <w:r w:rsidR="009C1631" w:rsidRPr="004566BC">
        <w:t xml:space="preserve"> </w:t>
      </w:r>
    </w:p>
    <w:p w14:paraId="69C23045" w14:textId="72B3EFD0" w:rsidR="00D8349B" w:rsidRPr="004566BC" w:rsidRDefault="00D8349B" w:rsidP="003675BD">
      <w:pPr>
        <w:pStyle w:val="Heading2"/>
        <w:rPr>
          <w:color w:val="auto"/>
        </w:rPr>
      </w:pPr>
      <w:bookmarkStart w:id="1" w:name="_Toc215502980"/>
      <w:r w:rsidRPr="004566BC">
        <w:rPr>
          <w:color w:val="auto"/>
        </w:rPr>
        <w:t>1.</w:t>
      </w:r>
      <w:r w:rsidR="00F1351E" w:rsidRPr="004566BC">
        <w:rPr>
          <w:color w:val="auto"/>
        </w:rPr>
        <w:t>1</w:t>
      </w:r>
      <w:r w:rsidRPr="004566BC">
        <w:rPr>
          <w:color w:val="auto"/>
        </w:rPr>
        <w:t xml:space="preserve"> Expertise Grounded in Aviation and Defense Rigor</w:t>
      </w:r>
      <w:bookmarkEnd w:id="1"/>
    </w:p>
    <w:p w14:paraId="59C2B536" w14:textId="5A39CDAA" w:rsidR="00D8349B" w:rsidRPr="00D8349B" w:rsidRDefault="007A1176" w:rsidP="00D8349B">
      <w:proofErr w:type="spellStart"/>
      <w:r>
        <w:t>Avathon</w:t>
      </w:r>
      <w:proofErr w:type="spellEnd"/>
      <w:r w:rsidR="00D8349B" w:rsidRPr="00D8349B">
        <w:t xml:space="preserve"> credentials are built upon solving the most demanding </w:t>
      </w:r>
      <w:r w:rsidR="00D452E3">
        <w:t xml:space="preserve">aerospace planning, logistics, </w:t>
      </w:r>
      <w:r w:rsidR="00D8349B" w:rsidRPr="00D8349B">
        <w:t>maintenance and sustainment challenges in the world:</w:t>
      </w:r>
    </w:p>
    <w:p w14:paraId="1DAEB2E8" w14:textId="474CCF16" w:rsidR="00D8349B" w:rsidRPr="00D8349B" w:rsidRDefault="00D8349B" w:rsidP="005A07F0">
      <w:pPr>
        <w:numPr>
          <w:ilvl w:val="0"/>
          <w:numId w:val="3"/>
        </w:numPr>
      </w:pPr>
      <w:r w:rsidRPr="00D8349B">
        <w:rPr>
          <w:b/>
          <w:bCs/>
        </w:rPr>
        <w:t>Deep Domain Experience (Engines and Fleet)</w:t>
      </w:r>
      <w:r w:rsidRPr="00D8349B">
        <w:t xml:space="preserve">: Our experience is not generic. We have successfully designed and deployed digital maintenance solutions for multiple MROs and leading global aerospace OEMs. This includes focused expertise in engine performance monitoring, predictive failure analysis, and managing the cost dynamics associated with TSO (Time Since Overhaul) and TSN (Time Since New) limits. We understand the </w:t>
      </w:r>
      <w:r w:rsidR="00481BAF">
        <w:t>tradeoffs</w:t>
      </w:r>
      <w:r w:rsidRPr="00D8349B">
        <w:t xml:space="preserve"> of maintenance planning and the inherent complexities of avoiding costly unplanned </w:t>
      </w:r>
      <w:proofErr w:type="gramStart"/>
      <w:r w:rsidRPr="00D8349B">
        <w:t>engine</w:t>
      </w:r>
      <w:proofErr w:type="gramEnd"/>
      <w:r w:rsidRPr="00D8349B">
        <w:t xml:space="preserve"> </w:t>
      </w:r>
      <w:r w:rsidR="006D5DB9">
        <w:t xml:space="preserve">and part </w:t>
      </w:r>
      <w:r w:rsidRPr="00D8349B">
        <w:t>removals.</w:t>
      </w:r>
    </w:p>
    <w:p w14:paraId="52124366" w14:textId="524975F0" w:rsidR="00D8349B" w:rsidRPr="00D8349B" w:rsidRDefault="00D8349B" w:rsidP="005A07F0">
      <w:pPr>
        <w:numPr>
          <w:ilvl w:val="0"/>
          <w:numId w:val="3"/>
        </w:numPr>
      </w:pPr>
      <w:r w:rsidRPr="00D8349B">
        <w:rPr>
          <w:b/>
          <w:bCs/>
        </w:rPr>
        <w:t xml:space="preserve">Proven Military/Defense Traceability: </w:t>
      </w:r>
      <w:r w:rsidRPr="00D8349B">
        <w:t xml:space="preserve">Our wholly owned subsidiary, </w:t>
      </w:r>
      <w:proofErr w:type="spellStart"/>
      <w:r w:rsidRPr="00D8349B">
        <w:t>Avathon</w:t>
      </w:r>
      <w:proofErr w:type="spellEnd"/>
      <w:r w:rsidRPr="00D8349B">
        <w:t xml:space="preserve"> Government, is a testament to our commitment to operational rigor. We have successfully built and deployed products for three branches of the U.S. military. This background guarantees that our platforms are engineered to meet the highest standards of data integrity, security, and compliance (e.g., CMMC and ISO 27001 readiness)</w:t>
      </w:r>
      <w:r w:rsidR="003C7ADF">
        <w:t xml:space="preserve"> - </w:t>
      </w:r>
      <w:r w:rsidRPr="00D8349B">
        <w:t xml:space="preserve">qualities essential for handling sensitive Boeing proprietary data. The government team, led by General Manager Art Sellers, ensures that this disciplined approach permeates </w:t>
      </w:r>
      <w:r w:rsidR="007A1176">
        <w:t>the</w:t>
      </w:r>
      <w:r w:rsidRPr="00D8349B">
        <w:t xml:space="preserve"> commercial products.</w:t>
      </w:r>
    </w:p>
    <w:p w14:paraId="21B08715" w14:textId="0C482D8E" w:rsidR="00D8349B" w:rsidRPr="00D8349B" w:rsidRDefault="00D8349B" w:rsidP="005A07F0">
      <w:pPr>
        <w:numPr>
          <w:ilvl w:val="0"/>
          <w:numId w:val="3"/>
        </w:numPr>
      </w:pPr>
      <w:r w:rsidRPr="00D8349B">
        <w:rPr>
          <w:b/>
          <w:bCs/>
        </w:rPr>
        <w:t>Commercialization</w:t>
      </w:r>
      <w:r w:rsidR="00D40DD4">
        <w:rPr>
          <w:b/>
          <w:bCs/>
        </w:rPr>
        <w:t xml:space="preserve"> Speed</w:t>
      </w:r>
      <w:r w:rsidRPr="00D8349B">
        <w:rPr>
          <w:b/>
          <w:bCs/>
        </w:rPr>
        <w:t>:</w:t>
      </w:r>
      <w:r w:rsidRPr="00D8349B">
        <w:t xml:space="preserve"> This renewed partnership with Boeing in 2025 marks a sharp shift from past research and development </w:t>
      </w:r>
      <w:r w:rsidR="00DB0C7B">
        <w:t>with Boeing</w:t>
      </w:r>
      <w:r w:rsidRPr="00D8349B">
        <w:t xml:space="preserve"> to the sole commercialization of products. Our solution is market-ready, engineered for long-term support, and driven by the commercial imperatives of the EFPAC business.</w:t>
      </w:r>
    </w:p>
    <w:p w14:paraId="3CCF83E6" w14:textId="6DFF8CB5" w:rsidR="0047338B" w:rsidRPr="004566BC" w:rsidRDefault="003675BD" w:rsidP="005A07F0">
      <w:pPr>
        <w:pStyle w:val="Heading2"/>
        <w:numPr>
          <w:ilvl w:val="1"/>
          <w:numId w:val="8"/>
        </w:numPr>
        <w:rPr>
          <w:color w:val="auto"/>
        </w:rPr>
      </w:pPr>
      <w:bookmarkStart w:id="2" w:name="_Toc215502981"/>
      <w:r w:rsidRPr="004566BC">
        <w:rPr>
          <w:color w:val="auto"/>
        </w:rPr>
        <w:t xml:space="preserve">Technological </w:t>
      </w:r>
      <w:r w:rsidR="00A53D6A" w:rsidRPr="004566BC">
        <w:rPr>
          <w:color w:val="auto"/>
        </w:rPr>
        <w:t>Future Proofing</w:t>
      </w:r>
      <w:bookmarkEnd w:id="2"/>
    </w:p>
    <w:p w14:paraId="76236818" w14:textId="1001B019" w:rsidR="007F0B32" w:rsidRPr="007F0B32" w:rsidRDefault="00466682" w:rsidP="007F0B32">
      <w:r w:rsidRPr="004566BC">
        <w:t>T</w:t>
      </w:r>
      <w:r w:rsidR="00FC0790" w:rsidRPr="004566BC">
        <w:t xml:space="preserve">he core difference between </w:t>
      </w:r>
      <w:proofErr w:type="spellStart"/>
      <w:r w:rsidR="00FC0790" w:rsidRPr="004566BC">
        <w:t>Avathon</w:t>
      </w:r>
      <w:proofErr w:type="spellEnd"/>
      <w:r w:rsidR="00FC0790" w:rsidRPr="004566BC">
        <w:t xml:space="preserve"> and traditional software vendors is </w:t>
      </w:r>
      <w:proofErr w:type="spellStart"/>
      <w:r w:rsidR="003968C6" w:rsidRPr="003837B4">
        <w:t>Avathon’s</w:t>
      </w:r>
      <w:proofErr w:type="spellEnd"/>
      <w:r w:rsidR="003968C6" w:rsidRPr="003837B4">
        <w:t xml:space="preserve"> proposed solution directly targets the </w:t>
      </w:r>
      <w:r w:rsidR="003968C6">
        <w:t>cloud migration, structural</w:t>
      </w:r>
      <w:r w:rsidR="003968C6" w:rsidRPr="003837B4">
        <w:t>, and scalability limitations of the legacy EFPAC environment</w:t>
      </w:r>
      <w:r w:rsidR="003968C6">
        <w:t xml:space="preserve"> while </w:t>
      </w:r>
      <w:r w:rsidR="00447DC8">
        <w:t>prepping maintenance and integrations for Boeing’s enterprise infrastructure.</w:t>
      </w:r>
      <w:r w:rsidR="007F0B32">
        <w:t xml:space="preserve"> </w:t>
      </w:r>
      <w:proofErr w:type="spellStart"/>
      <w:r w:rsidR="007F0B32">
        <w:t>Avathon’s</w:t>
      </w:r>
      <w:proofErr w:type="spellEnd"/>
      <w:r w:rsidR="007F0B32" w:rsidRPr="00146CEF">
        <w:t xml:space="preserve"> has a core competence in ingesting and linking complex, heterogeneous data. We are designed to handle ATA 2200 and S1000D </w:t>
      </w:r>
      <w:r w:rsidR="007F0B32" w:rsidRPr="00146CEF">
        <w:lastRenderedPageBreak/>
        <w:t>formats, including XML/SGML, JSON, PDF, CSV, TXT with additional data connectors for real-time data ingestion. Input data/documents supported are FIM, CMM, TOs, Contracts, SBs, and engineering directives.</w:t>
      </w:r>
      <w:r w:rsidR="007F0B32" w:rsidRPr="007F0B32">
        <w:rPr>
          <w:rFonts w:cstheme="minorHAnsi"/>
          <w:color w:val="007BB8"/>
          <w:sz w:val="20"/>
          <w:szCs w:val="20"/>
        </w:rPr>
        <w:t xml:space="preserve"> </w:t>
      </w:r>
    </w:p>
    <w:p w14:paraId="759DF211" w14:textId="25BDC6EF" w:rsidR="0083364F" w:rsidRPr="0083364F" w:rsidRDefault="0083364F" w:rsidP="0083364F">
      <w:r w:rsidRPr="0083364F">
        <w:t>At the center of our solution is the Computational Knowledge Graph (CKG)</w:t>
      </w:r>
      <w:r w:rsidR="00AA3594">
        <w:t xml:space="preserve"> - </w:t>
      </w:r>
      <w:r w:rsidRPr="0083364F">
        <w:t xml:space="preserve">a modern architectural backbone that replaces manual scenario building and rigid data structures with a fully </w:t>
      </w:r>
      <w:r>
        <w:t>data unified</w:t>
      </w:r>
      <w:r w:rsidRPr="0083364F">
        <w:t>, semantically rich model of fleet, maintenance, and cost data.</w:t>
      </w:r>
    </w:p>
    <w:p w14:paraId="475C661E" w14:textId="0ADF6D41" w:rsidR="0083364F" w:rsidRPr="0083364F" w:rsidRDefault="0083364F" w:rsidP="0083364F">
      <w:r w:rsidRPr="0083364F">
        <w:t>The platform uses commercial off-the-shelf identity services and configurable, secure Role-Based Access Control (RBAC), all deployed on a high-performance Data Lakehouse</w:t>
      </w:r>
      <w:r w:rsidRPr="00AA3594">
        <w:t xml:space="preserve"> that immediately scales up </w:t>
      </w:r>
      <w:r w:rsidR="004509D4" w:rsidRPr="00AA3594">
        <w:t>to Boeing and customer requirements</w:t>
      </w:r>
      <w:r w:rsidRPr="0083364F">
        <w:t xml:space="preserve">. </w:t>
      </w:r>
      <w:r w:rsidR="004509D4" w:rsidRPr="00AA3594">
        <w:t>Further this</w:t>
      </w:r>
      <w:r w:rsidRPr="0083364F">
        <w:t xml:space="preserve"> architecture supports true semantic modeling</w:t>
      </w:r>
      <w:r w:rsidR="004509D4" w:rsidRPr="00AA3594">
        <w:t xml:space="preserve">, where data engineers at </w:t>
      </w:r>
      <w:r w:rsidR="00AA3594" w:rsidRPr="00AA3594">
        <w:t>forward-thinking airlines</w:t>
      </w:r>
      <w:r w:rsidRPr="0083364F">
        <w:t xml:space="preserve"> can define and extend data relationships through </w:t>
      </w:r>
      <w:r w:rsidR="00AA3594" w:rsidRPr="00AA3594">
        <w:t xml:space="preserve">JavaScript and </w:t>
      </w:r>
      <w:r w:rsidRPr="0083364F">
        <w:t>Python workflows</w:t>
      </w:r>
      <w:r w:rsidR="00AA3594" w:rsidRPr="00AA3594">
        <w:t xml:space="preserve">. </w:t>
      </w:r>
      <w:r w:rsidR="0068123B">
        <w:t xml:space="preserve">This </w:t>
      </w:r>
      <w:r w:rsidR="008014FE" w:rsidRPr="00C97CE3">
        <w:t xml:space="preserve">technology differentiator is key workbench enabler </w:t>
      </w:r>
      <w:r w:rsidR="009F069C" w:rsidRPr="00C97CE3">
        <w:t>for financial planners and maintenance.</w:t>
      </w:r>
    </w:p>
    <w:p w14:paraId="3D90EAA6" w14:textId="457E44EE" w:rsidR="0083364F" w:rsidRDefault="00390387">
      <w:r w:rsidRPr="00C97CE3">
        <w:t xml:space="preserve">To address key feature development and </w:t>
      </w:r>
      <w:r w:rsidR="00041637" w:rsidRPr="00C97CE3">
        <w:t>a</w:t>
      </w:r>
      <w:r w:rsidR="0083364F" w:rsidRPr="0083364F">
        <w:t xml:space="preserve"> </w:t>
      </w:r>
      <w:r w:rsidR="00AA3594" w:rsidRPr="00C97CE3">
        <w:t xml:space="preserve">final </w:t>
      </w:r>
      <w:r w:rsidR="0083364F" w:rsidRPr="0083364F">
        <w:t>key differentiator</w:t>
      </w:r>
      <w:r w:rsidR="00041637" w:rsidRPr="00C97CE3">
        <w:t xml:space="preserve">, the platform is structurally capable to support </w:t>
      </w:r>
      <w:r w:rsidR="0083364F" w:rsidRPr="0083364F">
        <w:t xml:space="preserve">AI </w:t>
      </w:r>
      <w:r w:rsidR="00041637" w:rsidRPr="00C97CE3">
        <w:t>workflows</w:t>
      </w:r>
      <w:r w:rsidR="0083364F" w:rsidRPr="0083364F">
        <w:t xml:space="preserve"> and Agentic Compute. Every forecast and recommendation </w:t>
      </w:r>
      <w:r w:rsidR="00041637" w:rsidRPr="00C97CE3">
        <w:t>can include</w:t>
      </w:r>
      <w:r w:rsidR="0083364F" w:rsidRPr="0083364F">
        <w:t xml:space="preserve"> full data lineage, enabling </w:t>
      </w:r>
      <w:r w:rsidR="00041637" w:rsidRPr="00C97CE3">
        <w:t>users</w:t>
      </w:r>
      <w:r w:rsidR="0083364F" w:rsidRPr="0083364F">
        <w:t xml:space="preserve"> to verify model logic and ensuring </w:t>
      </w:r>
      <w:r w:rsidR="003D3586" w:rsidRPr="00C97CE3">
        <w:t>customers</w:t>
      </w:r>
      <w:r w:rsidR="0083364F" w:rsidRPr="0083364F">
        <w:t xml:space="preserve"> can trust the system’s outputs</w:t>
      </w:r>
      <w:r w:rsidR="003D3586" w:rsidRPr="00C97CE3">
        <w:t xml:space="preserve"> (a key weakness shared by the EFPAC team).</w:t>
      </w:r>
      <w:r w:rsidR="0083364F" w:rsidRPr="0083364F">
        <w:t xml:space="preserve"> This turns EFPAC from a black box into an auditable, high-</w:t>
      </w:r>
      <w:r w:rsidR="00C97CE3" w:rsidRPr="00C97CE3">
        <w:t>availability,</w:t>
      </w:r>
      <w:r w:rsidR="0083364F" w:rsidRPr="0083364F">
        <w:t xml:space="preserve"> </w:t>
      </w:r>
      <w:r w:rsidR="00C97CE3" w:rsidRPr="00C97CE3">
        <w:t>cloud</w:t>
      </w:r>
      <w:r w:rsidR="0083364F" w:rsidRPr="0083364F">
        <w:t xml:space="preserve"> </w:t>
      </w:r>
      <w:r w:rsidR="00AA3594" w:rsidRPr="00C97CE3">
        <w:t xml:space="preserve">workflow </w:t>
      </w:r>
      <w:r w:rsidR="0083364F" w:rsidRPr="0083364F">
        <w:t>co-pilot</w:t>
      </w:r>
      <w:r w:rsidR="00AA3594" w:rsidRPr="00C97CE3">
        <w:t xml:space="preserve"> </w:t>
      </w:r>
      <w:r w:rsidR="0083364F" w:rsidRPr="0083364F">
        <w:t>aligned with Boeing Digital Aviation Services’ standards for reliability, explainability, and operational readiness.</w:t>
      </w:r>
    </w:p>
    <w:p w14:paraId="45590A9B" w14:textId="39379131" w:rsidR="003675BD" w:rsidRPr="003675BD" w:rsidRDefault="00F1351E" w:rsidP="003675BD">
      <w:pPr>
        <w:pStyle w:val="Heading2"/>
        <w:rPr>
          <w:color w:val="auto"/>
        </w:rPr>
      </w:pPr>
      <w:bookmarkStart w:id="3" w:name="_Toc215502982"/>
      <w:r w:rsidRPr="004566BC">
        <w:rPr>
          <w:color w:val="auto"/>
        </w:rPr>
        <w:t>1.</w:t>
      </w:r>
      <w:r w:rsidR="00BD4B33" w:rsidRPr="004566BC">
        <w:rPr>
          <w:color w:val="auto"/>
        </w:rPr>
        <w:t xml:space="preserve">3 </w:t>
      </w:r>
      <w:r w:rsidR="00481BAF">
        <w:rPr>
          <w:color w:val="auto"/>
        </w:rPr>
        <w:t xml:space="preserve">Delivery Team </w:t>
      </w:r>
      <w:r w:rsidR="003675BD" w:rsidRPr="003675BD">
        <w:rPr>
          <w:color w:val="auto"/>
        </w:rPr>
        <w:t>Leadership Driving Operational Rigor</w:t>
      </w:r>
      <w:bookmarkEnd w:id="3"/>
    </w:p>
    <w:p w14:paraId="03F8C7AF" w14:textId="77777777" w:rsidR="003675BD" w:rsidRPr="003675BD" w:rsidRDefault="003675BD" w:rsidP="003675BD">
      <w:r w:rsidRPr="003675BD">
        <w:t>Our product and engineering teams bring a wealth of operational experience directly to this engagement:</w:t>
      </w:r>
    </w:p>
    <w:p w14:paraId="7A114336" w14:textId="6956CDF4" w:rsidR="003675BD" w:rsidRPr="004566BC" w:rsidRDefault="003675BD" w:rsidP="005A07F0">
      <w:pPr>
        <w:pStyle w:val="ListParagraph"/>
        <w:numPr>
          <w:ilvl w:val="0"/>
          <w:numId w:val="4"/>
        </w:numPr>
        <w:tabs>
          <w:tab w:val="num" w:pos="720"/>
        </w:tabs>
      </w:pPr>
      <w:r w:rsidRPr="004566BC">
        <w:t>Engineering Leadership: Our engineering development, led by Jason Gross, emphasizes stability, scalability (via AKS), and adherence to the rigid standards required for aviation safety systems.</w:t>
      </w:r>
      <w:r w:rsidR="00CC127F" w:rsidRPr="004566BC">
        <w:t xml:space="preserve"> Having deployed multiple aerospace and defense solutions </w:t>
      </w:r>
      <w:r w:rsidR="003F1395" w:rsidRPr="004566BC">
        <w:t>to the web or the edge</w:t>
      </w:r>
      <w:r w:rsidR="00CD02D9">
        <w:t>.</w:t>
      </w:r>
    </w:p>
    <w:p w14:paraId="034C6921" w14:textId="1F14D27E" w:rsidR="003675BD" w:rsidRDefault="003675BD" w:rsidP="005A07F0">
      <w:pPr>
        <w:pStyle w:val="ListParagraph"/>
        <w:numPr>
          <w:ilvl w:val="0"/>
          <w:numId w:val="4"/>
        </w:numPr>
        <w:tabs>
          <w:tab w:val="num" w:pos="720"/>
        </w:tabs>
      </w:pPr>
      <w:r w:rsidRPr="004566BC">
        <w:t>Product Strategy: Product leadership, driven by Peter Glowa across both commercial and defense sectors, ensures that every feature buil</w:t>
      </w:r>
      <w:r w:rsidR="00CD02D9">
        <w:t>t f</w:t>
      </w:r>
      <w:r w:rsidRPr="004566BC">
        <w:t xml:space="preserve">rom the </w:t>
      </w:r>
      <w:r w:rsidR="009C7FAC">
        <w:t xml:space="preserve">planned forecasts to </w:t>
      </w:r>
      <w:r w:rsidR="00CD02D9">
        <w:t>maintenance</w:t>
      </w:r>
      <w:r w:rsidRPr="004566BC">
        <w:t xml:space="preserve"> availability to the </w:t>
      </w:r>
      <w:r w:rsidR="009C7FAC">
        <w:t>multi-s</w:t>
      </w:r>
      <w:r w:rsidR="00A24EDD">
        <w:t xml:space="preserve">cenario comparison </w:t>
      </w:r>
      <w:r w:rsidRPr="004566BC">
        <w:t>is prioritized by its highest market value and operational necessity.</w:t>
      </w:r>
    </w:p>
    <w:p w14:paraId="59847C80" w14:textId="617D4205" w:rsidR="005A4F20" w:rsidRPr="004566BC" w:rsidRDefault="003675BD" w:rsidP="003675BD">
      <w:r w:rsidRPr="003675BD">
        <w:t xml:space="preserve">In summary, </w:t>
      </w:r>
      <w:proofErr w:type="spellStart"/>
      <w:r w:rsidRPr="003675BD">
        <w:t>Avathon</w:t>
      </w:r>
      <w:proofErr w:type="spellEnd"/>
      <w:r w:rsidRPr="003675BD">
        <w:t xml:space="preserve"> brings proven technology</w:t>
      </w:r>
      <w:r w:rsidR="00A007FD">
        <w:t xml:space="preserve"> coupled with </w:t>
      </w:r>
      <w:r w:rsidR="00132A15">
        <w:t>product-</w:t>
      </w:r>
      <w:r w:rsidR="00A007FD">
        <w:t xml:space="preserve">market feedback loops to mitigate delivery risks. </w:t>
      </w:r>
    </w:p>
    <w:p w14:paraId="7E8E6917" w14:textId="3D26F8CB" w:rsidR="00BD4B33" w:rsidRPr="004566BC" w:rsidRDefault="00F1351E" w:rsidP="00F1351E">
      <w:pPr>
        <w:pStyle w:val="Heading2"/>
        <w:rPr>
          <w:color w:val="auto"/>
        </w:rPr>
      </w:pPr>
      <w:bookmarkStart w:id="4" w:name="_Toc215502983"/>
      <w:r w:rsidRPr="004566BC">
        <w:rPr>
          <w:color w:val="auto"/>
        </w:rPr>
        <w:lastRenderedPageBreak/>
        <w:t xml:space="preserve">1.4 </w:t>
      </w:r>
      <w:r w:rsidR="004C7852" w:rsidRPr="004566BC">
        <w:rPr>
          <w:color w:val="auto"/>
        </w:rPr>
        <w:t>Architectural Complexity</w:t>
      </w:r>
      <w:bookmarkEnd w:id="4"/>
    </w:p>
    <w:p w14:paraId="5E229284" w14:textId="50AFAD0B" w:rsidR="00543D64" w:rsidRPr="004566BC" w:rsidRDefault="00543D64" w:rsidP="00543D64">
      <w:pPr>
        <w:spacing w:line="259" w:lineRule="auto"/>
        <w:rPr>
          <w:rFonts w:cstheme="minorHAnsi"/>
        </w:rPr>
      </w:pPr>
      <w:r w:rsidRPr="00543D64">
        <w:rPr>
          <w:rFonts w:cstheme="minorHAnsi"/>
        </w:rPr>
        <w:t xml:space="preserve">Based on </w:t>
      </w:r>
      <w:proofErr w:type="spellStart"/>
      <w:r w:rsidRPr="00543D64">
        <w:rPr>
          <w:rFonts w:cstheme="minorHAnsi"/>
        </w:rPr>
        <w:t>Avathon's</w:t>
      </w:r>
      <w:proofErr w:type="spellEnd"/>
      <w:r w:rsidRPr="00543D64">
        <w:rPr>
          <w:rFonts w:cstheme="minorHAnsi"/>
        </w:rPr>
        <w:t xml:space="preserve"> comprehensive review and analysis of the existing Boeing Statement of Work (SOW), we propose a revised Supplier Statement of Work (SSOW). This revision is specifically designed to </w:t>
      </w:r>
      <w:r w:rsidR="0057153D" w:rsidRPr="004566BC">
        <w:rPr>
          <w:rFonts w:cstheme="minorHAnsi"/>
        </w:rPr>
        <w:t>optimize</w:t>
      </w:r>
      <w:r w:rsidRPr="00543D64">
        <w:rPr>
          <w:rFonts w:cstheme="minorHAnsi"/>
        </w:rPr>
        <w:t xml:space="preserve"> cost-effectiveness, reduced complexity, and practical feasibility, ensuring a successful, market-ready solution within the requested one-year delivery timeline.</w:t>
      </w:r>
      <w:r w:rsidR="00A42CEF" w:rsidRPr="004566BC">
        <w:rPr>
          <w:rFonts w:cstheme="minorHAnsi"/>
        </w:rPr>
        <w:t xml:space="preserve"> Figure 1.1 highlights the complexity of delivering an all-in-one solution with all Boeing services. This </w:t>
      </w:r>
      <w:r w:rsidR="006063A0" w:rsidRPr="004566BC">
        <w:rPr>
          <w:rFonts w:cstheme="minorHAnsi"/>
        </w:rPr>
        <w:t xml:space="preserve">architectural representative approach would delay customer </w:t>
      </w:r>
      <w:proofErr w:type="gramStart"/>
      <w:r w:rsidR="006063A0" w:rsidRPr="004566BC">
        <w:rPr>
          <w:rFonts w:cstheme="minorHAnsi"/>
        </w:rPr>
        <w:t>satisfaction, and</w:t>
      </w:r>
      <w:proofErr w:type="gramEnd"/>
      <w:r w:rsidR="006063A0" w:rsidRPr="004566BC">
        <w:rPr>
          <w:rFonts w:cstheme="minorHAnsi"/>
        </w:rPr>
        <w:t xml:space="preserve"> jeopardize the Boeing EFPAC customer and market demands. </w:t>
      </w:r>
    </w:p>
    <w:p w14:paraId="716AD668" w14:textId="2EB29846" w:rsidR="00180FC4" w:rsidRPr="004566BC" w:rsidRDefault="00180FC4" w:rsidP="00180FC4">
      <w:pPr>
        <w:pStyle w:val="Caption"/>
        <w:keepNext/>
        <w:jc w:val="center"/>
        <w:rPr>
          <w:color w:val="auto"/>
          <w:sz w:val="24"/>
          <w:szCs w:val="24"/>
        </w:rPr>
      </w:pPr>
      <w:r w:rsidRPr="004566BC">
        <w:rPr>
          <w:color w:val="auto"/>
          <w:sz w:val="24"/>
          <w:szCs w:val="24"/>
        </w:rPr>
        <w:t xml:space="preserve">Figure </w:t>
      </w:r>
      <w:r w:rsidRPr="004566BC">
        <w:rPr>
          <w:color w:val="auto"/>
          <w:sz w:val="24"/>
          <w:szCs w:val="24"/>
        </w:rPr>
        <w:fldChar w:fldCharType="begin"/>
      </w:r>
      <w:r w:rsidRPr="004566BC">
        <w:rPr>
          <w:color w:val="auto"/>
          <w:sz w:val="24"/>
          <w:szCs w:val="24"/>
        </w:rPr>
        <w:instrText xml:space="preserve"> SEQ Figure \* ARABIC </w:instrText>
      </w:r>
      <w:r w:rsidRPr="004566BC">
        <w:rPr>
          <w:color w:val="auto"/>
          <w:sz w:val="24"/>
          <w:szCs w:val="24"/>
        </w:rPr>
        <w:fldChar w:fldCharType="separate"/>
      </w:r>
      <w:r w:rsidR="00102B30">
        <w:rPr>
          <w:noProof/>
          <w:color w:val="auto"/>
          <w:sz w:val="24"/>
          <w:szCs w:val="24"/>
        </w:rPr>
        <w:t>1</w:t>
      </w:r>
      <w:r w:rsidRPr="004566BC">
        <w:rPr>
          <w:color w:val="auto"/>
          <w:sz w:val="24"/>
          <w:szCs w:val="24"/>
        </w:rPr>
        <w:fldChar w:fldCharType="end"/>
      </w:r>
      <w:r w:rsidRPr="004566BC">
        <w:rPr>
          <w:color w:val="auto"/>
          <w:sz w:val="24"/>
          <w:szCs w:val="24"/>
        </w:rPr>
        <w:t>.1: Architectural Complexity of Proposed Deliverables, excluding APIs</w:t>
      </w:r>
    </w:p>
    <w:p w14:paraId="22737C68" w14:textId="35073D64" w:rsidR="0057153D" w:rsidRPr="00543D64" w:rsidRDefault="0057153D" w:rsidP="00543D64">
      <w:pPr>
        <w:spacing w:line="259" w:lineRule="auto"/>
        <w:rPr>
          <w:rFonts w:cstheme="minorHAnsi"/>
        </w:rPr>
      </w:pPr>
      <w:r w:rsidRPr="004566BC">
        <w:rPr>
          <w:rFonts w:cstheme="minorHAnsi"/>
          <w:noProof/>
        </w:rPr>
        <w:drawing>
          <wp:inline distT="0" distB="0" distL="0" distR="0" wp14:anchorId="71CAF7F9" wp14:editId="300731A4">
            <wp:extent cx="5943600" cy="2204720"/>
            <wp:effectExtent l="0" t="0" r="0" b="5080"/>
            <wp:docPr id="137948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82535" name="Picture 1"/>
                    <pic:cNvPicPr/>
                  </pic:nvPicPr>
                  <pic:blipFill>
                    <a:blip r:embed="rId8"/>
                    <a:stretch>
                      <a:fillRect/>
                    </a:stretch>
                  </pic:blipFill>
                  <pic:spPr>
                    <a:xfrm>
                      <a:off x="0" y="0"/>
                      <a:ext cx="5943600" cy="2204720"/>
                    </a:xfrm>
                    <a:prstGeom prst="rect">
                      <a:avLst/>
                    </a:prstGeom>
                  </pic:spPr>
                </pic:pic>
              </a:graphicData>
            </a:graphic>
          </wp:inline>
        </w:drawing>
      </w:r>
    </w:p>
    <w:p w14:paraId="6F5BCA36" w14:textId="432FB9B4" w:rsidR="00543D64" w:rsidRPr="00543D64" w:rsidRDefault="00543D64" w:rsidP="00543D64">
      <w:pPr>
        <w:spacing w:line="259" w:lineRule="auto"/>
        <w:rPr>
          <w:rFonts w:cstheme="minorHAnsi"/>
        </w:rPr>
      </w:pPr>
      <w:r w:rsidRPr="00543D64">
        <w:rPr>
          <w:rFonts w:cstheme="minorHAnsi"/>
        </w:rPr>
        <w:t xml:space="preserve">Our assessment identified potential challenges in achieving rapid customer adoption and market validation given the original SOW's timelines, particularly concerning integration with the existing Boeing services framework across critical technical domains: authentication, cloud infrastructure, front-end development, feature design, data processing, data </w:t>
      </w:r>
      <w:proofErr w:type="spellStart"/>
      <w:r w:rsidRPr="00543D64">
        <w:rPr>
          <w:rFonts w:cstheme="minorHAnsi"/>
        </w:rPr>
        <w:t>lakehouse</w:t>
      </w:r>
      <w:proofErr w:type="spellEnd"/>
      <w:r w:rsidRPr="00543D64">
        <w:rPr>
          <w:rFonts w:cstheme="minorHAnsi"/>
        </w:rPr>
        <w:t xml:space="preserve"> architecture, and Artificial Intelligence (AI) capabilities.</w:t>
      </w:r>
    </w:p>
    <w:p w14:paraId="319EDCAC" w14:textId="391E8253" w:rsidR="00543D64" w:rsidRPr="00543D64" w:rsidRDefault="00F1351E" w:rsidP="00F1351E">
      <w:pPr>
        <w:pStyle w:val="Heading2"/>
        <w:rPr>
          <w:color w:val="auto"/>
        </w:rPr>
      </w:pPr>
      <w:bookmarkStart w:id="5" w:name="_Toc215502984"/>
      <w:r w:rsidRPr="004566BC">
        <w:rPr>
          <w:color w:val="auto"/>
        </w:rPr>
        <w:t xml:space="preserve">1.5 </w:t>
      </w:r>
      <w:r w:rsidR="00543D64" w:rsidRPr="00543D64">
        <w:rPr>
          <w:color w:val="auto"/>
        </w:rPr>
        <w:t>Strategic Approach and Phased Delivery Acceleration</w:t>
      </w:r>
      <w:bookmarkEnd w:id="5"/>
    </w:p>
    <w:p w14:paraId="150E0914" w14:textId="515B5F2A" w:rsidR="00543D64" w:rsidRPr="00543D64" w:rsidRDefault="00543D64" w:rsidP="00543D64">
      <w:pPr>
        <w:spacing w:line="259" w:lineRule="auto"/>
        <w:rPr>
          <w:rFonts w:cstheme="minorHAnsi"/>
        </w:rPr>
      </w:pPr>
      <w:r w:rsidRPr="00543D64">
        <w:rPr>
          <w:rFonts w:cstheme="minorHAnsi"/>
        </w:rPr>
        <w:t xml:space="preserve">To drastically accelerate Time-to-Market (TTM), </w:t>
      </w:r>
      <w:proofErr w:type="spellStart"/>
      <w:r w:rsidRPr="00543D64">
        <w:rPr>
          <w:rFonts w:cstheme="minorHAnsi"/>
        </w:rPr>
        <w:t>Avathon</w:t>
      </w:r>
      <w:proofErr w:type="spellEnd"/>
      <w:r w:rsidRPr="00543D64">
        <w:rPr>
          <w:rFonts w:cstheme="minorHAnsi"/>
        </w:rPr>
        <w:t xml:space="preserve"> will prioritize a focused development path to establish a functional, modern version of the EFPAC application.</w:t>
      </w:r>
      <w:r w:rsidRPr="004566BC">
        <w:rPr>
          <w:rFonts w:cstheme="minorHAnsi"/>
        </w:rPr>
        <w:t xml:space="preserve"> </w:t>
      </w:r>
      <w:r w:rsidRPr="00543D64">
        <w:rPr>
          <w:rFonts w:cstheme="minorHAnsi"/>
        </w:rPr>
        <w:t xml:space="preserve">Specifically, we propose an initial </w:t>
      </w:r>
      <w:r w:rsidR="00020223">
        <w:rPr>
          <w:rFonts w:cstheme="minorHAnsi"/>
        </w:rPr>
        <w:t>revision</w:t>
      </w:r>
      <w:r w:rsidRPr="00543D64">
        <w:rPr>
          <w:rFonts w:cstheme="minorHAnsi"/>
        </w:rPr>
        <w:t xml:space="preserve"> on the core requirements encapsulated within the following original Deliverables:</w:t>
      </w:r>
    </w:p>
    <w:p w14:paraId="567F048E" w14:textId="77777777" w:rsidR="00543D64" w:rsidRPr="00543D64" w:rsidRDefault="00543D64" w:rsidP="005A07F0">
      <w:pPr>
        <w:numPr>
          <w:ilvl w:val="0"/>
          <w:numId w:val="1"/>
        </w:numPr>
        <w:spacing w:line="259" w:lineRule="auto"/>
        <w:rPr>
          <w:rFonts w:cstheme="minorHAnsi"/>
        </w:rPr>
      </w:pPr>
      <w:r w:rsidRPr="00543D64">
        <w:rPr>
          <w:rFonts w:cstheme="minorHAnsi"/>
          <w:b/>
          <w:bCs/>
        </w:rPr>
        <w:t>Deliverable 1:</w:t>
      </w:r>
      <w:r w:rsidRPr="00543D64">
        <w:rPr>
          <w:rFonts w:cstheme="minorHAnsi"/>
        </w:rPr>
        <w:t xml:space="preserve"> Cloud Hosting Solution Design</w:t>
      </w:r>
    </w:p>
    <w:p w14:paraId="61DE8F94" w14:textId="77777777" w:rsidR="00543D64" w:rsidRPr="00543D64" w:rsidRDefault="00543D64" w:rsidP="005A07F0">
      <w:pPr>
        <w:numPr>
          <w:ilvl w:val="0"/>
          <w:numId w:val="1"/>
        </w:numPr>
        <w:spacing w:line="259" w:lineRule="auto"/>
        <w:rPr>
          <w:rFonts w:cstheme="minorHAnsi"/>
        </w:rPr>
      </w:pPr>
      <w:r w:rsidRPr="00543D64">
        <w:rPr>
          <w:rFonts w:cstheme="minorHAnsi"/>
          <w:b/>
          <w:bCs/>
        </w:rPr>
        <w:t>Deliverable 5:</w:t>
      </w:r>
      <w:r w:rsidRPr="00543D64">
        <w:rPr>
          <w:rFonts w:cstheme="minorHAnsi"/>
        </w:rPr>
        <w:t xml:space="preserve"> User Management</w:t>
      </w:r>
    </w:p>
    <w:p w14:paraId="3237125C" w14:textId="77777777" w:rsidR="00543D64" w:rsidRPr="00543D64" w:rsidRDefault="00543D64" w:rsidP="005A07F0">
      <w:pPr>
        <w:numPr>
          <w:ilvl w:val="0"/>
          <w:numId w:val="1"/>
        </w:numPr>
        <w:spacing w:line="259" w:lineRule="auto"/>
        <w:rPr>
          <w:rFonts w:cstheme="minorHAnsi"/>
        </w:rPr>
      </w:pPr>
      <w:r w:rsidRPr="00543D64">
        <w:rPr>
          <w:rFonts w:cstheme="minorHAnsi"/>
          <w:b/>
          <w:bCs/>
        </w:rPr>
        <w:t>Deliverable 6:</w:t>
      </w:r>
      <w:r w:rsidRPr="00543D64">
        <w:rPr>
          <w:rFonts w:cstheme="minorHAnsi"/>
        </w:rPr>
        <w:t xml:space="preserve"> Application and API Development</w:t>
      </w:r>
    </w:p>
    <w:p w14:paraId="05C814FD" w14:textId="77777777" w:rsidR="00543D64" w:rsidRDefault="00543D64" w:rsidP="005A07F0">
      <w:pPr>
        <w:numPr>
          <w:ilvl w:val="0"/>
          <w:numId w:val="1"/>
        </w:numPr>
        <w:spacing w:line="259" w:lineRule="auto"/>
        <w:rPr>
          <w:rFonts w:cstheme="minorHAnsi"/>
        </w:rPr>
      </w:pPr>
      <w:r w:rsidRPr="00543D64">
        <w:rPr>
          <w:rFonts w:cstheme="minorHAnsi"/>
          <w:b/>
          <w:bCs/>
        </w:rPr>
        <w:t>Deliverable 8:</w:t>
      </w:r>
      <w:r w:rsidRPr="00543D64">
        <w:rPr>
          <w:rFonts w:cstheme="minorHAnsi"/>
        </w:rPr>
        <w:t xml:space="preserve"> Testing, Implementation, and Support</w:t>
      </w:r>
    </w:p>
    <w:p w14:paraId="1D2119C2" w14:textId="41CFE55E" w:rsidR="00197EE9" w:rsidRPr="00197EE9" w:rsidRDefault="00197EE9" w:rsidP="005A07F0">
      <w:pPr>
        <w:pStyle w:val="ListParagraph"/>
        <w:numPr>
          <w:ilvl w:val="0"/>
          <w:numId w:val="1"/>
        </w:numPr>
        <w:spacing w:line="259" w:lineRule="auto"/>
        <w:rPr>
          <w:rFonts w:cstheme="minorHAnsi"/>
        </w:rPr>
      </w:pPr>
      <w:r w:rsidRPr="00197EE9">
        <w:rPr>
          <w:rFonts w:cstheme="minorHAnsi"/>
          <w:b/>
          <w:bCs/>
        </w:rPr>
        <w:t>Deliverables 2, 3, 4, 7, and 9</w:t>
      </w:r>
      <w:r w:rsidRPr="00197EE9">
        <w:rPr>
          <w:rFonts w:cstheme="minorHAnsi"/>
        </w:rPr>
        <w:t xml:space="preserve">: </w:t>
      </w:r>
      <w:proofErr w:type="spellStart"/>
      <w:r w:rsidRPr="00197EE9">
        <w:rPr>
          <w:rFonts w:cstheme="minorHAnsi"/>
        </w:rPr>
        <w:t>Avathon</w:t>
      </w:r>
      <w:proofErr w:type="spellEnd"/>
      <w:r w:rsidRPr="00197EE9">
        <w:rPr>
          <w:rFonts w:cstheme="minorHAnsi"/>
        </w:rPr>
        <w:t xml:space="preserve"> accepts </w:t>
      </w:r>
      <w:r w:rsidR="00AB340C">
        <w:rPr>
          <w:rFonts w:cstheme="minorHAnsi"/>
        </w:rPr>
        <w:t>along with Appendix A</w:t>
      </w:r>
      <w:r w:rsidRPr="00197EE9">
        <w:rPr>
          <w:rFonts w:cstheme="minorHAnsi"/>
        </w:rPr>
        <w:t xml:space="preserve"> requirements</w:t>
      </w:r>
    </w:p>
    <w:p w14:paraId="67D9DEE9" w14:textId="6E237824" w:rsidR="00543D64" w:rsidRPr="00543D64" w:rsidRDefault="00543D64" w:rsidP="00543D64">
      <w:pPr>
        <w:spacing w:line="259" w:lineRule="auto"/>
        <w:rPr>
          <w:rFonts w:cstheme="minorHAnsi"/>
          <w:b/>
          <w:bCs/>
        </w:rPr>
      </w:pPr>
      <w:r w:rsidRPr="00543D64">
        <w:rPr>
          <w:rFonts w:cstheme="minorHAnsi"/>
          <w:b/>
          <w:bCs/>
        </w:rPr>
        <w:lastRenderedPageBreak/>
        <w:t xml:space="preserve">Implementation </w:t>
      </w:r>
      <w:r w:rsidR="004C7852" w:rsidRPr="004566BC">
        <w:rPr>
          <w:rFonts w:cstheme="minorHAnsi"/>
          <w:b/>
          <w:bCs/>
        </w:rPr>
        <w:t>Approach</w:t>
      </w:r>
      <w:r w:rsidR="00C7040E">
        <w:rPr>
          <w:rFonts w:cstheme="minorHAnsi"/>
          <w:b/>
          <w:bCs/>
        </w:rPr>
        <w:t xml:space="preserve"> and Value to Boeing</w:t>
      </w:r>
    </w:p>
    <w:p w14:paraId="463D38BD" w14:textId="3F558CE9" w:rsidR="00C7040E" w:rsidRPr="004566BC" w:rsidRDefault="00543D64" w:rsidP="00C7040E">
      <w:pPr>
        <w:spacing w:line="259" w:lineRule="auto"/>
        <w:rPr>
          <w:rFonts w:cstheme="minorHAnsi"/>
        </w:rPr>
      </w:pPr>
      <w:r w:rsidRPr="00543D64">
        <w:rPr>
          <w:rFonts w:cstheme="minorHAnsi"/>
        </w:rPr>
        <w:t xml:space="preserve">The immediate objective is to build a new EFPAC </w:t>
      </w:r>
      <w:r w:rsidR="00F973A3">
        <w:rPr>
          <w:rFonts w:cstheme="minorHAnsi"/>
        </w:rPr>
        <w:t xml:space="preserve">web-responsive </w:t>
      </w:r>
      <w:r w:rsidRPr="00543D64">
        <w:rPr>
          <w:rFonts w:cstheme="minorHAnsi"/>
        </w:rPr>
        <w:t xml:space="preserve">application hosted within </w:t>
      </w:r>
      <w:proofErr w:type="spellStart"/>
      <w:r w:rsidRPr="00543D64">
        <w:rPr>
          <w:rFonts w:cstheme="minorHAnsi"/>
        </w:rPr>
        <w:t>Avathon’s</w:t>
      </w:r>
      <w:proofErr w:type="spellEnd"/>
      <w:r w:rsidRPr="00543D64">
        <w:rPr>
          <w:rFonts w:cstheme="minorHAnsi"/>
        </w:rPr>
        <w:t xml:space="preserve"> controlled Azure cloud environment. This approach </w:t>
      </w:r>
      <w:r w:rsidR="006471F3" w:rsidRPr="00543D64">
        <w:rPr>
          <w:rFonts w:cstheme="minorHAnsi"/>
        </w:rPr>
        <w:t>establishes</w:t>
      </w:r>
      <w:r w:rsidR="00020223">
        <w:rPr>
          <w:rFonts w:cstheme="minorHAnsi"/>
        </w:rPr>
        <w:t xml:space="preserve"> </w:t>
      </w:r>
      <w:r w:rsidR="00E9626A">
        <w:rPr>
          <w:rFonts w:cstheme="minorHAnsi"/>
        </w:rPr>
        <w:t xml:space="preserve">feature </w:t>
      </w:r>
      <w:r w:rsidRPr="00543D64">
        <w:rPr>
          <w:rFonts w:cstheme="minorHAnsi"/>
        </w:rPr>
        <w:t>parity</w:t>
      </w:r>
      <w:r w:rsidRPr="004566BC">
        <w:rPr>
          <w:rFonts w:cstheme="minorHAnsi"/>
        </w:rPr>
        <w:t xml:space="preserve">, </w:t>
      </w:r>
      <w:r w:rsidR="00020223">
        <w:rPr>
          <w:rFonts w:cstheme="minorHAnsi"/>
        </w:rPr>
        <w:t xml:space="preserve">cloud </w:t>
      </w:r>
      <w:r w:rsidRPr="00543D64">
        <w:rPr>
          <w:rFonts w:cstheme="minorHAnsi"/>
        </w:rPr>
        <w:t>portability</w:t>
      </w:r>
      <w:r w:rsidRPr="004566BC">
        <w:rPr>
          <w:rFonts w:cstheme="minorHAnsi"/>
        </w:rPr>
        <w:t xml:space="preserve">, and </w:t>
      </w:r>
      <w:r w:rsidR="00020223">
        <w:rPr>
          <w:rFonts w:cstheme="minorHAnsi"/>
        </w:rPr>
        <w:t xml:space="preserve">modern front-end </w:t>
      </w:r>
      <w:r w:rsidRPr="004566BC">
        <w:rPr>
          <w:rFonts w:cstheme="minorHAnsi"/>
        </w:rPr>
        <w:t>maintainability</w:t>
      </w:r>
      <w:r w:rsidRPr="00543D64">
        <w:rPr>
          <w:rFonts w:cstheme="minorHAnsi"/>
        </w:rPr>
        <w:t xml:space="preserve"> of the application codebase and infrastructure, allowing for a seamless future migration to Boeing</w:t>
      </w:r>
      <w:r w:rsidR="00F973A3">
        <w:rPr>
          <w:rFonts w:cstheme="minorHAnsi"/>
        </w:rPr>
        <w:t>’s</w:t>
      </w:r>
      <w:r w:rsidRPr="00543D64">
        <w:rPr>
          <w:rFonts w:cstheme="minorHAnsi"/>
        </w:rPr>
        <w:t xml:space="preserve"> Azure cloud.</w:t>
      </w:r>
      <w:r w:rsidR="000F0ADB">
        <w:rPr>
          <w:rFonts w:cstheme="minorHAnsi"/>
        </w:rPr>
        <w:t xml:space="preserve"> Speed, cost, and complexity were all considered in this approach.</w:t>
      </w:r>
    </w:p>
    <w:tbl>
      <w:tblPr>
        <w:tblStyle w:val="TableGrid"/>
        <w:tblW w:w="0" w:type="auto"/>
        <w:tblLook w:val="04A0" w:firstRow="1" w:lastRow="0" w:firstColumn="1" w:lastColumn="0" w:noHBand="0" w:noVBand="1"/>
      </w:tblPr>
      <w:tblGrid>
        <w:gridCol w:w="1944"/>
        <w:gridCol w:w="4348"/>
        <w:gridCol w:w="3058"/>
      </w:tblGrid>
      <w:tr w:rsidR="004566BC" w:rsidRPr="004566BC" w14:paraId="2E6284A7" w14:textId="77777777" w:rsidTr="00C7040E">
        <w:tc>
          <w:tcPr>
            <w:tcW w:w="1944" w:type="dxa"/>
          </w:tcPr>
          <w:p w14:paraId="27E28EEB" w14:textId="5EA653BB" w:rsidR="00CE69C6" w:rsidRPr="004566BC" w:rsidRDefault="00CE69C6" w:rsidP="00286EF3">
            <w:pPr>
              <w:spacing w:line="259" w:lineRule="auto"/>
              <w:rPr>
                <w:rFonts w:cstheme="minorHAnsi"/>
                <w:b/>
                <w:bCs/>
                <w:sz w:val="24"/>
                <w:szCs w:val="24"/>
              </w:rPr>
            </w:pPr>
            <w:r w:rsidRPr="004566BC">
              <w:rPr>
                <w:rFonts w:cstheme="minorHAnsi"/>
                <w:b/>
                <w:bCs/>
                <w:sz w:val="24"/>
                <w:szCs w:val="24"/>
              </w:rPr>
              <w:t>Deliverable</w:t>
            </w:r>
          </w:p>
        </w:tc>
        <w:tc>
          <w:tcPr>
            <w:tcW w:w="4348" w:type="dxa"/>
          </w:tcPr>
          <w:p w14:paraId="39918CE9" w14:textId="63C93CE3" w:rsidR="00CE69C6" w:rsidRPr="004566BC" w:rsidRDefault="00CE69C6" w:rsidP="00286EF3">
            <w:pPr>
              <w:spacing w:line="259" w:lineRule="auto"/>
              <w:rPr>
                <w:rFonts w:cstheme="minorHAnsi"/>
                <w:b/>
                <w:bCs/>
                <w:sz w:val="24"/>
                <w:szCs w:val="24"/>
              </w:rPr>
            </w:pPr>
            <w:proofErr w:type="spellStart"/>
            <w:r w:rsidRPr="004566BC">
              <w:rPr>
                <w:rFonts w:cstheme="minorHAnsi"/>
                <w:b/>
                <w:bCs/>
                <w:sz w:val="24"/>
                <w:szCs w:val="24"/>
              </w:rPr>
              <w:t>Avathon</w:t>
            </w:r>
            <w:proofErr w:type="spellEnd"/>
            <w:r w:rsidRPr="004566BC">
              <w:rPr>
                <w:rFonts w:cstheme="minorHAnsi"/>
                <w:b/>
                <w:bCs/>
                <w:sz w:val="24"/>
                <w:szCs w:val="24"/>
              </w:rPr>
              <w:t xml:space="preserve"> </w:t>
            </w:r>
            <w:r w:rsidR="00EC0A4F" w:rsidRPr="004566BC">
              <w:rPr>
                <w:rFonts w:cstheme="minorHAnsi"/>
                <w:b/>
                <w:bCs/>
                <w:sz w:val="24"/>
                <w:szCs w:val="24"/>
              </w:rPr>
              <w:t>Proposed Delivery Solution</w:t>
            </w:r>
          </w:p>
        </w:tc>
        <w:tc>
          <w:tcPr>
            <w:tcW w:w="3058" w:type="dxa"/>
          </w:tcPr>
          <w:p w14:paraId="1FD7A1AF" w14:textId="56B2CF76" w:rsidR="00CE69C6" w:rsidRPr="004566BC" w:rsidRDefault="00CE69C6" w:rsidP="00286EF3">
            <w:pPr>
              <w:spacing w:line="259" w:lineRule="auto"/>
              <w:rPr>
                <w:rFonts w:cstheme="minorHAnsi"/>
                <w:b/>
                <w:bCs/>
                <w:sz w:val="24"/>
                <w:szCs w:val="24"/>
              </w:rPr>
            </w:pPr>
            <w:r w:rsidRPr="004566BC">
              <w:rPr>
                <w:rFonts w:cstheme="minorHAnsi"/>
                <w:b/>
                <w:bCs/>
                <w:sz w:val="24"/>
                <w:szCs w:val="24"/>
              </w:rPr>
              <w:t>Key Benefit</w:t>
            </w:r>
          </w:p>
        </w:tc>
      </w:tr>
      <w:tr w:rsidR="004566BC" w:rsidRPr="004566BC" w14:paraId="2F1334A0" w14:textId="77777777" w:rsidTr="00C7040E">
        <w:tc>
          <w:tcPr>
            <w:tcW w:w="1944" w:type="dxa"/>
          </w:tcPr>
          <w:p w14:paraId="01487D38" w14:textId="495C876F" w:rsidR="00CE69C6" w:rsidRPr="004566BC" w:rsidRDefault="00CE69C6" w:rsidP="00CE69C6">
            <w:pPr>
              <w:spacing w:line="259" w:lineRule="auto"/>
              <w:rPr>
                <w:rFonts w:cstheme="minorHAnsi"/>
                <w:sz w:val="24"/>
                <w:szCs w:val="24"/>
              </w:rPr>
            </w:pPr>
            <w:r w:rsidRPr="004566BC">
              <w:rPr>
                <w:rFonts w:cstheme="minorHAnsi"/>
                <w:sz w:val="24"/>
                <w:szCs w:val="24"/>
              </w:rPr>
              <w:t xml:space="preserve">1: </w:t>
            </w:r>
            <w:r w:rsidRPr="00543D64">
              <w:rPr>
                <w:rFonts w:cstheme="minorHAnsi"/>
                <w:sz w:val="24"/>
                <w:szCs w:val="24"/>
              </w:rPr>
              <w:t>Cloud Hosting Solution Design</w:t>
            </w:r>
          </w:p>
        </w:tc>
        <w:tc>
          <w:tcPr>
            <w:tcW w:w="4348" w:type="dxa"/>
            <w:vAlign w:val="center"/>
          </w:tcPr>
          <w:p w14:paraId="2F2C040B" w14:textId="76D1B205" w:rsidR="00CE69C6" w:rsidRPr="004566BC" w:rsidRDefault="006A00D8" w:rsidP="005A07F0">
            <w:pPr>
              <w:pStyle w:val="ListParagraph"/>
              <w:numPr>
                <w:ilvl w:val="0"/>
                <w:numId w:val="2"/>
              </w:numPr>
              <w:spacing w:line="259" w:lineRule="auto"/>
              <w:rPr>
                <w:rFonts w:cstheme="minorHAnsi"/>
                <w:sz w:val="24"/>
                <w:szCs w:val="24"/>
              </w:rPr>
            </w:pPr>
            <w:r w:rsidRPr="004566BC">
              <w:rPr>
                <w:rFonts w:cstheme="minorHAnsi"/>
                <w:sz w:val="24"/>
                <w:szCs w:val="24"/>
              </w:rPr>
              <w:t xml:space="preserve">Primary Infrastructure: </w:t>
            </w:r>
            <w:proofErr w:type="spellStart"/>
            <w:r w:rsidR="00CE69C6" w:rsidRPr="004566BC">
              <w:rPr>
                <w:rFonts w:cstheme="minorHAnsi"/>
                <w:sz w:val="24"/>
                <w:szCs w:val="24"/>
              </w:rPr>
              <w:t>Avathon</w:t>
            </w:r>
            <w:proofErr w:type="spellEnd"/>
            <w:r w:rsidR="00CE69C6" w:rsidRPr="004566BC">
              <w:rPr>
                <w:rFonts w:cstheme="minorHAnsi"/>
                <w:sz w:val="24"/>
                <w:szCs w:val="24"/>
              </w:rPr>
              <w:t>-owned and managed Azure Environment designed and configured for EFPAC’s performance, security, and scalability.</w:t>
            </w:r>
          </w:p>
          <w:p w14:paraId="554E11DD" w14:textId="5F79FA03" w:rsidR="006A00D8" w:rsidRPr="004566BC" w:rsidRDefault="006A00D8" w:rsidP="005A07F0">
            <w:pPr>
              <w:pStyle w:val="ListParagraph"/>
              <w:numPr>
                <w:ilvl w:val="0"/>
                <w:numId w:val="2"/>
              </w:numPr>
              <w:spacing w:line="259" w:lineRule="auto"/>
              <w:rPr>
                <w:rFonts w:cstheme="minorHAnsi"/>
                <w:sz w:val="24"/>
                <w:szCs w:val="24"/>
              </w:rPr>
            </w:pPr>
            <w:r w:rsidRPr="004566BC">
              <w:rPr>
                <w:rFonts w:cstheme="minorHAnsi"/>
                <w:sz w:val="24"/>
                <w:szCs w:val="24"/>
              </w:rPr>
              <w:t>Storage</w:t>
            </w:r>
            <w:r w:rsidR="00D23A1A" w:rsidRPr="004566BC">
              <w:rPr>
                <w:rFonts w:cstheme="minorHAnsi"/>
                <w:sz w:val="24"/>
                <w:szCs w:val="24"/>
              </w:rPr>
              <w:t xml:space="preserve"> &amp; Data Architecture</w:t>
            </w:r>
            <w:r w:rsidRPr="004566BC">
              <w:rPr>
                <w:rFonts w:cstheme="minorHAnsi"/>
                <w:sz w:val="24"/>
                <w:szCs w:val="24"/>
              </w:rPr>
              <w:t xml:space="preserve">: </w:t>
            </w:r>
            <w:r w:rsidR="00D23A1A" w:rsidRPr="004566BC">
              <w:rPr>
                <w:rFonts w:cstheme="minorHAnsi"/>
                <w:sz w:val="24"/>
                <w:szCs w:val="24"/>
              </w:rPr>
              <w:t>W</w:t>
            </w:r>
            <w:r w:rsidRPr="004566BC">
              <w:rPr>
                <w:rFonts w:cstheme="minorHAnsi"/>
                <w:sz w:val="24"/>
                <w:szCs w:val="24"/>
              </w:rPr>
              <w:t xml:space="preserve">ill be in </w:t>
            </w:r>
            <w:proofErr w:type="spellStart"/>
            <w:r w:rsidRPr="004566BC">
              <w:rPr>
                <w:rFonts w:cstheme="minorHAnsi"/>
                <w:sz w:val="24"/>
                <w:szCs w:val="24"/>
              </w:rPr>
              <w:t>Avathon’s</w:t>
            </w:r>
            <w:proofErr w:type="spellEnd"/>
            <w:r w:rsidRPr="004566BC">
              <w:rPr>
                <w:rFonts w:cstheme="minorHAnsi"/>
                <w:sz w:val="24"/>
                <w:szCs w:val="24"/>
              </w:rPr>
              <w:t xml:space="preserve"> data </w:t>
            </w:r>
            <w:proofErr w:type="spellStart"/>
            <w:r w:rsidRPr="004566BC">
              <w:rPr>
                <w:rFonts w:cstheme="minorHAnsi"/>
                <w:sz w:val="24"/>
                <w:szCs w:val="24"/>
              </w:rPr>
              <w:t>lakehouse</w:t>
            </w:r>
            <w:proofErr w:type="spellEnd"/>
            <w:r w:rsidRPr="004566BC">
              <w:rPr>
                <w:rFonts w:cstheme="minorHAnsi"/>
                <w:sz w:val="24"/>
                <w:szCs w:val="24"/>
              </w:rPr>
              <w:t xml:space="preserve"> with </w:t>
            </w:r>
            <w:proofErr w:type="spellStart"/>
            <w:r w:rsidR="001C7BC1" w:rsidRPr="004566BC">
              <w:rPr>
                <w:rFonts w:cstheme="minorHAnsi"/>
                <w:sz w:val="24"/>
                <w:szCs w:val="24"/>
              </w:rPr>
              <w:t>Avathon</w:t>
            </w:r>
            <w:proofErr w:type="spellEnd"/>
            <w:r w:rsidR="001C7BC1" w:rsidRPr="004566BC">
              <w:rPr>
                <w:rFonts w:cstheme="minorHAnsi"/>
                <w:sz w:val="24"/>
                <w:szCs w:val="24"/>
              </w:rPr>
              <w:t xml:space="preserve"> processing data foundation </w:t>
            </w:r>
            <w:r w:rsidRPr="004566BC">
              <w:rPr>
                <w:rFonts w:cstheme="minorHAnsi"/>
                <w:sz w:val="24"/>
                <w:szCs w:val="24"/>
              </w:rPr>
              <w:t xml:space="preserve">namespaces configured to </w:t>
            </w:r>
            <w:proofErr w:type="gramStart"/>
            <w:r w:rsidRPr="004566BC">
              <w:rPr>
                <w:rFonts w:cstheme="minorHAnsi"/>
                <w:sz w:val="24"/>
                <w:szCs w:val="24"/>
              </w:rPr>
              <w:t>Bronze, Silver, and Gold</w:t>
            </w:r>
            <w:proofErr w:type="gramEnd"/>
            <w:r w:rsidRPr="004566BC">
              <w:rPr>
                <w:rFonts w:cstheme="minorHAnsi"/>
                <w:sz w:val="24"/>
                <w:szCs w:val="24"/>
              </w:rPr>
              <w:t xml:space="preserve"> layers for unified data access and future migration</w:t>
            </w:r>
          </w:p>
          <w:p w14:paraId="24757C4F" w14:textId="2BFC9954" w:rsidR="00C37F75" w:rsidRPr="004566BC" w:rsidRDefault="00C37F75" w:rsidP="005A07F0">
            <w:pPr>
              <w:pStyle w:val="ListParagraph"/>
              <w:numPr>
                <w:ilvl w:val="0"/>
                <w:numId w:val="2"/>
              </w:numPr>
              <w:spacing w:line="259" w:lineRule="auto"/>
              <w:rPr>
                <w:rFonts w:cstheme="minorHAnsi"/>
                <w:sz w:val="24"/>
                <w:szCs w:val="24"/>
              </w:rPr>
            </w:pPr>
            <w:r w:rsidRPr="004566BC">
              <w:rPr>
                <w:rFonts w:cstheme="minorHAnsi"/>
                <w:sz w:val="24"/>
                <w:szCs w:val="24"/>
              </w:rPr>
              <w:t xml:space="preserve">UI/UX: Based on our current front-end team experience, development will be done in React </w:t>
            </w:r>
            <w:r w:rsidR="00281399" w:rsidRPr="004566BC">
              <w:rPr>
                <w:rFonts w:cstheme="minorHAnsi"/>
                <w:sz w:val="24"/>
                <w:szCs w:val="24"/>
              </w:rPr>
              <w:t xml:space="preserve">with responsive design for cross-compatibility. </w:t>
            </w:r>
            <w:r w:rsidR="00E26FEB" w:rsidRPr="004566BC">
              <w:rPr>
                <w:rFonts w:cstheme="minorHAnsi"/>
                <w:sz w:val="24"/>
                <w:szCs w:val="24"/>
              </w:rPr>
              <w:t xml:space="preserve">Deployment will be </w:t>
            </w:r>
            <w:r w:rsidRPr="004566BC">
              <w:rPr>
                <w:rFonts w:cstheme="minorHAnsi"/>
                <w:sz w:val="24"/>
                <w:szCs w:val="24"/>
              </w:rPr>
              <w:t>containerized and deployed via AKS</w:t>
            </w:r>
            <w:r w:rsidR="00E26FEB" w:rsidRPr="004566BC">
              <w:rPr>
                <w:rFonts w:cstheme="minorHAnsi"/>
                <w:sz w:val="24"/>
                <w:szCs w:val="24"/>
              </w:rPr>
              <w:t>.</w:t>
            </w:r>
          </w:p>
          <w:p w14:paraId="042A4B3B" w14:textId="2B5063EA" w:rsidR="00B71F09" w:rsidRPr="004566BC" w:rsidRDefault="00B71F09" w:rsidP="005A07F0">
            <w:pPr>
              <w:pStyle w:val="ListParagraph"/>
              <w:numPr>
                <w:ilvl w:val="0"/>
                <w:numId w:val="2"/>
              </w:numPr>
              <w:spacing w:line="259" w:lineRule="auto"/>
              <w:rPr>
                <w:rFonts w:cstheme="minorHAnsi"/>
                <w:sz w:val="24"/>
                <w:szCs w:val="24"/>
              </w:rPr>
            </w:pPr>
            <w:r w:rsidRPr="004566BC">
              <w:rPr>
                <w:rFonts w:cstheme="minorHAnsi"/>
                <w:sz w:val="24"/>
                <w:szCs w:val="24"/>
              </w:rPr>
              <w:t xml:space="preserve">AI/Agentic Workflows: </w:t>
            </w:r>
            <w:r w:rsidRPr="00DC5885">
              <w:rPr>
                <w:rFonts w:cstheme="minorHAnsi"/>
                <w:sz w:val="24"/>
                <w:szCs w:val="24"/>
              </w:rPr>
              <w:t xml:space="preserve">Will be </w:t>
            </w:r>
            <w:r w:rsidR="007B102B">
              <w:rPr>
                <w:rFonts w:cstheme="minorHAnsi"/>
                <w:sz w:val="24"/>
                <w:szCs w:val="24"/>
              </w:rPr>
              <w:t xml:space="preserve">configured to support </w:t>
            </w:r>
            <w:r w:rsidR="00DC5885">
              <w:rPr>
                <w:rFonts w:cstheme="minorHAnsi"/>
                <w:sz w:val="24"/>
                <w:szCs w:val="24"/>
              </w:rPr>
              <w:t>AI/ML workflows specific to EFPAC</w:t>
            </w:r>
            <w:r w:rsidRPr="004566BC">
              <w:rPr>
                <w:rFonts w:cstheme="minorHAnsi"/>
                <w:sz w:val="24"/>
                <w:szCs w:val="24"/>
              </w:rPr>
              <w:t xml:space="preserve"> </w:t>
            </w:r>
          </w:p>
          <w:p w14:paraId="54F87A60" w14:textId="4C72609F" w:rsidR="006A00D8" w:rsidRPr="004566BC" w:rsidRDefault="00B21D95" w:rsidP="005A07F0">
            <w:pPr>
              <w:pStyle w:val="ListParagraph"/>
              <w:numPr>
                <w:ilvl w:val="0"/>
                <w:numId w:val="2"/>
              </w:numPr>
              <w:spacing w:line="259" w:lineRule="auto"/>
              <w:rPr>
                <w:rFonts w:cstheme="minorHAnsi"/>
                <w:sz w:val="24"/>
                <w:szCs w:val="24"/>
              </w:rPr>
            </w:pPr>
            <w:r w:rsidRPr="004566BC">
              <w:rPr>
                <w:rFonts w:cstheme="minorHAnsi"/>
                <w:sz w:val="24"/>
                <w:szCs w:val="24"/>
              </w:rPr>
              <w:t xml:space="preserve">Compute &amp; Deployment: </w:t>
            </w:r>
            <w:r w:rsidR="002753E5" w:rsidRPr="004566BC">
              <w:rPr>
                <w:rFonts w:cstheme="minorHAnsi"/>
                <w:sz w:val="24"/>
                <w:szCs w:val="24"/>
              </w:rPr>
              <w:t xml:space="preserve">Azure will be the preferred services with </w:t>
            </w:r>
            <w:proofErr w:type="spellStart"/>
            <w:r w:rsidR="002753E5" w:rsidRPr="004566BC">
              <w:rPr>
                <w:rFonts w:cstheme="minorHAnsi"/>
                <w:sz w:val="24"/>
                <w:szCs w:val="24"/>
              </w:rPr>
              <w:t>Avathon</w:t>
            </w:r>
            <w:r w:rsidR="00051257" w:rsidRPr="004566BC">
              <w:rPr>
                <w:rFonts w:cstheme="minorHAnsi"/>
                <w:sz w:val="24"/>
                <w:szCs w:val="24"/>
              </w:rPr>
              <w:t>’s</w:t>
            </w:r>
            <w:proofErr w:type="spellEnd"/>
            <w:r w:rsidR="00051257" w:rsidRPr="004566BC">
              <w:rPr>
                <w:rFonts w:cstheme="minorHAnsi"/>
                <w:sz w:val="24"/>
                <w:szCs w:val="24"/>
              </w:rPr>
              <w:t xml:space="preserve"> platform for compute</w:t>
            </w:r>
          </w:p>
        </w:tc>
        <w:tc>
          <w:tcPr>
            <w:tcW w:w="3058" w:type="dxa"/>
            <w:vAlign w:val="center"/>
          </w:tcPr>
          <w:p w14:paraId="5B7B9515" w14:textId="383CC3A5" w:rsidR="00CE69C6" w:rsidRPr="004566BC" w:rsidRDefault="00CE69C6" w:rsidP="00CE69C6">
            <w:pPr>
              <w:spacing w:line="259" w:lineRule="auto"/>
              <w:rPr>
                <w:rFonts w:cstheme="minorHAnsi"/>
                <w:sz w:val="24"/>
                <w:szCs w:val="24"/>
              </w:rPr>
            </w:pPr>
            <w:r w:rsidRPr="004566BC">
              <w:rPr>
                <w:rFonts w:cstheme="minorHAnsi"/>
                <w:sz w:val="24"/>
                <w:szCs w:val="24"/>
              </w:rPr>
              <w:t>Optimizes</w:t>
            </w:r>
            <w:r w:rsidRPr="00543D64">
              <w:rPr>
                <w:rFonts w:cstheme="minorHAnsi"/>
                <w:sz w:val="24"/>
                <w:szCs w:val="24"/>
              </w:rPr>
              <w:t xml:space="preserve"> performance, cost control, and complete architectural autonomy for a highly resilient and </w:t>
            </w:r>
            <w:r w:rsidRPr="004566BC">
              <w:rPr>
                <w:rFonts w:cstheme="minorHAnsi"/>
                <w:sz w:val="24"/>
                <w:szCs w:val="24"/>
              </w:rPr>
              <w:t>migration-ready compliant system.</w:t>
            </w:r>
            <w:r w:rsidR="00C579DA" w:rsidRPr="004566BC">
              <w:rPr>
                <w:rFonts w:cstheme="minorHAnsi"/>
                <w:sz w:val="24"/>
                <w:szCs w:val="24"/>
              </w:rPr>
              <w:t xml:space="preserve"> Managing </w:t>
            </w:r>
            <w:proofErr w:type="spellStart"/>
            <w:r w:rsidR="00C579DA" w:rsidRPr="004566BC">
              <w:rPr>
                <w:rFonts w:cstheme="minorHAnsi"/>
                <w:sz w:val="24"/>
                <w:szCs w:val="24"/>
              </w:rPr>
              <w:t>Avathon’s</w:t>
            </w:r>
            <w:proofErr w:type="spellEnd"/>
            <w:r w:rsidR="00C579DA" w:rsidRPr="004566BC">
              <w:rPr>
                <w:rFonts w:cstheme="minorHAnsi"/>
                <w:sz w:val="24"/>
                <w:szCs w:val="24"/>
              </w:rPr>
              <w:t xml:space="preserve"> own cloud infrastructure will enable faster tenant configuration and feature deployment to customers.</w:t>
            </w:r>
          </w:p>
        </w:tc>
      </w:tr>
      <w:tr w:rsidR="004566BC" w:rsidRPr="004566BC" w14:paraId="439ECF7E" w14:textId="77777777" w:rsidTr="00C7040E">
        <w:tc>
          <w:tcPr>
            <w:tcW w:w="1944" w:type="dxa"/>
          </w:tcPr>
          <w:p w14:paraId="0C0CAB2C" w14:textId="62062726" w:rsidR="00CE69C6" w:rsidRPr="004566BC" w:rsidRDefault="00CE69C6" w:rsidP="00CE69C6">
            <w:pPr>
              <w:spacing w:line="259" w:lineRule="auto"/>
              <w:rPr>
                <w:rFonts w:cstheme="minorHAnsi"/>
                <w:sz w:val="24"/>
                <w:szCs w:val="24"/>
              </w:rPr>
            </w:pPr>
            <w:r w:rsidRPr="004566BC">
              <w:rPr>
                <w:rFonts w:cstheme="minorHAnsi"/>
                <w:sz w:val="24"/>
                <w:szCs w:val="24"/>
              </w:rPr>
              <w:t>5: User Management</w:t>
            </w:r>
          </w:p>
        </w:tc>
        <w:tc>
          <w:tcPr>
            <w:tcW w:w="4348" w:type="dxa"/>
            <w:vAlign w:val="center"/>
          </w:tcPr>
          <w:p w14:paraId="5D0F691C" w14:textId="425F0549" w:rsidR="00CE69C6" w:rsidRPr="004566BC" w:rsidRDefault="00CE69C6" w:rsidP="00CE69C6">
            <w:pPr>
              <w:spacing w:line="259" w:lineRule="auto"/>
              <w:rPr>
                <w:rFonts w:cstheme="minorHAnsi"/>
                <w:sz w:val="24"/>
                <w:szCs w:val="24"/>
              </w:rPr>
            </w:pPr>
            <w:proofErr w:type="spellStart"/>
            <w:r w:rsidRPr="004566BC">
              <w:rPr>
                <w:rFonts w:cstheme="minorHAnsi"/>
                <w:sz w:val="24"/>
                <w:szCs w:val="24"/>
              </w:rPr>
              <w:t>Avathon</w:t>
            </w:r>
            <w:proofErr w:type="spellEnd"/>
            <w:r w:rsidRPr="004566BC">
              <w:rPr>
                <w:rFonts w:cstheme="minorHAnsi"/>
                <w:sz w:val="24"/>
                <w:szCs w:val="24"/>
              </w:rPr>
              <w:t xml:space="preserve"> </w:t>
            </w:r>
            <w:r w:rsidR="00AD226D" w:rsidRPr="004566BC">
              <w:rPr>
                <w:rFonts w:cstheme="minorHAnsi"/>
                <w:sz w:val="24"/>
                <w:szCs w:val="24"/>
              </w:rPr>
              <w:t xml:space="preserve">Identity and Access Management (IAM) service, </w:t>
            </w:r>
            <w:proofErr w:type="spellStart"/>
            <w:r w:rsidR="00AD226D" w:rsidRPr="004566BC">
              <w:rPr>
                <w:rFonts w:cstheme="minorHAnsi"/>
                <w:sz w:val="24"/>
                <w:szCs w:val="24"/>
              </w:rPr>
              <w:t>keycloak</w:t>
            </w:r>
            <w:proofErr w:type="spellEnd"/>
            <w:r w:rsidR="00AD226D" w:rsidRPr="004566BC">
              <w:rPr>
                <w:rFonts w:cstheme="minorHAnsi"/>
                <w:sz w:val="24"/>
                <w:szCs w:val="24"/>
              </w:rPr>
              <w:t xml:space="preserve">, has prebuilt RBAC and Admin UI that can be defined to match EFPAC’s user definitions. This ready-made solution </w:t>
            </w:r>
            <w:r w:rsidR="00AD226D" w:rsidRPr="004566BC">
              <w:rPr>
                <w:rFonts w:cstheme="minorHAnsi"/>
                <w:sz w:val="24"/>
                <w:szCs w:val="24"/>
              </w:rPr>
              <w:lastRenderedPageBreak/>
              <w:t>additionally supports a</w:t>
            </w:r>
            <w:r w:rsidRPr="004566BC">
              <w:rPr>
                <w:rFonts w:cstheme="minorHAnsi"/>
                <w:sz w:val="24"/>
                <w:szCs w:val="24"/>
              </w:rPr>
              <w:t>udit trail for user access to application resources</w:t>
            </w:r>
            <w:r w:rsidR="00AD226D" w:rsidRPr="004566BC">
              <w:rPr>
                <w:rFonts w:cstheme="minorHAnsi"/>
                <w:sz w:val="24"/>
                <w:szCs w:val="24"/>
              </w:rPr>
              <w:t xml:space="preserve"> as foundational work</w:t>
            </w:r>
            <w:r w:rsidRPr="004566BC">
              <w:rPr>
                <w:rFonts w:cstheme="minorHAnsi"/>
                <w:sz w:val="24"/>
                <w:szCs w:val="24"/>
              </w:rPr>
              <w:t>.</w:t>
            </w:r>
          </w:p>
        </w:tc>
        <w:tc>
          <w:tcPr>
            <w:tcW w:w="3058" w:type="dxa"/>
            <w:vAlign w:val="center"/>
          </w:tcPr>
          <w:p w14:paraId="334044DE" w14:textId="79CA0F7C" w:rsidR="00CE69C6" w:rsidRPr="004566BC" w:rsidRDefault="00CE69C6" w:rsidP="00CE69C6">
            <w:pPr>
              <w:spacing w:line="259" w:lineRule="auto"/>
              <w:rPr>
                <w:rFonts w:cstheme="minorHAnsi"/>
                <w:sz w:val="24"/>
                <w:szCs w:val="24"/>
              </w:rPr>
            </w:pPr>
            <w:r w:rsidRPr="004566BC">
              <w:rPr>
                <w:rFonts w:cstheme="minorHAnsi"/>
                <w:sz w:val="24"/>
                <w:szCs w:val="24"/>
              </w:rPr>
              <w:lastRenderedPageBreak/>
              <w:t>Streamlines</w:t>
            </w:r>
            <w:r w:rsidRPr="00543D64">
              <w:rPr>
                <w:rFonts w:cstheme="minorHAnsi"/>
                <w:sz w:val="24"/>
                <w:szCs w:val="24"/>
              </w:rPr>
              <w:t xml:space="preserve"> secure access for different user types, ensuring data privacy and compliance.</w:t>
            </w:r>
            <w:r w:rsidRPr="004566BC">
              <w:rPr>
                <w:rFonts w:cstheme="minorHAnsi"/>
                <w:sz w:val="24"/>
                <w:szCs w:val="24"/>
              </w:rPr>
              <w:t xml:space="preserve"> Additionally, </w:t>
            </w:r>
            <w:proofErr w:type="gramStart"/>
            <w:r w:rsidRPr="004566BC">
              <w:rPr>
                <w:rFonts w:cstheme="minorHAnsi"/>
                <w:sz w:val="24"/>
                <w:szCs w:val="24"/>
              </w:rPr>
              <w:t>enables</w:t>
            </w:r>
            <w:proofErr w:type="gramEnd"/>
            <w:r w:rsidRPr="004566BC">
              <w:rPr>
                <w:rFonts w:cstheme="minorHAnsi"/>
                <w:sz w:val="24"/>
                <w:szCs w:val="24"/>
              </w:rPr>
              <w:t xml:space="preserve"> </w:t>
            </w:r>
            <w:r w:rsidR="002F1C36" w:rsidRPr="004566BC">
              <w:rPr>
                <w:rFonts w:cstheme="minorHAnsi"/>
                <w:sz w:val="24"/>
                <w:szCs w:val="24"/>
              </w:rPr>
              <w:t>Boeing</w:t>
            </w:r>
            <w:r w:rsidRPr="004566BC">
              <w:rPr>
                <w:rFonts w:cstheme="minorHAnsi"/>
                <w:sz w:val="24"/>
                <w:szCs w:val="24"/>
              </w:rPr>
              <w:t xml:space="preserve"> enterprise </w:t>
            </w:r>
            <w:r w:rsidRPr="004566BC">
              <w:rPr>
                <w:rFonts w:cstheme="minorHAnsi"/>
                <w:sz w:val="24"/>
                <w:szCs w:val="24"/>
              </w:rPr>
              <w:lastRenderedPageBreak/>
              <w:t>directories to be more easily managed and integrated</w:t>
            </w:r>
            <w:r w:rsidR="00223B3F" w:rsidRPr="004566BC">
              <w:rPr>
                <w:rFonts w:cstheme="minorHAnsi"/>
                <w:sz w:val="24"/>
                <w:szCs w:val="24"/>
              </w:rPr>
              <w:t>.</w:t>
            </w:r>
          </w:p>
        </w:tc>
      </w:tr>
      <w:tr w:rsidR="004566BC" w:rsidRPr="004566BC" w14:paraId="5E1D8694" w14:textId="77777777" w:rsidTr="00C7040E">
        <w:tc>
          <w:tcPr>
            <w:tcW w:w="1944" w:type="dxa"/>
          </w:tcPr>
          <w:p w14:paraId="2B4C0448" w14:textId="70107222" w:rsidR="00CE69C6" w:rsidRPr="004566BC" w:rsidRDefault="00CE69C6" w:rsidP="00CE69C6">
            <w:pPr>
              <w:spacing w:line="259" w:lineRule="auto"/>
              <w:rPr>
                <w:rFonts w:cstheme="minorHAnsi"/>
                <w:sz w:val="24"/>
                <w:szCs w:val="24"/>
              </w:rPr>
            </w:pPr>
            <w:r w:rsidRPr="004566BC">
              <w:rPr>
                <w:rFonts w:cstheme="minorHAnsi"/>
                <w:sz w:val="24"/>
                <w:szCs w:val="24"/>
              </w:rPr>
              <w:lastRenderedPageBreak/>
              <w:t>6: Application &amp; API Development</w:t>
            </w:r>
          </w:p>
        </w:tc>
        <w:tc>
          <w:tcPr>
            <w:tcW w:w="4348" w:type="dxa"/>
            <w:vAlign w:val="center"/>
          </w:tcPr>
          <w:p w14:paraId="1E4D026B" w14:textId="79F8A064" w:rsidR="00CE69C6" w:rsidRPr="004566BC" w:rsidRDefault="00AD226D" w:rsidP="00CE69C6">
            <w:pPr>
              <w:spacing w:line="259" w:lineRule="auto"/>
              <w:rPr>
                <w:rFonts w:cstheme="minorHAnsi"/>
                <w:sz w:val="24"/>
                <w:szCs w:val="24"/>
              </w:rPr>
            </w:pPr>
            <w:proofErr w:type="spellStart"/>
            <w:r w:rsidRPr="004566BC">
              <w:rPr>
                <w:rFonts w:cstheme="minorHAnsi"/>
                <w:sz w:val="24"/>
                <w:szCs w:val="24"/>
              </w:rPr>
              <w:t>Avathon</w:t>
            </w:r>
            <w:proofErr w:type="spellEnd"/>
            <w:r w:rsidRPr="004566BC">
              <w:rPr>
                <w:rFonts w:cstheme="minorHAnsi"/>
                <w:sz w:val="24"/>
                <w:szCs w:val="24"/>
              </w:rPr>
              <w:t xml:space="preserve"> </w:t>
            </w:r>
            <w:r w:rsidR="00D82390">
              <w:rPr>
                <w:rFonts w:cstheme="minorHAnsi"/>
                <w:sz w:val="24"/>
                <w:szCs w:val="24"/>
              </w:rPr>
              <w:t xml:space="preserve">owned, managed, </w:t>
            </w:r>
            <w:r w:rsidRPr="004566BC">
              <w:rPr>
                <w:rFonts w:cstheme="minorHAnsi"/>
                <w:sz w:val="24"/>
                <w:szCs w:val="24"/>
              </w:rPr>
              <w:t>and</w:t>
            </w:r>
            <w:r w:rsidR="00CE69C6" w:rsidRPr="00543D64">
              <w:rPr>
                <w:rFonts w:cstheme="minorHAnsi"/>
                <w:sz w:val="24"/>
                <w:szCs w:val="24"/>
              </w:rPr>
              <w:t xml:space="preserve"> documented APIs enable seamless data ingestion, application integration</w:t>
            </w:r>
            <w:r w:rsidR="00CE69C6" w:rsidRPr="004566BC">
              <w:rPr>
                <w:rFonts w:cstheme="minorHAnsi"/>
                <w:sz w:val="24"/>
                <w:szCs w:val="24"/>
              </w:rPr>
              <w:t xml:space="preserve"> at the </w:t>
            </w:r>
            <w:r w:rsidRPr="004566BC">
              <w:rPr>
                <w:rFonts w:cstheme="minorHAnsi"/>
                <w:sz w:val="24"/>
                <w:szCs w:val="24"/>
              </w:rPr>
              <w:t>beginning of onboarding</w:t>
            </w:r>
            <w:r w:rsidR="00CE69C6" w:rsidRPr="004566BC">
              <w:rPr>
                <w:rFonts w:cstheme="minorHAnsi"/>
                <w:sz w:val="24"/>
                <w:szCs w:val="24"/>
              </w:rPr>
              <w:t xml:space="preserve"> for customers</w:t>
            </w:r>
            <w:r w:rsidRPr="004566BC">
              <w:rPr>
                <w:rFonts w:cstheme="minorHAnsi"/>
                <w:sz w:val="24"/>
                <w:szCs w:val="24"/>
              </w:rPr>
              <w:t>, to further increase time-to-market.</w:t>
            </w:r>
          </w:p>
        </w:tc>
        <w:tc>
          <w:tcPr>
            <w:tcW w:w="3058" w:type="dxa"/>
            <w:vAlign w:val="center"/>
          </w:tcPr>
          <w:p w14:paraId="0B62888F" w14:textId="654C65C5" w:rsidR="00CE69C6" w:rsidRPr="004566BC" w:rsidRDefault="00CE69C6" w:rsidP="00CE69C6">
            <w:pPr>
              <w:spacing w:line="259" w:lineRule="auto"/>
              <w:rPr>
                <w:rFonts w:cstheme="minorHAnsi"/>
                <w:sz w:val="24"/>
                <w:szCs w:val="24"/>
              </w:rPr>
            </w:pPr>
            <w:r w:rsidRPr="00543D64">
              <w:rPr>
                <w:rFonts w:cstheme="minorHAnsi"/>
                <w:sz w:val="24"/>
                <w:szCs w:val="24"/>
              </w:rPr>
              <w:t>Maximiz</w:t>
            </w:r>
            <w:r w:rsidR="00AD226D" w:rsidRPr="004566BC">
              <w:rPr>
                <w:rFonts w:cstheme="minorHAnsi"/>
                <w:sz w:val="24"/>
                <w:szCs w:val="24"/>
              </w:rPr>
              <w:t>es</w:t>
            </w:r>
            <w:r w:rsidRPr="00543D64">
              <w:rPr>
                <w:rFonts w:cstheme="minorHAnsi"/>
                <w:sz w:val="24"/>
                <w:szCs w:val="24"/>
              </w:rPr>
              <w:t xml:space="preserve"> interoperability with external systems</w:t>
            </w:r>
            <w:r w:rsidRPr="004566BC">
              <w:rPr>
                <w:rFonts w:cstheme="minorHAnsi"/>
                <w:sz w:val="24"/>
                <w:szCs w:val="24"/>
              </w:rPr>
              <w:t xml:space="preserve">, </w:t>
            </w:r>
            <w:r w:rsidRPr="00543D64">
              <w:rPr>
                <w:rFonts w:cstheme="minorHAnsi"/>
                <w:sz w:val="24"/>
                <w:szCs w:val="24"/>
              </w:rPr>
              <w:t>facilitating easier data exchange and workflow automation</w:t>
            </w:r>
            <w:r w:rsidR="00223B3F" w:rsidRPr="004566BC">
              <w:rPr>
                <w:rFonts w:cstheme="minorHAnsi"/>
                <w:sz w:val="24"/>
                <w:szCs w:val="24"/>
              </w:rPr>
              <w:t xml:space="preserve"> without having to focus on Boeing APIs at the outset.</w:t>
            </w:r>
          </w:p>
        </w:tc>
      </w:tr>
      <w:tr w:rsidR="004566BC" w:rsidRPr="004566BC" w14:paraId="4299A6D1" w14:textId="77777777" w:rsidTr="00C7040E">
        <w:tc>
          <w:tcPr>
            <w:tcW w:w="1944" w:type="dxa"/>
          </w:tcPr>
          <w:p w14:paraId="0B98FD38" w14:textId="126924FA" w:rsidR="00CE69C6" w:rsidRPr="004566BC" w:rsidRDefault="00CE69C6" w:rsidP="00CE69C6">
            <w:pPr>
              <w:spacing w:line="259" w:lineRule="auto"/>
              <w:rPr>
                <w:rFonts w:cstheme="minorHAnsi"/>
                <w:sz w:val="24"/>
                <w:szCs w:val="24"/>
              </w:rPr>
            </w:pPr>
            <w:r w:rsidRPr="004566BC">
              <w:rPr>
                <w:rFonts w:cstheme="minorHAnsi"/>
                <w:sz w:val="24"/>
                <w:szCs w:val="24"/>
              </w:rPr>
              <w:t>8: Testing, Implementation, and Support</w:t>
            </w:r>
          </w:p>
        </w:tc>
        <w:tc>
          <w:tcPr>
            <w:tcW w:w="4348" w:type="dxa"/>
            <w:vAlign w:val="center"/>
          </w:tcPr>
          <w:p w14:paraId="0736FEBA" w14:textId="0236C57E" w:rsidR="00AD226D" w:rsidRPr="004566BC" w:rsidRDefault="00AD226D" w:rsidP="00CE69C6">
            <w:pPr>
              <w:spacing w:line="259" w:lineRule="auto"/>
              <w:rPr>
                <w:rFonts w:cstheme="minorHAnsi"/>
                <w:sz w:val="24"/>
                <w:szCs w:val="24"/>
              </w:rPr>
            </w:pPr>
            <w:proofErr w:type="gramStart"/>
            <w:r w:rsidRPr="004566BC">
              <w:rPr>
                <w:rFonts w:cstheme="minorHAnsi"/>
                <w:sz w:val="24"/>
                <w:szCs w:val="24"/>
              </w:rPr>
              <w:t>In order to</w:t>
            </w:r>
            <w:proofErr w:type="gramEnd"/>
            <w:r w:rsidRPr="004566BC">
              <w:rPr>
                <w:rFonts w:cstheme="minorHAnsi"/>
                <w:sz w:val="24"/>
                <w:szCs w:val="24"/>
              </w:rPr>
              <w:t xml:space="preserve"> provide the quickest application and customer support for the EFPAC customers, an </w:t>
            </w:r>
            <w:proofErr w:type="spellStart"/>
            <w:r w:rsidRPr="004566BC">
              <w:rPr>
                <w:rFonts w:cstheme="minorHAnsi"/>
                <w:sz w:val="24"/>
                <w:szCs w:val="24"/>
              </w:rPr>
              <w:t>Avathon</w:t>
            </w:r>
            <w:proofErr w:type="spellEnd"/>
            <w:r w:rsidRPr="004566BC">
              <w:rPr>
                <w:rFonts w:cstheme="minorHAnsi"/>
                <w:sz w:val="24"/>
                <w:szCs w:val="24"/>
              </w:rPr>
              <w:t xml:space="preserve"> built solution that handles tickets from the EFPAC services team + our own monitoring services would be better deployed. </w:t>
            </w:r>
          </w:p>
        </w:tc>
        <w:tc>
          <w:tcPr>
            <w:tcW w:w="3058" w:type="dxa"/>
            <w:vAlign w:val="center"/>
          </w:tcPr>
          <w:p w14:paraId="63D6CD95" w14:textId="1DD2E45F" w:rsidR="00CE69C6" w:rsidRPr="004566BC" w:rsidRDefault="00CE69C6" w:rsidP="00CE69C6">
            <w:pPr>
              <w:spacing w:line="259" w:lineRule="auto"/>
              <w:rPr>
                <w:rFonts w:cstheme="minorHAnsi"/>
                <w:sz w:val="24"/>
                <w:szCs w:val="24"/>
              </w:rPr>
            </w:pPr>
            <w:r w:rsidRPr="00543D64">
              <w:rPr>
                <w:rFonts w:cstheme="minorHAnsi"/>
                <w:sz w:val="24"/>
                <w:szCs w:val="24"/>
              </w:rPr>
              <w:t>Accelerate</w:t>
            </w:r>
            <w:r w:rsidR="00AD226D" w:rsidRPr="004566BC">
              <w:rPr>
                <w:rFonts w:cstheme="minorHAnsi"/>
                <w:sz w:val="24"/>
                <w:szCs w:val="24"/>
              </w:rPr>
              <w:t xml:space="preserve">s </w:t>
            </w:r>
            <w:r w:rsidRPr="00543D64">
              <w:rPr>
                <w:rFonts w:cstheme="minorHAnsi"/>
                <w:sz w:val="24"/>
                <w:szCs w:val="24"/>
              </w:rPr>
              <w:t xml:space="preserve">development of </w:t>
            </w:r>
            <w:r w:rsidR="00AD226D" w:rsidRPr="004566BC">
              <w:rPr>
                <w:rFonts w:cstheme="minorHAnsi"/>
                <w:sz w:val="24"/>
                <w:szCs w:val="24"/>
              </w:rPr>
              <w:t>feature-design</w:t>
            </w:r>
            <w:r w:rsidRPr="00543D64">
              <w:rPr>
                <w:rFonts w:cstheme="minorHAnsi"/>
                <w:sz w:val="24"/>
                <w:szCs w:val="24"/>
              </w:rPr>
              <w:t>, leading to faster deployment and time-to-value.</w:t>
            </w:r>
          </w:p>
        </w:tc>
      </w:tr>
    </w:tbl>
    <w:p w14:paraId="7F2D614D" w14:textId="77777777" w:rsidR="00AC2D31" w:rsidRDefault="00AC2D31" w:rsidP="00562F1F">
      <w:pPr>
        <w:spacing w:line="259" w:lineRule="auto"/>
        <w:rPr>
          <w:rFonts w:cstheme="minorHAnsi"/>
        </w:rPr>
      </w:pPr>
    </w:p>
    <w:p w14:paraId="5F77CD7D" w14:textId="3DBFB91D" w:rsidR="00562F1F" w:rsidRPr="00562F1F" w:rsidRDefault="00562F1F" w:rsidP="00562F1F">
      <w:pPr>
        <w:spacing w:line="259" w:lineRule="auto"/>
        <w:rPr>
          <w:rFonts w:cstheme="minorHAnsi"/>
        </w:rPr>
      </w:pPr>
      <w:r w:rsidRPr="00562F1F">
        <w:rPr>
          <w:rFonts w:cstheme="minorHAnsi"/>
        </w:rPr>
        <w:t xml:space="preserve">Alternative modernization approaches would require substantial time and cost to build foundational cloud-native capabilities, while the </w:t>
      </w:r>
      <w:proofErr w:type="spellStart"/>
      <w:r w:rsidRPr="00562F1F">
        <w:rPr>
          <w:rFonts w:cstheme="minorHAnsi"/>
        </w:rPr>
        <w:t>Avathon</w:t>
      </w:r>
      <w:proofErr w:type="spellEnd"/>
      <w:r w:rsidRPr="00562F1F">
        <w:rPr>
          <w:rFonts w:cstheme="minorHAnsi"/>
        </w:rPr>
        <w:t xml:space="preserve"> Platform already provides them out of the box. This includes a full cloud and AI/ML environment, data ingestion pipelines, API connectivity, pre-built models, and configurable workflows that can be rapidly tailored to </w:t>
      </w:r>
      <w:r w:rsidR="00DD45CE">
        <w:rPr>
          <w:rFonts w:cstheme="minorHAnsi"/>
        </w:rPr>
        <w:t xml:space="preserve">the </w:t>
      </w:r>
      <w:r w:rsidRPr="00562F1F">
        <w:rPr>
          <w:rFonts w:cstheme="minorHAnsi"/>
        </w:rPr>
        <w:t>EFPAC</w:t>
      </w:r>
      <w:r w:rsidR="00DD45CE">
        <w:rPr>
          <w:rFonts w:cstheme="minorHAnsi"/>
        </w:rPr>
        <w:t xml:space="preserve"> business</w:t>
      </w:r>
      <w:r w:rsidRPr="00562F1F">
        <w:rPr>
          <w:rFonts w:cstheme="minorHAnsi"/>
        </w:rPr>
        <w:t>.</w:t>
      </w:r>
    </w:p>
    <w:p w14:paraId="56D17D14" w14:textId="2B820606" w:rsidR="001F52AA" w:rsidRDefault="00562F1F" w:rsidP="00C7040E">
      <w:pPr>
        <w:spacing w:line="259" w:lineRule="auto"/>
        <w:rPr>
          <w:rFonts w:cstheme="minorHAnsi"/>
        </w:rPr>
      </w:pPr>
      <w:r w:rsidRPr="00562F1F">
        <w:rPr>
          <w:rFonts w:cstheme="minorHAnsi"/>
        </w:rPr>
        <w:t xml:space="preserve">As shown in </w:t>
      </w:r>
      <w:r w:rsidR="00DD45CE">
        <w:rPr>
          <w:rFonts w:cstheme="minorHAnsi"/>
        </w:rPr>
        <w:t>the below figure</w:t>
      </w:r>
      <w:r w:rsidRPr="00562F1F">
        <w:rPr>
          <w:rFonts w:cstheme="minorHAnsi"/>
        </w:rPr>
        <w:t xml:space="preserve">, developing EFPAC as an application on top of </w:t>
      </w:r>
      <w:proofErr w:type="spellStart"/>
      <w:r w:rsidRPr="00562F1F">
        <w:rPr>
          <w:rFonts w:cstheme="minorHAnsi"/>
        </w:rPr>
        <w:t>Avathon’s</w:t>
      </w:r>
      <w:proofErr w:type="spellEnd"/>
      <w:r w:rsidRPr="00562F1F">
        <w:rPr>
          <w:rFonts w:cstheme="minorHAnsi"/>
        </w:rPr>
        <w:t xml:space="preserve"> existing platform accelerates delivery and reduces risk. Our assessment is that alternative development paths would require roughly 18 months to reach market readiness, whereas leveraging the </w:t>
      </w:r>
      <w:proofErr w:type="spellStart"/>
      <w:r w:rsidRPr="00562F1F">
        <w:rPr>
          <w:rFonts w:cstheme="minorHAnsi"/>
        </w:rPr>
        <w:t>Avathon</w:t>
      </w:r>
      <w:proofErr w:type="spellEnd"/>
      <w:r w:rsidRPr="00562F1F">
        <w:rPr>
          <w:rFonts w:cstheme="minorHAnsi"/>
        </w:rPr>
        <w:t xml:space="preserve"> Platform enables a six-month delivery timeline.</w:t>
      </w:r>
    </w:p>
    <w:p w14:paraId="3A51796F" w14:textId="02E64DC3" w:rsidR="005A07F0" w:rsidRDefault="005A07F0" w:rsidP="005A07F0">
      <w:pPr>
        <w:pStyle w:val="Caption"/>
        <w:keepNext/>
        <w:jc w:val="center"/>
      </w:pPr>
      <w:r>
        <w:t>Figure 1.2 Time to Market Comparison</w:t>
      </w:r>
    </w:p>
    <w:p w14:paraId="3106CE12" w14:textId="6D1C6380" w:rsidR="00C7040E" w:rsidRPr="00C7040E" w:rsidRDefault="00C7040E" w:rsidP="00C7040E">
      <w:pPr>
        <w:spacing w:line="259" w:lineRule="auto"/>
        <w:jc w:val="center"/>
        <w:rPr>
          <w:rFonts w:cstheme="minorHAnsi"/>
        </w:rPr>
      </w:pPr>
      <w:r w:rsidRPr="00AE534B">
        <w:rPr>
          <w:rFonts w:cstheme="minorHAnsi"/>
          <w:noProof/>
        </w:rPr>
        <w:drawing>
          <wp:inline distT="0" distB="0" distL="0" distR="0" wp14:anchorId="752212F8" wp14:editId="23E53712">
            <wp:extent cx="2626241" cy="2166648"/>
            <wp:effectExtent l="0" t="0" r="3175" b="5080"/>
            <wp:docPr id="1962438107" name="Picture 7"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screen shot of a char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6222" cy="2183132"/>
                    </a:xfrm>
                    <a:prstGeom prst="rect">
                      <a:avLst/>
                    </a:prstGeom>
                    <a:noFill/>
                    <a:ln>
                      <a:noFill/>
                    </a:ln>
                  </pic:spPr>
                </pic:pic>
              </a:graphicData>
            </a:graphic>
          </wp:inline>
        </w:drawing>
      </w:r>
    </w:p>
    <w:p w14:paraId="52E1BC58" w14:textId="76C1A610" w:rsidR="00E72403" w:rsidRPr="004566BC" w:rsidRDefault="00A53DD2" w:rsidP="007B0056">
      <w:pPr>
        <w:pStyle w:val="Heading1"/>
        <w:rPr>
          <w:color w:val="auto"/>
        </w:rPr>
      </w:pPr>
      <w:bookmarkStart w:id="6" w:name="_Toc215502985"/>
      <w:r w:rsidRPr="004566BC">
        <w:rPr>
          <w:color w:val="auto"/>
        </w:rPr>
        <w:lastRenderedPageBreak/>
        <w:t xml:space="preserve">2. </w:t>
      </w:r>
      <w:r w:rsidR="007B0056" w:rsidRPr="004566BC">
        <w:rPr>
          <w:color w:val="auto"/>
        </w:rPr>
        <w:t>Program Schedule for Delivery</w:t>
      </w:r>
      <w:bookmarkEnd w:id="6"/>
    </w:p>
    <w:p w14:paraId="7C37CAA8" w14:textId="0BF02558" w:rsidR="00C215BC" w:rsidRPr="00C215BC" w:rsidRDefault="73CE52FB" w:rsidP="11B6DDF1">
      <w:pPr>
        <w:spacing w:line="259" w:lineRule="auto"/>
      </w:pPr>
      <w:r w:rsidRPr="11B6DDF1">
        <w:t xml:space="preserve">The EFPAC modernization program is structured into four parallel development milestones, followed by a fifth milestone dedicated to coordinated migration into Boeing’s operational environments. Because Boeing’s environments and integration points represent a critical dependency with expanded scope, </w:t>
      </w:r>
      <w:proofErr w:type="spellStart"/>
      <w:r w:rsidRPr="11B6DDF1">
        <w:t>Avathon</w:t>
      </w:r>
      <w:proofErr w:type="spellEnd"/>
      <w:r w:rsidRPr="11B6DDF1">
        <w:t xml:space="preserve"> has sequenced this work into Phase 5 to ensure accurate mapping, validation, and smooth</w:t>
      </w:r>
      <w:r w:rsidR="293743BB" w:rsidRPr="11B6DDF1">
        <w:t xml:space="preserve"> Boeing customer</w:t>
      </w:r>
      <w:r w:rsidRPr="11B6DDF1">
        <w:t xml:space="preserve"> onboarding. During Milestones 1–4, </w:t>
      </w:r>
      <w:proofErr w:type="spellStart"/>
      <w:r w:rsidRPr="11B6DDF1">
        <w:t>Avathon</w:t>
      </w:r>
      <w:proofErr w:type="spellEnd"/>
      <w:r w:rsidRPr="11B6DDF1">
        <w:t xml:space="preserve"> will refine all feature requirements, API specifications, and interoperability needs to guarantee seamless alignment with Boeing Digital Aviation Solutions and existing Boeing systems.</w:t>
      </w:r>
    </w:p>
    <w:p w14:paraId="4C914258" w14:textId="58927253" w:rsidR="008E05DD" w:rsidRPr="006471F3" w:rsidRDefault="00A56AB8" w:rsidP="006471F3">
      <w:pPr>
        <w:pStyle w:val="Caption"/>
        <w:keepNext/>
        <w:jc w:val="center"/>
      </w:pPr>
      <w:r>
        <w:t xml:space="preserve">Figure </w:t>
      </w:r>
      <w:fldSimple w:instr=" SEQ Figure \* ARABIC ">
        <w:r w:rsidR="00102B30">
          <w:rPr>
            <w:noProof/>
          </w:rPr>
          <w:t>2</w:t>
        </w:r>
      </w:fldSimple>
      <w:r w:rsidR="008D2EA8">
        <w:t>.1</w:t>
      </w:r>
      <w:r>
        <w:t xml:space="preserve">: </w:t>
      </w:r>
      <w:proofErr w:type="spellStart"/>
      <w:r>
        <w:t>Avathon</w:t>
      </w:r>
      <w:proofErr w:type="spellEnd"/>
      <w:r>
        <w:t xml:space="preserve"> Project Timeline</w:t>
      </w:r>
    </w:p>
    <w:p w14:paraId="4FFE81DF" w14:textId="3DBE0C02" w:rsidR="006471F3" w:rsidRDefault="00C07124" w:rsidP="006471F3">
      <w:pPr>
        <w:spacing w:line="259" w:lineRule="auto"/>
        <w:jc w:val="center"/>
        <w:rPr>
          <w:rFonts w:cstheme="minorHAnsi"/>
        </w:rPr>
      </w:pPr>
      <w:r>
        <w:rPr>
          <w:noProof/>
        </w:rPr>
        <w:drawing>
          <wp:inline distT="0" distB="0" distL="0" distR="0" wp14:anchorId="3EDF8EDB" wp14:editId="6CFB9839">
            <wp:extent cx="5943600" cy="3343275"/>
            <wp:effectExtent l="0" t="0" r="0" b="9525"/>
            <wp:docPr id="6843909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9099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343275"/>
                    </a:xfrm>
                    <a:prstGeom prst="rect">
                      <a:avLst/>
                    </a:prstGeom>
                  </pic:spPr>
                </pic:pic>
              </a:graphicData>
            </a:graphic>
          </wp:inline>
        </w:drawing>
      </w:r>
    </w:p>
    <w:p w14:paraId="7B0C9E7D" w14:textId="5A625DCF" w:rsidR="000E4345" w:rsidRPr="000E4345" w:rsidRDefault="2B7D2E03" w:rsidP="000E4345">
      <w:pPr>
        <w:pStyle w:val="Heading2"/>
        <w:rPr>
          <w:color w:val="auto"/>
        </w:rPr>
      </w:pPr>
      <w:bookmarkStart w:id="7" w:name="_Toc215502986"/>
      <w:r w:rsidRPr="11B6DDF1">
        <w:rPr>
          <w:color w:val="auto"/>
        </w:rPr>
        <w:t>2.1 Team Size</w:t>
      </w:r>
      <w:r w:rsidR="7CCF4191" w:rsidRPr="11B6DDF1">
        <w:rPr>
          <w:color w:val="auto"/>
        </w:rPr>
        <w:t>,</w:t>
      </w:r>
      <w:r w:rsidRPr="11B6DDF1">
        <w:rPr>
          <w:color w:val="auto"/>
        </w:rPr>
        <w:t xml:space="preserve"> Domain-Driven Design</w:t>
      </w:r>
      <w:r w:rsidR="7CCF4191" w:rsidRPr="11B6DDF1">
        <w:rPr>
          <w:color w:val="auto"/>
        </w:rPr>
        <w:t>, &amp; Cost Breakdown</w:t>
      </w:r>
      <w:bookmarkEnd w:id="7"/>
    </w:p>
    <w:p w14:paraId="3C0A16EF" w14:textId="503F1F21" w:rsidR="0074096E" w:rsidRPr="0074096E" w:rsidRDefault="0074096E" w:rsidP="11B6DDF1">
      <w:pPr>
        <w:spacing w:line="259" w:lineRule="auto"/>
      </w:pPr>
      <w:proofErr w:type="spellStart"/>
      <w:r w:rsidRPr="11B6DDF1">
        <w:t>Avathon’s</w:t>
      </w:r>
      <w:proofErr w:type="spellEnd"/>
      <w:r w:rsidRPr="11B6DDF1">
        <w:t xml:space="preserve"> initial estimate assumed a ten-person core delivery team; however, this staffing level is not sufficient to deliver the full scope defined in Boeing’s expanded SSOW. To meet all requirements within the accelerated timeline, </w:t>
      </w:r>
      <w:proofErr w:type="spellStart"/>
      <w:r w:rsidRPr="11B6DDF1">
        <w:t>Avathon</w:t>
      </w:r>
      <w:proofErr w:type="spellEnd"/>
      <w:r w:rsidRPr="11B6DDF1">
        <w:t xml:space="preserve"> recommends a 17-person core team. This team integrates all required disciplines - data engineering, backend services, UI/UX development, </w:t>
      </w:r>
      <w:proofErr w:type="spellStart"/>
      <w:r w:rsidR="000C71A1" w:rsidRPr="11B6DDF1">
        <w:t>CloudOps</w:t>
      </w:r>
      <w:proofErr w:type="spellEnd"/>
      <w:r w:rsidR="000C71A1" w:rsidRPr="11B6DDF1">
        <w:t xml:space="preserve">, </w:t>
      </w:r>
      <w:r w:rsidRPr="11B6DDF1">
        <w:t>DevOps, product management, and solution architecture</w:t>
      </w:r>
      <w:r w:rsidR="000C71A1" w:rsidRPr="11B6DDF1">
        <w:t xml:space="preserve"> - </w:t>
      </w:r>
      <w:r w:rsidRPr="11B6DDF1">
        <w:t>ensuring complete coverage of every capability necessary to build a</w:t>
      </w:r>
      <w:r w:rsidR="000C71A1" w:rsidRPr="11B6DDF1">
        <w:t>nd maintain a</w:t>
      </w:r>
      <w:r w:rsidRPr="11B6DDF1">
        <w:t xml:space="preserve"> modern, scalable, browser-based EFPAC.</w:t>
      </w:r>
    </w:p>
    <w:p w14:paraId="6A1EAEA8" w14:textId="5D4786E5" w:rsidR="0074096E" w:rsidRPr="0074096E" w:rsidRDefault="0074096E" w:rsidP="11B6DDF1">
      <w:pPr>
        <w:spacing w:line="259" w:lineRule="auto"/>
      </w:pPr>
      <w:r w:rsidRPr="11B6DDF1">
        <w:t xml:space="preserve">The operating model is structured around a Domain-Driven Design (DDD) approach, with work organized into clear business domains such as work-scope generation and </w:t>
      </w:r>
      <w:r w:rsidRPr="11B6DDF1">
        <w:lastRenderedPageBreak/>
        <w:t>performance data ingestion. Each cross-functional team owns a “bounded context,” meaning it has full responsibility for a cohesive segment of the system and its data behaviors. This reduces hand-offs, minimizes engineering dependencies, and accelerates delivery while ensuring the software aligns tightly with real operational needs across airlines, MROs, and Boeing stakeholders.</w:t>
      </w:r>
    </w:p>
    <w:p w14:paraId="361F4916" w14:textId="1EC82BE7" w:rsidR="0074096E" w:rsidRPr="0074096E" w:rsidRDefault="0074096E" w:rsidP="11B6DDF1">
      <w:pPr>
        <w:spacing w:line="259" w:lineRule="auto"/>
      </w:pPr>
      <w:r w:rsidRPr="11B6DDF1">
        <w:t xml:space="preserve">A federated data governance model reinforces this structure by giving the EFPAC program authoritative control over its domain data and roadmap while enabling standardized schema sharing with the </w:t>
      </w:r>
      <w:proofErr w:type="spellStart"/>
      <w:r w:rsidRPr="11B6DDF1">
        <w:t>Avathon</w:t>
      </w:r>
      <w:proofErr w:type="spellEnd"/>
      <w:r w:rsidRPr="11B6DDF1">
        <w:t xml:space="preserve"> Platform. This ensures both autonomy and interoperability.</w:t>
      </w:r>
    </w:p>
    <w:p w14:paraId="77557C01" w14:textId="23984993" w:rsidR="005834BE" w:rsidRPr="0074096E" w:rsidRDefault="0074096E" w:rsidP="005834BE">
      <w:pPr>
        <w:spacing w:line="259" w:lineRule="auto"/>
        <w:rPr>
          <w:rFonts w:cstheme="minorHAnsi"/>
        </w:rPr>
      </w:pPr>
      <w:r w:rsidRPr="0074096E">
        <w:rPr>
          <w:rFonts w:cstheme="minorHAnsi"/>
        </w:rPr>
        <w:t xml:space="preserve">Overall, the recommended team size, composition, and operating model </w:t>
      </w:r>
      <w:proofErr w:type="gramStart"/>
      <w:r w:rsidRPr="0074096E">
        <w:rPr>
          <w:rFonts w:cstheme="minorHAnsi"/>
        </w:rPr>
        <w:t>provide</w:t>
      </w:r>
      <w:proofErr w:type="gramEnd"/>
      <w:r w:rsidRPr="0074096E">
        <w:rPr>
          <w:rFonts w:cstheme="minorHAnsi"/>
        </w:rPr>
        <w:t xml:space="preserve"> the structure needed to deliver a modular, future-ready EFPAC platform in year one. Depending on the final negotiated scope</w:t>
      </w:r>
      <w:r>
        <w:rPr>
          <w:rFonts w:cstheme="minorHAnsi"/>
        </w:rPr>
        <w:t xml:space="preserve"> - </w:t>
      </w:r>
      <w:r w:rsidRPr="0074096E">
        <w:rPr>
          <w:rFonts w:cstheme="minorHAnsi"/>
        </w:rPr>
        <w:t xml:space="preserve">either Boeing’s expanded SSOW or </w:t>
      </w:r>
      <w:proofErr w:type="spellStart"/>
      <w:r w:rsidRPr="0074096E">
        <w:rPr>
          <w:rFonts w:cstheme="minorHAnsi"/>
        </w:rPr>
        <w:t>Avathon’s</w:t>
      </w:r>
      <w:proofErr w:type="spellEnd"/>
      <w:r w:rsidRPr="0074096E">
        <w:rPr>
          <w:rFonts w:cstheme="minorHAnsi"/>
        </w:rPr>
        <w:t xml:space="preserve"> reduced alternative</w:t>
      </w:r>
      <w:r>
        <w:rPr>
          <w:rFonts w:cstheme="minorHAnsi"/>
        </w:rPr>
        <w:t xml:space="preserve"> - </w:t>
      </w:r>
      <w:r w:rsidRPr="0074096E">
        <w:rPr>
          <w:rFonts w:cstheme="minorHAnsi"/>
        </w:rPr>
        <w:t>the program will have the resources required to support long-term scalability, continuous modernization, and predictable operational efficiency.</w:t>
      </w:r>
      <w:r w:rsidR="005834BE" w:rsidRPr="0074096E">
        <w:rPr>
          <w:rFonts w:cstheme="minorHAnsi"/>
        </w:rPr>
        <w:t xml:space="preserve"> </w:t>
      </w:r>
    </w:p>
    <w:p w14:paraId="7168A035" w14:textId="4AA38C84" w:rsidR="00877BE9" w:rsidRPr="001372A8" w:rsidRDefault="00877BE9" w:rsidP="00877BE9">
      <w:pPr>
        <w:pStyle w:val="Caption"/>
        <w:keepNext/>
        <w:jc w:val="center"/>
        <w:rPr>
          <w:color w:val="auto"/>
        </w:rPr>
      </w:pPr>
      <w:r w:rsidRPr="001372A8">
        <w:rPr>
          <w:color w:val="auto"/>
        </w:rPr>
        <w:t xml:space="preserve">Table 2.2: </w:t>
      </w:r>
      <w:proofErr w:type="spellStart"/>
      <w:r w:rsidRPr="001372A8">
        <w:rPr>
          <w:color w:val="auto"/>
        </w:rPr>
        <w:t>Avathon</w:t>
      </w:r>
      <w:proofErr w:type="spellEnd"/>
      <w:r w:rsidRPr="001372A8">
        <w:rPr>
          <w:color w:val="auto"/>
        </w:rPr>
        <w:t xml:space="preserve"> </w:t>
      </w:r>
      <w:r w:rsidR="00B5267B">
        <w:rPr>
          <w:color w:val="auto"/>
        </w:rPr>
        <w:t xml:space="preserve">Original Scope </w:t>
      </w:r>
      <w:r w:rsidRPr="001372A8">
        <w:rPr>
          <w:color w:val="auto"/>
        </w:rPr>
        <w:t>to Resource Alignment – Year 1</w:t>
      </w:r>
    </w:p>
    <w:tbl>
      <w:tblPr>
        <w:tblStyle w:val="TableGrid"/>
        <w:tblW w:w="5000" w:type="pct"/>
        <w:tblLook w:val="04A0" w:firstRow="1" w:lastRow="0" w:firstColumn="1" w:lastColumn="0" w:noHBand="0" w:noVBand="1"/>
      </w:tblPr>
      <w:tblGrid>
        <w:gridCol w:w="2065"/>
        <w:gridCol w:w="1767"/>
        <w:gridCol w:w="5518"/>
      </w:tblGrid>
      <w:tr w:rsidR="001372A8" w:rsidRPr="001372A8" w14:paraId="5935D9B0" w14:textId="77777777" w:rsidTr="11B6DDF1">
        <w:tc>
          <w:tcPr>
            <w:tcW w:w="1104" w:type="pct"/>
          </w:tcPr>
          <w:p w14:paraId="55D716ED" w14:textId="0712FEA0" w:rsidR="00877BE9" w:rsidRPr="001372A8" w:rsidRDefault="00FC3264" w:rsidP="001C49A2">
            <w:pPr>
              <w:spacing w:line="259" w:lineRule="auto"/>
              <w:rPr>
                <w:rFonts w:cstheme="minorHAnsi"/>
              </w:rPr>
            </w:pPr>
            <w:r w:rsidRPr="001372A8">
              <w:rPr>
                <w:rFonts w:cstheme="minorHAnsi"/>
              </w:rPr>
              <w:t xml:space="preserve">Milestone </w:t>
            </w:r>
            <w:r w:rsidR="00877BE9" w:rsidRPr="001372A8">
              <w:rPr>
                <w:rFonts w:cstheme="minorHAnsi"/>
              </w:rPr>
              <w:t>Phase</w:t>
            </w:r>
          </w:p>
        </w:tc>
        <w:tc>
          <w:tcPr>
            <w:tcW w:w="945" w:type="pct"/>
          </w:tcPr>
          <w:p w14:paraId="37975DBC" w14:textId="299FEFBC" w:rsidR="00877BE9" w:rsidRPr="001372A8" w:rsidRDefault="005834BE" w:rsidP="001C49A2">
            <w:pPr>
              <w:spacing w:line="259" w:lineRule="auto"/>
              <w:rPr>
                <w:rFonts w:cstheme="minorHAnsi"/>
              </w:rPr>
            </w:pPr>
            <w:r w:rsidRPr="001372A8">
              <w:rPr>
                <w:rFonts w:cstheme="minorHAnsi"/>
              </w:rPr>
              <w:t xml:space="preserve">Estimated </w:t>
            </w:r>
            <w:r w:rsidR="00877BE9" w:rsidRPr="001372A8">
              <w:rPr>
                <w:rFonts w:cstheme="minorHAnsi"/>
              </w:rPr>
              <w:t>Cost</w:t>
            </w:r>
          </w:p>
        </w:tc>
        <w:tc>
          <w:tcPr>
            <w:tcW w:w="2951" w:type="pct"/>
          </w:tcPr>
          <w:p w14:paraId="44F3D4C1" w14:textId="77777777" w:rsidR="00877BE9" w:rsidRPr="001372A8" w:rsidRDefault="00877BE9" w:rsidP="001C49A2">
            <w:pPr>
              <w:spacing w:line="259" w:lineRule="auto"/>
              <w:rPr>
                <w:rFonts w:cstheme="minorHAnsi"/>
              </w:rPr>
            </w:pPr>
            <w:proofErr w:type="spellStart"/>
            <w:r w:rsidRPr="001372A8">
              <w:rPr>
                <w:rFonts w:cstheme="minorHAnsi"/>
              </w:rPr>
              <w:t>Avathon</w:t>
            </w:r>
            <w:proofErr w:type="spellEnd"/>
            <w:r w:rsidRPr="001372A8">
              <w:rPr>
                <w:rFonts w:cstheme="minorHAnsi"/>
              </w:rPr>
              <w:t xml:space="preserve"> Resources</w:t>
            </w:r>
          </w:p>
        </w:tc>
      </w:tr>
      <w:tr w:rsidR="001372A8" w:rsidRPr="001372A8" w14:paraId="5D5862B9" w14:textId="77777777" w:rsidTr="11B6DDF1">
        <w:tc>
          <w:tcPr>
            <w:tcW w:w="1104" w:type="pct"/>
          </w:tcPr>
          <w:p w14:paraId="01ED0C28" w14:textId="4CD77A0D" w:rsidR="00877BE9" w:rsidRPr="001372A8" w:rsidRDefault="00877BE9" w:rsidP="001C49A2">
            <w:pPr>
              <w:spacing w:line="259" w:lineRule="auto"/>
              <w:rPr>
                <w:rFonts w:cstheme="minorHAnsi"/>
              </w:rPr>
            </w:pPr>
            <w:r w:rsidRPr="001372A8">
              <w:rPr>
                <w:rFonts w:cstheme="minorHAnsi"/>
              </w:rPr>
              <w:t xml:space="preserve">1: </w:t>
            </w:r>
            <w:r w:rsidR="00782A6D" w:rsidRPr="001372A8">
              <w:rPr>
                <w:rFonts w:cstheme="minorHAnsi"/>
              </w:rPr>
              <w:t>Architecture Design (</w:t>
            </w:r>
            <w:r w:rsidRPr="001372A8">
              <w:rPr>
                <w:rFonts w:cstheme="minorHAnsi"/>
              </w:rPr>
              <w:t>Mo</w:t>
            </w:r>
            <w:r w:rsidR="00C02863" w:rsidRPr="001372A8">
              <w:rPr>
                <w:rFonts w:cstheme="minorHAnsi"/>
              </w:rPr>
              <w:t>s.</w:t>
            </w:r>
            <w:r w:rsidRPr="001372A8">
              <w:rPr>
                <w:rFonts w:cstheme="minorHAnsi"/>
              </w:rPr>
              <w:t xml:space="preserve"> 1-3</w:t>
            </w:r>
            <w:r w:rsidR="00782A6D" w:rsidRPr="001372A8">
              <w:rPr>
                <w:rFonts w:cstheme="minorHAnsi"/>
              </w:rPr>
              <w:t>)</w:t>
            </w:r>
          </w:p>
        </w:tc>
        <w:tc>
          <w:tcPr>
            <w:tcW w:w="945" w:type="pct"/>
          </w:tcPr>
          <w:p w14:paraId="7DF81E7D" w14:textId="2CE4B295" w:rsidR="00877BE9" w:rsidRPr="001372A8" w:rsidRDefault="00405D11" w:rsidP="001C49A2">
            <w:pPr>
              <w:spacing w:line="259" w:lineRule="auto"/>
              <w:rPr>
                <w:rFonts w:cstheme="minorHAnsi"/>
              </w:rPr>
            </w:pPr>
            <w:r>
              <w:rPr>
                <w:rFonts w:cstheme="minorHAnsi"/>
              </w:rPr>
              <w:t>US</w:t>
            </w:r>
            <w:r w:rsidR="00877BE9" w:rsidRPr="001372A8">
              <w:rPr>
                <w:rFonts w:cstheme="minorHAnsi"/>
              </w:rPr>
              <w:t>$</w:t>
            </w:r>
            <w:r w:rsidR="002C710B">
              <w:rPr>
                <w:rFonts w:cstheme="minorHAnsi"/>
              </w:rPr>
              <w:t>2</w:t>
            </w:r>
            <w:r w:rsidR="00877BE9" w:rsidRPr="001372A8">
              <w:rPr>
                <w:rFonts w:cstheme="minorHAnsi"/>
              </w:rPr>
              <w:t>00k</w:t>
            </w:r>
          </w:p>
        </w:tc>
        <w:tc>
          <w:tcPr>
            <w:tcW w:w="2951" w:type="pct"/>
          </w:tcPr>
          <w:p w14:paraId="32B697F3" w14:textId="77777777" w:rsidR="00877BE9" w:rsidRPr="001372A8" w:rsidRDefault="00877BE9" w:rsidP="005A07F0">
            <w:pPr>
              <w:pStyle w:val="ListParagraph"/>
              <w:numPr>
                <w:ilvl w:val="0"/>
                <w:numId w:val="6"/>
              </w:numPr>
              <w:spacing w:line="259" w:lineRule="auto"/>
              <w:rPr>
                <w:rFonts w:cstheme="minorHAnsi"/>
              </w:rPr>
            </w:pPr>
            <w:r w:rsidRPr="001372A8">
              <w:rPr>
                <w:rFonts w:cstheme="minorHAnsi"/>
              </w:rPr>
              <w:t>1 FTE: Development</w:t>
            </w:r>
          </w:p>
          <w:p w14:paraId="21F01D78" w14:textId="77777777" w:rsidR="00877BE9" w:rsidRPr="001372A8" w:rsidRDefault="00877BE9" w:rsidP="005A07F0">
            <w:pPr>
              <w:pStyle w:val="ListParagraph"/>
              <w:numPr>
                <w:ilvl w:val="0"/>
                <w:numId w:val="6"/>
              </w:numPr>
              <w:spacing w:line="259" w:lineRule="auto"/>
              <w:rPr>
                <w:rFonts w:cstheme="minorHAnsi"/>
              </w:rPr>
            </w:pPr>
            <w:r w:rsidRPr="001372A8">
              <w:rPr>
                <w:rFonts w:cstheme="minorHAnsi"/>
              </w:rPr>
              <w:t>2 FTE: Data Engineer</w:t>
            </w:r>
          </w:p>
          <w:p w14:paraId="13A7566B" w14:textId="77777777" w:rsidR="00877BE9" w:rsidRPr="001372A8" w:rsidRDefault="00877BE9" w:rsidP="005A07F0">
            <w:pPr>
              <w:pStyle w:val="ListParagraph"/>
              <w:numPr>
                <w:ilvl w:val="0"/>
                <w:numId w:val="6"/>
              </w:numPr>
              <w:spacing w:line="259" w:lineRule="auto"/>
              <w:rPr>
                <w:rFonts w:cstheme="minorHAnsi"/>
              </w:rPr>
            </w:pPr>
            <w:r w:rsidRPr="001372A8">
              <w:rPr>
                <w:rFonts w:cstheme="minorHAnsi"/>
              </w:rPr>
              <w:t xml:space="preserve">1 FTE: Split between Dev &amp; </w:t>
            </w:r>
            <w:proofErr w:type="spellStart"/>
            <w:r w:rsidRPr="001372A8">
              <w:rPr>
                <w:rFonts w:cstheme="minorHAnsi"/>
              </w:rPr>
              <w:t>CloudOps</w:t>
            </w:r>
            <w:proofErr w:type="spellEnd"/>
          </w:p>
          <w:p w14:paraId="15AB07D6" w14:textId="77777777" w:rsidR="00877BE9" w:rsidRPr="001372A8" w:rsidRDefault="00877BE9" w:rsidP="005A07F0">
            <w:pPr>
              <w:pStyle w:val="ListParagraph"/>
              <w:numPr>
                <w:ilvl w:val="0"/>
                <w:numId w:val="6"/>
              </w:numPr>
              <w:spacing w:line="259" w:lineRule="auto"/>
              <w:rPr>
                <w:rFonts w:cstheme="minorHAnsi"/>
              </w:rPr>
            </w:pPr>
            <w:r w:rsidRPr="001372A8">
              <w:rPr>
                <w:rFonts w:cstheme="minorHAnsi"/>
              </w:rPr>
              <w:t xml:space="preserve">1 FTE: Engineering </w:t>
            </w:r>
            <w:proofErr w:type="spellStart"/>
            <w:r w:rsidRPr="001372A8">
              <w:rPr>
                <w:rFonts w:cstheme="minorHAnsi"/>
              </w:rPr>
              <w:t>Mgr</w:t>
            </w:r>
            <w:proofErr w:type="spellEnd"/>
          </w:p>
        </w:tc>
      </w:tr>
      <w:tr w:rsidR="001372A8" w:rsidRPr="001372A8" w14:paraId="18BDC3DE" w14:textId="77777777" w:rsidTr="11B6DDF1">
        <w:tc>
          <w:tcPr>
            <w:tcW w:w="1104" w:type="pct"/>
          </w:tcPr>
          <w:p w14:paraId="22D04613" w14:textId="1F8B289A" w:rsidR="00877BE9" w:rsidRPr="001372A8" w:rsidRDefault="00877BE9" w:rsidP="001C49A2">
            <w:pPr>
              <w:spacing w:line="259" w:lineRule="auto"/>
              <w:rPr>
                <w:rFonts w:cstheme="minorHAnsi"/>
              </w:rPr>
            </w:pPr>
            <w:r w:rsidRPr="001372A8">
              <w:rPr>
                <w:rFonts w:cstheme="minorHAnsi"/>
              </w:rPr>
              <w:t xml:space="preserve">2: </w:t>
            </w:r>
            <w:r w:rsidR="00782A6D" w:rsidRPr="001372A8">
              <w:rPr>
                <w:rFonts w:cstheme="minorHAnsi"/>
              </w:rPr>
              <w:t>V1 EFPAC Redesign and Path to UAT (</w:t>
            </w:r>
            <w:r w:rsidRPr="001372A8">
              <w:rPr>
                <w:rFonts w:cstheme="minorHAnsi"/>
              </w:rPr>
              <w:t>Mo</w:t>
            </w:r>
            <w:r w:rsidR="00C02863" w:rsidRPr="001372A8">
              <w:rPr>
                <w:rFonts w:cstheme="minorHAnsi"/>
              </w:rPr>
              <w:t>s.</w:t>
            </w:r>
            <w:r w:rsidRPr="001372A8">
              <w:rPr>
                <w:rFonts w:cstheme="minorHAnsi"/>
              </w:rPr>
              <w:t xml:space="preserve"> 1-</w:t>
            </w:r>
            <w:r w:rsidR="003A5323" w:rsidRPr="001372A8">
              <w:rPr>
                <w:rFonts w:cstheme="minorHAnsi"/>
              </w:rPr>
              <w:t>5</w:t>
            </w:r>
            <w:r w:rsidR="00782A6D" w:rsidRPr="001372A8">
              <w:rPr>
                <w:rFonts w:cstheme="minorHAnsi"/>
              </w:rPr>
              <w:t>)</w:t>
            </w:r>
          </w:p>
        </w:tc>
        <w:tc>
          <w:tcPr>
            <w:tcW w:w="945" w:type="pct"/>
          </w:tcPr>
          <w:p w14:paraId="2B1D0BD7" w14:textId="108AC5D8" w:rsidR="00877BE9" w:rsidRPr="001372A8" w:rsidRDefault="00405D11" w:rsidP="001C49A2">
            <w:pPr>
              <w:spacing w:line="259" w:lineRule="auto"/>
              <w:rPr>
                <w:rFonts w:cstheme="minorHAnsi"/>
              </w:rPr>
            </w:pPr>
            <w:r>
              <w:rPr>
                <w:rFonts w:cstheme="minorHAnsi"/>
              </w:rPr>
              <w:t>US</w:t>
            </w:r>
            <w:r w:rsidR="00877BE9" w:rsidRPr="001372A8">
              <w:rPr>
                <w:rFonts w:cstheme="minorHAnsi"/>
              </w:rPr>
              <w:t>$</w:t>
            </w:r>
            <w:r w:rsidR="002C710B">
              <w:rPr>
                <w:rFonts w:cstheme="minorHAnsi"/>
              </w:rPr>
              <w:t>4</w:t>
            </w:r>
            <w:r w:rsidR="00F44F4B">
              <w:rPr>
                <w:rFonts w:cstheme="minorHAnsi"/>
              </w:rPr>
              <w:t>5</w:t>
            </w:r>
            <w:r w:rsidR="00877BE9" w:rsidRPr="001372A8">
              <w:rPr>
                <w:rFonts w:cstheme="minorHAnsi"/>
              </w:rPr>
              <w:t>0k</w:t>
            </w:r>
          </w:p>
        </w:tc>
        <w:tc>
          <w:tcPr>
            <w:tcW w:w="2951" w:type="pct"/>
          </w:tcPr>
          <w:p w14:paraId="46B970F7" w14:textId="7194621F" w:rsidR="00C70B86" w:rsidRDefault="00877BE9" w:rsidP="11B6DDF1">
            <w:pPr>
              <w:pStyle w:val="ListParagraph"/>
              <w:numPr>
                <w:ilvl w:val="0"/>
                <w:numId w:val="6"/>
              </w:numPr>
              <w:spacing w:line="259" w:lineRule="auto"/>
            </w:pPr>
            <w:r w:rsidRPr="11B6DDF1">
              <w:t xml:space="preserve">6 Engineering FTEs </w:t>
            </w:r>
          </w:p>
          <w:p w14:paraId="5F3D7A70" w14:textId="622F735E" w:rsidR="00C70B86" w:rsidRDefault="00877BE9" w:rsidP="11B6DDF1">
            <w:pPr>
              <w:pStyle w:val="ListParagraph"/>
              <w:numPr>
                <w:ilvl w:val="0"/>
                <w:numId w:val="6"/>
              </w:numPr>
              <w:spacing w:line="259" w:lineRule="auto"/>
            </w:pPr>
            <w:r w:rsidRPr="11B6DDF1">
              <w:t>2 FTE</w:t>
            </w:r>
            <w:r w:rsidR="00FE5E83" w:rsidRPr="11B6DDF1">
              <w:t xml:space="preserve">: </w:t>
            </w:r>
            <w:r w:rsidRPr="11B6DDF1">
              <w:t>UX and UI</w:t>
            </w:r>
          </w:p>
          <w:p w14:paraId="3BC1E6BD" w14:textId="0580A72D" w:rsidR="00877BE9" w:rsidRPr="001372A8" w:rsidRDefault="00877BE9" w:rsidP="11B6DDF1">
            <w:pPr>
              <w:pStyle w:val="ListParagraph"/>
              <w:numPr>
                <w:ilvl w:val="0"/>
                <w:numId w:val="6"/>
              </w:numPr>
              <w:spacing w:line="259" w:lineRule="auto"/>
            </w:pPr>
            <w:r w:rsidRPr="11B6DDF1">
              <w:t>1 FTE</w:t>
            </w:r>
            <w:r w:rsidR="00FE5E83" w:rsidRPr="11B6DDF1">
              <w:t xml:space="preserve">: </w:t>
            </w:r>
            <w:r w:rsidRPr="11B6DDF1">
              <w:t>SME</w:t>
            </w:r>
          </w:p>
        </w:tc>
      </w:tr>
      <w:tr w:rsidR="001372A8" w:rsidRPr="001372A8" w14:paraId="529D8CCE" w14:textId="77777777" w:rsidTr="11B6DDF1">
        <w:tc>
          <w:tcPr>
            <w:tcW w:w="1104" w:type="pct"/>
          </w:tcPr>
          <w:p w14:paraId="430FE202" w14:textId="40B7A4DA" w:rsidR="00877BE9" w:rsidRPr="001372A8" w:rsidRDefault="00877BE9" w:rsidP="001C49A2">
            <w:pPr>
              <w:spacing w:line="259" w:lineRule="auto"/>
              <w:rPr>
                <w:rFonts w:cstheme="minorHAnsi"/>
              </w:rPr>
            </w:pPr>
            <w:r w:rsidRPr="001372A8">
              <w:rPr>
                <w:rFonts w:cstheme="minorHAnsi"/>
              </w:rPr>
              <w:t xml:space="preserve">3: </w:t>
            </w:r>
            <w:r w:rsidR="00F25C54" w:rsidRPr="001372A8">
              <w:rPr>
                <w:rFonts w:cstheme="minorHAnsi"/>
              </w:rPr>
              <w:t>Software Delivery (</w:t>
            </w:r>
            <w:r w:rsidRPr="001372A8">
              <w:rPr>
                <w:rFonts w:cstheme="minorHAnsi"/>
              </w:rPr>
              <w:t>Mos</w:t>
            </w:r>
            <w:r w:rsidR="00712100" w:rsidRPr="001372A8">
              <w:rPr>
                <w:rFonts w:cstheme="minorHAnsi"/>
              </w:rPr>
              <w:t>.</w:t>
            </w:r>
            <w:r w:rsidRPr="001372A8">
              <w:rPr>
                <w:rFonts w:cstheme="minorHAnsi"/>
              </w:rPr>
              <w:t xml:space="preserve"> </w:t>
            </w:r>
            <w:r w:rsidR="00F219F2" w:rsidRPr="001372A8">
              <w:rPr>
                <w:rFonts w:cstheme="minorHAnsi"/>
              </w:rPr>
              <w:t>2</w:t>
            </w:r>
            <w:r w:rsidRPr="001372A8">
              <w:rPr>
                <w:rFonts w:cstheme="minorHAnsi"/>
              </w:rPr>
              <w:t>-12</w:t>
            </w:r>
            <w:r w:rsidR="00F25C54" w:rsidRPr="001372A8">
              <w:rPr>
                <w:rFonts w:cstheme="minorHAnsi"/>
              </w:rPr>
              <w:t>)</w:t>
            </w:r>
          </w:p>
        </w:tc>
        <w:tc>
          <w:tcPr>
            <w:tcW w:w="945" w:type="pct"/>
          </w:tcPr>
          <w:p w14:paraId="535E2FB5" w14:textId="7B2F930E" w:rsidR="00877BE9" w:rsidRPr="001372A8" w:rsidRDefault="00405D11" w:rsidP="001C49A2">
            <w:pPr>
              <w:spacing w:line="259" w:lineRule="auto"/>
              <w:rPr>
                <w:rFonts w:cstheme="minorHAnsi"/>
              </w:rPr>
            </w:pPr>
            <w:r>
              <w:rPr>
                <w:rFonts w:cstheme="minorHAnsi"/>
              </w:rPr>
              <w:t>US</w:t>
            </w:r>
            <w:r w:rsidR="00F219F2" w:rsidRPr="001372A8">
              <w:rPr>
                <w:rFonts w:cstheme="minorHAnsi"/>
              </w:rPr>
              <w:t>$</w:t>
            </w:r>
            <w:r w:rsidR="005F6C67" w:rsidRPr="001372A8">
              <w:rPr>
                <w:rFonts w:cstheme="minorHAnsi"/>
              </w:rPr>
              <w:t>8</w:t>
            </w:r>
            <w:r w:rsidR="00F219F2" w:rsidRPr="001372A8">
              <w:rPr>
                <w:rFonts w:cstheme="minorHAnsi"/>
              </w:rPr>
              <w:t>00k</w:t>
            </w:r>
          </w:p>
        </w:tc>
        <w:tc>
          <w:tcPr>
            <w:tcW w:w="2951" w:type="pct"/>
          </w:tcPr>
          <w:p w14:paraId="36E648D0" w14:textId="706A051F" w:rsidR="00877BE9" w:rsidRPr="001372A8" w:rsidRDefault="00877BE9" w:rsidP="11B6DDF1">
            <w:pPr>
              <w:pStyle w:val="ListParagraph"/>
              <w:numPr>
                <w:ilvl w:val="0"/>
                <w:numId w:val="6"/>
              </w:numPr>
              <w:spacing w:line="259" w:lineRule="auto"/>
            </w:pPr>
            <w:r w:rsidRPr="11B6DDF1">
              <w:t xml:space="preserve">7 FTE: </w:t>
            </w:r>
            <w:r w:rsidR="66CDC812" w:rsidRPr="11B6DDF1">
              <w:t xml:space="preserve">2 Squads = </w:t>
            </w:r>
            <w:r w:rsidRPr="11B6DDF1">
              <w:t>Development + Data Science</w:t>
            </w:r>
          </w:p>
          <w:p w14:paraId="3B841221" w14:textId="77777777" w:rsidR="00877BE9" w:rsidRPr="001372A8" w:rsidRDefault="00877BE9" w:rsidP="005A07F0">
            <w:pPr>
              <w:pStyle w:val="ListParagraph"/>
              <w:numPr>
                <w:ilvl w:val="0"/>
                <w:numId w:val="6"/>
              </w:numPr>
              <w:spacing w:line="259" w:lineRule="auto"/>
              <w:rPr>
                <w:rFonts w:cstheme="minorHAnsi"/>
              </w:rPr>
            </w:pPr>
            <w:r w:rsidRPr="001372A8">
              <w:rPr>
                <w:rFonts w:cstheme="minorHAnsi"/>
              </w:rPr>
              <w:t xml:space="preserve">2 FTE: UX </w:t>
            </w:r>
          </w:p>
          <w:p w14:paraId="54B8492A" w14:textId="77777777" w:rsidR="00877BE9" w:rsidRPr="001372A8" w:rsidRDefault="00877BE9" w:rsidP="005A07F0">
            <w:pPr>
              <w:pStyle w:val="ListParagraph"/>
              <w:numPr>
                <w:ilvl w:val="0"/>
                <w:numId w:val="6"/>
              </w:numPr>
              <w:spacing w:line="259" w:lineRule="auto"/>
              <w:rPr>
                <w:rFonts w:cstheme="minorHAnsi"/>
              </w:rPr>
            </w:pPr>
            <w:r w:rsidRPr="001372A8">
              <w:rPr>
                <w:rFonts w:cstheme="minorHAnsi"/>
              </w:rPr>
              <w:t>1 FTE: SME</w:t>
            </w:r>
          </w:p>
          <w:p w14:paraId="3CDBAD8B" w14:textId="4D0EF73C" w:rsidR="00877BE9" w:rsidRPr="001372A8" w:rsidRDefault="00877BE9" w:rsidP="005A07F0">
            <w:pPr>
              <w:pStyle w:val="ListParagraph"/>
              <w:numPr>
                <w:ilvl w:val="0"/>
                <w:numId w:val="6"/>
              </w:numPr>
              <w:spacing w:line="259" w:lineRule="auto"/>
              <w:rPr>
                <w:rFonts w:cstheme="minorHAnsi"/>
              </w:rPr>
            </w:pPr>
            <w:r w:rsidRPr="001372A8">
              <w:rPr>
                <w:rFonts w:cstheme="minorHAnsi"/>
              </w:rPr>
              <w:t xml:space="preserve">1 FTE: </w:t>
            </w:r>
            <w:r w:rsidR="00787526" w:rsidRPr="001372A8">
              <w:rPr>
                <w:rFonts w:cstheme="minorHAnsi"/>
              </w:rPr>
              <w:t xml:space="preserve">Split between Product Manager &amp; PMO </w:t>
            </w:r>
          </w:p>
        </w:tc>
      </w:tr>
      <w:tr w:rsidR="001372A8" w:rsidRPr="001372A8" w14:paraId="7E00DB58" w14:textId="77777777" w:rsidTr="11B6DDF1">
        <w:tc>
          <w:tcPr>
            <w:tcW w:w="1104" w:type="pct"/>
          </w:tcPr>
          <w:p w14:paraId="63312938" w14:textId="723DAB29" w:rsidR="001D76C7" w:rsidRPr="001372A8" w:rsidRDefault="00877BE9" w:rsidP="001C49A2">
            <w:pPr>
              <w:spacing w:line="259" w:lineRule="auto"/>
              <w:rPr>
                <w:rFonts w:cstheme="minorHAnsi"/>
              </w:rPr>
            </w:pPr>
            <w:r w:rsidRPr="001372A8">
              <w:rPr>
                <w:rFonts w:cstheme="minorHAnsi"/>
              </w:rPr>
              <w:t xml:space="preserve">4: </w:t>
            </w:r>
            <w:r w:rsidR="001D76C7" w:rsidRPr="001372A8">
              <w:rPr>
                <w:rFonts w:cstheme="minorHAnsi"/>
              </w:rPr>
              <w:t>FFU Review</w:t>
            </w:r>
          </w:p>
          <w:p w14:paraId="012F967A" w14:textId="4D573404" w:rsidR="00877BE9" w:rsidRPr="001372A8" w:rsidRDefault="00F25C54" w:rsidP="001C49A2">
            <w:pPr>
              <w:spacing w:line="259" w:lineRule="auto"/>
              <w:rPr>
                <w:rFonts w:cstheme="minorHAnsi"/>
              </w:rPr>
            </w:pPr>
            <w:r w:rsidRPr="001372A8">
              <w:rPr>
                <w:rFonts w:cstheme="minorHAnsi"/>
              </w:rPr>
              <w:t>(</w:t>
            </w:r>
            <w:r w:rsidR="00877BE9" w:rsidRPr="001372A8">
              <w:rPr>
                <w:rFonts w:cstheme="minorHAnsi"/>
              </w:rPr>
              <w:t>Mos</w:t>
            </w:r>
            <w:r w:rsidR="00712100" w:rsidRPr="001372A8">
              <w:rPr>
                <w:rFonts w:cstheme="minorHAnsi"/>
              </w:rPr>
              <w:t>.</w:t>
            </w:r>
            <w:r w:rsidR="00877BE9" w:rsidRPr="001372A8">
              <w:rPr>
                <w:rFonts w:cstheme="minorHAnsi"/>
              </w:rPr>
              <w:t xml:space="preserve"> 2-4</w:t>
            </w:r>
            <w:r w:rsidRPr="001372A8">
              <w:rPr>
                <w:rFonts w:cstheme="minorHAnsi"/>
              </w:rPr>
              <w:t>)</w:t>
            </w:r>
          </w:p>
        </w:tc>
        <w:tc>
          <w:tcPr>
            <w:tcW w:w="945" w:type="pct"/>
          </w:tcPr>
          <w:p w14:paraId="19AC7F6B" w14:textId="77777777" w:rsidR="00877BE9" w:rsidRPr="001372A8" w:rsidRDefault="00877BE9" w:rsidP="001C49A2">
            <w:pPr>
              <w:spacing w:line="259" w:lineRule="auto"/>
              <w:rPr>
                <w:rFonts w:cstheme="minorHAnsi"/>
              </w:rPr>
            </w:pPr>
            <w:r w:rsidRPr="001372A8">
              <w:rPr>
                <w:rFonts w:cstheme="minorHAnsi"/>
              </w:rPr>
              <w:t>NA</w:t>
            </w:r>
          </w:p>
        </w:tc>
        <w:tc>
          <w:tcPr>
            <w:tcW w:w="2951" w:type="pct"/>
          </w:tcPr>
          <w:p w14:paraId="09A0EF16" w14:textId="5E91AA70" w:rsidR="00877BE9" w:rsidRPr="001372A8" w:rsidRDefault="0095604F" w:rsidP="005A07F0">
            <w:pPr>
              <w:pStyle w:val="ListParagraph"/>
              <w:numPr>
                <w:ilvl w:val="0"/>
                <w:numId w:val="6"/>
              </w:numPr>
              <w:spacing w:line="259" w:lineRule="auto"/>
              <w:rPr>
                <w:rFonts w:cstheme="minorHAnsi"/>
              </w:rPr>
            </w:pPr>
            <w:r>
              <w:rPr>
                <w:rFonts w:cstheme="minorHAnsi"/>
              </w:rPr>
              <w:t>NA</w:t>
            </w:r>
          </w:p>
        </w:tc>
      </w:tr>
      <w:tr w:rsidR="001372A8" w:rsidRPr="001372A8" w14:paraId="045E2774" w14:textId="77777777" w:rsidTr="11B6DDF1">
        <w:tc>
          <w:tcPr>
            <w:tcW w:w="1104" w:type="pct"/>
          </w:tcPr>
          <w:p w14:paraId="01EBB7F2" w14:textId="2B31394B" w:rsidR="00877BE9" w:rsidRPr="001372A8" w:rsidRDefault="00877BE9" w:rsidP="001C49A2">
            <w:pPr>
              <w:spacing w:line="259" w:lineRule="auto"/>
              <w:rPr>
                <w:rFonts w:cstheme="minorHAnsi"/>
              </w:rPr>
            </w:pPr>
            <w:r w:rsidRPr="001372A8">
              <w:rPr>
                <w:rFonts w:cstheme="minorHAnsi"/>
              </w:rPr>
              <w:t xml:space="preserve">5: </w:t>
            </w:r>
            <w:r w:rsidR="003A5323" w:rsidRPr="001372A8">
              <w:rPr>
                <w:rFonts w:cstheme="minorHAnsi"/>
              </w:rPr>
              <w:t>Migration &amp; Integration with Boeing (</w:t>
            </w:r>
            <w:r w:rsidRPr="001372A8">
              <w:rPr>
                <w:rFonts w:cstheme="minorHAnsi"/>
              </w:rPr>
              <w:t>Mo</w:t>
            </w:r>
            <w:r w:rsidR="00712100" w:rsidRPr="001372A8">
              <w:rPr>
                <w:rFonts w:cstheme="minorHAnsi"/>
              </w:rPr>
              <w:t>s.</w:t>
            </w:r>
            <w:r w:rsidRPr="001372A8">
              <w:rPr>
                <w:rFonts w:cstheme="minorHAnsi"/>
              </w:rPr>
              <w:t xml:space="preserve"> </w:t>
            </w:r>
            <w:r w:rsidR="003A5323" w:rsidRPr="001372A8">
              <w:rPr>
                <w:rFonts w:cstheme="minorHAnsi"/>
              </w:rPr>
              <w:t>9</w:t>
            </w:r>
            <w:r w:rsidRPr="001372A8">
              <w:rPr>
                <w:rFonts w:cstheme="minorHAnsi"/>
              </w:rPr>
              <w:t>-12</w:t>
            </w:r>
            <w:r w:rsidR="003A5323" w:rsidRPr="001372A8">
              <w:rPr>
                <w:rFonts w:cstheme="minorHAnsi"/>
              </w:rPr>
              <w:t>)</w:t>
            </w:r>
          </w:p>
        </w:tc>
        <w:tc>
          <w:tcPr>
            <w:tcW w:w="945" w:type="pct"/>
          </w:tcPr>
          <w:p w14:paraId="4AFC6940" w14:textId="44CDE3A7" w:rsidR="00877BE9" w:rsidRPr="001372A8" w:rsidRDefault="00405D11" w:rsidP="001C49A2">
            <w:pPr>
              <w:spacing w:line="259" w:lineRule="auto"/>
              <w:rPr>
                <w:rFonts w:cstheme="minorHAnsi"/>
              </w:rPr>
            </w:pPr>
            <w:r>
              <w:rPr>
                <w:rFonts w:cstheme="minorHAnsi"/>
              </w:rPr>
              <w:t>US</w:t>
            </w:r>
            <w:r w:rsidR="00877BE9" w:rsidRPr="001372A8">
              <w:rPr>
                <w:rFonts w:cstheme="minorHAnsi"/>
              </w:rPr>
              <w:t>$</w:t>
            </w:r>
            <w:r w:rsidR="00CD455D" w:rsidRPr="001372A8">
              <w:rPr>
                <w:rFonts w:cstheme="minorHAnsi"/>
              </w:rPr>
              <w:t>3</w:t>
            </w:r>
            <w:r w:rsidR="00877BE9" w:rsidRPr="001372A8">
              <w:rPr>
                <w:rFonts w:cstheme="minorHAnsi"/>
              </w:rPr>
              <w:t>00K</w:t>
            </w:r>
          </w:p>
        </w:tc>
        <w:tc>
          <w:tcPr>
            <w:tcW w:w="2951" w:type="pct"/>
          </w:tcPr>
          <w:p w14:paraId="505E87C8" w14:textId="77777777" w:rsidR="00877BE9" w:rsidRPr="001372A8" w:rsidRDefault="00877BE9" w:rsidP="005A07F0">
            <w:pPr>
              <w:pStyle w:val="ListParagraph"/>
              <w:numPr>
                <w:ilvl w:val="0"/>
                <w:numId w:val="6"/>
              </w:numPr>
              <w:spacing w:line="259" w:lineRule="auto"/>
              <w:rPr>
                <w:rFonts w:cstheme="minorHAnsi"/>
              </w:rPr>
            </w:pPr>
            <w:r w:rsidRPr="001372A8">
              <w:rPr>
                <w:rFonts w:cstheme="minorHAnsi"/>
              </w:rPr>
              <w:t>1 FTE: Development</w:t>
            </w:r>
          </w:p>
          <w:p w14:paraId="558BD1BB" w14:textId="77777777" w:rsidR="00877BE9" w:rsidRPr="001372A8" w:rsidRDefault="00877BE9" w:rsidP="005A07F0">
            <w:pPr>
              <w:pStyle w:val="ListParagraph"/>
              <w:numPr>
                <w:ilvl w:val="0"/>
                <w:numId w:val="6"/>
              </w:numPr>
              <w:spacing w:line="259" w:lineRule="auto"/>
              <w:rPr>
                <w:rFonts w:cstheme="minorHAnsi"/>
              </w:rPr>
            </w:pPr>
            <w:r w:rsidRPr="001372A8">
              <w:rPr>
                <w:rFonts w:cstheme="minorHAnsi"/>
              </w:rPr>
              <w:t>1 FTE: Data Engineer</w:t>
            </w:r>
          </w:p>
          <w:p w14:paraId="6FF9D71C" w14:textId="77777777" w:rsidR="00877BE9" w:rsidRPr="001372A8" w:rsidRDefault="00877BE9" w:rsidP="005A07F0">
            <w:pPr>
              <w:pStyle w:val="ListParagraph"/>
              <w:numPr>
                <w:ilvl w:val="0"/>
                <w:numId w:val="6"/>
              </w:numPr>
              <w:spacing w:line="259" w:lineRule="auto"/>
              <w:rPr>
                <w:rFonts w:cstheme="minorHAnsi"/>
              </w:rPr>
            </w:pPr>
            <w:r w:rsidRPr="001372A8">
              <w:rPr>
                <w:rFonts w:cstheme="minorHAnsi"/>
              </w:rPr>
              <w:t>1 FTE: Integration Lead</w:t>
            </w:r>
          </w:p>
          <w:p w14:paraId="5EBE47C1" w14:textId="77777777" w:rsidR="00877BE9" w:rsidRPr="001372A8" w:rsidRDefault="00877BE9" w:rsidP="005A07F0">
            <w:pPr>
              <w:pStyle w:val="ListParagraph"/>
              <w:numPr>
                <w:ilvl w:val="0"/>
                <w:numId w:val="6"/>
              </w:numPr>
              <w:spacing w:line="259" w:lineRule="auto"/>
              <w:rPr>
                <w:rFonts w:cstheme="minorHAnsi"/>
              </w:rPr>
            </w:pPr>
            <w:r w:rsidRPr="001372A8">
              <w:rPr>
                <w:rFonts w:cstheme="minorHAnsi"/>
              </w:rPr>
              <w:t xml:space="preserve">1 FTE: Split between Dev &amp; </w:t>
            </w:r>
            <w:proofErr w:type="spellStart"/>
            <w:r w:rsidRPr="001372A8">
              <w:rPr>
                <w:rFonts w:cstheme="minorHAnsi"/>
              </w:rPr>
              <w:t>CloudOps</w:t>
            </w:r>
            <w:proofErr w:type="spellEnd"/>
          </w:p>
          <w:p w14:paraId="44D3973F" w14:textId="2B77B4D9" w:rsidR="00877BE9" w:rsidRPr="001372A8" w:rsidRDefault="00877BE9" w:rsidP="005A07F0">
            <w:pPr>
              <w:pStyle w:val="ListParagraph"/>
              <w:numPr>
                <w:ilvl w:val="0"/>
                <w:numId w:val="6"/>
              </w:numPr>
              <w:spacing w:line="259" w:lineRule="auto"/>
              <w:rPr>
                <w:rFonts w:cstheme="minorHAnsi"/>
              </w:rPr>
            </w:pPr>
            <w:r w:rsidRPr="001372A8">
              <w:rPr>
                <w:rFonts w:cstheme="minorHAnsi"/>
              </w:rPr>
              <w:t xml:space="preserve">1 FTE: </w:t>
            </w:r>
            <w:r w:rsidR="00C6062E">
              <w:rPr>
                <w:rFonts w:cstheme="minorHAnsi"/>
              </w:rPr>
              <w:t xml:space="preserve">Split between </w:t>
            </w:r>
            <w:r w:rsidRPr="001372A8">
              <w:rPr>
                <w:rFonts w:cstheme="minorHAnsi"/>
              </w:rPr>
              <w:t>Engineering M</w:t>
            </w:r>
            <w:r w:rsidR="00787526" w:rsidRPr="001372A8">
              <w:rPr>
                <w:rFonts w:cstheme="minorHAnsi"/>
              </w:rPr>
              <w:t>anager</w:t>
            </w:r>
            <w:r w:rsidR="00C6062E">
              <w:rPr>
                <w:rFonts w:cstheme="minorHAnsi"/>
              </w:rPr>
              <w:t xml:space="preserve"> &amp;</w:t>
            </w:r>
            <w:r w:rsidR="00BA0457">
              <w:rPr>
                <w:rFonts w:cstheme="minorHAnsi"/>
              </w:rPr>
              <w:t xml:space="preserve"> PMO</w:t>
            </w:r>
          </w:p>
        </w:tc>
      </w:tr>
      <w:tr w:rsidR="001372A8" w:rsidRPr="001372A8" w14:paraId="58ED5C99" w14:textId="77777777" w:rsidTr="11B6DDF1">
        <w:tc>
          <w:tcPr>
            <w:tcW w:w="1104" w:type="pct"/>
            <w:shd w:val="clear" w:color="auto" w:fill="000000" w:themeFill="text1"/>
          </w:tcPr>
          <w:p w14:paraId="2AF6CA47" w14:textId="77777777" w:rsidR="001372A8" w:rsidRPr="001372A8" w:rsidRDefault="001372A8" w:rsidP="001C49A2">
            <w:pPr>
              <w:spacing w:line="259" w:lineRule="auto"/>
              <w:rPr>
                <w:rFonts w:cstheme="minorHAnsi"/>
              </w:rPr>
            </w:pPr>
          </w:p>
        </w:tc>
        <w:tc>
          <w:tcPr>
            <w:tcW w:w="945" w:type="pct"/>
            <w:shd w:val="clear" w:color="auto" w:fill="000000" w:themeFill="text1"/>
          </w:tcPr>
          <w:p w14:paraId="58BABDB0" w14:textId="7CC24C7A" w:rsidR="001372A8" w:rsidRPr="001372A8" w:rsidRDefault="00405D11" w:rsidP="001C49A2">
            <w:pPr>
              <w:spacing w:line="259" w:lineRule="auto"/>
              <w:rPr>
                <w:rFonts w:cstheme="minorHAnsi"/>
              </w:rPr>
            </w:pPr>
            <w:r>
              <w:rPr>
                <w:rFonts w:cstheme="minorHAnsi"/>
              </w:rPr>
              <w:t>US</w:t>
            </w:r>
            <w:r w:rsidR="001372A8">
              <w:rPr>
                <w:rFonts w:cstheme="minorHAnsi"/>
              </w:rPr>
              <w:t>$1.</w:t>
            </w:r>
            <w:r w:rsidR="00F44F4B">
              <w:rPr>
                <w:rFonts w:cstheme="minorHAnsi"/>
              </w:rPr>
              <w:t>75</w:t>
            </w:r>
            <w:r w:rsidR="001372A8">
              <w:rPr>
                <w:rFonts w:cstheme="minorHAnsi"/>
              </w:rPr>
              <w:t>M</w:t>
            </w:r>
          </w:p>
        </w:tc>
        <w:tc>
          <w:tcPr>
            <w:tcW w:w="2951" w:type="pct"/>
            <w:shd w:val="clear" w:color="auto" w:fill="000000" w:themeFill="text1"/>
          </w:tcPr>
          <w:p w14:paraId="0F0BF61D" w14:textId="0A543A09" w:rsidR="001372A8" w:rsidRPr="001372A8" w:rsidRDefault="005421D5" w:rsidP="001372A8">
            <w:pPr>
              <w:spacing w:line="259" w:lineRule="auto"/>
              <w:rPr>
                <w:rFonts w:cstheme="minorHAnsi"/>
              </w:rPr>
            </w:pPr>
            <w:r>
              <w:rPr>
                <w:rFonts w:cstheme="minorHAnsi"/>
              </w:rPr>
              <w:t xml:space="preserve">Year 1 Reduced Scope </w:t>
            </w:r>
            <w:r w:rsidR="001372A8">
              <w:rPr>
                <w:rFonts w:cstheme="minorHAnsi"/>
              </w:rPr>
              <w:t>Services Fee</w:t>
            </w:r>
            <w:r w:rsidR="0074096E">
              <w:rPr>
                <w:rFonts w:cstheme="minorHAnsi"/>
              </w:rPr>
              <w:t xml:space="preserve"> with 10 FTE </w:t>
            </w:r>
          </w:p>
        </w:tc>
      </w:tr>
      <w:tr w:rsidR="005421D5" w:rsidRPr="001372A8" w14:paraId="13E787D3" w14:textId="77777777" w:rsidTr="11B6DDF1">
        <w:tc>
          <w:tcPr>
            <w:tcW w:w="1104" w:type="pct"/>
            <w:shd w:val="clear" w:color="auto" w:fill="000000" w:themeFill="text1"/>
          </w:tcPr>
          <w:p w14:paraId="714F212E" w14:textId="77777777" w:rsidR="005421D5" w:rsidRPr="001372A8" w:rsidRDefault="005421D5" w:rsidP="001C49A2">
            <w:pPr>
              <w:spacing w:line="259" w:lineRule="auto"/>
              <w:rPr>
                <w:rFonts w:cstheme="minorHAnsi"/>
              </w:rPr>
            </w:pPr>
          </w:p>
        </w:tc>
        <w:tc>
          <w:tcPr>
            <w:tcW w:w="945" w:type="pct"/>
            <w:shd w:val="clear" w:color="auto" w:fill="000000" w:themeFill="text1"/>
          </w:tcPr>
          <w:p w14:paraId="03B8D541" w14:textId="3200CB41" w:rsidR="005421D5" w:rsidRDefault="005421D5" w:rsidP="001C49A2">
            <w:pPr>
              <w:spacing w:line="259" w:lineRule="auto"/>
              <w:rPr>
                <w:rFonts w:cstheme="minorHAnsi"/>
              </w:rPr>
            </w:pPr>
            <w:r>
              <w:rPr>
                <w:rFonts w:cstheme="minorHAnsi"/>
              </w:rPr>
              <w:t xml:space="preserve">US </w:t>
            </w:r>
            <w:r w:rsidR="00103B9F">
              <w:rPr>
                <w:rFonts w:cstheme="minorHAnsi"/>
              </w:rPr>
              <w:t>$2.55M</w:t>
            </w:r>
          </w:p>
        </w:tc>
        <w:tc>
          <w:tcPr>
            <w:tcW w:w="2951" w:type="pct"/>
            <w:shd w:val="clear" w:color="auto" w:fill="000000" w:themeFill="text1"/>
          </w:tcPr>
          <w:p w14:paraId="64D9D5AF" w14:textId="42735BE0" w:rsidR="005421D5" w:rsidRDefault="00103B9F" w:rsidP="001372A8">
            <w:pPr>
              <w:spacing w:line="259" w:lineRule="auto"/>
              <w:rPr>
                <w:rFonts w:cstheme="minorHAnsi"/>
              </w:rPr>
            </w:pPr>
            <w:r>
              <w:rPr>
                <w:rFonts w:cstheme="minorHAnsi"/>
              </w:rPr>
              <w:t>Year 1 Full Scope Services Fee (</w:t>
            </w:r>
            <w:r w:rsidR="00755685">
              <w:rPr>
                <w:rFonts w:cstheme="minorHAnsi"/>
              </w:rPr>
              <w:t xml:space="preserve">expanded scope in Milestones 3 &amp; 5 with </w:t>
            </w:r>
            <w:r w:rsidR="00C6062E">
              <w:rPr>
                <w:rFonts w:cstheme="minorHAnsi"/>
              </w:rPr>
              <w:t>1</w:t>
            </w:r>
            <w:r w:rsidR="0074096E">
              <w:rPr>
                <w:rFonts w:cstheme="minorHAnsi"/>
              </w:rPr>
              <w:t>7</w:t>
            </w:r>
            <w:r w:rsidR="00C6062E">
              <w:rPr>
                <w:rFonts w:cstheme="minorHAnsi"/>
              </w:rPr>
              <w:t xml:space="preserve"> FTEs</w:t>
            </w:r>
            <w:r w:rsidR="007E621F">
              <w:rPr>
                <w:rFonts w:cstheme="minorHAnsi"/>
              </w:rPr>
              <w:t xml:space="preserve"> to do all the </w:t>
            </w:r>
            <w:r w:rsidR="0056156A">
              <w:rPr>
                <w:rFonts w:cstheme="minorHAnsi"/>
              </w:rPr>
              <w:t>feature</w:t>
            </w:r>
            <w:r w:rsidR="00236A6D">
              <w:rPr>
                <w:rFonts w:cstheme="minorHAnsi"/>
              </w:rPr>
              <w:t xml:space="preserve"> </w:t>
            </w:r>
            <w:r w:rsidR="0056156A">
              <w:rPr>
                <w:rFonts w:cstheme="minorHAnsi"/>
              </w:rPr>
              <w:t xml:space="preserve">parity, </w:t>
            </w:r>
            <w:r w:rsidR="007E621F">
              <w:rPr>
                <w:rFonts w:cstheme="minorHAnsi"/>
              </w:rPr>
              <w:t>integration</w:t>
            </w:r>
            <w:r w:rsidR="0056156A">
              <w:rPr>
                <w:rFonts w:cstheme="minorHAnsi"/>
              </w:rPr>
              <w:t>,</w:t>
            </w:r>
            <w:r w:rsidR="007E621F">
              <w:rPr>
                <w:rFonts w:cstheme="minorHAnsi"/>
              </w:rPr>
              <w:t xml:space="preserve"> and authentication with Boeing services networks</w:t>
            </w:r>
            <w:r w:rsidR="00C6062E">
              <w:rPr>
                <w:rFonts w:cstheme="minorHAnsi"/>
              </w:rPr>
              <w:t>)</w:t>
            </w:r>
          </w:p>
        </w:tc>
      </w:tr>
    </w:tbl>
    <w:p w14:paraId="3E2356A7" w14:textId="77777777" w:rsidR="00112927" w:rsidRDefault="00112927" w:rsidP="00787526">
      <w:pPr>
        <w:spacing w:line="259" w:lineRule="auto"/>
        <w:rPr>
          <w:rFonts w:cstheme="minorHAnsi"/>
        </w:rPr>
      </w:pPr>
    </w:p>
    <w:p w14:paraId="6A924DA3" w14:textId="57BC6FF7" w:rsidR="00102B30" w:rsidRPr="00B710EC" w:rsidRDefault="00890FA8" w:rsidP="00787526">
      <w:pPr>
        <w:spacing w:line="259" w:lineRule="auto"/>
        <w:rPr>
          <w:rFonts w:cstheme="minorHAnsi"/>
          <w:color w:val="0F9ED5" w:themeColor="accent4"/>
        </w:rPr>
      </w:pPr>
      <w:r>
        <w:rPr>
          <w:rFonts w:cstheme="minorHAnsi"/>
        </w:rPr>
        <w:lastRenderedPageBreak/>
        <w:t>Overseeing the</w:t>
      </w:r>
      <w:r w:rsidR="000263B4">
        <w:rPr>
          <w:rFonts w:cstheme="minorHAnsi"/>
        </w:rPr>
        <w:t xml:space="preserve"> </w:t>
      </w:r>
      <w:proofErr w:type="spellStart"/>
      <w:r w:rsidR="000263B4">
        <w:rPr>
          <w:rFonts w:cstheme="minorHAnsi"/>
        </w:rPr>
        <w:t>Avathon</w:t>
      </w:r>
      <w:proofErr w:type="spellEnd"/>
      <w:r w:rsidR="000263B4">
        <w:rPr>
          <w:rFonts w:cstheme="minorHAnsi"/>
        </w:rPr>
        <w:t xml:space="preserve"> resources and services team is a dedicated management team</w:t>
      </w:r>
      <w:r w:rsidR="00B710EC">
        <w:rPr>
          <w:rFonts w:cstheme="minorHAnsi"/>
        </w:rPr>
        <w:t xml:space="preserve"> across business, engineering, strategy, product, and data science.</w:t>
      </w:r>
      <w:r w:rsidR="00556B10">
        <w:rPr>
          <w:rFonts w:cstheme="minorHAnsi"/>
        </w:rPr>
        <w:t xml:space="preserve"> </w:t>
      </w:r>
      <w:r w:rsidR="0051066A">
        <w:rPr>
          <w:rFonts w:cstheme="minorHAnsi"/>
        </w:rPr>
        <w:t xml:space="preserve">Typically, this level of engagement is rarely ever included in </w:t>
      </w:r>
      <w:r w:rsidR="00AD613B">
        <w:rPr>
          <w:rFonts w:cstheme="minorHAnsi"/>
        </w:rPr>
        <w:t xml:space="preserve">blended hourly rate. </w:t>
      </w:r>
    </w:p>
    <w:p w14:paraId="197D3D07" w14:textId="5C2C2D95" w:rsidR="008B31D4" w:rsidRDefault="008B31D4" w:rsidP="008B31D4">
      <w:pPr>
        <w:pStyle w:val="Caption"/>
        <w:keepNext/>
        <w:jc w:val="center"/>
      </w:pPr>
      <w:r>
        <w:t xml:space="preserve">Figure </w:t>
      </w:r>
      <w:r w:rsidR="003C7ADF">
        <w:t>2.</w:t>
      </w:r>
      <w:r w:rsidR="00102B30">
        <w:t>3</w:t>
      </w:r>
      <w:r>
        <w:t>: Management Team for Aerospace</w:t>
      </w:r>
    </w:p>
    <w:p w14:paraId="21B4D4A3" w14:textId="0F204326" w:rsidR="00206140" w:rsidRPr="004566BC" w:rsidRDefault="0051066A" w:rsidP="00102B30">
      <w:pPr>
        <w:spacing w:line="259" w:lineRule="auto"/>
        <w:jc w:val="center"/>
        <w:rPr>
          <w:rFonts w:cstheme="minorHAnsi"/>
        </w:rPr>
      </w:pPr>
      <w:r>
        <w:rPr>
          <w:noProof/>
        </w:rPr>
        <w:drawing>
          <wp:inline distT="0" distB="0" distL="0" distR="0" wp14:anchorId="63BCC366" wp14:editId="6EED6929">
            <wp:extent cx="5943600" cy="3343275"/>
            <wp:effectExtent l="0" t="0" r="0" b="9525"/>
            <wp:docPr id="4992332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33276"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343275"/>
                    </a:xfrm>
                    <a:prstGeom prst="rect">
                      <a:avLst/>
                    </a:prstGeom>
                  </pic:spPr>
                </pic:pic>
              </a:graphicData>
            </a:graphic>
          </wp:inline>
        </w:drawing>
      </w:r>
    </w:p>
    <w:p w14:paraId="3C50992E" w14:textId="7A8958C4" w:rsidR="00F1351E" w:rsidRPr="004566BC" w:rsidRDefault="00F1351E" w:rsidP="00F1351E">
      <w:pPr>
        <w:pStyle w:val="Heading2"/>
        <w:rPr>
          <w:color w:val="auto"/>
        </w:rPr>
      </w:pPr>
      <w:bookmarkStart w:id="8" w:name="_Toc215502987"/>
      <w:r w:rsidRPr="004566BC">
        <w:rPr>
          <w:color w:val="auto"/>
        </w:rPr>
        <w:t>2.</w:t>
      </w:r>
      <w:r w:rsidR="000E4345">
        <w:rPr>
          <w:color w:val="auto"/>
        </w:rPr>
        <w:t>2</w:t>
      </w:r>
      <w:r w:rsidRPr="004566BC">
        <w:rPr>
          <w:color w:val="auto"/>
        </w:rPr>
        <w:t xml:space="preserve"> Risk Assessment</w:t>
      </w:r>
      <w:bookmarkEnd w:id="8"/>
    </w:p>
    <w:p w14:paraId="609B5280" w14:textId="6B6B9D78" w:rsidR="00F1351E" w:rsidRPr="004566BC" w:rsidRDefault="00F231BE" w:rsidP="0047338B">
      <w:pPr>
        <w:spacing w:line="259" w:lineRule="auto"/>
        <w:rPr>
          <w:rFonts w:cstheme="minorHAnsi"/>
        </w:rPr>
      </w:pPr>
      <w:proofErr w:type="spellStart"/>
      <w:r>
        <w:rPr>
          <w:rFonts w:cstheme="minorHAnsi"/>
        </w:rPr>
        <w:t>Avathon</w:t>
      </w:r>
      <w:proofErr w:type="spellEnd"/>
      <w:r>
        <w:rPr>
          <w:rFonts w:cstheme="minorHAnsi"/>
        </w:rPr>
        <w:t xml:space="preserve"> and Boeing conducted a </w:t>
      </w:r>
      <w:r w:rsidR="007873C9">
        <w:rPr>
          <w:rFonts w:cstheme="minorHAnsi"/>
        </w:rPr>
        <w:t>workshop on</w:t>
      </w:r>
      <w:r>
        <w:rPr>
          <w:rFonts w:cstheme="minorHAnsi"/>
        </w:rPr>
        <w:t xml:space="preserve"> </w:t>
      </w:r>
      <w:r w:rsidR="00093BBD">
        <w:rPr>
          <w:rFonts w:cstheme="minorHAnsi"/>
        </w:rPr>
        <w:t>November</w:t>
      </w:r>
      <w:r>
        <w:rPr>
          <w:rFonts w:cstheme="minorHAnsi"/>
        </w:rPr>
        <w:t xml:space="preserve"> </w:t>
      </w:r>
      <w:r w:rsidR="009121EC">
        <w:rPr>
          <w:rFonts w:cstheme="minorHAnsi"/>
        </w:rPr>
        <w:t xml:space="preserve">24, 2025. During this workshop </w:t>
      </w:r>
      <w:proofErr w:type="spellStart"/>
      <w:r w:rsidR="009121EC">
        <w:rPr>
          <w:rFonts w:cstheme="minorHAnsi"/>
        </w:rPr>
        <w:t>Avathon</w:t>
      </w:r>
      <w:proofErr w:type="spellEnd"/>
      <w:r w:rsidR="009121EC">
        <w:rPr>
          <w:rFonts w:cstheme="minorHAnsi"/>
        </w:rPr>
        <w:t xml:space="preserve"> provided feedback to Boeing on risks and dependencies. </w:t>
      </w:r>
      <w:proofErr w:type="spellStart"/>
      <w:r w:rsidR="000B4818">
        <w:rPr>
          <w:rFonts w:cstheme="minorHAnsi"/>
        </w:rPr>
        <w:t>Avathon</w:t>
      </w:r>
      <w:proofErr w:type="spellEnd"/>
      <w:r w:rsidR="000B4818">
        <w:rPr>
          <w:rFonts w:cstheme="minorHAnsi"/>
        </w:rPr>
        <w:t xml:space="preserve"> has categorized these risks into four categories and scored them based on impact </w:t>
      </w:r>
      <w:proofErr w:type="gramStart"/>
      <w:r w:rsidR="000B4818">
        <w:rPr>
          <w:rFonts w:cstheme="minorHAnsi"/>
        </w:rPr>
        <w:t>to</w:t>
      </w:r>
      <w:proofErr w:type="gramEnd"/>
      <w:r w:rsidR="000B4818">
        <w:rPr>
          <w:rFonts w:cstheme="minorHAnsi"/>
        </w:rPr>
        <w:t xml:space="preserve"> the project and occurr</w:t>
      </w:r>
      <w:r w:rsidR="007873C9">
        <w:rPr>
          <w:rFonts w:cstheme="minorHAnsi"/>
        </w:rPr>
        <w:t>ence probability.</w:t>
      </w:r>
    </w:p>
    <w:p w14:paraId="169BA2DE" w14:textId="4210816B" w:rsidR="007873C9" w:rsidRDefault="007873C9" w:rsidP="007873C9">
      <w:pPr>
        <w:pStyle w:val="Caption"/>
        <w:keepNext/>
        <w:jc w:val="center"/>
      </w:pPr>
      <w:r>
        <w:lastRenderedPageBreak/>
        <w:t>Figure 2.</w:t>
      </w:r>
      <w:r w:rsidR="00102B30">
        <w:t>4</w:t>
      </w:r>
      <w:r>
        <w:t xml:space="preserve"> Risk Categorizing and Scoring for EFPAC Delivery</w:t>
      </w:r>
    </w:p>
    <w:p w14:paraId="46962C72" w14:textId="1CF70605" w:rsidR="002E4EE3" w:rsidRPr="004566BC" w:rsidRDefault="00C964A0" w:rsidP="00B710EC">
      <w:pPr>
        <w:spacing w:line="259" w:lineRule="auto"/>
        <w:jc w:val="center"/>
        <w:rPr>
          <w:rFonts w:cstheme="minorHAnsi"/>
        </w:rPr>
      </w:pPr>
      <w:r w:rsidRPr="004566BC">
        <w:rPr>
          <w:noProof/>
        </w:rPr>
        <w:drawing>
          <wp:inline distT="0" distB="0" distL="0" distR="0" wp14:anchorId="4BAEB393" wp14:editId="2EDF2FE8">
            <wp:extent cx="5343406" cy="3005666"/>
            <wp:effectExtent l="0" t="0" r="0" b="4445"/>
            <wp:docPr id="6665049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04950"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364039" cy="3017272"/>
                    </a:xfrm>
                    <a:prstGeom prst="rect">
                      <a:avLst/>
                    </a:prstGeom>
                  </pic:spPr>
                </pic:pic>
              </a:graphicData>
            </a:graphic>
          </wp:inline>
        </w:drawing>
      </w:r>
    </w:p>
    <w:p w14:paraId="4935D599" w14:textId="087A1652" w:rsidR="001F37CA" w:rsidRPr="004566BC" w:rsidRDefault="00F1351E" w:rsidP="00F1351E">
      <w:pPr>
        <w:pStyle w:val="Heading2"/>
        <w:rPr>
          <w:color w:val="auto"/>
        </w:rPr>
      </w:pPr>
      <w:bookmarkStart w:id="9" w:name="_Toc215502988"/>
      <w:r w:rsidRPr="004566BC">
        <w:rPr>
          <w:color w:val="auto"/>
        </w:rPr>
        <w:t>2.</w:t>
      </w:r>
      <w:r w:rsidR="000E4345">
        <w:rPr>
          <w:color w:val="auto"/>
        </w:rPr>
        <w:t>3</w:t>
      </w:r>
      <w:r w:rsidRPr="004566BC">
        <w:rPr>
          <w:color w:val="auto"/>
        </w:rPr>
        <w:t xml:space="preserve"> </w:t>
      </w:r>
      <w:r w:rsidR="001F37CA" w:rsidRPr="004566BC">
        <w:rPr>
          <w:color w:val="auto"/>
        </w:rPr>
        <w:t>Risk Mitigation Strategies</w:t>
      </w:r>
      <w:bookmarkEnd w:id="9"/>
    </w:p>
    <w:p w14:paraId="327EDC72" w14:textId="77777777" w:rsidR="00F47E06" w:rsidRDefault="00442549" w:rsidP="00257318">
      <w:pPr>
        <w:jc w:val="both"/>
      </w:pPr>
      <w:r w:rsidRPr="004566BC">
        <w:t xml:space="preserve">To enable </w:t>
      </w:r>
      <w:r w:rsidR="00257318" w:rsidRPr="004566BC">
        <w:t>successful delivery</w:t>
      </w:r>
      <w:r w:rsidR="007308BD" w:rsidRPr="004566BC">
        <w:t xml:space="preserve">, </w:t>
      </w:r>
      <w:r w:rsidR="00257318" w:rsidRPr="004566BC">
        <w:t>completion of the proposed solution</w:t>
      </w:r>
      <w:r w:rsidR="007308BD" w:rsidRPr="004566BC">
        <w:t xml:space="preserve"> and mitigate risk </w:t>
      </w:r>
      <w:r w:rsidR="00C66955" w:rsidRPr="004566BC">
        <w:t>across the timeline</w:t>
      </w:r>
      <w:r w:rsidR="00F47E06">
        <w:t xml:space="preserve">, </w:t>
      </w:r>
      <w:proofErr w:type="spellStart"/>
      <w:r w:rsidR="00F47E06">
        <w:t>Avathon</w:t>
      </w:r>
      <w:proofErr w:type="spellEnd"/>
      <w:r w:rsidR="00F47E06">
        <w:t xml:space="preserve"> has identified risk mitigation strategies.</w:t>
      </w:r>
    </w:p>
    <w:p w14:paraId="423F7466" w14:textId="69F071EB" w:rsidR="00F47E06" w:rsidRPr="00583CB6" w:rsidRDefault="00F47E06" w:rsidP="00F47E06">
      <w:pPr>
        <w:pStyle w:val="Caption"/>
        <w:keepNext/>
        <w:jc w:val="center"/>
        <w:rPr>
          <w:color w:val="auto"/>
        </w:rPr>
      </w:pPr>
      <w:r w:rsidRPr="00583CB6">
        <w:rPr>
          <w:color w:val="auto"/>
        </w:rPr>
        <w:t xml:space="preserve">Table 2.3: </w:t>
      </w:r>
      <w:proofErr w:type="spellStart"/>
      <w:r w:rsidRPr="00583CB6">
        <w:rPr>
          <w:color w:val="auto"/>
        </w:rPr>
        <w:t>Avathon</w:t>
      </w:r>
      <w:proofErr w:type="spellEnd"/>
      <w:r w:rsidRPr="00583CB6">
        <w:rPr>
          <w:color w:val="auto"/>
        </w:rPr>
        <w:t xml:space="preserve"> Risk Mitigation Recommendations</w:t>
      </w:r>
    </w:p>
    <w:tbl>
      <w:tblPr>
        <w:tblStyle w:val="TableGrid"/>
        <w:tblW w:w="5000" w:type="pct"/>
        <w:tblLook w:val="04A0" w:firstRow="1" w:lastRow="0" w:firstColumn="1" w:lastColumn="0" w:noHBand="0" w:noVBand="1"/>
      </w:tblPr>
      <w:tblGrid>
        <w:gridCol w:w="2394"/>
        <w:gridCol w:w="6956"/>
      </w:tblGrid>
      <w:tr w:rsidR="00F47E06" w:rsidRPr="007A698A" w14:paraId="66BF7379" w14:textId="77777777" w:rsidTr="00F47E06">
        <w:tc>
          <w:tcPr>
            <w:tcW w:w="1280" w:type="pct"/>
          </w:tcPr>
          <w:p w14:paraId="7F84D02E" w14:textId="5C9E6C6F" w:rsidR="00F47E06" w:rsidRPr="00583CB6" w:rsidRDefault="00D12EA0" w:rsidP="001C49A2">
            <w:pPr>
              <w:spacing w:line="259" w:lineRule="auto"/>
              <w:rPr>
                <w:rFonts w:cstheme="minorHAnsi"/>
                <w:b/>
                <w:bCs/>
              </w:rPr>
            </w:pPr>
            <w:r w:rsidRPr="00583CB6">
              <w:rPr>
                <w:rFonts w:cstheme="minorHAnsi"/>
                <w:b/>
                <w:bCs/>
              </w:rPr>
              <w:t>Risk Category</w:t>
            </w:r>
          </w:p>
        </w:tc>
        <w:tc>
          <w:tcPr>
            <w:tcW w:w="3720" w:type="pct"/>
          </w:tcPr>
          <w:p w14:paraId="42D0FE7A" w14:textId="22A0540F" w:rsidR="00F47E06" w:rsidRPr="00583CB6" w:rsidRDefault="00106647" w:rsidP="001C49A2">
            <w:pPr>
              <w:spacing w:line="259" w:lineRule="auto"/>
              <w:rPr>
                <w:rFonts w:cstheme="minorHAnsi"/>
                <w:b/>
                <w:bCs/>
              </w:rPr>
            </w:pPr>
            <w:r>
              <w:rPr>
                <w:rFonts w:cstheme="minorHAnsi"/>
                <w:b/>
                <w:bCs/>
              </w:rPr>
              <w:t>Mitigation Strategy</w:t>
            </w:r>
          </w:p>
        </w:tc>
      </w:tr>
      <w:tr w:rsidR="00D12EA0" w:rsidRPr="007A698A" w14:paraId="44875F28" w14:textId="77777777">
        <w:tc>
          <w:tcPr>
            <w:tcW w:w="1280" w:type="pct"/>
            <w:vAlign w:val="center"/>
          </w:tcPr>
          <w:p w14:paraId="59BDCB09" w14:textId="2E4B1183" w:rsidR="00D12EA0" w:rsidRPr="00583CB6" w:rsidRDefault="00D12EA0" w:rsidP="00D12EA0">
            <w:pPr>
              <w:spacing w:line="259" w:lineRule="auto"/>
              <w:rPr>
                <w:rFonts w:cstheme="minorHAnsi"/>
              </w:rPr>
            </w:pPr>
            <w:r w:rsidRPr="0028395A">
              <w:rPr>
                <w:rFonts w:cstheme="minorHAnsi"/>
                <w:sz w:val="20"/>
                <w:szCs w:val="20"/>
              </w:rPr>
              <w:t>I. Scope &amp; Data Integrity</w:t>
            </w:r>
          </w:p>
        </w:tc>
        <w:tc>
          <w:tcPr>
            <w:tcW w:w="3720" w:type="pct"/>
          </w:tcPr>
          <w:p w14:paraId="653E17BA" w14:textId="087F877B" w:rsidR="00D12EA0" w:rsidRDefault="00C36D06" w:rsidP="005A07F0">
            <w:pPr>
              <w:pStyle w:val="ListParagraph"/>
              <w:numPr>
                <w:ilvl w:val="0"/>
                <w:numId w:val="7"/>
              </w:numPr>
              <w:spacing w:line="259" w:lineRule="auto"/>
              <w:rPr>
                <w:rFonts w:cstheme="minorHAnsi"/>
              </w:rPr>
            </w:pPr>
            <w:r w:rsidRPr="00583CB6">
              <w:rPr>
                <w:rFonts w:cstheme="minorHAnsi"/>
              </w:rPr>
              <w:t xml:space="preserve">Mandate </w:t>
            </w:r>
            <w:r w:rsidR="00BC24EC" w:rsidRPr="00583CB6">
              <w:rPr>
                <w:rFonts w:cstheme="minorHAnsi"/>
              </w:rPr>
              <w:t>a</w:t>
            </w:r>
            <w:r w:rsidR="00266181">
              <w:rPr>
                <w:rFonts w:cstheme="minorHAnsi"/>
              </w:rPr>
              <w:t>n</w:t>
            </w:r>
            <w:r w:rsidR="00BC24EC" w:rsidRPr="00583CB6">
              <w:rPr>
                <w:rFonts w:cstheme="minorHAnsi"/>
              </w:rPr>
              <w:t xml:space="preserve"> EFPAC Engineering Lead &amp;</w:t>
            </w:r>
            <w:r w:rsidRPr="00583CB6">
              <w:rPr>
                <w:rFonts w:cstheme="minorHAnsi"/>
              </w:rPr>
              <w:t xml:space="preserve"> SME</w:t>
            </w:r>
            <w:r w:rsidR="00BC24EC" w:rsidRPr="00583CB6">
              <w:rPr>
                <w:rFonts w:cstheme="minorHAnsi"/>
              </w:rPr>
              <w:t xml:space="preserve"> is paired with </w:t>
            </w:r>
            <w:proofErr w:type="spellStart"/>
            <w:r w:rsidR="00BC24EC" w:rsidRPr="00583CB6">
              <w:rPr>
                <w:rFonts w:cstheme="minorHAnsi"/>
              </w:rPr>
              <w:t>Avathon</w:t>
            </w:r>
            <w:proofErr w:type="spellEnd"/>
            <w:r w:rsidRPr="00583CB6">
              <w:rPr>
                <w:rFonts w:cstheme="minorHAnsi"/>
              </w:rPr>
              <w:t xml:space="preserve"> </w:t>
            </w:r>
            <w:r w:rsidR="00BC24EC" w:rsidRPr="00583CB6">
              <w:rPr>
                <w:rFonts w:cstheme="minorHAnsi"/>
              </w:rPr>
              <w:t xml:space="preserve">Engineers </w:t>
            </w:r>
            <w:r w:rsidRPr="00583CB6">
              <w:rPr>
                <w:rFonts w:cstheme="minorHAnsi"/>
              </w:rPr>
              <w:t>before engineering work begins</w:t>
            </w:r>
            <w:r w:rsidR="00E04ABF" w:rsidRPr="00583CB6">
              <w:rPr>
                <w:rFonts w:cstheme="minorHAnsi"/>
              </w:rPr>
              <w:t xml:space="preserve"> to map EFPAC v1 capabilities with user role access</w:t>
            </w:r>
            <w:r w:rsidR="00830F30">
              <w:rPr>
                <w:rFonts w:cstheme="minorHAnsi"/>
              </w:rPr>
              <w:t>.</w:t>
            </w:r>
          </w:p>
          <w:p w14:paraId="1BAFDB93" w14:textId="03A69708" w:rsidR="006B7D22" w:rsidRPr="00583CB6" w:rsidRDefault="006B7D22" w:rsidP="005A07F0">
            <w:pPr>
              <w:pStyle w:val="ListParagraph"/>
              <w:numPr>
                <w:ilvl w:val="0"/>
                <w:numId w:val="7"/>
              </w:numPr>
              <w:spacing w:line="259" w:lineRule="auto"/>
              <w:rPr>
                <w:rFonts w:cstheme="minorHAnsi"/>
              </w:rPr>
            </w:pPr>
            <w:r>
              <w:rPr>
                <w:rFonts w:cstheme="minorHAnsi"/>
              </w:rPr>
              <w:t xml:space="preserve">Ensure Data Availability, Data Approval, and Boeing responsibility terms are written into the contract to avoid </w:t>
            </w:r>
            <w:r w:rsidR="00830F30">
              <w:rPr>
                <w:rFonts w:cstheme="minorHAnsi"/>
              </w:rPr>
              <w:t>delay, blame, and early termination of supplier when dependencies have been identified.</w:t>
            </w:r>
          </w:p>
        </w:tc>
      </w:tr>
      <w:tr w:rsidR="00C36D06" w:rsidRPr="007A698A" w14:paraId="1CAB4B0C" w14:textId="77777777" w:rsidTr="001C49A2">
        <w:tc>
          <w:tcPr>
            <w:tcW w:w="1280" w:type="pct"/>
            <w:vAlign w:val="center"/>
          </w:tcPr>
          <w:p w14:paraId="5EE4E555" w14:textId="11D00763" w:rsidR="00C36D06" w:rsidRPr="00583CB6" w:rsidRDefault="00C36D06" w:rsidP="00C36D06">
            <w:pPr>
              <w:spacing w:line="259" w:lineRule="auto"/>
              <w:rPr>
                <w:rFonts w:cstheme="minorHAnsi"/>
                <w:sz w:val="20"/>
                <w:szCs w:val="20"/>
              </w:rPr>
            </w:pPr>
            <w:r w:rsidRPr="0028395A">
              <w:rPr>
                <w:rFonts w:cstheme="minorHAnsi"/>
                <w:sz w:val="20"/>
                <w:szCs w:val="20"/>
              </w:rPr>
              <w:t>II. Project Governance &amp; Velocity</w:t>
            </w:r>
          </w:p>
        </w:tc>
        <w:tc>
          <w:tcPr>
            <w:tcW w:w="3720" w:type="pct"/>
          </w:tcPr>
          <w:p w14:paraId="2969B622" w14:textId="2975450B" w:rsidR="00C36D06" w:rsidRPr="00583CB6" w:rsidRDefault="007E5D40" w:rsidP="005A07F0">
            <w:pPr>
              <w:pStyle w:val="ListParagraph"/>
              <w:numPr>
                <w:ilvl w:val="0"/>
                <w:numId w:val="7"/>
              </w:numPr>
              <w:spacing w:line="259" w:lineRule="auto"/>
              <w:rPr>
                <w:rFonts w:cstheme="minorHAnsi"/>
              </w:rPr>
            </w:pPr>
            <w:r w:rsidRPr="00583CB6">
              <w:rPr>
                <w:rFonts w:cstheme="minorHAnsi"/>
              </w:rPr>
              <w:t>Implement an accelerated, executive-level sign-off process for all major deliverables (e.g., FFU</w:t>
            </w:r>
            <w:r w:rsidR="00BE5220" w:rsidRPr="00583CB6">
              <w:rPr>
                <w:rFonts w:cstheme="minorHAnsi"/>
              </w:rPr>
              <w:t>, data shares</w:t>
            </w:r>
            <w:r w:rsidRPr="00583CB6">
              <w:rPr>
                <w:rFonts w:cstheme="minorHAnsi"/>
              </w:rPr>
              <w:t xml:space="preserve">) by routing decisions through the Steering Committee for quick </w:t>
            </w:r>
            <w:proofErr w:type="gramStart"/>
            <w:r w:rsidRPr="00583CB6">
              <w:rPr>
                <w:rFonts w:cstheme="minorHAnsi"/>
              </w:rPr>
              <w:t>decision-making</w:t>
            </w:r>
            <w:proofErr w:type="gramEnd"/>
            <w:r w:rsidRPr="00583CB6">
              <w:rPr>
                <w:rFonts w:cstheme="minorHAnsi"/>
              </w:rPr>
              <w:t>.</w:t>
            </w:r>
            <w:r w:rsidR="00DC3B88">
              <w:rPr>
                <w:rFonts w:cstheme="minorHAnsi"/>
              </w:rPr>
              <w:t xml:space="preserve"> </w:t>
            </w:r>
            <w:proofErr w:type="spellStart"/>
            <w:r w:rsidR="00DC3B88">
              <w:rPr>
                <w:rFonts w:cstheme="minorHAnsi"/>
              </w:rPr>
              <w:t>Avathon</w:t>
            </w:r>
            <w:proofErr w:type="spellEnd"/>
            <w:r w:rsidR="00DC3B88">
              <w:rPr>
                <w:rFonts w:cstheme="minorHAnsi"/>
              </w:rPr>
              <w:t xml:space="preserve"> will be balancing final system design during FFU review, which will require executive-level support for approval.</w:t>
            </w:r>
          </w:p>
          <w:p w14:paraId="7351B325" w14:textId="77777777" w:rsidR="00BE5220" w:rsidRPr="00583CB6" w:rsidRDefault="00BE5220" w:rsidP="005A07F0">
            <w:pPr>
              <w:pStyle w:val="ListParagraph"/>
              <w:numPr>
                <w:ilvl w:val="0"/>
                <w:numId w:val="7"/>
              </w:numPr>
              <w:spacing w:line="259" w:lineRule="auto"/>
              <w:rPr>
                <w:rFonts w:cstheme="minorHAnsi"/>
              </w:rPr>
            </w:pPr>
            <w:r w:rsidRPr="00583CB6">
              <w:rPr>
                <w:rFonts w:cstheme="minorHAnsi"/>
              </w:rPr>
              <w:t>Continuous Planning Cadence: Establish weekly sessions with mandatory EFPAC team/representative attendance</w:t>
            </w:r>
          </w:p>
          <w:p w14:paraId="0E3EDCDA" w14:textId="4D7AC863" w:rsidR="00BE5220" w:rsidRPr="00583CB6" w:rsidRDefault="00BE5220" w:rsidP="005A07F0">
            <w:pPr>
              <w:pStyle w:val="ListParagraph"/>
              <w:numPr>
                <w:ilvl w:val="0"/>
                <w:numId w:val="7"/>
              </w:numPr>
              <w:spacing w:line="259" w:lineRule="auto"/>
              <w:rPr>
                <w:rFonts w:cstheme="minorHAnsi"/>
              </w:rPr>
            </w:pPr>
            <w:r w:rsidRPr="00583CB6">
              <w:rPr>
                <w:rFonts w:cstheme="minorHAnsi"/>
              </w:rPr>
              <w:t>Backlog Synchronization: Export ticket synchronization from ADO to JIRA for refinement</w:t>
            </w:r>
            <w:r w:rsidR="00830F30">
              <w:rPr>
                <w:rFonts w:cstheme="minorHAnsi"/>
              </w:rPr>
              <w:t>.</w:t>
            </w:r>
          </w:p>
        </w:tc>
      </w:tr>
      <w:tr w:rsidR="00E23732" w:rsidRPr="007A698A" w14:paraId="13835097" w14:textId="77777777" w:rsidTr="001C49A2">
        <w:tc>
          <w:tcPr>
            <w:tcW w:w="1280" w:type="pct"/>
            <w:vAlign w:val="center"/>
          </w:tcPr>
          <w:p w14:paraId="416A2FAE" w14:textId="1BED3D55" w:rsidR="00E23732" w:rsidRPr="00583CB6" w:rsidRDefault="00E23732" w:rsidP="00E23732">
            <w:pPr>
              <w:spacing w:line="259" w:lineRule="auto"/>
              <w:rPr>
                <w:rFonts w:cstheme="minorHAnsi"/>
                <w:sz w:val="20"/>
                <w:szCs w:val="20"/>
              </w:rPr>
            </w:pPr>
            <w:r w:rsidRPr="0028395A">
              <w:rPr>
                <w:rFonts w:cstheme="minorHAnsi"/>
                <w:sz w:val="20"/>
                <w:szCs w:val="20"/>
              </w:rPr>
              <w:t>III. Talent &amp; Domain Expertise</w:t>
            </w:r>
          </w:p>
        </w:tc>
        <w:tc>
          <w:tcPr>
            <w:tcW w:w="3720" w:type="pct"/>
          </w:tcPr>
          <w:p w14:paraId="21B40DD4" w14:textId="4687C5E0" w:rsidR="00E23732" w:rsidRPr="00583CB6" w:rsidRDefault="00E23732" w:rsidP="005A07F0">
            <w:pPr>
              <w:pStyle w:val="ListParagraph"/>
              <w:numPr>
                <w:ilvl w:val="0"/>
                <w:numId w:val="7"/>
              </w:numPr>
              <w:spacing w:line="259" w:lineRule="auto"/>
              <w:rPr>
                <w:rFonts w:cstheme="minorHAnsi"/>
              </w:rPr>
            </w:pPr>
            <w:r w:rsidRPr="00583CB6">
              <w:rPr>
                <w:rFonts w:cstheme="minorHAnsi"/>
              </w:rPr>
              <w:t xml:space="preserve">EFPAC Availability &amp; KT: Secure contractual terms availability (25%) to ensure </w:t>
            </w:r>
            <w:r w:rsidR="0075357B" w:rsidRPr="00583CB6">
              <w:rPr>
                <w:rFonts w:cstheme="minorHAnsi"/>
              </w:rPr>
              <w:t>continuous</w:t>
            </w:r>
            <w:r w:rsidRPr="00583CB6">
              <w:rPr>
                <w:rFonts w:cstheme="minorHAnsi"/>
              </w:rPr>
              <w:t xml:space="preserve"> delivery cycles.</w:t>
            </w:r>
            <w:r w:rsidR="00B83454" w:rsidRPr="00583CB6">
              <w:rPr>
                <w:rFonts w:cstheme="minorHAnsi"/>
              </w:rPr>
              <w:t xml:space="preserve"> </w:t>
            </w:r>
            <w:proofErr w:type="spellStart"/>
            <w:r w:rsidR="007244E1" w:rsidRPr="00583CB6">
              <w:rPr>
                <w:rFonts w:cstheme="minorHAnsi"/>
              </w:rPr>
              <w:t>Avathon</w:t>
            </w:r>
            <w:proofErr w:type="spellEnd"/>
            <w:r w:rsidR="007244E1" w:rsidRPr="00583CB6">
              <w:rPr>
                <w:rFonts w:cstheme="minorHAnsi"/>
              </w:rPr>
              <w:t xml:space="preserve"> SME: ensure a </w:t>
            </w:r>
            <w:r w:rsidR="007244E1" w:rsidRPr="00583CB6">
              <w:rPr>
                <w:rFonts w:cstheme="minorHAnsi"/>
              </w:rPr>
              <w:lastRenderedPageBreak/>
              <w:t xml:space="preserve">project management function is included in scope to reduce cost overruns and scope </w:t>
            </w:r>
            <w:r w:rsidR="00583CB6" w:rsidRPr="00583CB6">
              <w:rPr>
                <w:rFonts w:cstheme="minorHAnsi"/>
              </w:rPr>
              <w:t>changes.</w:t>
            </w:r>
          </w:p>
        </w:tc>
      </w:tr>
      <w:tr w:rsidR="00E23732" w:rsidRPr="007A698A" w14:paraId="150ABC2F" w14:textId="77777777" w:rsidTr="001C49A2">
        <w:tc>
          <w:tcPr>
            <w:tcW w:w="1280" w:type="pct"/>
            <w:vAlign w:val="center"/>
          </w:tcPr>
          <w:p w14:paraId="39873AC7" w14:textId="22D3FC8C" w:rsidR="00E23732" w:rsidRPr="00583CB6" w:rsidRDefault="00E23732" w:rsidP="00E23732">
            <w:pPr>
              <w:spacing w:line="259" w:lineRule="auto"/>
              <w:rPr>
                <w:rFonts w:cstheme="minorHAnsi"/>
                <w:sz w:val="20"/>
                <w:szCs w:val="20"/>
              </w:rPr>
            </w:pPr>
            <w:r w:rsidRPr="0028395A">
              <w:rPr>
                <w:rFonts w:cstheme="minorHAnsi"/>
                <w:sz w:val="20"/>
                <w:szCs w:val="20"/>
              </w:rPr>
              <w:lastRenderedPageBreak/>
              <w:t>IV. Compliance &amp; Long-Term Viability</w:t>
            </w:r>
          </w:p>
        </w:tc>
        <w:tc>
          <w:tcPr>
            <w:tcW w:w="3720" w:type="pct"/>
          </w:tcPr>
          <w:p w14:paraId="13E6B717" w14:textId="4C7FD775" w:rsidR="00E23732" w:rsidRPr="00583CB6" w:rsidRDefault="00B83454" w:rsidP="005A07F0">
            <w:pPr>
              <w:pStyle w:val="ListParagraph"/>
              <w:numPr>
                <w:ilvl w:val="0"/>
                <w:numId w:val="7"/>
              </w:numPr>
              <w:spacing w:line="259" w:lineRule="auto"/>
              <w:rPr>
                <w:rFonts w:cstheme="minorHAnsi"/>
              </w:rPr>
            </w:pPr>
            <w:r w:rsidRPr="00583CB6">
              <w:rPr>
                <w:rFonts w:cstheme="minorHAnsi"/>
              </w:rPr>
              <w:t>B</w:t>
            </w:r>
            <w:r w:rsidR="00E23732" w:rsidRPr="00583CB6">
              <w:rPr>
                <w:rFonts w:cstheme="minorHAnsi"/>
              </w:rPr>
              <w:t>uild customer validation into the sprint cycle (prototyping with initial</w:t>
            </w:r>
            <w:r w:rsidR="00583CB6" w:rsidRPr="00583CB6">
              <w:rPr>
                <w:rFonts w:cstheme="minorHAnsi"/>
              </w:rPr>
              <w:t xml:space="preserve"> launch partners</w:t>
            </w:r>
            <w:r w:rsidR="00E23732" w:rsidRPr="00583CB6">
              <w:rPr>
                <w:rFonts w:cstheme="minorHAnsi"/>
              </w:rPr>
              <w:t>) to mitigate dependence on dev partners.</w:t>
            </w:r>
          </w:p>
        </w:tc>
      </w:tr>
    </w:tbl>
    <w:p w14:paraId="11DFD8AB" w14:textId="3F0D3A13" w:rsidR="004E541B" w:rsidRPr="002E4EE3" w:rsidRDefault="005A4F20" w:rsidP="002E4EE3">
      <w:pPr>
        <w:pStyle w:val="Heading1"/>
      </w:pPr>
      <w:bookmarkStart w:id="10" w:name="_Toc215502989"/>
      <w:r>
        <w:t xml:space="preserve">3. </w:t>
      </w:r>
      <w:r w:rsidR="004E541B" w:rsidRPr="002E4EE3">
        <w:t>Customer Support</w:t>
      </w:r>
      <w:bookmarkEnd w:id="10"/>
    </w:p>
    <w:p w14:paraId="2EDCE5A3" w14:textId="479B2792" w:rsidR="00C210AF" w:rsidRPr="005A5510" w:rsidRDefault="00C210AF" w:rsidP="0047338B">
      <w:pPr>
        <w:spacing w:line="259" w:lineRule="auto"/>
        <w:rPr>
          <w:rFonts w:cstheme="minorHAnsi"/>
        </w:rPr>
      </w:pPr>
      <w:r w:rsidRPr="005A5510">
        <w:rPr>
          <w:rFonts w:cstheme="minorHAnsi"/>
        </w:rPr>
        <w:t>We have a customer support team ready-made to support 24/7 support for the EFPAC team with severity levels 1-4</w:t>
      </w:r>
      <w:r w:rsidR="0063198E" w:rsidRPr="005A5510">
        <w:rPr>
          <w:rFonts w:cstheme="minorHAnsi"/>
        </w:rPr>
        <w:t>.</w:t>
      </w:r>
      <w:r w:rsidR="00A469BF" w:rsidRPr="005A5510">
        <w:rPr>
          <w:rFonts w:cstheme="minorHAnsi"/>
        </w:rPr>
        <w:t xml:space="preserve"> The team is driven to ensure daily issue resolution with end-to-end support from troubleshooting, diagnosis, and escalation related to the service delivered. Via our </w:t>
      </w:r>
      <w:r w:rsidR="002B1F9B" w:rsidRPr="005A5510">
        <w:rPr>
          <w:rFonts w:cstheme="minorHAnsi"/>
        </w:rPr>
        <w:t xml:space="preserve">proactive infrastructure monitoring, we </w:t>
      </w:r>
      <w:proofErr w:type="gramStart"/>
      <w:r w:rsidR="002B1F9B" w:rsidRPr="005A5510">
        <w:rPr>
          <w:rFonts w:cstheme="minorHAnsi"/>
        </w:rPr>
        <w:t>are able to</w:t>
      </w:r>
      <w:proofErr w:type="gramEnd"/>
      <w:r w:rsidR="002B1F9B" w:rsidRPr="005A5510">
        <w:rPr>
          <w:rFonts w:cstheme="minorHAnsi"/>
        </w:rPr>
        <w:t xml:space="preserve"> continuously track infrastructure to spot and fix risks early</w:t>
      </w:r>
      <w:r w:rsidR="006F2D52" w:rsidRPr="005A5510">
        <w:rPr>
          <w:rFonts w:cstheme="minorHAnsi"/>
        </w:rPr>
        <w:t xml:space="preserve">, driving continuous improvement. </w:t>
      </w:r>
      <w:r w:rsidR="00907001" w:rsidRPr="005A5510">
        <w:rPr>
          <w:rFonts w:cstheme="minorHAnsi"/>
        </w:rPr>
        <w:t>For</w:t>
      </w:r>
      <w:r w:rsidR="006F2D52" w:rsidRPr="005A5510">
        <w:rPr>
          <w:rFonts w:cstheme="minorHAnsi"/>
        </w:rPr>
        <w:t xml:space="preserve"> customers to </w:t>
      </w:r>
      <w:r w:rsidR="0033416D" w:rsidRPr="005A5510">
        <w:rPr>
          <w:rFonts w:cstheme="minorHAnsi"/>
        </w:rPr>
        <w:t>be properly addressed the</w:t>
      </w:r>
      <w:r w:rsidR="0063198E" w:rsidRPr="005A5510">
        <w:rPr>
          <w:rFonts w:cstheme="minorHAnsi"/>
        </w:rPr>
        <w:t xml:space="preserve"> four severity levels </w:t>
      </w:r>
      <w:r w:rsidR="0033416D" w:rsidRPr="005A5510">
        <w:rPr>
          <w:rFonts w:cstheme="minorHAnsi"/>
        </w:rPr>
        <w:t>we have within our customer support team are</w:t>
      </w:r>
      <w:r w:rsidR="0063198E" w:rsidRPr="005A5510">
        <w:rPr>
          <w:rFonts w:cstheme="minorHAnsi"/>
        </w:rPr>
        <w:t>:</w:t>
      </w:r>
    </w:p>
    <w:p w14:paraId="22B6B0B5" w14:textId="5AF90E00" w:rsidR="0063198E" w:rsidRPr="00543D64" w:rsidRDefault="0063198E" w:rsidP="005A07F0">
      <w:pPr>
        <w:numPr>
          <w:ilvl w:val="0"/>
          <w:numId w:val="1"/>
        </w:numPr>
        <w:spacing w:line="259" w:lineRule="auto"/>
        <w:rPr>
          <w:rFonts w:cstheme="minorHAnsi"/>
        </w:rPr>
      </w:pPr>
      <w:r w:rsidRPr="005A5510">
        <w:rPr>
          <w:rFonts w:cstheme="minorHAnsi"/>
          <w:b/>
          <w:bCs/>
        </w:rPr>
        <w:t>Severity</w:t>
      </w:r>
      <w:r w:rsidRPr="00543D64">
        <w:rPr>
          <w:rFonts w:cstheme="minorHAnsi"/>
          <w:b/>
          <w:bCs/>
        </w:rPr>
        <w:t xml:space="preserve"> 1</w:t>
      </w:r>
      <w:r w:rsidRPr="005A5510">
        <w:rPr>
          <w:rFonts w:cstheme="minorHAnsi"/>
          <w:b/>
          <w:bCs/>
        </w:rPr>
        <w:t xml:space="preserve"> (High)</w:t>
      </w:r>
      <w:r w:rsidRPr="00543D64">
        <w:rPr>
          <w:rFonts w:cstheme="minorHAnsi"/>
          <w:b/>
          <w:bCs/>
        </w:rPr>
        <w:t>:</w:t>
      </w:r>
      <w:r w:rsidRPr="00543D64">
        <w:rPr>
          <w:rFonts w:cstheme="minorHAnsi"/>
        </w:rPr>
        <w:t xml:space="preserve"> </w:t>
      </w:r>
      <w:r w:rsidRPr="00C210AF">
        <w:rPr>
          <w:rFonts w:cstheme="minorHAnsi"/>
        </w:rPr>
        <w:t>Faults that cause non-availability of the system </w:t>
      </w:r>
    </w:p>
    <w:p w14:paraId="55A5CFAB" w14:textId="587BFA10" w:rsidR="0063198E" w:rsidRPr="00543D64" w:rsidRDefault="0063198E" w:rsidP="005A07F0">
      <w:pPr>
        <w:numPr>
          <w:ilvl w:val="0"/>
          <w:numId w:val="1"/>
        </w:numPr>
        <w:spacing w:line="259" w:lineRule="auto"/>
        <w:rPr>
          <w:rFonts w:cstheme="minorHAnsi"/>
        </w:rPr>
      </w:pPr>
      <w:r w:rsidRPr="005A5510">
        <w:rPr>
          <w:rFonts w:cstheme="minorHAnsi"/>
          <w:b/>
          <w:bCs/>
        </w:rPr>
        <w:t>Severity</w:t>
      </w:r>
      <w:r w:rsidRPr="00543D64">
        <w:rPr>
          <w:rFonts w:cstheme="minorHAnsi"/>
          <w:b/>
          <w:bCs/>
        </w:rPr>
        <w:t xml:space="preserve"> </w:t>
      </w:r>
      <w:r w:rsidRPr="005A5510">
        <w:rPr>
          <w:rFonts w:cstheme="minorHAnsi"/>
          <w:b/>
          <w:bCs/>
        </w:rPr>
        <w:t>2 (Medium)</w:t>
      </w:r>
      <w:r w:rsidRPr="00543D64">
        <w:rPr>
          <w:rFonts w:cstheme="minorHAnsi"/>
          <w:b/>
          <w:bCs/>
        </w:rPr>
        <w:t>:</w:t>
      </w:r>
      <w:r w:rsidRPr="00543D64">
        <w:rPr>
          <w:rFonts w:cstheme="minorHAnsi"/>
        </w:rPr>
        <w:t xml:space="preserve"> </w:t>
      </w:r>
      <w:r w:rsidRPr="00C210AF">
        <w:rPr>
          <w:rFonts w:cstheme="minorHAnsi"/>
        </w:rPr>
        <w:t>Faults that cause severe impairment causing delay to the Customer </w:t>
      </w:r>
    </w:p>
    <w:p w14:paraId="551CAAA3" w14:textId="1671A3CB" w:rsidR="0063198E" w:rsidRPr="00543D64" w:rsidRDefault="0063198E" w:rsidP="005A07F0">
      <w:pPr>
        <w:numPr>
          <w:ilvl w:val="0"/>
          <w:numId w:val="1"/>
        </w:numPr>
        <w:spacing w:line="259" w:lineRule="auto"/>
        <w:rPr>
          <w:rFonts w:cstheme="minorHAnsi"/>
        </w:rPr>
      </w:pPr>
      <w:r w:rsidRPr="005A5510">
        <w:rPr>
          <w:rFonts w:cstheme="minorHAnsi"/>
          <w:b/>
          <w:bCs/>
        </w:rPr>
        <w:t>Severity</w:t>
      </w:r>
      <w:r w:rsidRPr="00543D64">
        <w:rPr>
          <w:rFonts w:cstheme="minorHAnsi"/>
          <w:b/>
          <w:bCs/>
        </w:rPr>
        <w:t xml:space="preserve"> </w:t>
      </w:r>
      <w:r w:rsidRPr="005A5510">
        <w:rPr>
          <w:rFonts w:cstheme="minorHAnsi"/>
          <w:b/>
          <w:bCs/>
        </w:rPr>
        <w:t>3 (Low)</w:t>
      </w:r>
      <w:r w:rsidRPr="00543D64">
        <w:rPr>
          <w:rFonts w:cstheme="minorHAnsi"/>
          <w:b/>
          <w:bCs/>
        </w:rPr>
        <w:t>:</w:t>
      </w:r>
      <w:r w:rsidRPr="00543D64">
        <w:rPr>
          <w:rFonts w:cstheme="minorHAnsi"/>
        </w:rPr>
        <w:t xml:space="preserve"> </w:t>
      </w:r>
      <w:r w:rsidRPr="00C210AF">
        <w:rPr>
          <w:rFonts w:cstheme="minorHAnsi"/>
        </w:rPr>
        <w:t>Faults that interfere with the system causing inconvenience </w:t>
      </w:r>
    </w:p>
    <w:p w14:paraId="47CB0F0C" w14:textId="55A8EE35" w:rsidR="0063198E" w:rsidRPr="005A5510" w:rsidRDefault="0063198E" w:rsidP="005A07F0">
      <w:pPr>
        <w:numPr>
          <w:ilvl w:val="0"/>
          <w:numId w:val="1"/>
        </w:numPr>
        <w:spacing w:line="259" w:lineRule="auto"/>
        <w:rPr>
          <w:rFonts w:cstheme="minorHAnsi"/>
        </w:rPr>
      </w:pPr>
      <w:r w:rsidRPr="005A5510">
        <w:rPr>
          <w:rFonts w:cstheme="minorHAnsi"/>
          <w:b/>
          <w:bCs/>
        </w:rPr>
        <w:t>Severity</w:t>
      </w:r>
      <w:r w:rsidRPr="00543D64">
        <w:rPr>
          <w:rFonts w:cstheme="minorHAnsi"/>
          <w:b/>
          <w:bCs/>
        </w:rPr>
        <w:t xml:space="preserve"> </w:t>
      </w:r>
      <w:r w:rsidRPr="005A5510">
        <w:rPr>
          <w:rFonts w:cstheme="minorHAnsi"/>
          <w:b/>
          <w:bCs/>
        </w:rPr>
        <w:t>4 (Minor)</w:t>
      </w:r>
      <w:r w:rsidRPr="00543D64">
        <w:rPr>
          <w:rFonts w:cstheme="minorHAnsi"/>
          <w:b/>
          <w:bCs/>
        </w:rPr>
        <w:t>:</w:t>
      </w:r>
      <w:r w:rsidRPr="00543D64">
        <w:rPr>
          <w:rFonts w:cstheme="minorHAnsi"/>
        </w:rPr>
        <w:t xml:space="preserve"> </w:t>
      </w:r>
      <w:r w:rsidRPr="00C210AF">
        <w:rPr>
          <w:rFonts w:cstheme="minorHAnsi"/>
        </w:rPr>
        <w:t>Single user or small set of users affected </w:t>
      </w:r>
    </w:p>
    <w:p w14:paraId="03FD7B78" w14:textId="3DEE872F" w:rsidR="00741CCF" w:rsidRPr="005A5510" w:rsidRDefault="0033416D" w:rsidP="0047338B">
      <w:pPr>
        <w:spacing w:line="259" w:lineRule="auto"/>
        <w:rPr>
          <w:rFonts w:cstheme="minorHAnsi"/>
        </w:rPr>
      </w:pPr>
      <w:proofErr w:type="spellStart"/>
      <w:r w:rsidRPr="005A5510">
        <w:rPr>
          <w:rFonts w:cstheme="minorHAnsi"/>
        </w:rPr>
        <w:t>Avathon</w:t>
      </w:r>
      <w:proofErr w:type="spellEnd"/>
      <w:r w:rsidRPr="005A5510">
        <w:rPr>
          <w:rFonts w:cstheme="minorHAnsi"/>
        </w:rPr>
        <w:t xml:space="preserve"> further structures the team to address all </w:t>
      </w:r>
      <w:proofErr w:type="spellStart"/>
      <w:r w:rsidR="00907001" w:rsidRPr="005A5510">
        <w:rPr>
          <w:rFonts w:cstheme="minorHAnsi"/>
        </w:rPr>
        <w:t>timezones</w:t>
      </w:r>
      <w:proofErr w:type="spellEnd"/>
      <w:r w:rsidR="00907001" w:rsidRPr="005A5510">
        <w:rPr>
          <w:rFonts w:cstheme="minorHAnsi"/>
        </w:rPr>
        <w:t xml:space="preserve"> with four shifts.</w:t>
      </w:r>
    </w:p>
    <w:p w14:paraId="49946009" w14:textId="2A085521" w:rsidR="00283E8C" w:rsidRDefault="00283E8C" w:rsidP="00907001">
      <w:pPr>
        <w:spacing w:line="259" w:lineRule="auto"/>
        <w:jc w:val="center"/>
        <w:rPr>
          <w:rFonts w:cstheme="minorHAnsi"/>
          <w:color w:val="007BB8"/>
          <w:sz w:val="20"/>
          <w:szCs w:val="20"/>
        </w:rPr>
      </w:pPr>
      <w:r w:rsidRPr="00283E8C">
        <w:rPr>
          <w:rFonts w:cstheme="minorHAnsi"/>
          <w:noProof/>
          <w:color w:val="007BB8"/>
          <w:sz w:val="20"/>
          <w:szCs w:val="20"/>
        </w:rPr>
        <w:drawing>
          <wp:inline distT="0" distB="0" distL="0" distR="0" wp14:anchorId="1CB6AC88" wp14:editId="6AA007C5">
            <wp:extent cx="4279198" cy="2624666"/>
            <wp:effectExtent l="0" t="0" r="7620" b="4445"/>
            <wp:docPr id="6" name="Picture 5" descr="A screenshot of a phone&#10;&#10;AI-generated content may be incorrect.">
              <a:extLst xmlns:a="http://schemas.openxmlformats.org/drawingml/2006/main">
                <a:ext uri="{FF2B5EF4-FFF2-40B4-BE49-F238E27FC236}">
                  <a16:creationId xmlns:a16="http://schemas.microsoft.com/office/drawing/2014/main" id="{18D2471E-22DB-EB2A-7FB0-57E21A1328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phone&#10;&#10;AI-generated content may be incorrect.">
                      <a:extLst>
                        <a:ext uri="{FF2B5EF4-FFF2-40B4-BE49-F238E27FC236}">
                          <a16:creationId xmlns:a16="http://schemas.microsoft.com/office/drawing/2014/main" id="{18D2471E-22DB-EB2A-7FB0-57E21A1328C2}"/>
                        </a:ext>
                      </a:extLst>
                    </pic:cNvPr>
                    <pic:cNvPicPr>
                      <a:picLocks noChangeAspect="1"/>
                    </pic:cNvPicPr>
                  </pic:nvPicPr>
                  <pic:blipFill>
                    <a:blip r:embed="rId16"/>
                    <a:srcRect r="4127"/>
                    <a:stretch>
                      <a:fillRect/>
                    </a:stretch>
                  </pic:blipFill>
                  <pic:spPr>
                    <a:xfrm>
                      <a:off x="0" y="0"/>
                      <a:ext cx="4281883" cy="2626313"/>
                    </a:xfrm>
                    <a:prstGeom prst="rect">
                      <a:avLst/>
                    </a:prstGeom>
                  </pic:spPr>
                </pic:pic>
              </a:graphicData>
            </a:graphic>
          </wp:inline>
        </w:drawing>
      </w:r>
    </w:p>
    <w:p w14:paraId="7A05D780" w14:textId="77777777" w:rsidR="0028395A" w:rsidRDefault="0028395A" w:rsidP="0047338B">
      <w:pPr>
        <w:spacing w:line="259" w:lineRule="auto"/>
        <w:rPr>
          <w:rFonts w:cstheme="minorHAnsi"/>
          <w:color w:val="007BB8"/>
          <w:sz w:val="20"/>
          <w:szCs w:val="20"/>
        </w:rPr>
      </w:pPr>
    </w:p>
    <w:p w14:paraId="068C306E" w14:textId="591947EA" w:rsidR="001F37CA" w:rsidRPr="002E4EE3" w:rsidRDefault="005A4F20" w:rsidP="001F37CA">
      <w:pPr>
        <w:pStyle w:val="Heading1"/>
      </w:pPr>
      <w:bookmarkStart w:id="11" w:name="_Toc215502990"/>
      <w:r>
        <w:lastRenderedPageBreak/>
        <w:t xml:space="preserve">4. </w:t>
      </w:r>
      <w:r w:rsidR="00AE534B">
        <w:t>Rough Order of Magnitude</w:t>
      </w:r>
      <w:bookmarkEnd w:id="11"/>
    </w:p>
    <w:p w14:paraId="06EA04E5" w14:textId="762760A4" w:rsidR="00692668" w:rsidRPr="00692668" w:rsidRDefault="00692668" w:rsidP="11B6DDF1">
      <w:pPr>
        <w:spacing w:line="259" w:lineRule="auto"/>
      </w:pPr>
      <w:proofErr w:type="spellStart"/>
      <w:r w:rsidRPr="11B6DDF1">
        <w:t>Avathon</w:t>
      </w:r>
      <w:proofErr w:type="spellEnd"/>
      <w:r w:rsidRPr="11B6DDF1">
        <w:t xml:space="preserve"> is pleased to submit this ROM, based on Boeing’s SSOW requirements and insights from the November EFPAC workshop. To fully meet functional, non-functional, and integration obligations, the delivery plan has been expanded from 10 to 17 full-time resources, ensuring full coverage and on-schedule modernization.</w:t>
      </w:r>
    </w:p>
    <w:p w14:paraId="5ACA6782" w14:textId="1A192D6B" w:rsidR="00692668" w:rsidRPr="00692668" w:rsidRDefault="005F60FF" w:rsidP="11B6DDF1">
      <w:pPr>
        <w:spacing w:line="259" w:lineRule="auto"/>
      </w:pPr>
      <w:r w:rsidRPr="11B6DDF1">
        <w:t>For predictability and cost management, y</w:t>
      </w:r>
      <w:r w:rsidR="00692668" w:rsidRPr="11B6DDF1">
        <w:t xml:space="preserve">ear-one development costs are allocated and amortized across Option </w:t>
      </w:r>
      <w:r w:rsidR="00991176" w:rsidRPr="11B6DDF1">
        <w:t>B</w:t>
      </w:r>
      <w:r w:rsidR="00692668" w:rsidRPr="11B6DDF1">
        <w:t xml:space="preserve">’s multi-year commitment to achieve all SSOW deliverables. A five-year agreement locks in predictable pricing, protects Boeing from rising </w:t>
      </w:r>
      <w:proofErr w:type="gramStart"/>
      <w:r w:rsidR="00692668" w:rsidRPr="11B6DDF1">
        <w:t>cloud</w:t>
      </w:r>
      <w:proofErr w:type="gramEnd"/>
      <w:r w:rsidR="00692668" w:rsidRPr="11B6DDF1">
        <w:t>, AI compute, and labor costs, and ensures ongoing access to platform upgrades, AI enhancements, cybersecurity updates, and performance optimizations. If a five-year term is too long, costs can be amortized over a shorter period.</w:t>
      </w:r>
    </w:p>
    <w:p w14:paraId="0544223B" w14:textId="200A1799" w:rsidR="0079061E" w:rsidRPr="0079061E" w:rsidRDefault="00692668" w:rsidP="11B6DDF1">
      <w:pPr>
        <w:spacing w:line="259" w:lineRule="auto"/>
      </w:pPr>
      <w:r w:rsidRPr="11B6DDF1">
        <w:t>A multi-year partnership delivers</w:t>
      </w:r>
      <w:r w:rsidR="00494848" w:rsidRPr="11B6DDF1">
        <w:t xml:space="preserve"> unmatched</w:t>
      </w:r>
      <w:r w:rsidRPr="11B6DDF1">
        <w:t xml:space="preserve"> discounted first-year pricing</w:t>
      </w:r>
      <w:r w:rsidR="00494848" w:rsidRPr="11B6DDF1">
        <w:t xml:space="preserve"> on blended labor rates including access to </w:t>
      </w:r>
      <w:proofErr w:type="spellStart"/>
      <w:r w:rsidR="00494848" w:rsidRPr="11B6DDF1">
        <w:t>Avathon’s</w:t>
      </w:r>
      <w:proofErr w:type="spellEnd"/>
      <w:r w:rsidR="00494848" w:rsidRPr="11B6DDF1">
        <w:t xml:space="preserve"> AI management team</w:t>
      </w:r>
      <w:r w:rsidR="00167663" w:rsidRPr="11B6DDF1">
        <w:t xml:space="preserve"> in Figure 2.3</w:t>
      </w:r>
      <w:r w:rsidRPr="11B6DDF1">
        <w:t xml:space="preserve">, avoids future cost escalation, and supports stable, long-term financial planning. This approach enables </w:t>
      </w:r>
      <w:r w:rsidR="00167663" w:rsidRPr="11B6DDF1">
        <w:t xml:space="preserve">the new EFPAC by </w:t>
      </w:r>
      <w:proofErr w:type="spellStart"/>
      <w:r w:rsidR="00167663" w:rsidRPr="11B6DDF1">
        <w:t>Avathon</w:t>
      </w:r>
      <w:proofErr w:type="spellEnd"/>
      <w:r w:rsidRPr="11B6DDF1">
        <w:t xml:space="preserve"> to scale efficiently, stay aligned with a jointly planned roadmap, and integrate seamlessly into Boeing’s broader Digital Aviation Services ecosystem.</w:t>
      </w:r>
    </w:p>
    <w:tbl>
      <w:tblPr>
        <w:tblStyle w:val="TableGrid"/>
        <w:tblW w:w="0" w:type="auto"/>
        <w:tblLook w:val="04A0" w:firstRow="1" w:lastRow="0" w:firstColumn="1" w:lastColumn="0" w:noHBand="0" w:noVBand="1"/>
      </w:tblPr>
      <w:tblGrid>
        <w:gridCol w:w="2875"/>
        <w:gridCol w:w="3150"/>
        <w:gridCol w:w="3325"/>
      </w:tblGrid>
      <w:tr w:rsidR="004D0105" w14:paraId="7EEB5429" w14:textId="77777777" w:rsidTr="005653F2">
        <w:tc>
          <w:tcPr>
            <w:tcW w:w="2875" w:type="dxa"/>
          </w:tcPr>
          <w:p w14:paraId="738AF848" w14:textId="77777777" w:rsidR="004D0105" w:rsidRPr="005F4B85" w:rsidRDefault="004D0105" w:rsidP="001C49A2">
            <w:pPr>
              <w:spacing w:line="259" w:lineRule="auto"/>
              <w:rPr>
                <w:rFonts w:cstheme="minorHAnsi"/>
                <w:b/>
                <w:bCs/>
              </w:rPr>
            </w:pPr>
            <w:r w:rsidRPr="005F4B85">
              <w:rPr>
                <w:rFonts w:cstheme="minorHAnsi"/>
                <w:b/>
                <w:bCs/>
              </w:rPr>
              <w:t>Includes</w:t>
            </w:r>
          </w:p>
        </w:tc>
        <w:tc>
          <w:tcPr>
            <w:tcW w:w="3150" w:type="dxa"/>
          </w:tcPr>
          <w:p w14:paraId="3563DC11" w14:textId="42AA10FA" w:rsidR="004D0105" w:rsidRPr="005F4B85" w:rsidRDefault="004D0105" w:rsidP="001C49A2">
            <w:pPr>
              <w:spacing w:line="259" w:lineRule="auto"/>
              <w:rPr>
                <w:rFonts w:cstheme="minorHAnsi"/>
                <w:b/>
                <w:bCs/>
              </w:rPr>
            </w:pPr>
            <w:r w:rsidRPr="005F4B85">
              <w:rPr>
                <w:rFonts w:cstheme="minorHAnsi"/>
                <w:b/>
                <w:bCs/>
              </w:rPr>
              <w:t xml:space="preserve">Option </w:t>
            </w:r>
            <w:r w:rsidR="00991176">
              <w:rPr>
                <w:rFonts w:cstheme="minorHAnsi"/>
                <w:b/>
                <w:bCs/>
              </w:rPr>
              <w:t>A</w:t>
            </w:r>
          </w:p>
        </w:tc>
        <w:tc>
          <w:tcPr>
            <w:tcW w:w="3325" w:type="dxa"/>
          </w:tcPr>
          <w:p w14:paraId="52FE4008" w14:textId="48AF700F" w:rsidR="004D0105" w:rsidRPr="005F4B85" w:rsidRDefault="004D0105" w:rsidP="001C49A2">
            <w:pPr>
              <w:spacing w:line="259" w:lineRule="auto"/>
              <w:rPr>
                <w:rFonts w:cstheme="minorHAnsi"/>
                <w:b/>
                <w:bCs/>
              </w:rPr>
            </w:pPr>
            <w:r w:rsidRPr="005F4B85">
              <w:rPr>
                <w:rFonts w:cstheme="minorHAnsi"/>
                <w:b/>
                <w:bCs/>
              </w:rPr>
              <w:t xml:space="preserve">Option </w:t>
            </w:r>
            <w:r w:rsidR="00991176">
              <w:rPr>
                <w:rFonts w:cstheme="minorHAnsi"/>
                <w:b/>
                <w:bCs/>
              </w:rPr>
              <w:t>B</w:t>
            </w:r>
          </w:p>
        </w:tc>
      </w:tr>
      <w:tr w:rsidR="004D0105" w14:paraId="4828830D" w14:textId="77777777" w:rsidTr="005653F2">
        <w:tc>
          <w:tcPr>
            <w:tcW w:w="2875" w:type="dxa"/>
          </w:tcPr>
          <w:p w14:paraId="2508A042" w14:textId="77777777" w:rsidR="004D0105" w:rsidRPr="006755A1" w:rsidRDefault="004D0105" w:rsidP="001C49A2">
            <w:pPr>
              <w:spacing w:line="259" w:lineRule="auto"/>
              <w:rPr>
                <w:rFonts w:cstheme="minorHAnsi"/>
                <w:b/>
                <w:bCs/>
              </w:rPr>
            </w:pPr>
            <w:r w:rsidRPr="006755A1">
              <w:rPr>
                <w:rFonts w:cstheme="minorHAnsi"/>
                <w:b/>
                <w:bCs/>
              </w:rPr>
              <w:t>Agreement Term</w:t>
            </w:r>
          </w:p>
        </w:tc>
        <w:tc>
          <w:tcPr>
            <w:tcW w:w="3150" w:type="dxa"/>
          </w:tcPr>
          <w:p w14:paraId="56F8C517" w14:textId="77777777" w:rsidR="004D0105" w:rsidRPr="005F4B85" w:rsidRDefault="004D0105" w:rsidP="001C49A2">
            <w:pPr>
              <w:spacing w:line="259" w:lineRule="auto"/>
              <w:rPr>
                <w:rFonts w:cstheme="minorHAnsi"/>
              </w:rPr>
            </w:pPr>
            <w:r w:rsidRPr="005F4B85">
              <w:rPr>
                <w:rFonts w:cstheme="minorHAnsi"/>
              </w:rPr>
              <w:t>1 Year</w:t>
            </w:r>
          </w:p>
        </w:tc>
        <w:tc>
          <w:tcPr>
            <w:tcW w:w="3325" w:type="dxa"/>
          </w:tcPr>
          <w:p w14:paraId="20ADD747" w14:textId="72C4C09B" w:rsidR="004D0105" w:rsidRPr="005F4B85" w:rsidRDefault="00213B47" w:rsidP="001C49A2">
            <w:pPr>
              <w:spacing w:line="259" w:lineRule="auto"/>
              <w:rPr>
                <w:rFonts w:cstheme="minorHAnsi"/>
              </w:rPr>
            </w:pPr>
            <w:r w:rsidRPr="005F4B85">
              <w:rPr>
                <w:rFonts w:cstheme="minorHAnsi"/>
              </w:rPr>
              <w:t>5 Year</w:t>
            </w:r>
          </w:p>
        </w:tc>
      </w:tr>
      <w:tr w:rsidR="004D0105" w14:paraId="7F2FCEAE" w14:textId="77777777" w:rsidTr="005653F2">
        <w:tc>
          <w:tcPr>
            <w:tcW w:w="2875" w:type="dxa"/>
          </w:tcPr>
          <w:p w14:paraId="553875C5" w14:textId="77777777" w:rsidR="004D0105" w:rsidRPr="006755A1" w:rsidRDefault="004D0105" w:rsidP="001C49A2">
            <w:pPr>
              <w:spacing w:line="259" w:lineRule="auto"/>
              <w:rPr>
                <w:rFonts w:cstheme="minorHAnsi"/>
                <w:b/>
                <w:bCs/>
              </w:rPr>
            </w:pPr>
            <w:r w:rsidRPr="006755A1">
              <w:rPr>
                <w:rFonts w:cstheme="minorHAnsi"/>
                <w:b/>
                <w:bCs/>
              </w:rPr>
              <w:t>Base Services Fee</w:t>
            </w:r>
          </w:p>
        </w:tc>
        <w:tc>
          <w:tcPr>
            <w:tcW w:w="3150" w:type="dxa"/>
          </w:tcPr>
          <w:p w14:paraId="720ADD8E" w14:textId="7A74F482" w:rsidR="004D0105" w:rsidRPr="005F4B85" w:rsidRDefault="00504781" w:rsidP="001C49A2">
            <w:pPr>
              <w:spacing w:line="259" w:lineRule="auto"/>
              <w:rPr>
                <w:rFonts w:cstheme="minorHAnsi"/>
              </w:rPr>
            </w:pPr>
            <w:r w:rsidRPr="005F4B85">
              <w:rPr>
                <w:rFonts w:cstheme="minorHAnsi"/>
              </w:rPr>
              <w:t>$</w:t>
            </w:r>
            <w:r w:rsidR="004D0105" w:rsidRPr="005F4B85">
              <w:rPr>
                <w:rFonts w:cstheme="minorHAnsi"/>
              </w:rPr>
              <w:t>2.5</w:t>
            </w:r>
            <w:r w:rsidR="001C035A" w:rsidRPr="005F4B85">
              <w:rPr>
                <w:rFonts w:cstheme="minorHAnsi"/>
              </w:rPr>
              <w:t>5</w:t>
            </w:r>
            <w:r w:rsidR="004D0105" w:rsidRPr="005F4B85">
              <w:rPr>
                <w:rFonts w:cstheme="minorHAnsi"/>
              </w:rPr>
              <w:t>M</w:t>
            </w:r>
            <w:r w:rsidRPr="005F4B85">
              <w:rPr>
                <w:rFonts w:cstheme="minorHAnsi"/>
              </w:rPr>
              <w:t xml:space="preserve"> for year 1</w:t>
            </w:r>
            <w:r w:rsidR="00136305">
              <w:rPr>
                <w:rFonts w:cstheme="minorHAnsi"/>
              </w:rPr>
              <w:t>, full scope</w:t>
            </w:r>
          </w:p>
        </w:tc>
        <w:tc>
          <w:tcPr>
            <w:tcW w:w="3325" w:type="dxa"/>
          </w:tcPr>
          <w:p w14:paraId="25E28C5F" w14:textId="04DA5D22" w:rsidR="004D0105" w:rsidRPr="005F4B85" w:rsidRDefault="001C434F" w:rsidP="001C49A2">
            <w:pPr>
              <w:spacing w:line="259" w:lineRule="auto"/>
              <w:rPr>
                <w:rFonts w:cstheme="minorHAnsi"/>
              </w:rPr>
            </w:pPr>
            <w:r w:rsidRPr="005F4B85">
              <w:rPr>
                <w:rFonts w:cstheme="minorHAnsi"/>
              </w:rPr>
              <w:t>$1.5M</w:t>
            </w:r>
            <w:r w:rsidR="00504781" w:rsidRPr="005F4B85">
              <w:rPr>
                <w:rFonts w:cstheme="minorHAnsi"/>
              </w:rPr>
              <w:t xml:space="preserve"> </w:t>
            </w:r>
            <w:r w:rsidR="005F659F">
              <w:rPr>
                <w:rFonts w:cstheme="minorHAnsi"/>
              </w:rPr>
              <w:t>for year 1</w:t>
            </w:r>
            <w:r w:rsidR="00B1320F">
              <w:rPr>
                <w:rFonts w:cstheme="minorHAnsi"/>
              </w:rPr>
              <w:t>, full scope</w:t>
            </w:r>
          </w:p>
        </w:tc>
      </w:tr>
      <w:tr w:rsidR="00CF7E4E" w14:paraId="07053292" w14:textId="77777777" w:rsidTr="005653F2">
        <w:tc>
          <w:tcPr>
            <w:tcW w:w="2875" w:type="dxa"/>
          </w:tcPr>
          <w:p w14:paraId="7D3FD9A1" w14:textId="1364E8CB" w:rsidR="00CF7E4E" w:rsidRPr="006755A1" w:rsidRDefault="00CF7E4E" w:rsidP="00CF7E4E">
            <w:pPr>
              <w:spacing w:line="259" w:lineRule="auto"/>
              <w:rPr>
                <w:rFonts w:cstheme="minorHAnsi"/>
                <w:b/>
                <w:bCs/>
              </w:rPr>
            </w:pPr>
            <w:r w:rsidRPr="006755A1">
              <w:rPr>
                <w:rFonts w:cstheme="minorHAnsi"/>
                <w:b/>
                <w:bCs/>
              </w:rPr>
              <w:t>Resource Commitment</w:t>
            </w:r>
          </w:p>
        </w:tc>
        <w:tc>
          <w:tcPr>
            <w:tcW w:w="3150" w:type="dxa"/>
          </w:tcPr>
          <w:p w14:paraId="158CFD56" w14:textId="212A5E7E" w:rsidR="00CF7E4E" w:rsidRPr="005F4B85" w:rsidRDefault="00CF7E4E" w:rsidP="00CF7E4E">
            <w:pPr>
              <w:spacing w:line="259" w:lineRule="auto"/>
              <w:rPr>
                <w:rFonts w:cstheme="minorHAnsi"/>
              </w:rPr>
            </w:pPr>
            <w:r w:rsidRPr="005F4B85">
              <w:rPr>
                <w:rFonts w:cstheme="minorHAnsi"/>
              </w:rPr>
              <w:t>17 FTE for year 1 and TBD for year 2 onward</w:t>
            </w:r>
            <w:r w:rsidR="009262D0" w:rsidRPr="005F4B85">
              <w:rPr>
                <w:rFonts w:cstheme="minorHAnsi"/>
              </w:rPr>
              <w:t xml:space="preserve"> with no commitment</w:t>
            </w:r>
          </w:p>
        </w:tc>
        <w:tc>
          <w:tcPr>
            <w:tcW w:w="3325" w:type="dxa"/>
          </w:tcPr>
          <w:p w14:paraId="34FDC34C" w14:textId="77777777" w:rsidR="00CF7E4E" w:rsidRPr="005F4B85" w:rsidRDefault="00CF7E4E" w:rsidP="00CF7E4E">
            <w:pPr>
              <w:spacing w:line="259" w:lineRule="auto"/>
              <w:rPr>
                <w:rFonts w:cstheme="minorHAnsi"/>
              </w:rPr>
            </w:pPr>
            <w:r w:rsidRPr="005F4B85">
              <w:rPr>
                <w:rFonts w:cstheme="minorHAnsi"/>
              </w:rPr>
              <w:t>17 FTE for year 1 and</w:t>
            </w:r>
          </w:p>
          <w:p w14:paraId="5CDF8BDB" w14:textId="07D66D89" w:rsidR="00CF7E4E" w:rsidRPr="005F4B85" w:rsidRDefault="00CF7E4E" w:rsidP="00CF7E4E">
            <w:pPr>
              <w:spacing w:line="259" w:lineRule="auto"/>
              <w:rPr>
                <w:rFonts w:cstheme="minorHAnsi"/>
              </w:rPr>
            </w:pPr>
            <w:r w:rsidRPr="005F4B85">
              <w:rPr>
                <w:rFonts w:cstheme="minorHAnsi"/>
              </w:rPr>
              <w:t>8 FTE for year 2</w:t>
            </w:r>
            <w:r w:rsidR="009262D0" w:rsidRPr="005F4B85">
              <w:rPr>
                <w:rFonts w:cstheme="minorHAnsi"/>
              </w:rPr>
              <w:t>-5</w:t>
            </w:r>
          </w:p>
        </w:tc>
      </w:tr>
      <w:tr w:rsidR="00CF7E4E" w14:paraId="32B7C051" w14:textId="77777777" w:rsidTr="005653F2">
        <w:tc>
          <w:tcPr>
            <w:tcW w:w="2875" w:type="dxa"/>
          </w:tcPr>
          <w:p w14:paraId="6818F5ED" w14:textId="532277D5" w:rsidR="00CF7E4E" w:rsidRPr="006755A1" w:rsidRDefault="00CF7E4E" w:rsidP="00CF7E4E">
            <w:pPr>
              <w:spacing w:line="259" w:lineRule="auto"/>
              <w:rPr>
                <w:rFonts w:cstheme="minorHAnsi"/>
                <w:b/>
                <w:bCs/>
              </w:rPr>
            </w:pPr>
            <w:r w:rsidRPr="006755A1">
              <w:rPr>
                <w:rFonts w:cstheme="minorHAnsi"/>
                <w:b/>
                <w:bCs/>
              </w:rPr>
              <w:t xml:space="preserve">Platform Fee </w:t>
            </w:r>
          </w:p>
        </w:tc>
        <w:tc>
          <w:tcPr>
            <w:tcW w:w="3150" w:type="dxa"/>
          </w:tcPr>
          <w:p w14:paraId="209F63BC" w14:textId="1666624E" w:rsidR="00CF7E4E" w:rsidRPr="005F4B85" w:rsidRDefault="00CF7E4E" w:rsidP="00CF7E4E">
            <w:pPr>
              <w:spacing w:line="259" w:lineRule="auto"/>
              <w:rPr>
                <w:rFonts w:cstheme="minorHAnsi"/>
              </w:rPr>
            </w:pPr>
            <w:r w:rsidRPr="005F4B85">
              <w:rPr>
                <w:rFonts w:cstheme="minorHAnsi"/>
              </w:rPr>
              <w:t>Negotiated Rate after year 1</w:t>
            </w:r>
          </w:p>
        </w:tc>
        <w:tc>
          <w:tcPr>
            <w:tcW w:w="3325" w:type="dxa"/>
          </w:tcPr>
          <w:p w14:paraId="1DC1E696" w14:textId="1BF029F4" w:rsidR="00CF7E4E" w:rsidRPr="005F4B85" w:rsidRDefault="00CF7E4E" w:rsidP="00CF7E4E">
            <w:pPr>
              <w:spacing w:line="259" w:lineRule="auto"/>
              <w:rPr>
                <w:rFonts w:cstheme="minorHAnsi"/>
              </w:rPr>
            </w:pPr>
            <w:r w:rsidRPr="005F4B85">
              <w:rPr>
                <w:rFonts w:cstheme="minorHAnsi"/>
              </w:rPr>
              <w:t xml:space="preserve">Fixed </w:t>
            </w:r>
            <w:r w:rsidR="006755A1">
              <w:rPr>
                <w:rFonts w:cstheme="minorHAnsi"/>
              </w:rPr>
              <w:t>at</w:t>
            </w:r>
            <w:r w:rsidRPr="005F4B85">
              <w:rPr>
                <w:rFonts w:cstheme="minorHAnsi"/>
              </w:rPr>
              <w:t xml:space="preserve"> 500k/year after year 1</w:t>
            </w:r>
          </w:p>
        </w:tc>
      </w:tr>
      <w:tr w:rsidR="00CF7E4E" w14:paraId="30665792" w14:textId="77777777" w:rsidTr="005653F2">
        <w:tc>
          <w:tcPr>
            <w:tcW w:w="2875" w:type="dxa"/>
          </w:tcPr>
          <w:p w14:paraId="4E59A344" w14:textId="77777777" w:rsidR="00CF7E4E" w:rsidRPr="006755A1" w:rsidRDefault="00CF7E4E" w:rsidP="00CF7E4E">
            <w:pPr>
              <w:spacing w:line="259" w:lineRule="auto"/>
              <w:rPr>
                <w:rFonts w:cstheme="minorHAnsi"/>
                <w:b/>
                <w:bCs/>
              </w:rPr>
            </w:pPr>
            <w:r w:rsidRPr="006755A1">
              <w:rPr>
                <w:rFonts w:cstheme="minorHAnsi"/>
                <w:b/>
                <w:bCs/>
              </w:rPr>
              <w:t>Customer Fee (Rev Share + Deployment Costs)</w:t>
            </w:r>
          </w:p>
        </w:tc>
        <w:tc>
          <w:tcPr>
            <w:tcW w:w="3150" w:type="dxa"/>
          </w:tcPr>
          <w:p w14:paraId="5FD93840" w14:textId="5ED1320B" w:rsidR="00CF7E4E" w:rsidRPr="005F4B85" w:rsidRDefault="00CF7E4E" w:rsidP="00CF7E4E">
            <w:pPr>
              <w:spacing w:line="259" w:lineRule="auto"/>
              <w:rPr>
                <w:rFonts w:cstheme="minorHAnsi"/>
              </w:rPr>
            </w:pPr>
            <w:r w:rsidRPr="005F4B85">
              <w:rPr>
                <w:rFonts w:cstheme="minorHAnsi"/>
              </w:rPr>
              <w:t>Negotiated Rate after year 1</w:t>
            </w:r>
          </w:p>
        </w:tc>
        <w:tc>
          <w:tcPr>
            <w:tcW w:w="3325" w:type="dxa"/>
          </w:tcPr>
          <w:p w14:paraId="2B4FD335" w14:textId="15753A10" w:rsidR="00CF7E4E" w:rsidRPr="005F4B85" w:rsidRDefault="00CF7E4E" w:rsidP="00CF7E4E">
            <w:pPr>
              <w:spacing w:line="259" w:lineRule="auto"/>
              <w:rPr>
                <w:rFonts w:cstheme="minorHAnsi"/>
              </w:rPr>
            </w:pPr>
            <w:r w:rsidRPr="005F4B85">
              <w:rPr>
                <w:rFonts w:cstheme="minorHAnsi"/>
              </w:rPr>
              <w:t>Discounted &amp; Negotiated</w:t>
            </w:r>
            <w:r w:rsidR="007A5D63">
              <w:rPr>
                <w:rFonts w:cstheme="minorHAnsi"/>
              </w:rPr>
              <w:t xml:space="preserve"> Rate after year 1</w:t>
            </w:r>
          </w:p>
        </w:tc>
      </w:tr>
    </w:tbl>
    <w:p w14:paraId="05239C2E" w14:textId="254AD07B" w:rsidR="005F659F" w:rsidRDefault="005F659F" w:rsidP="11B6DDF1">
      <w:pPr>
        <w:rPr>
          <w:rFonts w:asciiTheme="majorHAnsi" w:eastAsiaTheme="majorEastAsia" w:hAnsiTheme="majorHAnsi" w:cstheme="majorBidi"/>
          <w:color w:val="0F4761" w:themeColor="accent1" w:themeShade="BF"/>
          <w:sz w:val="40"/>
          <w:szCs w:val="40"/>
        </w:rPr>
      </w:pPr>
      <w:r>
        <w:br w:type="page"/>
      </w:r>
    </w:p>
    <w:p w14:paraId="1C2893BA" w14:textId="3B2492E1" w:rsidR="00AE534B" w:rsidRPr="00AE534B" w:rsidRDefault="004F038A" w:rsidP="004F038A">
      <w:pPr>
        <w:pStyle w:val="Heading1"/>
      </w:pPr>
      <w:bookmarkStart w:id="12" w:name="_Toc215502991"/>
      <w:r>
        <w:lastRenderedPageBreak/>
        <w:t xml:space="preserve">5. </w:t>
      </w:r>
      <w:r w:rsidR="00AE534B" w:rsidRPr="00AE534B">
        <w:t>Go-to-Market</w:t>
      </w:r>
      <w:bookmarkEnd w:id="12"/>
      <w:r w:rsidR="00AE534B" w:rsidRPr="00AE534B">
        <w:t> </w:t>
      </w:r>
    </w:p>
    <w:p w14:paraId="5BB8177E" w14:textId="375DA0AA" w:rsidR="00AE534B" w:rsidRPr="00AE534B" w:rsidRDefault="00AE534B" w:rsidP="00AE534B">
      <w:pPr>
        <w:spacing w:line="259" w:lineRule="auto"/>
        <w:rPr>
          <w:rFonts w:cstheme="minorHAnsi"/>
        </w:rPr>
      </w:pPr>
      <w:proofErr w:type="spellStart"/>
      <w:r w:rsidRPr="00AE534B">
        <w:rPr>
          <w:rFonts w:cstheme="minorHAnsi"/>
        </w:rPr>
        <w:t>Avathon</w:t>
      </w:r>
      <w:proofErr w:type="spellEnd"/>
      <w:r w:rsidRPr="00AE534B">
        <w:rPr>
          <w:rFonts w:cstheme="minorHAnsi"/>
        </w:rPr>
        <w:t> recommends a collaborative go-to-market and performance-based revenue sharing framework with Boeing to reinforce EFPAC’s competitive edge and deliver sustained value and differentiation to customers. Pursuant to this, </w:t>
      </w:r>
      <w:proofErr w:type="spellStart"/>
      <w:r w:rsidRPr="00AE534B">
        <w:rPr>
          <w:rFonts w:cstheme="minorHAnsi"/>
        </w:rPr>
        <w:t>Avathon</w:t>
      </w:r>
      <w:proofErr w:type="spellEnd"/>
      <w:r w:rsidRPr="00AE534B">
        <w:rPr>
          <w:rFonts w:cstheme="minorHAnsi"/>
        </w:rPr>
        <w:t> is currently engaged with a current EFPAC customer that is interested in an upgraded version of EFPAC built on the </w:t>
      </w:r>
      <w:proofErr w:type="spellStart"/>
      <w:r w:rsidRPr="00AE534B">
        <w:rPr>
          <w:rFonts w:cstheme="minorHAnsi"/>
        </w:rPr>
        <w:t>Avathon</w:t>
      </w:r>
      <w:proofErr w:type="spellEnd"/>
      <w:r w:rsidRPr="00AE534B">
        <w:rPr>
          <w:rFonts w:cstheme="minorHAnsi"/>
        </w:rPr>
        <w:t> Platform. </w:t>
      </w:r>
      <w:proofErr w:type="spellStart"/>
      <w:r w:rsidRPr="00AE534B">
        <w:rPr>
          <w:rFonts w:cstheme="minorHAnsi"/>
        </w:rPr>
        <w:t>Avathon</w:t>
      </w:r>
      <w:proofErr w:type="spellEnd"/>
      <w:r w:rsidRPr="00AE534B">
        <w:rPr>
          <w:rFonts w:cstheme="minorHAnsi"/>
        </w:rPr>
        <w:t> will direct this customer to the modernized version of the EFPAC product being built </w:t>
      </w:r>
      <w:r w:rsidR="0056156A" w:rsidRPr="00AE534B">
        <w:rPr>
          <w:rFonts w:cstheme="minorHAnsi"/>
        </w:rPr>
        <w:t>because of</w:t>
      </w:r>
      <w:r w:rsidRPr="00AE534B">
        <w:rPr>
          <w:rFonts w:cstheme="minorHAnsi"/>
        </w:rPr>
        <w:t xml:space="preserve"> this proposal and SSOW.  </w:t>
      </w:r>
    </w:p>
    <w:p w14:paraId="406A1D35" w14:textId="77777777" w:rsidR="00AE534B" w:rsidRPr="00AE534B" w:rsidRDefault="00AE534B" w:rsidP="00AE534B">
      <w:pPr>
        <w:spacing w:line="259" w:lineRule="auto"/>
        <w:rPr>
          <w:rFonts w:cstheme="minorHAnsi"/>
        </w:rPr>
      </w:pPr>
      <w:r w:rsidRPr="00AE534B">
        <w:rPr>
          <w:rFonts w:cstheme="minorHAnsi"/>
        </w:rPr>
        <w:t>In addition, Avathon believes that an upgraded version of EFPAC marketed, for example, as “Powered by </w:t>
      </w:r>
      <w:proofErr w:type="spellStart"/>
      <w:r w:rsidRPr="00AE534B">
        <w:rPr>
          <w:rFonts w:cstheme="minorHAnsi"/>
        </w:rPr>
        <w:t>Avathon</w:t>
      </w:r>
      <w:proofErr w:type="spellEnd"/>
      <w:r w:rsidRPr="00AE534B">
        <w:rPr>
          <w:rFonts w:cstheme="minorHAnsi"/>
        </w:rPr>
        <w:t>”, a notation similar to “Intel Inside” will generate additional demand in the marketplace for this current customer and future prospects, taking advantage of the market awareness of partnering with an innovative company at the forefront of AI for aerospace, defense, and industrial markets, based out of the Silicon Valley area.  </w:t>
      </w:r>
    </w:p>
    <w:p w14:paraId="41EF4B54" w14:textId="77777777" w:rsidR="00AE534B" w:rsidRPr="00AE534B" w:rsidRDefault="00AE534B" w:rsidP="00AE534B">
      <w:pPr>
        <w:spacing w:line="259" w:lineRule="auto"/>
        <w:rPr>
          <w:rFonts w:cstheme="minorHAnsi"/>
        </w:rPr>
      </w:pPr>
      <w:proofErr w:type="spellStart"/>
      <w:r w:rsidRPr="00AE534B">
        <w:rPr>
          <w:rFonts w:cstheme="minorHAnsi"/>
        </w:rPr>
        <w:t>Avathon</w:t>
      </w:r>
      <w:proofErr w:type="spellEnd"/>
      <w:r w:rsidRPr="00AE534B">
        <w:rPr>
          <w:rFonts w:cstheme="minorHAnsi"/>
        </w:rPr>
        <w:t> and Boeing will make best efforts to upcharge current customers of EFPAC who receive the modernized version.  </w:t>
      </w:r>
    </w:p>
    <w:p w14:paraId="2099FC2A" w14:textId="243F54C4" w:rsidR="00C20957" w:rsidRDefault="00AE534B" w:rsidP="00B710EC">
      <w:pPr>
        <w:spacing w:line="259" w:lineRule="auto"/>
        <w:rPr>
          <w:rFonts w:cstheme="minorHAnsi"/>
        </w:rPr>
      </w:pPr>
      <w:r w:rsidRPr="00AE534B">
        <w:rPr>
          <w:rFonts w:cstheme="minorHAnsi"/>
        </w:rPr>
        <w:t>Finally, </w:t>
      </w:r>
      <w:proofErr w:type="spellStart"/>
      <w:r w:rsidRPr="00AE534B">
        <w:rPr>
          <w:rFonts w:cstheme="minorHAnsi"/>
        </w:rPr>
        <w:t>Avathon</w:t>
      </w:r>
      <w:proofErr w:type="spellEnd"/>
      <w:r w:rsidRPr="00AE534B">
        <w:rPr>
          <w:rFonts w:cstheme="minorHAnsi"/>
        </w:rPr>
        <w:t> will invest its own Sales</w:t>
      </w:r>
      <w:r w:rsidR="005F4B85">
        <w:rPr>
          <w:rFonts w:cstheme="minorHAnsi"/>
        </w:rPr>
        <w:t>, Support, &amp;</w:t>
      </w:r>
      <w:r w:rsidRPr="00AE534B">
        <w:rPr>
          <w:rFonts w:cstheme="minorHAnsi"/>
        </w:rPr>
        <w:t xml:space="preserve"> Marketing (S&amp;M) resources toward the success of this joint go-to-market approach. These S&amp;M resources are included in the annual price and performance share proposed in this ROM. </w:t>
      </w:r>
    </w:p>
    <w:p w14:paraId="400F7AF4" w14:textId="77777777" w:rsidR="002B5169" w:rsidRDefault="002B5169" w:rsidP="00B710EC">
      <w:pPr>
        <w:spacing w:line="259" w:lineRule="auto"/>
        <w:rPr>
          <w:rFonts w:cstheme="minorHAnsi"/>
        </w:rPr>
      </w:pPr>
    </w:p>
    <w:p w14:paraId="21E6CE67" w14:textId="77777777" w:rsidR="002B5169" w:rsidRPr="00B710EC" w:rsidRDefault="002B5169" w:rsidP="00B710EC">
      <w:pPr>
        <w:spacing w:line="259" w:lineRule="auto"/>
        <w:rPr>
          <w:rFonts w:cstheme="minorHAnsi"/>
        </w:rPr>
      </w:pPr>
    </w:p>
    <w:sectPr w:rsidR="002B5169" w:rsidRPr="00B710EC">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07982" w14:textId="77777777" w:rsidR="00EA1D63" w:rsidRDefault="00EA1D63" w:rsidP="00F1351E">
      <w:pPr>
        <w:spacing w:after="0" w:line="240" w:lineRule="auto"/>
      </w:pPr>
      <w:r>
        <w:separator/>
      </w:r>
    </w:p>
  </w:endnote>
  <w:endnote w:type="continuationSeparator" w:id="0">
    <w:p w14:paraId="20EEA99B" w14:textId="77777777" w:rsidR="00EA1D63" w:rsidRDefault="00EA1D63" w:rsidP="00F13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07D6B" w14:textId="77777777" w:rsidR="00EA1D63" w:rsidRDefault="00EA1D63" w:rsidP="00F1351E">
      <w:pPr>
        <w:spacing w:after="0" w:line="240" w:lineRule="auto"/>
      </w:pPr>
      <w:r>
        <w:separator/>
      </w:r>
    </w:p>
  </w:footnote>
  <w:footnote w:type="continuationSeparator" w:id="0">
    <w:p w14:paraId="2F9EC7AD" w14:textId="77777777" w:rsidR="00EA1D63" w:rsidRDefault="00EA1D63" w:rsidP="00F13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6928" w14:textId="7F90EF6A" w:rsidR="008C064B" w:rsidRDefault="008C064B">
    <w:pPr>
      <w:pStyle w:val="Header"/>
    </w:pPr>
    <w:r>
      <w:rPr>
        <w:noProof/>
      </w:rPr>
      <w:drawing>
        <wp:inline distT="0" distB="0" distL="0" distR="0" wp14:anchorId="63B44DC3" wp14:editId="01B7B46A">
          <wp:extent cx="1148080" cy="201930"/>
          <wp:effectExtent l="0" t="0" r="0" b="7620"/>
          <wp:docPr id="1984501448" name="Picture 1"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lack and blu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8080" cy="2019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9B"/>
    <w:multiLevelType w:val="hybridMultilevel"/>
    <w:tmpl w:val="D1C29C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264204"/>
    <w:multiLevelType w:val="multilevel"/>
    <w:tmpl w:val="C98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6257"/>
    <w:multiLevelType w:val="hybridMultilevel"/>
    <w:tmpl w:val="F9AE5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D3501F"/>
    <w:multiLevelType w:val="multilevel"/>
    <w:tmpl w:val="FF9A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050892"/>
    <w:multiLevelType w:val="multilevel"/>
    <w:tmpl w:val="D5048FD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0B421E76"/>
    <w:multiLevelType w:val="multilevel"/>
    <w:tmpl w:val="72E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2877A9"/>
    <w:multiLevelType w:val="hybridMultilevel"/>
    <w:tmpl w:val="9E8CC7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9A185D"/>
    <w:multiLevelType w:val="multilevel"/>
    <w:tmpl w:val="B2BC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35FA6"/>
    <w:multiLevelType w:val="multilevel"/>
    <w:tmpl w:val="616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6B1F22"/>
    <w:multiLevelType w:val="multilevel"/>
    <w:tmpl w:val="3016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6C2299"/>
    <w:multiLevelType w:val="multilevel"/>
    <w:tmpl w:val="F83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1316F"/>
    <w:multiLevelType w:val="multilevel"/>
    <w:tmpl w:val="3DD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15206"/>
    <w:multiLevelType w:val="multilevel"/>
    <w:tmpl w:val="023C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A1461E"/>
    <w:multiLevelType w:val="multilevel"/>
    <w:tmpl w:val="79A06A08"/>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E5D1542"/>
    <w:multiLevelType w:val="multilevel"/>
    <w:tmpl w:val="6F30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5D4B43"/>
    <w:multiLevelType w:val="multilevel"/>
    <w:tmpl w:val="11C4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6505A9"/>
    <w:multiLevelType w:val="hybridMultilevel"/>
    <w:tmpl w:val="AE3CAA2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0A10795"/>
    <w:multiLevelType w:val="hybridMultilevel"/>
    <w:tmpl w:val="08F84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5F4F46"/>
    <w:multiLevelType w:val="multilevel"/>
    <w:tmpl w:val="030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1A487E"/>
    <w:multiLevelType w:val="multilevel"/>
    <w:tmpl w:val="897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EA1B6A"/>
    <w:multiLevelType w:val="multilevel"/>
    <w:tmpl w:val="C708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6A1AC1"/>
    <w:multiLevelType w:val="multilevel"/>
    <w:tmpl w:val="3D404F76"/>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33644E88"/>
    <w:multiLevelType w:val="multilevel"/>
    <w:tmpl w:val="1DC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A07398"/>
    <w:multiLevelType w:val="multilevel"/>
    <w:tmpl w:val="A18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9B4204"/>
    <w:multiLevelType w:val="hybridMultilevel"/>
    <w:tmpl w:val="AAA87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C2764E"/>
    <w:multiLevelType w:val="multilevel"/>
    <w:tmpl w:val="CDF0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F6486"/>
    <w:multiLevelType w:val="multilevel"/>
    <w:tmpl w:val="679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E063BC"/>
    <w:multiLevelType w:val="multilevel"/>
    <w:tmpl w:val="D7CE8BF2"/>
    <w:lvl w:ilvl="0">
      <w:start w:val="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8" w15:restartNumberingAfterBreak="0">
    <w:nsid w:val="41B21071"/>
    <w:multiLevelType w:val="multilevel"/>
    <w:tmpl w:val="D59E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3142A6"/>
    <w:multiLevelType w:val="multilevel"/>
    <w:tmpl w:val="5CC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47916"/>
    <w:multiLevelType w:val="multilevel"/>
    <w:tmpl w:val="0D1E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C75EC1"/>
    <w:multiLevelType w:val="multilevel"/>
    <w:tmpl w:val="B16C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AF052AC"/>
    <w:multiLevelType w:val="multilevel"/>
    <w:tmpl w:val="98D2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51C60"/>
    <w:multiLevelType w:val="multilevel"/>
    <w:tmpl w:val="684EF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BD1492"/>
    <w:multiLevelType w:val="multilevel"/>
    <w:tmpl w:val="A152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D599E"/>
    <w:multiLevelType w:val="multilevel"/>
    <w:tmpl w:val="74CA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CC7253"/>
    <w:multiLevelType w:val="multilevel"/>
    <w:tmpl w:val="34A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DF7913"/>
    <w:multiLevelType w:val="multilevel"/>
    <w:tmpl w:val="1D8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9258756">
    <w:abstractNumId w:val="32"/>
  </w:num>
  <w:num w:numId="2" w16cid:durableId="566651558">
    <w:abstractNumId w:val="17"/>
  </w:num>
  <w:num w:numId="3" w16cid:durableId="1740977267">
    <w:abstractNumId w:val="11"/>
  </w:num>
  <w:num w:numId="4" w16cid:durableId="1031103145">
    <w:abstractNumId w:val="24"/>
  </w:num>
  <w:num w:numId="5" w16cid:durableId="1237934598">
    <w:abstractNumId w:val="16"/>
  </w:num>
  <w:num w:numId="6" w16cid:durableId="1738623197">
    <w:abstractNumId w:val="2"/>
  </w:num>
  <w:num w:numId="7" w16cid:durableId="781455083">
    <w:abstractNumId w:val="0"/>
  </w:num>
  <w:num w:numId="8" w16cid:durableId="416247213">
    <w:abstractNumId w:val="13"/>
  </w:num>
  <w:num w:numId="9" w16cid:durableId="1834443246">
    <w:abstractNumId w:val="14"/>
  </w:num>
  <w:num w:numId="10" w16cid:durableId="1773210631">
    <w:abstractNumId w:val="26"/>
  </w:num>
  <w:num w:numId="11" w16cid:durableId="920064793">
    <w:abstractNumId w:val="18"/>
  </w:num>
  <w:num w:numId="12" w16cid:durableId="276522844">
    <w:abstractNumId w:val="35"/>
  </w:num>
  <w:num w:numId="13" w16cid:durableId="419714205">
    <w:abstractNumId w:val="37"/>
  </w:num>
  <w:num w:numId="14" w16cid:durableId="1755391935">
    <w:abstractNumId w:val="28"/>
  </w:num>
  <w:num w:numId="15" w16cid:durableId="1448885899">
    <w:abstractNumId w:val="8"/>
  </w:num>
  <w:num w:numId="16" w16cid:durableId="1475754185">
    <w:abstractNumId w:val="19"/>
  </w:num>
  <w:num w:numId="17" w16cid:durableId="630089651">
    <w:abstractNumId w:val="23"/>
  </w:num>
  <w:num w:numId="18" w16cid:durableId="1289896085">
    <w:abstractNumId w:val="3"/>
  </w:num>
  <w:num w:numId="19" w16cid:durableId="1244608545">
    <w:abstractNumId w:val="31"/>
  </w:num>
  <w:num w:numId="20" w16cid:durableId="1727608178">
    <w:abstractNumId w:val="9"/>
  </w:num>
  <w:num w:numId="21" w16cid:durableId="722409656">
    <w:abstractNumId w:val="12"/>
  </w:num>
  <w:num w:numId="22" w16cid:durableId="123084818">
    <w:abstractNumId w:val="36"/>
  </w:num>
  <w:num w:numId="23" w16cid:durableId="1319960762">
    <w:abstractNumId w:val="4"/>
  </w:num>
  <w:num w:numId="24" w16cid:durableId="1878540309">
    <w:abstractNumId w:val="21"/>
  </w:num>
  <w:num w:numId="25" w16cid:durableId="2001080991">
    <w:abstractNumId w:val="22"/>
  </w:num>
  <w:num w:numId="26" w16cid:durableId="1139224122">
    <w:abstractNumId w:val="15"/>
  </w:num>
  <w:num w:numId="27" w16cid:durableId="1607152569">
    <w:abstractNumId w:val="20"/>
  </w:num>
  <w:num w:numId="28" w16cid:durableId="1102842411">
    <w:abstractNumId w:val="5"/>
  </w:num>
  <w:num w:numId="29" w16cid:durableId="2009020684">
    <w:abstractNumId w:val="30"/>
  </w:num>
  <w:num w:numId="30" w16cid:durableId="575744843">
    <w:abstractNumId w:val="27"/>
  </w:num>
  <w:num w:numId="31" w16cid:durableId="282617926">
    <w:abstractNumId w:val="6"/>
  </w:num>
  <w:num w:numId="32" w16cid:durableId="796723691">
    <w:abstractNumId w:val="10"/>
  </w:num>
  <w:num w:numId="33" w16cid:durableId="1719665573">
    <w:abstractNumId w:val="33"/>
  </w:num>
  <w:num w:numId="34" w16cid:durableId="580600075">
    <w:abstractNumId w:val="1"/>
  </w:num>
  <w:num w:numId="35" w16cid:durableId="127674107">
    <w:abstractNumId w:val="25"/>
  </w:num>
  <w:num w:numId="36" w16cid:durableId="814100881">
    <w:abstractNumId w:val="34"/>
  </w:num>
  <w:num w:numId="37" w16cid:durableId="750081498">
    <w:abstractNumId w:val="7"/>
  </w:num>
  <w:num w:numId="38" w16cid:durableId="188759610">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87"/>
    <w:rsid w:val="0000010C"/>
    <w:rsid w:val="000004FE"/>
    <w:rsid w:val="00001005"/>
    <w:rsid w:val="00002C19"/>
    <w:rsid w:val="00007CF9"/>
    <w:rsid w:val="000104DB"/>
    <w:rsid w:val="000112E3"/>
    <w:rsid w:val="00011A83"/>
    <w:rsid w:val="0001563B"/>
    <w:rsid w:val="00020223"/>
    <w:rsid w:val="0002158D"/>
    <w:rsid w:val="00023F5A"/>
    <w:rsid w:val="00024AA4"/>
    <w:rsid w:val="00025E5A"/>
    <w:rsid w:val="000263B4"/>
    <w:rsid w:val="000269D6"/>
    <w:rsid w:val="000322BC"/>
    <w:rsid w:val="00032D5F"/>
    <w:rsid w:val="0003306D"/>
    <w:rsid w:val="00034DF4"/>
    <w:rsid w:val="00040E5A"/>
    <w:rsid w:val="00041637"/>
    <w:rsid w:val="00044247"/>
    <w:rsid w:val="000466F0"/>
    <w:rsid w:val="0005047A"/>
    <w:rsid w:val="000510B8"/>
    <w:rsid w:val="00051257"/>
    <w:rsid w:val="00051A06"/>
    <w:rsid w:val="0005670C"/>
    <w:rsid w:val="0005730B"/>
    <w:rsid w:val="000575F0"/>
    <w:rsid w:val="00057E5B"/>
    <w:rsid w:val="00062ED0"/>
    <w:rsid w:val="00062ED2"/>
    <w:rsid w:val="000649F2"/>
    <w:rsid w:val="000668DE"/>
    <w:rsid w:val="00067A82"/>
    <w:rsid w:val="0007291D"/>
    <w:rsid w:val="00072D95"/>
    <w:rsid w:val="000733B4"/>
    <w:rsid w:val="000833B0"/>
    <w:rsid w:val="000865C9"/>
    <w:rsid w:val="00090579"/>
    <w:rsid w:val="00091CEE"/>
    <w:rsid w:val="00093BBD"/>
    <w:rsid w:val="00094B6C"/>
    <w:rsid w:val="00096720"/>
    <w:rsid w:val="000A24B2"/>
    <w:rsid w:val="000A25D3"/>
    <w:rsid w:val="000A463D"/>
    <w:rsid w:val="000A4F2B"/>
    <w:rsid w:val="000B0721"/>
    <w:rsid w:val="000B2AB5"/>
    <w:rsid w:val="000B2EDE"/>
    <w:rsid w:val="000B4818"/>
    <w:rsid w:val="000C0A7A"/>
    <w:rsid w:val="000C71A1"/>
    <w:rsid w:val="000D022C"/>
    <w:rsid w:val="000D14EB"/>
    <w:rsid w:val="000E2573"/>
    <w:rsid w:val="000E33C8"/>
    <w:rsid w:val="000E392C"/>
    <w:rsid w:val="000E4345"/>
    <w:rsid w:val="000E719C"/>
    <w:rsid w:val="000F0ADB"/>
    <w:rsid w:val="000F3B52"/>
    <w:rsid w:val="000F3C76"/>
    <w:rsid w:val="000F452A"/>
    <w:rsid w:val="00100350"/>
    <w:rsid w:val="00102B30"/>
    <w:rsid w:val="00102EA1"/>
    <w:rsid w:val="00103B9F"/>
    <w:rsid w:val="00104F00"/>
    <w:rsid w:val="00106428"/>
    <w:rsid w:val="00106647"/>
    <w:rsid w:val="00106A5A"/>
    <w:rsid w:val="00110A50"/>
    <w:rsid w:val="00110AA1"/>
    <w:rsid w:val="00112927"/>
    <w:rsid w:val="0011564A"/>
    <w:rsid w:val="001179E0"/>
    <w:rsid w:val="001255B9"/>
    <w:rsid w:val="00125D9F"/>
    <w:rsid w:val="001314B0"/>
    <w:rsid w:val="001321A0"/>
    <w:rsid w:val="00132A15"/>
    <w:rsid w:val="00136305"/>
    <w:rsid w:val="001365F0"/>
    <w:rsid w:val="001372A8"/>
    <w:rsid w:val="001418AA"/>
    <w:rsid w:val="001426D5"/>
    <w:rsid w:val="0014592D"/>
    <w:rsid w:val="00146CEF"/>
    <w:rsid w:val="0015446F"/>
    <w:rsid w:val="00162CD0"/>
    <w:rsid w:val="00165181"/>
    <w:rsid w:val="00167459"/>
    <w:rsid w:val="00167663"/>
    <w:rsid w:val="00170A92"/>
    <w:rsid w:val="00177E8A"/>
    <w:rsid w:val="00180F70"/>
    <w:rsid w:val="00180FC4"/>
    <w:rsid w:val="00184343"/>
    <w:rsid w:val="0019200F"/>
    <w:rsid w:val="00195B4F"/>
    <w:rsid w:val="00196D55"/>
    <w:rsid w:val="00197EE9"/>
    <w:rsid w:val="001A3C7D"/>
    <w:rsid w:val="001A525E"/>
    <w:rsid w:val="001A7009"/>
    <w:rsid w:val="001A743C"/>
    <w:rsid w:val="001B5563"/>
    <w:rsid w:val="001C015F"/>
    <w:rsid w:val="001C035A"/>
    <w:rsid w:val="001C434F"/>
    <w:rsid w:val="001C49A2"/>
    <w:rsid w:val="001C59AD"/>
    <w:rsid w:val="001C77BC"/>
    <w:rsid w:val="001C7BC1"/>
    <w:rsid w:val="001D76C7"/>
    <w:rsid w:val="001E4C52"/>
    <w:rsid w:val="001E59CA"/>
    <w:rsid w:val="001F0572"/>
    <w:rsid w:val="001F1984"/>
    <w:rsid w:val="001F37CA"/>
    <w:rsid w:val="001F3D93"/>
    <w:rsid w:val="001F4A8D"/>
    <w:rsid w:val="001F52AA"/>
    <w:rsid w:val="002003AE"/>
    <w:rsid w:val="00205BB2"/>
    <w:rsid w:val="00206140"/>
    <w:rsid w:val="0021022E"/>
    <w:rsid w:val="002125A4"/>
    <w:rsid w:val="00213B47"/>
    <w:rsid w:val="00214AF9"/>
    <w:rsid w:val="002209CA"/>
    <w:rsid w:val="00223B3F"/>
    <w:rsid w:val="0022437E"/>
    <w:rsid w:val="00230AFB"/>
    <w:rsid w:val="00232BCB"/>
    <w:rsid w:val="00236A6D"/>
    <w:rsid w:val="002403B6"/>
    <w:rsid w:val="0024257D"/>
    <w:rsid w:val="00250BEC"/>
    <w:rsid w:val="0025193C"/>
    <w:rsid w:val="0025234A"/>
    <w:rsid w:val="002550AA"/>
    <w:rsid w:val="00255EC1"/>
    <w:rsid w:val="00257318"/>
    <w:rsid w:val="00261753"/>
    <w:rsid w:val="002617E3"/>
    <w:rsid w:val="002639C3"/>
    <w:rsid w:val="00263A5F"/>
    <w:rsid w:val="00264E45"/>
    <w:rsid w:val="00266181"/>
    <w:rsid w:val="00266B40"/>
    <w:rsid w:val="00274BF3"/>
    <w:rsid w:val="002753E5"/>
    <w:rsid w:val="0027607E"/>
    <w:rsid w:val="0027682A"/>
    <w:rsid w:val="00281399"/>
    <w:rsid w:val="0028395A"/>
    <w:rsid w:val="00283E8C"/>
    <w:rsid w:val="002857D1"/>
    <w:rsid w:val="00286721"/>
    <w:rsid w:val="00286EF3"/>
    <w:rsid w:val="00290CA0"/>
    <w:rsid w:val="002A04DC"/>
    <w:rsid w:val="002A1061"/>
    <w:rsid w:val="002A5158"/>
    <w:rsid w:val="002B1E65"/>
    <w:rsid w:val="002B1F9B"/>
    <w:rsid w:val="002B36D7"/>
    <w:rsid w:val="002B4E34"/>
    <w:rsid w:val="002B5169"/>
    <w:rsid w:val="002B54D1"/>
    <w:rsid w:val="002C710B"/>
    <w:rsid w:val="002C7C29"/>
    <w:rsid w:val="002E0317"/>
    <w:rsid w:val="002E25D0"/>
    <w:rsid w:val="002E4EE3"/>
    <w:rsid w:val="002E525B"/>
    <w:rsid w:val="002E7614"/>
    <w:rsid w:val="002F1C36"/>
    <w:rsid w:val="002F42C4"/>
    <w:rsid w:val="003010FF"/>
    <w:rsid w:val="00301C16"/>
    <w:rsid w:val="003042CA"/>
    <w:rsid w:val="00304843"/>
    <w:rsid w:val="00306AE0"/>
    <w:rsid w:val="00307281"/>
    <w:rsid w:val="00310B79"/>
    <w:rsid w:val="00313E1F"/>
    <w:rsid w:val="0031428D"/>
    <w:rsid w:val="00316C9A"/>
    <w:rsid w:val="00323A59"/>
    <w:rsid w:val="003250D5"/>
    <w:rsid w:val="00330A5F"/>
    <w:rsid w:val="0033416D"/>
    <w:rsid w:val="0034218A"/>
    <w:rsid w:val="00342A2F"/>
    <w:rsid w:val="003479B2"/>
    <w:rsid w:val="00351FF7"/>
    <w:rsid w:val="00352989"/>
    <w:rsid w:val="0035548B"/>
    <w:rsid w:val="00361357"/>
    <w:rsid w:val="003620A3"/>
    <w:rsid w:val="0036310C"/>
    <w:rsid w:val="003656D0"/>
    <w:rsid w:val="003675BD"/>
    <w:rsid w:val="00371332"/>
    <w:rsid w:val="00372985"/>
    <w:rsid w:val="003734DF"/>
    <w:rsid w:val="00373606"/>
    <w:rsid w:val="00376FE9"/>
    <w:rsid w:val="00380231"/>
    <w:rsid w:val="00380CED"/>
    <w:rsid w:val="003837B4"/>
    <w:rsid w:val="00384B25"/>
    <w:rsid w:val="00387972"/>
    <w:rsid w:val="00390387"/>
    <w:rsid w:val="0039207A"/>
    <w:rsid w:val="003923ED"/>
    <w:rsid w:val="0039523A"/>
    <w:rsid w:val="003968C6"/>
    <w:rsid w:val="003970C4"/>
    <w:rsid w:val="003A32BE"/>
    <w:rsid w:val="003A3742"/>
    <w:rsid w:val="003A3F33"/>
    <w:rsid w:val="003A4561"/>
    <w:rsid w:val="003A5323"/>
    <w:rsid w:val="003A61B1"/>
    <w:rsid w:val="003A6AC9"/>
    <w:rsid w:val="003B5FCB"/>
    <w:rsid w:val="003C0896"/>
    <w:rsid w:val="003C2372"/>
    <w:rsid w:val="003C7ADF"/>
    <w:rsid w:val="003D3586"/>
    <w:rsid w:val="003E180C"/>
    <w:rsid w:val="003E2233"/>
    <w:rsid w:val="003E6B8C"/>
    <w:rsid w:val="003E7D8A"/>
    <w:rsid w:val="003F0CD6"/>
    <w:rsid w:val="003F1395"/>
    <w:rsid w:val="003F7CED"/>
    <w:rsid w:val="00401B97"/>
    <w:rsid w:val="0040356F"/>
    <w:rsid w:val="00403755"/>
    <w:rsid w:val="00404763"/>
    <w:rsid w:val="004057FF"/>
    <w:rsid w:val="00405D11"/>
    <w:rsid w:val="00407B48"/>
    <w:rsid w:val="004107AE"/>
    <w:rsid w:val="00416533"/>
    <w:rsid w:val="00416B15"/>
    <w:rsid w:val="00421803"/>
    <w:rsid w:val="00424300"/>
    <w:rsid w:val="00432116"/>
    <w:rsid w:val="00433A80"/>
    <w:rsid w:val="00436041"/>
    <w:rsid w:val="004370AF"/>
    <w:rsid w:val="0043764C"/>
    <w:rsid w:val="00442549"/>
    <w:rsid w:val="004440DC"/>
    <w:rsid w:val="00444BD7"/>
    <w:rsid w:val="00447DC8"/>
    <w:rsid w:val="004509D4"/>
    <w:rsid w:val="0045169A"/>
    <w:rsid w:val="00452047"/>
    <w:rsid w:val="0045306B"/>
    <w:rsid w:val="00453CCB"/>
    <w:rsid w:val="00454368"/>
    <w:rsid w:val="004566BC"/>
    <w:rsid w:val="00456A57"/>
    <w:rsid w:val="00457336"/>
    <w:rsid w:val="004608F5"/>
    <w:rsid w:val="0046628D"/>
    <w:rsid w:val="00466682"/>
    <w:rsid w:val="00467FD7"/>
    <w:rsid w:val="0047338B"/>
    <w:rsid w:val="00475747"/>
    <w:rsid w:val="00476A49"/>
    <w:rsid w:val="00481BAF"/>
    <w:rsid w:val="004844F1"/>
    <w:rsid w:val="00487234"/>
    <w:rsid w:val="00487AD4"/>
    <w:rsid w:val="00491F4B"/>
    <w:rsid w:val="0049483C"/>
    <w:rsid w:val="00494848"/>
    <w:rsid w:val="00494AB2"/>
    <w:rsid w:val="00494B6F"/>
    <w:rsid w:val="00497A7D"/>
    <w:rsid w:val="004A0CD4"/>
    <w:rsid w:val="004A6F8C"/>
    <w:rsid w:val="004B0877"/>
    <w:rsid w:val="004B135E"/>
    <w:rsid w:val="004B227C"/>
    <w:rsid w:val="004B2F5D"/>
    <w:rsid w:val="004B6838"/>
    <w:rsid w:val="004C0FD7"/>
    <w:rsid w:val="004C0FD8"/>
    <w:rsid w:val="004C2E44"/>
    <w:rsid w:val="004C2FA3"/>
    <w:rsid w:val="004C4280"/>
    <w:rsid w:val="004C550E"/>
    <w:rsid w:val="004C6B4E"/>
    <w:rsid w:val="004C7841"/>
    <w:rsid w:val="004C7852"/>
    <w:rsid w:val="004D0105"/>
    <w:rsid w:val="004D04EE"/>
    <w:rsid w:val="004D2F5E"/>
    <w:rsid w:val="004D7B37"/>
    <w:rsid w:val="004E2632"/>
    <w:rsid w:val="004E541B"/>
    <w:rsid w:val="004E6F31"/>
    <w:rsid w:val="004F038A"/>
    <w:rsid w:val="004F1836"/>
    <w:rsid w:val="004F43D9"/>
    <w:rsid w:val="004F669B"/>
    <w:rsid w:val="004F7156"/>
    <w:rsid w:val="00501CA1"/>
    <w:rsid w:val="00503055"/>
    <w:rsid w:val="005033D1"/>
    <w:rsid w:val="00504781"/>
    <w:rsid w:val="005066A2"/>
    <w:rsid w:val="0051066A"/>
    <w:rsid w:val="00511382"/>
    <w:rsid w:val="00516B22"/>
    <w:rsid w:val="0052103A"/>
    <w:rsid w:val="0052457B"/>
    <w:rsid w:val="00526052"/>
    <w:rsid w:val="00527B69"/>
    <w:rsid w:val="00534840"/>
    <w:rsid w:val="00537587"/>
    <w:rsid w:val="005421D5"/>
    <w:rsid w:val="00543D64"/>
    <w:rsid w:val="0054719F"/>
    <w:rsid w:val="00551168"/>
    <w:rsid w:val="005525AB"/>
    <w:rsid w:val="00553028"/>
    <w:rsid w:val="00556B10"/>
    <w:rsid w:val="005607B1"/>
    <w:rsid w:val="0056156A"/>
    <w:rsid w:val="00562F1F"/>
    <w:rsid w:val="0056339C"/>
    <w:rsid w:val="005653F2"/>
    <w:rsid w:val="00565E5A"/>
    <w:rsid w:val="0056635F"/>
    <w:rsid w:val="00570DB7"/>
    <w:rsid w:val="0057153D"/>
    <w:rsid w:val="005750BB"/>
    <w:rsid w:val="0057715A"/>
    <w:rsid w:val="00577908"/>
    <w:rsid w:val="00581B38"/>
    <w:rsid w:val="005834BE"/>
    <w:rsid w:val="00583CB6"/>
    <w:rsid w:val="00586CD0"/>
    <w:rsid w:val="00591B52"/>
    <w:rsid w:val="0059265F"/>
    <w:rsid w:val="0059370C"/>
    <w:rsid w:val="005A07F0"/>
    <w:rsid w:val="005A4F20"/>
    <w:rsid w:val="005A4F44"/>
    <w:rsid w:val="005A5510"/>
    <w:rsid w:val="005B3233"/>
    <w:rsid w:val="005B3ABC"/>
    <w:rsid w:val="005C353A"/>
    <w:rsid w:val="005D0F17"/>
    <w:rsid w:val="005D5D44"/>
    <w:rsid w:val="005D67C6"/>
    <w:rsid w:val="005D6B46"/>
    <w:rsid w:val="005E105A"/>
    <w:rsid w:val="005E4854"/>
    <w:rsid w:val="005F08C3"/>
    <w:rsid w:val="005F404B"/>
    <w:rsid w:val="005F4B85"/>
    <w:rsid w:val="005F60FF"/>
    <w:rsid w:val="005F659F"/>
    <w:rsid w:val="005F6C67"/>
    <w:rsid w:val="005F7469"/>
    <w:rsid w:val="006003F0"/>
    <w:rsid w:val="00601701"/>
    <w:rsid w:val="006039C4"/>
    <w:rsid w:val="006046B1"/>
    <w:rsid w:val="00605EF2"/>
    <w:rsid w:val="006063A0"/>
    <w:rsid w:val="00611EBE"/>
    <w:rsid w:val="006121DF"/>
    <w:rsid w:val="00616D45"/>
    <w:rsid w:val="006213D5"/>
    <w:rsid w:val="00623820"/>
    <w:rsid w:val="00627F3F"/>
    <w:rsid w:val="00630B46"/>
    <w:rsid w:val="006311DF"/>
    <w:rsid w:val="0063198E"/>
    <w:rsid w:val="006326CF"/>
    <w:rsid w:val="006370FD"/>
    <w:rsid w:val="0063792A"/>
    <w:rsid w:val="00637C7F"/>
    <w:rsid w:val="00641AED"/>
    <w:rsid w:val="006471F3"/>
    <w:rsid w:val="006475A4"/>
    <w:rsid w:val="0065110C"/>
    <w:rsid w:val="00656808"/>
    <w:rsid w:val="0066080A"/>
    <w:rsid w:val="00663778"/>
    <w:rsid w:val="00663DD7"/>
    <w:rsid w:val="00664528"/>
    <w:rsid w:val="0066521F"/>
    <w:rsid w:val="00667010"/>
    <w:rsid w:val="00667186"/>
    <w:rsid w:val="00671679"/>
    <w:rsid w:val="00671D72"/>
    <w:rsid w:val="00673AE2"/>
    <w:rsid w:val="006755A1"/>
    <w:rsid w:val="00680702"/>
    <w:rsid w:val="0068123B"/>
    <w:rsid w:val="00683008"/>
    <w:rsid w:val="00684271"/>
    <w:rsid w:val="00684553"/>
    <w:rsid w:val="00685ABE"/>
    <w:rsid w:val="00685DF7"/>
    <w:rsid w:val="00691847"/>
    <w:rsid w:val="00692668"/>
    <w:rsid w:val="006935DD"/>
    <w:rsid w:val="006946C2"/>
    <w:rsid w:val="00695CC6"/>
    <w:rsid w:val="006A00D8"/>
    <w:rsid w:val="006A31F2"/>
    <w:rsid w:val="006A38F4"/>
    <w:rsid w:val="006A69A7"/>
    <w:rsid w:val="006B4225"/>
    <w:rsid w:val="006B63F2"/>
    <w:rsid w:val="006B7D22"/>
    <w:rsid w:val="006C4869"/>
    <w:rsid w:val="006D4D78"/>
    <w:rsid w:val="006D4FBA"/>
    <w:rsid w:val="006D5DB9"/>
    <w:rsid w:val="006F03EC"/>
    <w:rsid w:val="006F04EB"/>
    <w:rsid w:val="006F2D52"/>
    <w:rsid w:val="006F41FE"/>
    <w:rsid w:val="006F4CDE"/>
    <w:rsid w:val="006F5EAD"/>
    <w:rsid w:val="007016BF"/>
    <w:rsid w:val="00701A98"/>
    <w:rsid w:val="00706A9C"/>
    <w:rsid w:val="00707AC9"/>
    <w:rsid w:val="00707DD0"/>
    <w:rsid w:val="00712100"/>
    <w:rsid w:val="00712CDA"/>
    <w:rsid w:val="00712E77"/>
    <w:rsid w:val="00720864"/>
    <w:rsid w:val="00721BAB"/>
    <w:rsid w:val="00722D55"/>
    <w:rsid w:val="00723E92"/>
    <w:rsid w:val="007244E1"/>
    <w:rsid w:val="0072717B"/>
    <w:rsid w:val="007308BD"/>
    <w:rsid w:val="00730F4A"/>
    <w:rsid w:val="00731168"/>
    <w:rsid w:val="00732933"/>
    <w:rsid w:val="00733E59"/>
    <w:rsid w:val="00736D06"/>
    <w:rsid w:val="0074096E"/>
    <w:rsid w:val="00740C9D"/>
    <w:rsid w:val="00741CCF"/>
    <w:rsid w:val="007448E6"/>
    <w:rsid w:val="00744F5C"/>
    <w:rsid w:val="0074524F"/>
    <w:rsid w:val="00747B07"/>
    <w:rsid w:val="0075357B"/>
    <w:rsid w:val="00753E0D"/>
    <w:rsid w:val="0075403C"/>
    <w:rsid w:val="00755685"/>
    <w:rsid w:val="0076146F"/>
    <w:rsid w:val="00761796"/>
    <w:rsid w:val="00761E44"/>
    <w:rsid w:val="00764819"/>
    <w:rsid w:val="00766E1F"/>
    <w:rsid w:val="007742D2"/>
    <w:rsid w:val="007768A5"/>
    <w:rsid w:val="00780D48"/>
    <w:rsid w:val="00782109"/>
    <w:rsid w:val="00782A6D"/>
    <w:rsid w:val="00785555"/>
    <w:rsid w:val="007857C8"/>
    <w:rsid w:val="00786F1D"/>
    <w:rsid w:val="007873C9"/>
    <w:rsid w:val="00787526"/>
    <w:rsid w:val="0079061E"/>
    <w:rsid w:val="0079146A"/>
    <w:rsid w:val="00791F21"/>
    <w:rsid w:val="007A0070"/>
    <w:rsid w:val="007A0375"/>
    <w:rsid w:val="007A1176"/>
    <w:rsid w:val="007A2166"/>
    <w:rsid w:val="007A5D63"/>
    <w:rsid w:val="007A698A"/>
    <w:rsid w:val="007A71DE"/>
    <w:rsid w:val="007B0022"/>
    <w:rsid w:val="007B0056"/>
    <w:rsid w:val="007B102B"/>
    <w:rsid w:val="007B4377"/>
    <w:rsid w:val="007B58B4"/>
    <w:rsid w:val="007B75FB"/>
    <w:rsid w:val="007B7CE1"/>
    <w:rsid w:val="007C39CF"/>
    <w:rsid w:val="007C768D"/>
    <w:rsid w:val="007D1E6A"/>
    <w:rsid w:val="007D6000"/>
    <w:rsid w:val="007E5D40"/>
    <w:rsid w:val="007E621F"/>
    <w:rsid w:val="007F0B32"/>
    <w:rsid w:val="007F0D7A"/>
    <w:rsid w:val="007F127E"/>
    <w:rsid w:val="007F1B73"/>
    <w:rsid w:val="007F268A"/>
    <w:rsid w:val="007F2858"/>
    <w:rsid w:val="007F31AB"/>
    <w:rsid w:val="007F7B61"/>
    <w:rsid w:val="008014FE"/>
    <w:rsid w:val="00802640"/>
    <w:rsid w:val="008052A2"/>
    <w:rsid w:val="008064AC"/>
    <w:rsid w:val="008125A5"/>
    <w:rsid w:val="008149B1"/>
    <w:rsid w:val="008215FC"/>
    <w:rsid w:val="008226C5"/>
    <w:rsid w:val="0082444E"/>
    <w:rsid w:val="00827522"/>
    <w:rsid w:val="008304B4"/>
    <w:rsid w:val="00830F30"/>
    <w:rsid w:val="00832EA5"/>
    <w:rsid w:val="0083364F"/>
    <w:rsid w:val="008356F8"/>
    <w:rsid w:val="00836295"/>
    <w:rsid w:val="008414A7"/>
    <w:rsid w:val="00843636"/>
    <w:rsid w:val="0084649E"/>
    <w:rsid w:val="008465D4"/>
    <w:rsid w:val="00847F76"/>
    <w:rsid w:val="00852BF0"/>
    <w:rsid w:val="0085351E"/>
    <w:rsid w:val="008544FF"/>
    <w:rsid w:val="008546E9"/>
    <w:rsid w:val="00855B99"/>
    <w:rsid w:val="008600BA"/>
    <w:rsid w:val="00860A49"/>
    <w:rsid w:val="008675ED"/>
    <w:rsid w:val="00871A3A"/>
    <w:rsid w:val="00871A86"/>
    <w:rsid w:val="0087229A"/>
    <w:rsid w:val="00873890"/>
    <w:rsid w:val="00877BE9"/>
    <w:rsid w:val="008805FE"/>
    <w:rsid w:val="0088408C"/>
    <w:rsid w:val="008867F7"/>
    <w:rsid w:val="008879B7"/>
    <w:rsid w:val="00890FA8"/>
    <w:rsid w:val="0089184D"/>
    <w:rsid w:val="008960AE"/>
    <w:rsid w:val="008A1060"/>
    <w:rsid w:val="008A10DF"/>
    <w:rsid w:val="008A2A66"/>
    <w:rsid w:val="008A61CE"/>
    <w:rsid w:val="008A675A"/>
    <w:rsid w:val="008A6BDB"/>
    <w:rsid w:val="008A6CD7"/>
    <w:rsid w:val="008B0818"/>
    <w:rsid w:val="008B20F9"/>
    <w:rsid w:val="008B31D4"/>
    <w:rsid w:val="008B33D1"/>
    <w:rsid w:val="008B594F"/>
    <w:rsid w:val="008B605B"/>
    <w:rsid w:val="008C064B"/>
    <w:rsid w:val="008C31A7"/>
    <w:rsid w:val="008C3E26"/>
    <w:rsid w:val="008D0942"/>
    <w:rsid w:val="008D2EA8"/>
    <w:rsid w:val="008D3663"/>
    <w:rsid w:val="008E05DD"/>
    <w:rsid w:val="008E1550"/>
    <w:rsid w:val="008E2A87"/>
    <w:rsid w:val="008E768E"/>
    <w:rsid w:val="008F2E16"/>
    <w:rsid w:val="008F5F6D"/>
    <w:rsid w:val="00901AD5"/>
    <w:rsid w:val="00907001"/>
    <w:rsid w:val="009079F1"/>
    <w:rsid w:val="009121EC"/>
    <w:rsid w:val="009122FD"/>
    <w:rsid w:val="00916EED"/>
    <w:rsid w:val="00920A56"/>
    <w:rsid w:val="00921CEC"/>
    <w:rsid w:val="00923004"/>
    <w:rsid w:val="009262D0"/>
    <w:rsid w:val="0092766D"/>
    <w:rsid w:val="00935AFF"/>
    <w:rsid w:val="009377BE"/>
    <w:rsid w:val="0094008B"/>
    <w:rsid w:val="009500C1"/>
    <w:rsid w:val="00951403"/>
    <w:rsid w:val="00952C6E"/>
    <w:rsid w:val="0095525F"/>
    <w:rsid w:val="0095604F"/>
    <w:rsid w:val="009564DD"/>
    <w:rsid w:val="009575D8"/>
    <w:rsid w:val="009628E7"/>
    <w:rsid w:val="009646B9"/>
    <w:rsid w:val="00964E18"/>
    <w:rsid w:val="00964EA3"/>
    <w:rsid w:val="0096668A"/>
    <w:rsid w:val="0096677E"/>
    <w:rsid w:val="00966798"/>
    <w:rsid w:val="00966E8D"/>
    <w:rsid w:val="00970D24"/>
    <w:rsid w:val="009717A1"/>
    <w:rsid w:val="009779C3"/>
    <w:rsid w:val="0098165B"/>
    <w:rsid w:val="009829BD"/>
    <w:rsid w:val="00987757"/>
    <w:rsid w:val="00990021"/>
    <w:rsid w:val="00991176"/>
    <w:rsid w:val="0099516E"/>
    <w:rsid w:val="00995391"/>
    <w:rsid w:val="009960C4"/>
    <w:rsid w:val="009A0514"/>
    <w:rsid w:val="009A0783"/>
    <w:rsid w:val="009B0491"/>
    <w:rsid w:val="009B0A85"/>
    <w:rsid w:val="009B1BFD"/>
    <w:rsid w:val="009B22C3"/>
    <w:rsid w:val="009B4235"/>
    <w:rsid w:val="009B499A"/>
    <w:rsid w:val="009C10DA"/>
    <w:rsid w:val="009C1631"/>
    <w:rsid w:val="009C7FAC"/>
    <w:rsid w:val="009D184F"/>
    <w:rsid w:val="009D526B"/>
    <w:rsid w:val="009D6790"/>
    <w:rsid w:val="009D7A0B"/>
    <w:rsid w:val="009E35EC"/>
    <w:rsid w:val="009F069C"/>
    <w:rsid w:val="009F1B0F"/>
    <w:rsid w:val="009F62AE"/>
    <w:rsid w:val="009F62D6"/>
    <w:rsid w:val="009F6CF8"/>
    <w:rsid w:val="00A007FD"/>
    <w:rsid w:val="00A03F93"/>
    <w:rsid w:val="00A06D56"/>
    <w:rsid w:val="00A06D9D"/>
    <w:rsid w:val="00A10AB8"/>
    <w:rsid w:val="00A1199B"/>
    <w:rsid w:val="00A1494F"/>
    <w:rsid w:val="00A21546"/>
    <w:rsid w:val="00A24EDD"/>
    <w:rsid w:val="00A24FAF"/>
    <w:rsid w:val="00A25F9A"/>
    <w:rsid w:val="00A264D4"/>
    <w:rsid w:val="00A373E4"/>
    <w:rsid w:val="00A3776C"/>
    <w:rsid w:val="00A40EE3"/>
    <w:rsid w:val="00A42570"/>
    <w:rsid w:val="00A42CEF"/>
    <w:rsid w:val="00A452CE"/>
    <w:rsid w:val="00A454E1"/>
    <w:rsid w:val="00A469BF"/>
    <w:rsid w:val="00A47E33"/>
    <w:rsid w:val="00A52613"/>
    <w:rsid w:val="00A52DA8"/>
    <w:rsid w:val="00A53D6A"/>
    <w:rsid w:val="00A53DD2"/>
    <w:rsid w:val="00A5563C"/>
    <w:rsid w:val="00A556EE"/>
    <w:rsid w:val="00A56AB8"/>
    <w:rsid w:val="00A60987"/>
    <w:rsid w:val="00A626E8"/>
    <w:rsid w:val="00A6494B"/>
    <w:rsid w:val="00A66641"/>
    <w:rsid w:val="00A6664A"/>
    <w:rsid w:val="00A67A6C"/>
    <w:rsid w:val="00A67E58"/>
    <w:rsid w:val="00A71214"/>
    <w:rsid w:val="00A7195C"/>
    <w:rsid w:val="00A75035"/>
    <w:rsid w:val="00A76F82"/>
    <w:rsid w:val="00A80A30"/>
    <w:rsid w:val="00A81D6C"/>
    <w:rsid w:val="00A91D1E"/>
    <w:rsid w:val="00A92DAD"/>
    <w:rsid w:val="00A93A2B"/>
    <w:rsid w:val="00A9404F"/>
    <w:rsid w:val="00A9457A"/>
    <w:rsid w:val="00A94E50"/>
    <w:rsid w:val="00AA0168"/>
    <w:rsid w:val="00AA3594"/>
    <w:rsid w:val="00AA3AF2"/>
    <w:rsid w:val="00AB0018"/>
    <w:rsid w:val="00AB2C52"/>
    <w:rsid w:val="00AB340C"/>
    <w:rsid w:val="00AB571F"/>
    <w:rsid w:val="00AB6DEE"/>
    <w:rsid w:val="00AC2048"/>
    <w:rsid w:val="00AC2CC6"/>
    <w:rsid w:val="00AC2D31"/>
    <w:rsid w:val="00AC6EB0"/>
    <w:rsid w:val="00AC7B87"/>
    <w:rsid w:val="00AD226D"/>
    <w:rsid w:val="00AD4611"/>
    <w:rsid w:val="00AD613B"/>
    <w:rsid w:val="00AE1D22"/>
    <w:rsid w:val="00AE534B"/>
    <w:rsid w:val="00AF1E56"/>
    <w:rsid w:val="00AF24E3"/>
    <w:rsid w:val="00AF413E"/>
    <w:rsid w:val="00B038F1"/>
    <w:rsid w:val="00B03F97"/>
    <w:rsid w:val="00B06885"/>
    <w:rsid w:val="00B07318"/>
    <w:rsid w:val="00B07FCF"/>
    <w:rsid w:val="00B11161"/>
    <w:rsid w:val="00B12018"/>
    <w:rsid w:val="00B129C7"/>
    <w:rsid w:val="00B1320F"/>
    <w:rsid w:val="00B166CC"/>
    <w:rsid w:val="00B17000"/>
    <w:rsid w:val="00B21D95"/>
    <w:rsid w:val="00B251C0"/>
    <w:rsid w:val="00B258CE"/>
    <w:rsid w:val="00B30037"/>
    <w:rsid w:val="00B30CB2"/>
    <w:rsid w:val="00B314A5"/>
    <w:rsid w:val="00B315D6"/>
    <w:rsid w:val="00B32151"/>
    <w:rsid w:val="00B34976"/>
    <w:rsid w:val="00B352A5"/>
    <w:rsid w:val="00B3534D"/>
    <w:rsid w:val="00B41CFE"/>
    <w:rsid w:val="00B44542"/>
    <w:rsid w:val="00B519E8"/>
    <w:rsid w:val="00B51A7D"/>
    <w:rsid w:val="00B51BE3"/>
    <w:rsid w:val="00B5267B"/>
    <w:rsid w:val="00B527CA"/>
    <w:rsid w:val="00B53550"/>
    <w:rsid w:val="00B5384D"/>
    <w:rsid w:val="00B54A2C"/>
    <w:rsid w:val="00B5530C"/>
    <w:rsid w:val="00B636EB"/>
    <w:rsid w:val="00B63C7A"/>
    <w:rsid w:val="00B710EC"/>
    <w:rsid w:val="00B71F09"/>
    <w:rsid w:val="00B71FB7"/>
    <w:rsid w:val="00B73987"/>
    <w:rsid w:val="00B75947"/>
    <w:rsid w:val="00B80432"/>
    <w:rsid w:val="00B80B91"/>
    <w:rsid w:val="00B8314C"/>
    <w:rsid w:val="00B83235"/>
    <w:rsid w:val="00B83454"/>
    <w:rsid w:val="00B85C22"/>
    <w:rsid w:val="00B9452E"/>
    <w:rsid w:val="00B95DE2"/>
    <w:rsid w:val="00B972D2"/>
    <w:rsid w:val="00B97A50"/>
    <w:rsid w:val="00BA0457"/>
    <w:rsid w:val="00BA08A1"/>
    <w:rsid w:val="00BA0C61"/>
    <w:rsid w:val="00BA58E3"/>
    <w:rsid w:val="00BA5E3B"/>
    <w:rsid w:val="00BA6E41"/>
    <w:rsid w:val="00BB0647"/>
    <w:rsid w:val="00BB07AE"/>
    <w:rsid w:val="00BB0E77"/>
    <w:rsid w:val="00BC2452"/>
    <w:rsid w:val="00BC24EC"/>
    <w:rsid w:val="00BC4D4B"/>
    <w:rsid w:val="00BD4B33"/>
    <w:rsid w:val="00BD71A1"/>
    <w:rsid w:val="00BE0AF4"/>
    <w:rsid w:val="00BE5220"/>
    <w:rsid w:val="00BE6384"/>
    <w:rsid w:val="00BF05A2"/>
    <w:rsid w:val="00BF2D59"/>
    <w:rsid w:val="00BF48BF"/>
    <w:rsid w:val="00BF7B83"/>
    <w:rsid w:val="00C02238"/>
    <w:rsid w:val="00C02863"/>
    <w:rsid w:val="00C031A6"/>
    <w:rsid w:val="00C03345"/>
    <w:rsid w:val="00C04ECF"/>
    <w:rsid w:val="00C07124"/>
    <w:rsid w:val="00C114EB"/>
    <w:rsid w:val="00C15C2F"/>
    <w:rsid w:val="00C15EF8"/>
    <w:rsid w:val="00C16BB7"/>
    <w:rsid w:val="00C16BF1"/>
    <w:rsid w:val="00C170BF"/>
    <w:rsid w:val="00C20957"/>
    <w:rsid w:val="00C210AF"/>
    <w:rsid w:val="00C215BC"/>
    <w:rsid w:val="00C24707"/>
    <w:rsid w:val="00C33C14"/>
    <w:rsid w:val="00C35F52"/>
    <w:rsid w:val="00C36D06"/>
    <w:rsid w:val="00C36E88"/>
    <w:rsid w:val="00C37F75"/>
    <w:rsid w:val="00C4269B"/>
    <w:rsid w:val="00C42F9D"/>
    <w:rsid w:val="00C43985"/>
    <w:rsid w:val="00C43FAC"/>
    <w:rsid w:val="00C46F7F"/>
    <w:rsid w:val="00C47697"/>
    <w:rsid w:val="00C47ED0"/>
    <w:rsid w:val="00C5150E"/>
    <w:rsid w:val="00C53DB1"/>
    <w:rsid w:val="00C5485F"/>
    <w:rsid w:val="00C5497A"/>
    <w:rsid w:val="00C5700A"/>
    <w:rsid w:val="00C579DA"/>
    <w:rsid w:val="00C6062E"/>
    <w:rsid w:val="00C61BD7"/>
    <w:rsid w:val="00C62928"/>
    <w:rsid w:val="00C63106"/>
    <w:rsid w:val="00C643B8"/>
    <w:rsid w:val="00C6466D"/>
    <w:rsid w:val="00C66955"/>
    <w:rsid w:val="00C66A8C"/>
    <w:rsid w:val="00C7040E"/>
    <w:rsid w:val="00C70B86"/>
    <w:rsid w:val="00C71DC9"/>
    <w:rsid w:val="00C73CB6"/>
    <w:rsid w:val="00C74979"/>
    <w:rsid w:val="00C8205B"/>
    <w:rsid w:val="00C827A3"/>
    <w:rsid w:val="00C84F0E"/>
    <w:rsid w:val="00C8786C"/>
    <w:rsid w:val="00C87DF7"/>
    <w:rsid w:val="00C92815"/>
    <w:rsid w:val="00C964A0"/>
    <w:rsid w:val="00C977FC"/>
    <w:rsid w:val="00C97B95"/>
    <w:rsid w:val="00C97CE3"/>
    <w:rsid w:val="00CA00E5"/>
    <w:rsid w:val="00CA0B5F"/>
    <w:rsid w:val="00CA24DD"/>
    <w:rsid w:val="00CA3F47"/>
    <w:rsid w:val="00CA63E7"/>
    <w:rsid w:val="00CA64BD"/>
    <w:rsid w:val="00CB6A52"/>
    <w:rsid w:val="00CB6BE1"/>
    <w:rsid w:val="00CC0E95"/>
    <w:rsid w:val="00CC127F"/>
    <w:rsid w:val="00CC1869"/>
    <w:rsid w:val="00CD02D9"/>
    <w:rsid w:val="00CD23B2"/>
    <w:rsid w:val="00CD41BD"/>
    <w:rsid w:val="00CD455D"/>
    <w:rsid w:val="00CD5B4C"/>
    <w:rsid w:val="00CE1BD5"/>
    <w:rsid w:val="00CE69C6"/>
    <w:rsid w:val="00CF13B9"/>
    <w:rsid w:val="00CF7A78"/>
    <w:rsid w:val="00CF7E4E"/>
    <w:rsid w:val="00D0063F"/>
    <w:rsid w:val="00D02DDE"/>
    <w:rsid w:val="00D058EA"/>
    <w:rsid w:val="00D12EA0"/>
    <w:rsid w:val="00D13369"/>
    <w:rsid w:val="00D13D5A"/>
    <w:rsid w:val="00D17BB4"/>
    <w:rsid w:val="00D2087C"/>
    <w:rsid w:val="00D22D6A"/>
    <w:rsid w:val="00D23A1A"/>
    <w:rsid w:val="00D27D6F"/>
    <w:rsid w:val="00D3067C"/>
    <w:rsid w:val="00D313D8"/>
    <w:rsid w:val="00D32C69"/>
    <w:rsid w:val="00D3346F"/>
    <w:rsid w:val="00D33F9A"/>
    <w:rsid w:val="00D374EF"/>
    <w:rsid w:val="00D40DD4"/>
    <w:rsid w:val="00D452E3"/>
    <w:rsid w:val="00D46917"/>
    <w:rsid w:val="00D4729D"/>
    <w:rsid w:val="00D4743C"/>
    <w:rsid w:val="00D5136D"/>
    <w:rsid w:val="00D5434F"/>
    <w:rsid w:val="00D57CBB"/>
    <w:rsid w:val="00D600D2"/>
    <w:rsid w:val="00D60296"/>
    <w:rsid w:val="00D62D64"/>
    <w:rsid w:val="00D63202"/>
    <w:rsid w:val="00D64036"/>
    <w:rsid w:val="00D65954"/>
    <w:rsid w:val="00D65C79"/>
    <w:rsid w:val="00D668CA"/>
    <w:rsid w:val="00D730FA"/>
    <w:rsid w:val="00D74108"/>
    <w:rsid w:val="00D82390"/>
    <w:rsid w:val="00D8349B"/>
    <w:rsid w:val="00D838AB"/>
    <w:rsid w:val="00D85358"/>
    <w:rsid w:val="00D8558B"/>
    <w:rsid w:val="00D91D9A"/>
    <w:rsid w:val="00DA2C6C"/>
    <w:rsid w:val="00DA5B0D"/>
    <w:rsid w:val="00DB0C7B"/>
    <w:rsid w:val="00DB3689"/>
    <w:rsid w:val="00DB4688"/>
    <w:rsid w:val="00DB48D1"/>
    <w:rsid w:val="00DC04AB"/>
    <w:rsid w:val="00DC17E5"/>
    <w:rsid w:val="00DC2D96"/>
    <w:rsid w:val="00DC3B88"/>
    <w:rsid w:val="00DC4036"/>
    <w:rsid w:val="00DC46F4"/>
    <w:rsid w:val="00DC5885"/>
    <w:rsid w:val="00DD05FE"/>
    <w:rsid w:val="00DD1EC8"/>
    <w:rsid w:val="00DD4386"/>
    <w:rsid w:val="00DD45CE"/>
    <w:rsid w:val="00DD53FB"/>
    <w:rsid w:val="00DD5626"/>
    <w:rsid w:val="00DD5668"/>
    <w:rsid w:val="00DD7D4E"/>
    <w:rsid w:val="00DE6071"/>
    <w:rsid w:val="00DE69A2"/>
    <w:rsid w:val="00DF79F4"/>
    <w:rsid w:val="00E04ABF"/>
    <w:rsid w:val="00E0613C"/>
    <w:rsid w:val="00E10A60"/>
    <w:rsid w:val="00E14CAB"/>
    <w:rsid w:val="00E15463"/>
    <w:rsid w:val="00E15B99"/>
    <w:rsid w:val="00E162C0"/>
    <w:rsid w:val="00E227D8"/>
    <w:rsid w:val="00E23732"/>
    <w:rsid w:val="00E25D99"/>
    <w:rsid w:val="00E26AE6"/>
    <w:rsid w:val="00E26F05"/>
    <w:rsid w:val="00E26FEB"/>
    <w:rsid w:val="00E32C09"/>
    <w:rsid w:val="00E36E72"/>
    <w:rsid w:val="00E42ED9"/>
    <w:rsid w:val="00E449D3"/>
    <w:rsid w:val="00E461ED"/>
    <w:rsid w:val="00E51C91"/>
    <w:rsid w:val="00E64996"/>
    <w:rsid w:val="00E6652E"/>
    <w:rsid w:val="00E67793"/>
    <w:rsid w:val="00E70BA9"/>
    <w:rsid w:val="00E72403"/>
    <w:rsid w:val="00E73317"/>
    <w:rsid w:val="00E75646"/>
    <w:rsid w:val="00E77FCB"/>
    <w:rsid w:val="00E83245"/>
    <w:rsid w:val="00E84B57"/>
    <w:rsid w:val="00E860A4"/>
    <w:rsid w:val="00E94715"/>
    <w:rsid w:val="00E95FFD"/>
    <w:rsid w:val="00E9626A"/>
    <w:rsid w:val="00EA0438"/>
    <w:rsid w:val="00EA1D63"/>
    <w:rsid w:val="00EA2F20"/>
    <w:rsid w:val="00EA46D4"/>
    <w:rsid w:val="00EA6D9C"/>
    <w:rsid w:val="00EA79E1"/>
    <w:rsid w:val="00EB085A"/>
    <w:rsid w:val="00EB1F38"/>
    <w:rsid w:val="00EB3E5E"/>
    <w:rsid w:val="00EB5977"/>
    <w:rsid w:val="00EB6884"/>
    <w:rsid w:val="00EB7F74"/>
    <w:rsid w:val="00EC0A4F"/>
    <w:rsid w:val="00EC3676"/>
    <w:rsid w:val="00EC44FB"/>
    <w:rsid w:val="00EC7A8D"/>
    <w:rsid w:val="00ED1E71"/>
    <w:rsid w:val="00ED45DE"/>
    <w:rsid w:val="00ED4A1F"/>
    <w:rsid w:val="00ED6A79"/>
    <w:rsid w:val="00EE460F"/>
    <w:rsid w:val="00EF0E70"/>
    <w:rsid w:val="00EF1537"/>
    <w:rsid w:val="00EF5E22"/>
    <w:rsid w:val="00EF6EF9"/>
    <w:rsid w:val="00F04550"/>
    <w:rsid w:val="00F06A6D"/>
    <w:rsid w:val="00F10D55"/>
    <w:rsid w:val="00F1351E"/>
    <w:rsid w:val="00F17EBB"/>
    <w:rsid w:val="00F219F2"/>
    <w:rsid w:val="00F231BE"/>
    <w:rsid w:val="00F25BF8"/>
    <w:rsid w:val="00F25C54"/>
    <w:rsid w:val="00F27BAB"/>
    <w:rsid w:val="00F30061"/>
    <w:rsid w:val="00F349B2"/>
    <w:rsid w:val="00F34B1C"/>
    <w:rsid w:val="00F372F6"/>
    <w:rsid w:val="00F4342D"/>
    <w:rsid w:val="00F44F4B"/>
    <w:rsid w:val="00F468EC"/>
    <w:rsid w:val="00F47E06"/>
    <w:rsid w:val="00F50CCE"/>
    <w:rsid w:val="00F51EC0"/>
    <w:rsid w:val="00F679AC"/>
    <w:rsid w:val="00F67B22"/>
    <w:rsid w:val="00F71DD5"/>
    <w:rsid w:val="00F77127"/>
    <w:rsid w:val="00F807EF"/>
    <w:rsid w:val="00F83E54"/>
    <w:rsid w:val="00F84DFE"/>
    <w:rsid w:val="00F86C17"/>
    <w:rsid w:val="00F910A6"/>
    <w:rsid w:val="00F943A9"/>
    <w:rsid w:val="00F95807"/>
    <w:rsid w:val="00F95B37"/>
    <w:rsid w:val="00F973A3"/>
    <w:rsid w:val="00F975E7"/>
    <w:rsid w:val="00FA01E6"/>
    <w:rsid w:val="00FA096B"/>
    <w:rsid w:val="00FA1633"/>
    <w:rsid w:val="00FA52C2"/>
    <w:rsid w:val="00FA6226"/>
    <w:rsid w:val="00FA7C2E"/>
    <w:rsid w:val="00FB2D8F"/>
    <w:rsid w:val="00FB646B"/>
    <w:rsid w:val="00FB744D"/>
    <w:rsid w:val="00FB798D"/>
    <w:rsid w:val="00FB7FD6"/>
    <w:rsid w:val="00FC0790"/>
    <w:rsid w:val="00FC0D62"/>
    <w:rsid w:val="00FC2143"/>
    <w:rsid w:val="00FC2DFC"/>
    <w:rsid w:val="00FC3264"/>
    <w:rsid w:val="00FC50D2"/>
    <w:rsid w:val="00FC6933"/>
    <w:rsid w:val="00FC794C"/>
    <w:rsid w:val="00FD29EC"/>
    <w:rsid w:val="00FD6D69"/>
    <w:rsid w:val="00FE12C9"/>
    <w:rsid w:val="00FE3F79"/>
    <w:rsid w:val="00FE430F"/>
    <w:rsid w:val="00FE5E83"/>
    <w:rsid w:val="00FF0D72"/>
    <w:rsid w:val="00FF2DD2"/>
    <w:rsid w:val="00FF4500"/>
    <w:rsid w:val="00FF75BD"/>
    <w:rsid w:val="00FF76D1"/>
    <w:rsid w:val="11B6DDF1"/>
    <w:rsid w:val="293743BB"/>
    <w:rsid w:val="2B7D2E03"/>
    <w:rsid w:val="6332BC6D"/>
    <w:rsid w:val="66CDC812"/>
    <w:rsid w:val="73CE52FB"/>
    <w:rsid w:val="7CCF4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8966C"/>
  <w15:chartTrackingRefBased/>
  <w15:docId w15:val="{C683DD7E-909F-43AC-B5ED-0B92DE1A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9B7"/>
  </w:style>
  <w:style w:type="paragraph" w:styleId="Heading1">
    <w:name w:val="heading 1"/>
    <w:basedOn w:val="Normal"/>
    <w:next w:val="Normal"/>
    <w:link w:val="Heading1Char"/>
    <w:uiPriority w:val="9"/>
    <w:qFormat/>
    <w:rsid w:val="008E2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2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2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E2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E2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E2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E2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E2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A87"/>
    <w:rPr>
      <w:rFonts w:eastAsiaTheme="majorEastAsia" w:cstheme="majorBidi"/>
      <w:color w:val="272727" w:themeColor="text1" w:themeTint="D8"/>
    </w:rPr>
  </w:style>
  <w:style w:type="paragraph" w:styleId="Title">
    <w:name w:val="Title"/>
    <w:basedOn w:val="Normal"/>
    <w:next w:val="Normal"/>
    <w:link w:val="TitleChar"/>
    <w:uiPriority w:val="10"/>
    <w:qFormat/>
    <w:rsid w:val="008E2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A87"/>
    <w:pPr>
      <w:spacing w:before="160"/>
      <w:jc w:val="center"/>
    </w:pPr>
    <w:rPr>
      <w:i/>
      <w:iCs/>
      <w:color w:val="404040" w:themeColor="text1" w:themeTint="BF"/>
    </w:rPr>
  </w:style>
  <w:style w:type="character" w:customStyle="1" w:styleId="QuoteChar">
    <w:name w:val="Quote Char"/>
    <w:basedOn w:val="DefaultParagraphFont"/>
    <w:link w:val="Quote"/>
    <w:uiPriority w:val="29"/>
    <w:rsid w:val="008E2A87"/>
    <w:rPr>
      <w:i/>
      <w:iCs/>
      <w:color w:val="404040" w:themeColor="text1" w:themeTint="BF"/>
    </w:rPr>
  </w:style>
  <w:style w:type="paragraph" w:styleId="ListParagraph">
    <w:name w:val="List Paragraph"/>
    <w:basedOn w:val="Normal"/>
    <w:uiPriority w:val="34"/>
    <w:qFormat/>
    <w:rsid w:val="008E2A87"/>
    <w:pPr>
      <w:ind w:left="720"/>
      <w:contextualSpacing/>
    </w:pPr>
  </w:style>
  <w:style w:type="character" w:styleId="IntenseEmphasis">
    <w:name w:val="Intense Emphasis"/>
    <w:basedOn w:val="DefaultParagraphFont"/>
    <w:uiPriority w:val="21"/>
    <w:qFormat/>
    <w:rsid w:val="008E2A87"/>
    <w:rPr>
      <w:i/>
      <w:iCs/>
      <w:color w:val="0F4761" w:themeColor="accent1" w:themeShade="BF"/>
    </w:rPr>
  </w:style>
  <w:style w:type="paragraph" w:styleId="IntenseQuote">
    <w:name w:val="Intense Quote"/>
    <w:basedOn w:val="Normal"/>
    <w:next w:val="Normal"/>
    <w:link w:val="IntenseQuoteChar"/>
    <w:uiPriority w:val="30"/>
    <w:qFormat/>
    <w:rsid w:val="008E2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A87"/>
    <w:rPr>
      <w:i/>
      <w:iCs/>
      <w:color w:val="0F4761" w:themeColor="accent1" w:themeShade="BF"/>
    </w:rPr>
  </w:style>
  <w:style w:type="character" w:styleId="IntenseReference">
    <w:name w:val="Intense Reference"/>
    <w:basedOn w:val="DefaultParagraphFont"/>
    <w:uiPriority w:val="32"/>
    <w:qFormat/>
    <w:rsid w:val="008E2A87"/>
    <w:rPr>
      <w:b/>
      <w:bCs/>
      <w:smallCaps/>
      <w:color w:val="0F4761" w:themeColor="accent1" w:themeShade="BF"/>
      <w:spacing w:val="5"/>
    </w:rPr>
  </w:style>
  <w:style w:type="table" w:styleId="TableGrid">
    <w:name w:val="Table Grid"/>
    <w:basedOn w:val="TableNormal"/>
    <w:uiPriority w:val="59"/>
    <w:rsid w:val="00D600D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0FC4"/>
    <w:pPr>
      <w:spacing w:after="200" w:line="240" w:lineRule="auto"/>
    </w:pPr>
    <w:rPr>
      <w:i/>
      <w:iCs/>
      <w:color w:val="0E2841" w:themeColor="text2"/>
      <w:sz w:val="18"/>
      <w:szCs w:val="18"/>
    </w:rPr>
  </w:style>
  <w:style w:type="paragraph" w:styleId="NoSpacing">
    <w:name w:val="No Spacing"/>
    <w:uiPriority w:val="1"/>
    <w:qFormat/>
    <w:rsid w:val="00712E77"/>
    <w:pPr>
      <w:spacing w:after="0" w:line="240" w:lineRule="auto"/>
    </w:pPr>
  </w:style>
  <w:style w:type="paragraph" w:styleId="Header">
    <w:name w:val="header"/>
    <w:basedOn w:val="Normal"/>
    <w:link w:val="HeaderChar"/>
    <w:uiPriority w:val="99"/>
    <w:unhideWhenUsed/>
    <w:rsid w:val="00F13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51E"/>
  </w:style>
  <w:style w:type="paragraph" w:styleId="Footer">
    <w:name w:val="footer"/>
    <w:basedOn w:val="Normal"/>
    <w:link w:val="FooterChar"/>
    <w:uiPriority w:val="99"/>
    <w:unhideWhenUsed/>
    <w:rsid w:val="00F13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51E"/>
  </w:style>
  <w:style w:type="paragraph" w:styleId="TOCHeading">
    <w:name w:val="TOC Heading"/>
    <w:basedOn w:val="Heading1"/>
    <w:next w:val="Normal"/>
    <w:uiPriority w:val="39"/>
    <w:unhideWhenUsed/>
    <w:qFormat/>
    <w:rsid w:val="005A4F2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A4F20"/>
    <w:pPr>
      <w:spacing w:after="100"/>
    </w:pPr>
  </w:style>
  <w:style w:type="paragraph" w:styleId="TOC2">
    <w:name w:val="toc 2"/>
    <w:basedOn w:val="Normal"/>
    <w:next w:val="Normal"/>
    <w:autoRedefine/>
    <w:uiPriority w:val="39"/>
    <w:unhideWhenUsed/>
    <w:rsid w:val="005A4F20"/>
    <w:pPr>
      <w:spacing w:after="100"/>
      <w:ind w:left="240"/>
    </w:pPr>
  </w:style>
  <w:style w:type="paragraph" w:styleId="TOC3">
    <w:name w:val="toc 3"/>
    <w:basedOn w:val="Normal"/>
    <w:next w:val="Normal"/>
    <w:autoRedefine/>
    <w:uiPriority w:val="39"/>
    <w:unhideWhenUsed/>
    <w:rsid w:val="005A4F20"/>
    <w:pPr>
      <w:spacing w:after="100"/>
      <w:ind w:left="480"/>
    </w:pPr>
  </w:style>
  <w:style w:type="character" w:styleId="Hyperlink">
    <w:name w:val="Hyperlink"/>
    <w:basedOn w:val="DefaultParagraphFont"/>
    <w:uiPriority w:val="99"/>
    <w:unhideWhenUsed/>
    <w:rsid w:val="005A4F20"/>
    <w:rPr>
      <w:color w:val="467886" w:themeColor="hyperlink"/>
      <w:u w:val="single"/>
    </w:rPr>
  </w:style>
  <w:style w:type="character" w:styleId="CommentReference">
    <w:name w:val="annotation reference"/>
    <w:basedOn w:val="DefaultParagraphFont"/>
    <w:uiPriority w:val="99"/>
    <w:semiHidden/>
    <w:unhideWhenUsed/>
    <w:rsid w:val="006326CF"/>
    <w:rPr>
      <w:sz w:val="16"/>
      <w:szCs w:val="16"/>
    </w:rPr>
  </w:style>
  <w:style w:type="paragraph" w:styleId="CommentText">
    <w:name w:val="annotation text"/>
    <w:basedOn w:val="Normal"/>
    <w:link w:val="CommentTextChar"/>
    <w:uiPriority w:val="99"/>
    <w:unhideWhenUsed/>
    <w:rsid w:val="006326CF"/>
    <w:pPr>
      <w:spacing w:line="240" w:lineRule="auto"/>
    </w:pPr>
    <w:rPr>
      <w:sz w:val="20"/>
      <w:szCs w:val="20"/>
    </w:rPr>
  </w:style>
  <w:style w:type="character" w:customStyle="1" w:styleId="CommentTextChar">
    <w:name w:val="Comment Text Char"/>
    <w:basedOn w:val="DefaultParagraphFont"/>
    <w:link w:val="CommentText"/>
    <w:uiPriority w:val="99"/>
    <w:rsid w:val="006326CF"/>
    <w:rPr>
      <w:sz w:val="20"/>
      <w:szCs w:val="20"/>
    </w:rPr>
  </w:style>
  <w:style w:type="paragraph" w:styleId="CommentSubject">
    <w:name w:val="annotation subject"/>
    <w:basedOn w:val="CommentText"/>
    <w:next w:val="CommentText"/>
    <w:link w:val="CommentSubjectChar"/>
    <w:uiPriority w:val="99"/>
    <w:semiHidden/>
    <w:unhideWhenUsed/>
    <w:rsid w:val="006326CF"/>
    <w:rPr>
      <w:b/>
      <w:bCs/>
    </w:rPr>
  </w:style>
  <w:style w:type="character" w:customStyle="1" w:styleId="CommentSubjectChar">
    <w:name w:val="Comment Subject Char"/>
    <w:basedOn w:val="CommentTextChar"/>
    <w:link w:val="CommentSubject"/>
    <w:uiPriority w:val="99"/>
    <w:semiHidden/>
    <w:rsid w:val="006326CF"/>
    <w:rPr>
      <w:b/>
      <w:bCs/>
      <w:sz w:val="20"/>
      <w:szCs w:val="20"/>
    </w:rPr>
  </w:style>
  <w:style w:type="character" w:styleId="Mention">
    <w:name w:val="Mention"/>
    <w:basedOn w:val="DefaultParagraphFont"/>
    <w:uiPriority w:val="99"/>
    <w:unhideWhenUsed/>
    <w:rsid w:val="006326CF"/>
    <w:rPr>
      <w:color w:val="2B579A"/>
      <w:shd w:val="clear" w:color="auto" w:fill="E1DFDD"/>
    </w:rPr>
  </w:style>
  <w:style w:type="paragraph" w:styleId="NormalWeb">
    <w:name w:val="Normal (Web)"/>
    <w:basedOn w:val="Normal"/>
    <w:uiPriority w:val="99"/>
    <w:semiHidden/>
    <w:unhideWhenUsed/>
    <w:rsid w:val="00A666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B708F-B2EF-45DB-BA2E-CE7F19588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1053</TotalTime>
  <Pages>13</Pages>
  <Words>3050</Words>
  <Characters>18459</Characters>
  <Application>Microsoft Office Word</Application>
  <DocSecurity>0</DocSecurity>
  <Lines>419</Lines>
  <Paragraphs>202</Paragraphs>
  <ScaleCrop>false</ScaleCrop>
  <Company/>
  <LinksUpToDate>false</LinksUpToDate>
  <CharactersWithSpaces>21307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Glowa</dc:creator>
  <cp:keywords/>
  <dc:description/>
  <cp:lastModifiedBy>Peter Glowa</cp:lastModifiedBy>
  <cp:revision>727</cp:revision>
  <dcterms:created xsi:type="dcterms:W3CDTF">2025-11-30T21:53:00Z</dcterms:created>
  <dcterms:modified xsi:type="dcterms:W3CDTF">2025-12-11T21:21:00Z</dcterms:modified>
</cp:coreProperties>
</file>