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/>
        <w:fldChar w:fldCharType="begin" w:fldLock="0"/>
      </w:r>
      <w:r>
        <w:instrText xml:space="preserve"> TOC \o 1-3 </w:instrText>
      </w:r>
      <w:r>
        <w:rPr/>
        <w:fldChar w:fldCharType="separate" w:fldLock="0"/>
      </w:r>
    </w:p>
    <w:p>
      <w:pPr>
        <w:pStyle w:val="TOC 1"/>
        <w:bidi w:val="0"/>
        <w:rPr>
          <w:caps w:val="1"/>
        </w:rPr>
      </w:pPr>
      <w:r>
        <w:rPr>
          <w:caps w:val="1"/>
          <w:rtl w:val="0"/>
          <w:lang w:val="ru-RU"/>
        </w:rPr>
        <w:t>Введение</w:t>
        <w:tab/>
      </w:r>
      <w:r>
        <w:rPr>
          <w:caps w:val="1"/>
        </w:rPr>
        <w:fldChar w:fldCharType="begin" w:fldLock="0"/>
      </w:r>
      <w:r>
        <w:rPr>
          <w:caps w:val="1"/>
        </w:rPr>
        <w:instrText xml:space="preserve"> PAGEREF _Toc \h </w:instrText>
      </w:r>
      <w:r>
        <w:rPr>
          <w:caps w:val="1"/>
        </w:rPr>
        <w:fldChar w:fldCharType="separate" w:fldLock="0"/>
      </w:r>
      <w:r>
        <w:rPr>
          <w:caps w:val="1"/>
          <w:rtl w:val="0"/>
        </w:rPr>
        <w:t>3</w:t>
      </w:r>
      <w:r>
        <w:rPr>
          <w:caps w:val="1"/>
        </w:rPr>
        <w:fldChar w:fldCharType="end" w:fldLock="0"/>
      </w:r>
    </w:p>
    <w:p>
      <w:pPr>
        <w:pStyle w:val="TOC 1"/>
        <w:bidi w:val="0"/>
        <w:rPr>
          <w:caps w:val="1"/>
        </w:rPr>
      </w:pPr>
      <w:r>
        <w:rPr>
          <w:caps w:val="1"/>
          <w:rtl w:val="0"/>
          <w:lang w:val="ru-RU"/>
        </w:rPr>
        <w:t>1 Анализ деятельности предприятия (организации)</w:t>
        <w:tab/>
      </w:r>
      <w:r>
        <w:rPr>
          <w:caps w:val="1"/>
        </w:rPr>
        <w:fldChar w:fldCharType="begin" w:fldLock="0"/>
      </w:r>
      <w:r>
        <w:rPr>
          <w:caps w:val="1"/>
        </w:rPr>
        <w:instrText xml:space="preserve"> PAGEREF _Toc1 \h </w:instrText>
      </w:r>
      <w:r>
        <w:rPr>
          <w:caps w:val="1"/>
        </w:rPr>
        <w:fldChar w:fldCharType="separate" w:fldLock="0"/>
      </w:r>
      <w:r>
        <w:rPr>
          <w:caps w:val="1"/>
          <w:rtl w:val="0"/>
        </w:rPr>
        <w:t>3</w:t>
      </w:r>
      <w:r>
        <w:rPr>
          <w:caps w:val="1"/>
        </w:rPr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1.1 Технико-экономическая характеристика предприятия (организации).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1.2 Диаграмма потоков данных. Описание информационных процессов предприятия.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1.3 Описание «узких мест», в деятельности информационных процессов.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  <w:rPr>
          <w:caps w:val="1"/>
        </w:rPr>
      </w:pPr>
      <w:r>
        <w:rPr>
          <w:caps w:val="1"/>
          <w:rtl w:val="0"/>
          <w:lang w:val="ru-RU"/>
        </w:rPr>
        <w:t>2 Проектирование программного обеспечения</w:t>
        <w:tab/>
      </w:r>
      <w:r>
        <w:rPr>
          <w:caps w:val="1"/>
        </w:rPr>
        <w:fldChar w:fldCharType="begin" w:fldLock="0"/>
      </w:r>
      <w:r>
        <w:rPr>
          <w:caps w:val="1"/>
        </w:rPr>
        <w:instrText xml:space="preserve"> PAGEREF _Toc5 \h </w:instrText>
      </w:r>
      <w:r>
        <w:rPr>
          <w:caps w:val="1"/>
        </w:rPr>
        <w:fldChar w:fldCharType="separate" w:fldLock="0"/>
      </w:r>
      <w:r>
        <w:rPr>
          <w:caps w:val="1"/>
          <w:rtl w:val="0"/>
        </w:rPr>
        <w:t>7</w:t>
      </w:r>
      <w:r>
        <w:rPr>
          <w:caps w:val="1"/>
        </w:rPr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2.1 Постановка задачи для решения проблемы цифровизации, информатизации на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предприятии.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2.2 Описание поведения программного обеспечения (диаграмма использования).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2.3 Требования к программному обеспечению (техническое задание).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  <w:rPr>
          <w:caps w:val="1"/>
        </w:rPr>
      </w:pPr>
      <w:r>
        <w:rPr>
          <w:caps w:val="1"/>
          <w:rtl w:val="0"/>
          <w:lang w:val="ru-RU"/>
        </w:rPr>
        <w:t>3 Реализация и внедрение программного продукта</w:t>
        <w:tab/>
      </w:r>
      <w:r>
        <w:rPr>
          <w:caps w:val="1"/>
        </w:rPr>
        <w:fldChar w:fldCharType="begin" w:fldLock="0"/>
      </w:r>
      <w:r>
        <w:rPr>
          <w:caps w:val="1"/>
        </w:rPr>
        <w:instrText xml:space="preserve"> PAGEREF _Toc10 \h </w:instrText>
      </w:r>
      <w:r>
        <w:rPr>
          <w:caps w:val="1"/>
        </w:rPr>
        <w:fldChar w:fldCharType="separate" w:fldLock="0"/>
      </w:r>
      <w:r>
        <w:rPr>
          <w:caps w:val="1"/>
          <w:rtl w:val="0"/>
        </w:rPr>
        <w:t>7</w:t>
      </w:r>
      <w:r>
        <w:rPr>
          <w:caps w:val="1"/>
        </w:rPr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3.1 Спецификации программного обеспечения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ru-RU"/>
        </w:rPr>
        <w:t>3.1.1 Диаграмма классов (структура приложения)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ru-RU"/>
        </w:rPr>
        <w:t>3.1.2 Модель интерфейса программного обеспечения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ru-RU"/>
        </w:rPr>
        <w:t>3.1.3 Диаграмма компонентов программного обеспечения (при необходимости)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3.2 Тестирование и отладка программного продукта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</w:rPr>
        <w:t>3.2.1 Описание методики тестирования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ru-RU"/>
        </w:rPr>
        <w:t>3.2.2 Отчет по тестированию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3.3 Описание внедрения разработки (при необходимости)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  <w:rPr>
          <w:caps w:val="1"/>
        </w:rPr>
      </w:pPr>
      <w:r>
        <w:rPr>
          <w:caps w:val="1"/>
          <w:rtl w:val="0"/>
          <w:lang w:val="ru-RU"/>
        </w:rPr>
        <w:t>Заключение (вывод о результатах разработки и внедрения)</w:t>
        <w:tab/>
      </w:r>
      <w:r>
        <w:rPr>
          <w:caps w:val="1"/>
        </w:rPr>
        <w:fldChar w:fldCharType="begin" w:fldLock="0"/>
      </w:r>
      <w:r>
        <w:rPr>
          <w:caps w:val="1"/>
        </w:rPr>
        <w:instrText xml:space="preserve"> PAGEREF _Toc19 \h </w:instrText>
      </w:r>
      <w:r>
        <w:rPr>
          <w:caps w:val="1"/>
        </w:rPr>
        <w:fldChar w:fldCharType="separate" w:fldLock="0"/>
      </w:r>
      <w:r>
        <w:rPr>
          <w:caps w:val="1"/>
          <w:rtl w:val="0"/>
        </w:rPr>
        <w:t>8</w:t>
      </w:r>
      <w:r>
        <w:rPr>
          <w:caps w:val="1"/>
        </w:rPr>
        <w:fldChar w:fldCharType="end" w:fldLock="0"/>
      </w:r>
    </w:p>
    <w:p>
      <w:pPr>
        <w:pStyle w:val="TOC 1"/>
        <w:bidi w:val="0"/>
        <w:rPr>
          <w:caps w:val="1"/>
        </w:rPr>
      </w:pPr>
      <w:r>
        <w:rPr>
          <w:caps w:val="1"/>
          <w:rtl w:val="0"/>
        </w:rPr>
        <w:t>ПриложениЕ А</w:t>
        <w:tab/>
      </w:r>
      <w:r>
        <w:rPr>
          <w:caps w:val="1"/>
        </w:rPr>
        <w:fldChar w:fldCharType="begin" w:fldLock="0"/>
      </w:r>
      <w:r>
        <w:rPr>
          <w:caps w:val="1"/>
        </w:rPr>
        <w:instrText xml:space="preserve"> PAGEREF _Toc20 \h </w:instrText>
      </w:r>
      <w:r>
        <w:rPr>
          <w:caps w:val="1"/>
        </w:rPr>
        <w:fldChar w:fldCharType="separate" w:fldLock="0"/>
      </w:r>
      <w:r>
        <w:rPr>
          <w:caps w:val="1"/>
          <w:rtl w:val="0"/>
        </w:rPr>
        <w:t>8</w:t>
      </w:r>
      <w:r>
        <w:rPr>
          <w:caps w:val="1"/>
        </w:rPr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Техническое задание на программный продукт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  <w:rPr>
          <w:caps w:val="1"/>
        </w:rPr>
      </w:pPr>
      <w:r>
        <w:rPr>
          <w:caps w:val="1"/>
          <w:rtl w:val="0"/>
        </w:rPr>
        <w:t>ПРИЛОЖЕНИЕ Б</w:t>
        <w:tab/>
      </w:r>
      <w:r>
        <w:rPr>
          <w:caps w:val="1"/>
        </w:rPr>
        <w:fldChar w:fldCharType="begin" w:fldLock="0"/>
      </w:r>
      <w:r>
        <w:rPr>
          <w:caps w:val="1"/>
        </w:rPr>
        <w:instrText xml:space="preserve"> PAGEREF _Toc22 \h </w:instrText>
      </w:r>
      <w:r>
        <w:rPr>
          <w:caps w:val="1"/>
        </w:rPr>
        <w:fldChar w:fldCharType="separate" w:fldLock="0"/>
      </w:r>
      <w:r>
        <w:rPr>
          <w:caps w:val="1"/>
          <w:rtl w:val="0"/>
        </w:rPr>
        <w:t>8</w:t>
      </w:r>
      <w:r>
        <w:rPr>
          <w:caps w:val="1"/>
        </w:rPr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Руководство 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Heading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</w:p>
    <w:p>
      <w:pPr>
        <w:pStyle w:val="Heading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Body"/>
      </w:pPr>
      <w:r>
        <w:rPr>
          <w:rtl w:val="0"/>
        </w:rPr>
        <w:t>Пока что тут только информация о пустоте</w:t>
      </w:r>
      <w:r>
        <w:rPr>
          <w:rtl w:val="0"/>
        </w:rPr>
        <w:t>.</w:t>
      </w:r>
    </w:p>
    <w:p>
      <w:pPr>
        <w:pStyle w:val="Heading"/>
      </w:pPr>
      <w:bookmarkStart w:name="_Toc1" w:id="1"/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Анализ деятельности предприятия </w:t>
      </w:r>
      <w:r>
        <w:rPr>
          <w:rtl w:val="0"/>
        </w:rPr>
        <w:t>(</w:t>
      </w:r>
      <w:r>
        <w:rPr>
          <w:rtl w:val="0"/>
        </w:rPr>
        <w:t>организации</w:t>
      </w:r>
      <w:r>
        <w:rPr>
          <w:rtl w:val="0"/>
        </w:rPr>
        <w:t>)</w:t>
      </w:r>
      <w:bookmarkEnd w:id="1"/>
    </w:p>
    <w:p>
      <w:pPr>
        <w:pStyle w:val="Body"/>
      </w:pPr>
      <w:r>
        <w:rPr>
          <w:rtl w:val="0"/>
        </w:rPr>
        <w:t>Название предприятия</w:t>
      </w:r>
      <w:r>
        <w:rPr>
          <w:rtl w:val="0"/>
        </w:rPr>
        <w:t xml:space="preserve">: </w:t>
      </w:r>
      <w:r>
        <w:rPr>
          <w:rtl w:val="0"/>
        </w:rPr>
        <w:t>Общество с Ограниченной Ответственностью «Ависта»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</w:rPr>
        <w:t xml:space="preserve">Зарегистрировано </w:t>
      </w:r>
      <w:r>
        <w:rPr>
          <w:rtl w:val="0"/>
        </w:rPr>
        <w:t>13</w:t>
      </w:r>
      <w:r>
        <w:rPr>
          <w:rtl w:val="0"/>
        </w:rPr>
        <w:t xml:space="preserve"> апреля </w:t>
      </w:r>
      <w:r>
        <w:rPr>
          <w:rtl w:val="0"/>
        </w:rPr>
        <w:t>2010</w:t>
      </w:r>
      <w:r>
        <w:rPr>
          <w:rtl w:val="0"/>
        </w:rPr>
        <w:t xml:space="preserve"> года</w:t>
      </w:r>
      <w:r>
        <w:rPr>
          <w:rtl w:val="0"/>
        </w:rPr>
        <w:t xml:space="preserve">. </w:t>
      </w:r>
      <w:r>
        <w:rPr>
          <w:rtl w:val="0"/>
        </w:rPr>
        <w:t>Регистрирующий орган</w:t>
      </w:r>
      <w:r>
        <w:rPr>
          <w:rtl w:val="0"/>
        </w:rPr>
        <w:t xml:space="preserve">: </w:t>
      </w:r>
      <w:r>
        <w:rPr>
          <w:rtl w:val="0"/>
        </w:rPr>
        <w:t>ИФНС России по Верх</w:t>
      </w:r>
      <w:r>
        <w:rPr>
          <w:rtl w:val="0"/>
        </w:rPr>
        <w:t>-</w:t>
      </w:r>
      <w:r>
        <w:rPr>
          <w:rtl w:val="0"/>
        </w:rPr>
        <w:t>Исетскому району г</w:t>
      </w:r>
      <w:r>
        <w:rPr>
          <w:rtl w:val="0"/>
        </w:rPr>
        <w:t xml:space="preserve">орода </w:t>
      </w:r>
      <w:r>
        <w:rPr>
          <w:rtl w:val="0"/>
        </w:rPr>
        <w:t>Екатеринбурга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</w:rPr>
        <w:t>Общероссийский классификатор видов экономической деятельности</w:t>
      </w:r>
      <w:r>
        <w:rPr>
          <w:rtl w:val="0"/>
          <w:lang w:val="en-US"/>
        </w:rPr>
        <w:t xml:space="preserve">: </w:t>
      </w:r>
      <w:r>
        <w:rPr>
          <w:rtl w:val="0"/>
        </w:rPr>
        <w:t>Разработка компьютерного программного обеспечения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Дополнительные виды деятельности</w:t>
      </w:r>
      <w:r>
        <w:rPr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Копирование записанных носителей информации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Деятельность агентов по оптовой торговле вычислительной техникой</w:t>
      </w:r>
      <w:r>
        <w:rPr>
          <w:rtl w:val="0"/>
        </w:rPr>
        <w:t xml:space="preserve">, </w:t>
      </w:r>
      <w:r>
        <w:rPr>
          <w:rtl w:val="0"/>
        </w:rPr>
        <w:t xml:space="preserve">телекоммуникационным оборудованием и прочим офисным оборудованием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Торговля розничная компьютерами</w:t>
      </w:r>
      <w:r>
        <w:rPr>
          <w:rtl w:val="0"/>
        </w:rPr>
        <w:t xml:space="preserve">, </w:t>
      </w:r>
      <w:r>
        <w:rPr>
          <w:rtl w:val="0"/>
        </w:rPr>
        <w:t xml:space="preserve">периферийными устройствами к ним и программным обеспечением в специализированных магазинах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Торговля розничная музыкальными записями</w:t>
      </w:r>
      <w:r>
        <w:rPr>
          <w:rtl w:val="0"/>
        </w:rPr>
        <w:t xml:space="preserve">, </w:t>
      </w:r>
      <w:r>
        <w:rPr>
          <w:rtl w:val="0"/>
        </w:rPr>
        <w:t>аудиолентами</w:t>
      </w:r>
      <w:r>
        <w:rPr>
          <w:rtl w:val="0"/>
        </w:rPr>
        <w:t xml:space="preserve">, </w:t>
      </w:r>
      <w:r>
        <w:rPr>
          <w:rtl w:val="0"/>
        </w:rPr>
        <w:t>компакт</w:t>
      </w:r>
      <w:r>
        <w:rPr>
          <w:rtl w:val="0"/>
        </w:rPr>
        <w:t>-</w:t>
      </w:r>
      <w:r>
        <w:rPr>
          <w:rtl w:val="0"/>
        </w:rPr>
        <w:t>дисками и кассетами в специализированных магазинах</w:t>
      </w:r>
    </w:p>
    <w:p>
      <w:pPr>
        <w:pStyle w:val="Body"/>
      </w:pPr>
      <w:r>
        <w:rPr>
          <w:rtl w:val="0"/>
        </w:rPr>
        <w:t>Имеет два офиса по адресам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Улица</w:t>
      </w:r>
      <w:r>
        <w:rPr>
          <w:rtl w:val="0"/>
        </w:rPr>
        <w:t xml:space="preserve"> Льва Толстого</w:t>
      </w:r>
      <w:r>
        <w:rPr>
          <w:rtl w:val="0"/>
        </w:rPr>
        <w:t xml:space="preserve"> </w:t>
      </w:r>
      <w:r>
        <w:rPr>
          <w:rtl w:val="0"/>
        </w:rPr>
        <w:t>2-</w:t>
      </w:r>
      <w:r>
        <w:rPr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 xml:space="preserve">город </w:t>
      </w:r>
      <w:r>
        <w:rPr>
          <w:rtl w:val="0"/>
        </w:rPr>
        <w:t>Новоуральск</w:t>
      </w:r>
      <w:r>
        <w:rPr>
          <w:rtl w:val="0"/>
        </w:rPr>
        <w:t xml:space="preserve">, </w:t>
      </w:r>
      <w:r>
        <w:rPr>
          <w:rtl w:val="0"/>
        </w:rPr>
        <w:t xml:space="preserve">Свердловская </w:t>
      </w:r>
      <w:r>
        <w:rPr>
          <w:rtl w:val="0"/>
        </w:rPr>
        <w:t>область</w:t>
      </w:r>
      <w:r>
        <w:rPr>
          <w:rtl w:val="0"/>
        </w:rPr>
        <w:t>,</w:t>
      </w:r>
      <w:r>
        <w:rPr>
          <w:rtl w:val="0"/>
        </w:rPr>
        <w:t xml:space="preserve"> Россия</w:t>
      </w:r>
      <w:r>
        <w:rPr>
          <w:rtl w:val="0"/>
        </w:rPr>
        <w:t>,</w:t>
      </w:r>
      <w:r>
        <w:rPr>
          <w:rtl w:val="0"/>
        </w:rPr>
        <w:t xml:space="preserve"> 624000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У</w:t>
      </w:r>
      <w:r>
        <w:rPr>
          <w:rtl w:val="0"/>
        </w:rPr>
        <w:t xml:space="preserve">лица Фрунзе </w:t>
      </w:r>
      <w:r>
        <w:rPr>
          <w:rtl w:val="0"/>
        </w:rPr>
        <w:t>7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 xml:space="preserve">город </w:t>
      </w:r>
      <w:r>
        <w:rPr>
          <w:rtl w:val="0"/>
        </w:rPr>
        <w:t>Новоуральск</w:t>
      </w:r>
      <w:r>
        <w:rPr>
          <w:rtl w:val="0"/>
        </w:rPr>
        <w:t xml:space="preserve">, </w:t>
      </w:r>
      <w:r>
        <w:rPr>
          <w:rtl w:val="0"/>
        </w:rPr>
        <w:t>Свердловская область</w:t>
      </w:r>
      <w:r>
        <w:rPr>
          <w:rtl w:val="0"/>
        </w:rPr>
        <w:t xml:space="preserve">, </w:t>
      </w:r>
      <w:r>
        <w:rPr>
          <w:rtl w:val="0"/>
        </w:rPr>
        <w:t>Россия</w:t>
      </w:r>
      <w:r>
        <w:rPr>
          <w:rtl w:val="0"/>
        </w:rPr>
        <w:t>, 624132</w:t>
      </w:r>
    </w:p>
    <w:p>
      <w:pPr>
        <w:pStyle w:val="Heading 2"/>
      </w:pPr>
      <w:bookmarkStart w:name="_Toc2" w:id="2"/>
      <w:r>
        <w:rPr>
          <w:rtl w:val="0"/>
        </w:rPr>
        <w:t xml:space="preserve">1.1 </w:t>
      </w:r>
      <w:r>
        <w:rPr>
          <w:rtl w:val="0"/>
        </w:rPr>
        <w:t>Технико</w:t>
      </w:r>
      <w:r>
        <w:rPr>
          <w:rtl w:val="0"/>
        </w:rPr>
        <w:t>-</w:t>
      </w:r>
      <w:r>
        <w:rPr>
          <w:rtl w:val="0"/>
          <w:lang w:val="ru-RU"/>
        </w:rPr>
        <w:t xml:space="preserve">экономическая характеристика предприятия </w:t>
      </w:r>
      <w:r>
        <w:rPr>
          <w:rtl w:val="0"/>
        </w:rPr>
        <w:t>(</w:t>
      </w:r>
      <w:r>
        <w:rPr>
          <w:rtl w:val="0"/>
        </w:rPr>
        <w:t>организации</w:t>
      </w:r>
      <w:r>
        <w:rPr>
          <w:rtl w:val="0"/>
        </w:rPr>
        <w:t>).</w:t>
      </w:r>
      <w:bookmarkEnd w:id="2"/>
    </w:p>
    <w:p>
      <w:pPr>
        <w:pStyle w:val="Body"/>
      </w:pPr>
      <w:r>
        <w:rPr>
          <w:rtl w:val="0"/>
        </w:rPr>
        <w:t xml:space="preserve">Организационная структура предприятия ООО «Ависта» представлена на рисунке </w:t>
      </w:r>
      <w:r>
        <w:rPr>
          <w:rtl w:val="0"/>
        </w:rPr>
        <w:t xml:space="preserve">1. </w:t>
      </w:r>
      <w:r>
        <w:rPr>
          <w:rtl w:val="0"/>
        </w:rPr>
        <w:t>Согласно данному рисунку</w:t>
      </w:r>
      <w:r>
        <w:rPr>
          <w:rtl w:val="0"/>
        </w:rPr>
        <w:t xml:space="preserve">, </w:t>
      </w:r>
      <w:r>
        <w:rPr>
          <w:rtl w:val="0"/>
        </w:rPr>
        <w:t>предприятие состоит из шести уровней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Учредитель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Директор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Руководитель отдела безопасности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Главный бухгалтер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Начальники отделов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Исполнители</w:t>
      </w:r>
    </w:p>
    <w:p>
      <w:pPr>
        <w:pStyle w:val="Body"/>
      </w:pPr>
      <w:r>
        <w:rPr>
          <w:rtl w:val="0"/>
        </w:rPr>
        <w:t xml:space="preserve">Учредитель – </w:t>
      </w:r>
      <w:r>
        <w:rPr>
          <w:rtl w:val="0"/>
        </w:rPr>
        <w:t>является лицом заинтересованным во внедрении и в дальнейшем развитии системы качества на предприятии</w:t>
      </w:r>
      <w:r>
        <w:rPr>
          <w:rtl w:val="0"/>
        </w:rPr>
        <w:t xml:space="preserve">. </w:t>
      </w:r>
      <w:r>
        <w:rPr>
          <w:rtl w:val="0"/>
        </w:rPr>
        <w:t>С его одобрения происходят изменения в системе качества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Директор координирует и систематизирует работы подконтрольных им групп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Руководитель отдела безопасности следит за качеством и обеспечением безопасности офисов</w:t>
      </w:r>
      <w:r>
        <w:rPr>
          <w:rtl w:val="0"/>
        </w:rPr>
        <w:t xml:space="preserve">, </w:t>
      </w:r>
      <w:r>
        <w:rPr>
          <w:rtl w:val="0"/>
        </w:rPr>
        <w:t>договорных сделок и прочих дел</w:t>
      </w:r>
      <w:r>
        <w:rPr>
          <w:rtl w:val="0"/>
        </w:rPr>
        <w:t xml:space="preserve">, </w:t>
      </w:r>
      <w:r>
        <w:rPr>
          <w:rtl w:val="0"/>
        </w:rPr>
        <w:t xml:space="preserve">связанных с безопасностью </w:t>
      </w:r>
      <w:r>
        <w:rPr>
          <w:rtl w:val="0"/>
        </w:rPr>
        <w:t>предприяти</w:t>
      </w:r>
      <w:r>
        <w:rPr>
          <w:rtl w:val="0"/>
        </w:rPr>
        <w:t>я</w:t>
      </w:r>
      <w:r>
        <w:rPr>
          <w:rtl w:val="0"/>
        </w:rPr>
        <w:t xml:space="preserve">, </w:t>
      </w:r>
      <w:r>
        <w:rPr>
          <w:rtl w:val="0"/>
        </w:rPr>
        <w:t>например в таких как отображенных в следующих ГОСТах</w:t>
      </w:r>
      <w:r>
        <w:rPr>
          <w:rtl w:val="0"/>
        </w:rPr>
        <w:t>:</w:t>
      </w:r>
    </w:p>
    <w:p>
      <w:pPr>
        <w:pStyle w:val="Body"/>
        <w:numPr>
          <w:ilvl w:val="0"/>
          <w:numId w:val="3"/>
        </w:numPr>
        <w:rPr>
          <w:outline w:val="0"/>
          <w:color w:val="fe634d"/>
          <w14:textFill>
            <w14:solidFill>
              <w14:srgbClr w14:val="FF644E"/>
            </w14:solidFill>
          </w14:textFill>
        </w:rPr>
      </w:pPr>
      <w:r>
        <w:rPr>
          <w:rStyle w:val="Hyperlink.0"/>
          <w:outline w:val="0"/>
          <w:color w:val="fe634d"/>
          <w14:textFill>
            <w14:solidFill>
              <w14:srgbClr w14:val="FF644E"/>
            </w14:solidFill>
          </w14:textFill>
        </w:rPr>
        <w:fldChar w:fldCharType="begin" w:fldLock="0"/>
      </w:r>
      <w:r>
        <w:rPr>
          <w:rStyle w:val="Hyperlink.0"/>
          <w:outline w:val="0"/>
          <w:color w:val="fe634d"/>
          <w14:textFill>
            <w14:solidFill>
              <w14:srgbClr w14:val="FF644E"/>
            </w14:solidFill>
          </w14:textFill>
        </w:rPr>
        <w:instrText xml:space="preserve"> HYPERLINK "http://docs.cntd.ru/document/1200075565"</w:instrText>
      </w:r>
      <w:r>
        <w:rPr>
          <w:rStyle w:val="Hyperlink.0"/>
          <w:outline w:val="0"/>
          <w:color w:val="fe634d"/>
          <w14:textFill>
            <w14:solidFill>
              <w14:srgbClr w14:val="FF644E"/>
            </w14:solidFill>
          </w14:textFill>
        </w:rPr>
        <w:fldChar w:fldCharType="separate" w:fldLock="0"/>
      </w:r>
      <w:r>
        <w:rPr>
          <w:rStyle w:val="Hyperlink.0"/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http://docs.cntd.ru/document/1200075565</w:t>
      </w:r>
      <w:r>
        <w:rPr>
          <w:outline w:val="0"/>
          <w:color w:val="fe634d"/>
          <w14:textFill>
            <w14:solidFill>
              <w14:srgbClr w14:val="FF644E"/>
            </w14:solidFill>
          </w14:textFill>
        </w:rPr>
        <w:fldChar w:fldCharType="end" w:fldLock="0"/>
      </w:r>
      <w:r>
        <w:rPr>
          <w:outline w:val="0"/>
          <w:color w:val="fe634d"/>
          <w:rtl w:val="0"/>
          <w:lang w:val="ru-RU"/>
          <w14:textFill>
            <w14:solidFill>
              <w14:srgbClr w14:val="FF644E"/>
            </w14:solidFill>
          </w14:textFill>
        </w:rPr>
        <w:t xml:space="preserve"> от сюда выдернуть некоторые госты и добавить их в список источников</w:t>
      </w:r>
    </w:p>
    <w:p>
      <w:pPr>
        <w:pStyle w:val="Body"/>
        <w:numPr>
          <w:ilvl w:val="0"/>
          <w:numId w:val="3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[1]</w:t>
      </w:r>
    </w:p>
    <w:p>
      <w:pPr>
        <w:pStyle w:val="Body"/>
        <w:numPr>
          <w:ilvl w:val="0"/>
          <w:numId w:val="3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[</w:t>
      </w:r>
      <w:r>
        <w:rPr>
          <w:outline w:val="0"/>
          <w:color w:val="fe634d"/>
          <w:rtl w:val="0"/>
          <w:lang w:val="ru-RU"/>
          <w14:textFill>
            <w14:solidFill>
              <w14:srgbClr w14:val="FF644E"/>
            </w14:solidFill>
          </w14:textFill>
        </w:rPr>
        <w:t>2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]</w:t>
      </w:r>
    </w:p>
    <w:p>
      <w:pPr>
        <w:pStyle w:val="Body"/>
        <w:numPr>
          <w:ilvl w:val="0"/>
          <w:numId w:val="3"/>
        </w:numPr>
        <w:rPr>
          <w:outline w:val="0"/>
          <w:color w:val="fe634d"/>
          <w:lang w:val="en-US"/>
          <w14:textFill>
            <w14:solidFill>
              <w14:srgbClr w14:val="FF644E"/>
            </w14:solidFill>
          </w14:textFill>
        </w:rPr>
      </w:pP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[</w:t>
      </w:r>
      <w:r>
        <w:rPr>
          <w:outline w:val="0"/>
          <w:color w:val="fe634d"/>
          <w:rtl w:val="0"/>
          <w:lang w:val="ru-RU"/>
          <w14:textFill>
            <w14:solidFill>
              <w14:srgbClr w14:val="FF644E"/>
            </w14:solidFill>
          </w14:textFill>
        </w:rPr>
        <w:t>3</w:t>
      </w:r>
      <w:r>
        <w:rPr>
          <w:outline w:val="0"/>
          <w:color w:val="fe634d"/>
          <w:rtl w:val="0"/>
          <w:lang w:val="en-US"/>
          <w14:textFill>
            <w14:solidFill>
              <w14:srgbClr w14:val="FF644E"/>
            </w14:solidFill>
          </w14:textFill>
        </w:rPr>
        <w:t>]</w:t>
      </w:r>
    </w:p>
    <w:p>
      <w:pPr>
        <w:pStyle w:val="Body"/>
      </w:pPr>
      <w:r>
        <w:rPr>
          <w:rtl w:val="0"/>
        </w:rPr>
        <w:t xml:space="preserve">Главный бухгалтер </w:t>
      </w:r>
      <w:r>
        <w:rPr>
          <w:rtl w:val="0"/>
        </w:rPr>
        <w:t>осуществляет регистрацию</w:t>
      </w:r>
      <w:r>
        <w:rPr>
          <w:rtl w:val="0"/>
        </w:rPr>
        <w:t xml:space="preserve">, </w:t>
      </w:r>
      <w:r>
        <w:rPr>
          <w:rtl w:val="0"/>
        </w:rPr>
        <w:t>обработку и учет документов</w:t>
      </w:r>
      <w:r>
        <w:rPr>
          <w:rtl w:val="0"/>
        </w:rPr>
        <w:t xml:space="preserve">, </w:t>
      </w:r>
      <w:r>
        <w:rPr>
          <w:rtl w:val="0"/>
        </w:rPr>
        <w:t>связанных с деятельностью предприяти</w:t>
      </w:r>
      <w:r>
        <w:rPr>
          <w:rtl w:val="0"/>
        </w:rPr>
        <w:t>я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Начальники отделов руководят исполнителями</w:t>
      </w:r>
      <w:r>
        <w:rPr>
          <w:rtl w:val="0"/>
        </w:rPr>
        <w:t xml:space="preserve">, </w:t>
      </w:r>
      <w:r>
        <w:rPr>
          <w:rtl w:val="0"/>
        </w:rPr>
        <w:t>а также начальники отделов могут исполнять работу исполнителей</w:t>
      </w:r>
      <w:r>
        <w:rPr>
          <w:rtl w:val="0"/>
        </w:rPr>
        <w:t xml:space="preserve">, </w:t>
      </w:r>
      <w:r>
        <w:rPr>
          <w:rtl w:val="0"/>
        </w:rPr>
        <w:t>являясь неким лидером среди них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Таким образом </w:t>
      </w:r>
      <w:r>
        <w:rPr>
          <w:rtl w:val="0"/>
        </w:rPr>
        <w:t>организационная структура</w:t>
      </w:r>
      <w:r>
        <w:rPr>
          <w:rtl w:val="0"/>
        </w:rPr>
        <w:t xml:space="preserve"> на предприяти ООО «Ависта» позволяет быстро и грамотно руководить и исполнять возложенные обязанности на каждого из сотрудников</w:t>
      </w:r>
      <w:r>
        <w:rPr>
          <w:rtl w:val="0"/>
        </w:rPr>
        <w:t>.</w:t>
      </w:r>
    </w:p>
    <w:p>
      <w:pPr>
        <w:pStyle w:val="Heading 2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400279" cy="5441259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279" cy="5441259"/>
                          <a:chOff x="0" y="0"/>
                          <a:chExt cx="5400278" cy="5441258"/>
                        </a:xfrm>
                      </wpg:grpSpPr>
                      <pic:pic xmlns:pic="http://schemas.openxmlformats.org/drawingml/2006/picture">
                        <pic:nvPicPr>
                          <pic:cNvPr id="1073741825" name="Уровни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97" t="0" r="97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136" cy="50179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Title"/>
                        <wps:cNvSpPr/>
                        <wps:spPr>
                          <a:xfrm>
                            <a:off x="0" y="5119687"/>
                            <a:ext cx="5400279" cy="32157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Titl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Рисунок </w:t>
                              </w:r>
                              <w:r>
                                <w:rPr>
                                  <w:rtl w:val="0"/>
                                </w:rPr>
                                <w:t xml:space="preserve">1 </w:t>
                              </w:r>
                              <w:r>
                                <w:rPr>
                                  <w:sz w:val="26"/>
                                  <w:szCs w:val="26"/>
                                  <w:rtl w:val="0"/>
                                  <w:lang w:val="ru-RU"/>
                                </w:rPr>
                                <w:t>– Организационная структура ООО «Ависта»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25.2pt;height:428.4pt;" coordorigin="0,0" coordsize="5400278,5441258">
                <v:shape id="_x0000_s1027" type="#_x0000_t75" style="position:absolute;left:0;top:0;width:5400135;height:5017911;">
                  <v:imagedata r:id="rId4" o:title="Уровни.png" cropleft="0.1%" cropright="0.1%" croptop="0.0%"/>
                </v:shape>
                <v:roundrect id="_x0000_s1028" style="position:absolute;left:0;top:5119687;width:5400278;height:321571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Title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Рисунок </w:t>
                        </w:r>
                        <w:r>
                          <w:rPr>
                            <w:rtl w:val="0"/>
                          </w:rPr>
                          <w:t xml:space="preserve">1 </w:t>
                        </w:r>
                        <w:r>
                          <w:rPr>
                            <w:sz w:val="26"/>
                            <w:szCs w:val="26"/>
                            <w:rtl w:val="0"/>
                            <w:lang w:val="ru-RU"/>
                          </w:rPr>
                          <w:t>– Организационная структура ООО «Ависта»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Heading 2"/>
      </w:pPr>
      <w:bookmarkStart w:name="_Toc3" w:id="3"/>
      <w:r>
        <w:rPr>
          <w:rtl w:val="0"/>
        </w:rPr>
        <w:t xml:space="preserve">1.2 </w:t>
      </w:r>
      <w:r>
        <w:rPr>
          <w:rtl w:val="0"/>
          <w:lang w:val="ru-RU"/>
        </w:rPr>
        <w:t>Диаграмма потоков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Описание информационных процессов предприятия</w:t>
      </w:r>
      <w:r>
        <w:rPr>
          <w:rtl w:val="0"/>
        </w:rPr>
        <w:t>.</w:t>
      </w:r>
      <w:bookmarkEnd w:id="3"/>
    </w:p>
    <w:p>
      <w:pPr>
        <w:pStyle w:val="Body"/>
      </w:pPr>
      <w:r>
        <w:rPr>
          <w:rtl w:val="0"/>
        </w:rPr>
        <w:t>На предприятии ООО «Авсита» организован четки потом бизнес процессов</w:t>
      </w:r>
      <w:r>
        <w:rPr>
          <w:rtl w:val="0"/>
        </w:rPr>
        <w:t xml:space="preserve">, </w:t>
      </w:r>
      <w:r>
        <w:rPr>
          <w:rtl w:val="0"/>
        </w:rPr>
        <w:t xml:space="preserve">которые можно наблюдать на рисунке </w:t>
      </w:r>
      <w:r>
        <w:rPr>
          <w:rtl w:val="0"/>
        </w:rPr>
        <w:t xml:space="preserve">2. </w:t>
      </w:r>
      <w:r>
        <w:rPr>
          <w:rtl w:val="0"/>
        </w:rPr>
        <w:t>Данная диаграмма позволяет морально подготовиться к диаграмме потоков данных предприятия</w:t>
      </w:r>
      <w:r>
        <w:rPr>
          <w:rtl w:val="0"/>
        </w:rPr>
        <w:t xml:space="preserve">. </w:t>
      </w:r>
      <w:r>
        <w:rPr>
          <w:rtl w:val="0"/>
        </w:rPr>
        <w:t>На ней изображен клиент с проблемой</w:t>
      </w:r>
      <w:r>
        <w:rPr>
          <w:rtl w:val="0"/>
        </w:rPr>
        <w:t xml:space="preserve">, </w:t>
      </w:r>
      <w:r>
        <w:rPr>
          <w:rtl w:val="0"/>
        </w:rPr>
        <w:t>связывающийся с секретарем предприятия</w:t>
      </w:r>
      <w:r>
        <w:rPr>
          <w:rtl w:val="0"/>
        </w:rPr>
        <w:t xml:space="preserve">. </w:t>
      </w:r>
      <w:r>
        <w:rPr>
          <w:rtl w:val="0"/>
        </w:rPr>
        <w:t>Секретарь фильтрует</w:t>
      </w:r>
      <w:r>
        <w:rPr>
          <w:rtl w:val="0"/>
        </w:rPr>
        <w:t xml:space="preserve">, </w:t>
      </w:r>
      <w:r>
        <w:rPr>
          <w:rtl w:val="0"/>
        </w:rPr>
        <w:t>группирует и распределяет данные</w:t>
      </w:r>
      <w:r>
        <w:rPr>
          <w:rtl w:val="0"/>
        </w:rPr>
        <w:t xml:space="preserve">, </w:t>
      </w:r>
      <w:r>
        <w:rPr>
          <w:rtl w:val="0"/>
        </w:rPr>
        <w:t>которые в последствии передает бухгалтеру</w:t>
      </w:r>
      <w:r>
        <w:rPr>
          <w:rtl w:val="0"/>
        </w:rPr>
        <w:t xml:space="preserve">, </w:t>
      </w:r>
      <w:r>
        <w:rPr>
          <w:rtl w:val="0"/>
        </w:rPr>
        <w:t>в отдел отчетности и кассы</w:t>
      </w:r>
      <w:r>
        <w:rPr>
          <w:rtl w:val="0"/>
        </w:rPr>
        <w:t xml:space="preserve">. </w:t>
      </w:r>
      <w:r>
        <w:rPr>
          <w:rtl w:val="0"/>
        </w:rPr>
        <w:t>Данные отделы передают координатору необходимую обработанную информацию</w:t>
      </w:r>
      <w:r>
        <w:rPr>
          <w:rtl w:val="0"/>
        </w:rPr>
        <w:t xml:space="preserve">, </w:t>
      </w:r>
      <w:r>
        <w:rPr>
          <w:rtl w:val="0"/>
        </w:rPr>
        <w:t>а он определяет за сколько дней и за какую минимальную цену предприятие готово выполнять работу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</w:rPr>
        <w:t>Договорной отдел составляет договор и менеджер по работе с клиентами и исполнителями отправляется на встречу с клиентом для обсуждения условий и требований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</w:rPr>
        <w:t>Связь менеджера по работе с клиентами и исполнителями</w:t>
      </w:r>
      <w:r>
        <w:rPr>
          <w:rtl w:val="0"/>
        </w:rPr>
        <w:t xml:space="preserve">, </w:t>
      </w:r>
      <w:r>
        <w:rPr>
          <w:rtl w:val="0"/>
        </w:rPr>
        <w:t>клиентом с проблемой</w:t>
      </w:r>
      <w:r>
        <w:rPr>
          <w:rtl w:val="0"/>
        </w:rPr>
        <w:t xml:space="preserve">, </w:t>
      </w:r>
      <w:r>
        <w:rPr>
          <w:rtl w:val="0"/>
        </w:rPr>
        <w:t>договорным отделом и исполнителями находится в двустороннем порядке</w:t>
      </w:r>
      <w:r>
        <w:rPr>
          <w:rtl w:val="0"/>
        </w:rPr>
        <w:t xml:space="preserve">,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>при изменении требований выполняется необходимый перерасчет и операция повторяется</w:t>
      </w:r>
      <w:r>
        <w:rPr>
          <w:rtl w:val="0"/>
        </w:rPr>
        <w:t xml:space="preserve">. </w:t>
      </w:r>
      <w:r>
        <w:rPr>
          <w:rtl w:val="0"/>
        </w:rPr>
        <w:t>Исполнители приступают к работе после подтверждения требований и по окончанию работы сдают ее</w:t>
      </w:r>
      <w:r>
        <w:rPr>
          <w:rtl w:val="0"/>
        </w:rPr>
        <w:t xml:space="preserve">: </w:t>
      </w:r>
      <w:r>
        <w:rPr>
          <w:rtl w:val="0"/>
        </w:rPr>
        <w:t>менеджер по работе с клиентами и исполнителями перенаправляет выполненную работу в договорной отдел</w:t>
      </w:r>
      <w:r>
        <w:rPr>
          <w:rtl w:val="0"/>
        </w:rPr>
        <w:t xml:space="preserve">, </w:t>
      </w:r>
      <w:r>
        <w:rPr>
          <w:rtl w:val="0"/>
        </w:rPr>
        <w:t>он подписывает необходимые документы и тогда уже менеджер по работе с клиентами и исполнителями передает выполненную работу клиенту</w:t>
      </w:r>
      <w:r>
        <w:rPr>
          <w:rtl w:val="0"/>
        </w:rPr>
        <w:t xml:space="preserve">, </w:t>
      </w:r>
      <w:r>
        <w:rPr>
          <w:rtl w:val="0"/>
        </w:rPr>
        <w:t>а клиент остается доволен</w:t>
      </w:r>
      <w:r>
        <w:rPr>
          <w:rtl w:val="0"/>
        </w:rPr>
        <w:t>.</w:t>
      </w:r>
    </w:p>
    <w:p>
      <w:pPr>
        <w:pStyle w:val="Heading 2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940057" cy="475476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57" cy="4754762"/>
                          <a:chOff x="0" y="0"/>
                          <a:chExt cx="5940056" cy="4754761"/>
                        </a:xfrm>
                      </wpg:grpSpPr>
                      <pic:pic xmlns:pic="http://schemas.openxmlformats.org/drawingml/2006/picture">
                        <pic:nvPicPr>
                          <pic:cNvPr id="1073741828" name="Бизнес процессы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00" t="0" r="10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57" cy="433510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Title"/>
                        <wps:cNvSpPr/>
                        <wps:spPr>
                          <a:xfrm>
                            <a:off x="0" y="4436707"/>
                            <a:ext cx="5940057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Titl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Рисунок </w:t>
                              </w:r>
                              <w:r>
                                <w:rPr>
                                  <w:rtl w:val="0"/>
                                </w:rPr>
                                <w:t xml:space="preserve">2 </w:t>
                              </w:r>
                              <w:r>
                                <w:rPr>
                                  <w:rtl w:val="0"/>
                                </w:rPr>
                                <w:t>– Диаграмма потоков бизнес процессов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467.7pt;height:374.4pt;" coordorigin="0,0" coordsize="5940056,4754761">
                <v:shape id="_x0000_s1030" type="#_x0000_t75" style="position:absolute;left:0;top:0;width:5940056;height:4335107;">
                  <v:imagedata r:id="rId5" o:title="Бизнес процессы.png" cropleft="0.1%" cropright="0.1%" cropbottom="0.0%"/>
                </v:shape>
                <v:roundrect id="_x0000_s1031" style="position:absolute;left:0;top:4436707;width:5940057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Title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Рисунок </w:t>
                        </w:r>
                        <w:r>
                          <w:rPr>
                            <w:rtl w:val="0"/>
                          </w:rPr>
                          <w:t xml:space="preserve">2 </w:t>
                        </w:r>
                        <w:r>
                          <w:rPr>
                            <w:rtl w:val="0"/>
                          </w:rPr>
                          <w:t>– Диаграмма потоков бизнес процессов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Heading 2"/>
      </w:pPr>
      <w:bookmarkStart w:name="_Toc4" w:id="4"/>
      <w:r>
        <w:rPr>
          <w:rtl w:val="0"/>
        </w:rPr>
        <w:t xml:space="preserve">1.3 </w:t>
      </w:r>
      <w:r>
        <w:rPr>
          <w:rtl w:val="0"/>
          <w:lang w:val="ru-RU"/>
        </w:rPr>
        <w:t>Описание «узких мест»</w:t>
      </w:r>
      <w:r>
        <w:rPr>
          <w:rtl w:val="0"/>
        </w:rPr>
        <w:t xml:space="preserve">, </w:t>
      </w:r>
      <w:r>
        <w:rPr>
          <w:rtl w:val="0"/>
          <w:lang w:val="ru-RU"/>
        </w:rPr>
        <w:t>в деятельности информационных процессов</w:t>
      </w:r>
      <w:r>
        <w:rPr>
          <w:rtl w:val="0"/>
        </w:rPr>
        <w:t>.</w:t>
      </w:r>
      <w:bookmarkEnd w:id="4"/>
    </w:p>
    <w:p>
      <w:pPr>
        <w:pStyle w:val="Body"/>
      </w:pPr>
      <w:r>
        <w:rPr>
          <w:rtl w:val="0"/>
        </w:rPr>
        <w:t xml:space="preserve">Поскольку один из офисов предприятия ООО «Ависта» располагается в </w:t>
      </w:r>
    </w:p>
    <w:p>
      <w:pPr>
        <w:pStyle w:val="Heading"/>
      </w:pPr>
      <w:bookmarkStart w:name="_Toc5" w:id="5"/>
      <w:r>
        <w:rPr>
          <w:rtl w:val="0"/>
        </w:rPr>
        <w:t xml:space="preserve">2 </w:t>
      </w:r>
      <w:r>
        <w:rPr>
          <w:rtl w:val="0"/>
          <w:lang w:val="ru-RU"/>
        </w:rPr>
        <w:t>Проектирование программного обеспечения</w:t>
      </w:r>
      <w:bookmarkEnd w:id="5"/>
    </w:p>
    <w:p>
      <w:pPr>
        <w:pStyle w:val="Heading 2"/>
      </w:pPr>
      <w:bookmarkStart w:name="_Toc6" w:id="6"/>
      <w:r>
        <w:rPr>
          <w:rtl w:val="0"/>
        </w:rPr>
        <w:t xml:space="preserve">2.1 </w:t>
      </w:r>
      <w:r>
        <w:rPr>
          <w:rtl w:val="0"/>
          <w:lang w:val="ru-RU"/>
        </w:rPr>
        <w:t>Постановка задачи для решения проблемы цифровизации</w:t>
      </w:r>
      <w:r>
        <w:rPr>
          <w:rtl w:val="0"/>
        </w:rPr>
        <w:t xml:space="preserve">, </w:t>
      </w:r>
      <w:r>
        <w:rPr>
          <w:rtl w:val="0"/>
        </w:rPr>
        <w:t>информатизации на</w:t>
      </w:r>
      <w:bookmarkEnd w:id="6"/>
    </w:p>
    <w:p>
      <w:pPr>
        <w:pStyle w:val="Heading 2"/>
      </w:pPr>
      <w:bookmarkStart w:name="_Toc7" w:id="7"/>
      <w:r>
        <w:rPr>
          <w:rtl w:val="0"/>
          <w:lang w:val="ru-RU"/>
        </w:rPr>
        <w:t>предприятии</w:t>
      </w:r>
      <w:r>
        <w:rPr>
          <w:rtl w:val="0"/>
        </w:rPr>
        <w:t>.</w:t>
      </w:r>
      <w:bookmarkEnd w:id="7"/>
    </w:p>
    <w:p>
      <w:pPr>
        <w:pStyle w:val="Heading 2"/>
      </w:pPr>
      <w:bookmarkStart w:name="_Toc8" w:id="8"/>
      <w:r>
        <w:rPr>
          <w:rtl w:val="0"/>
        </w:rPr>
        <w:t xml:space="preserve">2.2 </w:t>
      </w:r>
      <w:r>
        <w:rPr>
          <w:rtl w:val="0"/>
          <w:lang w:val="ru-RU"/>
        </w:rPr>
        <w:t xml:space="preserve">Описание поведения программного обеспечения </w:t>
      </w:r>
      <w:r>
        <w:rPr>
          <w:rtl w:val="0"/>
        </w:rPr>
        <w:t>(</w:t>
      </w:r>
      <w:r>
        <w:rPr>
          <w:rtl w:val="0"/>
          <w:lang w:val="ru-RU"/>
        </w:rPr>
        <w:t>диаграмма использования</w:t>
      </w:r>
      <w:r>
        <w:rPr>
          <w:rtl w:val="0"/>
        </w:rPr>
        <w:t>).</w:t>
      </w:r>
      <w:bookmarkEnd w:id="8"/>
    </w:p>
    <w:p>
      <w:pPr>
        <w:pStyle w:val="Heading 2"/>
      </w:pPr>
      <w:bookmarkStart w:name="_Toc9" w:id="9"/>
      <w:r>
        <w:rPr>
          <w:rtl w:val="0"/>
        </w:rPr>
        <w:t xml:space="preserve">2.3 </w:t>
      </w:r>
      <w:r>
        <w:rPr>
          <w:rtl w:val="0"/>
          <w:lang w:val="ru-RU"/>
        </w:rPr>
        <w:t xml:space="preserve">Требования к программному обеспечению </w:t>
      </w:r>
      <w:r>
        <w:rPr>
          <w:rtl w:val="0"/>
        </w:rPr>
        <w:t>(</w:t>
      </w:r>
      <w:r>
        <w:rPr>
          <w:rtl w:val="0"/>
          <w:lang w:val="ru-RU"/>
        </w:rPr>
        <w:t>техническое задание</w:t>
      </w:r>
      <w:r>
        <w:rPr>
          <w:rtl w:val="0"/>
        </w:rPr>
        <w:t>).</w:t>
      </w:r>
      <w:bookmarkEnd w:id="9"/>
    </w:p>
    <w:p>
      <w:pPr>
        <w:pStyle w:val="Heading"/>
      </w:pPr>
      <w:bookmarkStart w:name="_Toc10" w:id="10"/>
      <w:r>
        <w:rPr>
          <w:rtl w:val="0"/>
        </w:rPr>
        <w:t xml:space="preserve">3 </w:t>
      </w:r>
      <w:r>
        <w:rPr>
          <w:rtl w:val="0"/>
          <w:lang w:val="ru-RU"/>
        </w:rPr>
        <w:t>Реализация и внедрение программного продукта</w:t>
      </w:r>
      <w:bookmarkEnd w:id="10"/>
    </w:p>
    <w:p>
      <w:pPr>
        <w:pStyle w:val="Heading 2"/>
      </w:pPr>
      <w:bookmarkStart w:name="_Toc11" w:id="11"/>
      <w:r>
        <w:rPr>
          <w:rtl w:val="0"/>
        </w:rPr>
        <w:t xml:space="preserve">3.1 </w:t>
      </w:r>
      <w:r>
        <w:rPr>
          <w:rtl w:val="0"/>
          <w:lang w:val="ru-RU"/>
        </w:rPr>
        <w:t>Спецификации программного обеспечения</w:t>
      </w:r>
      <w:bookmarkEnd w:id="11"/>
    </w:p>
    <w:p>
      <w:pPr>
        <w:pStyle w:val="Heading 3"/>
      </w:pPr>
      <w:bookmarkStart w:name="_Toc12" w:id="12"/>
      <w:r>
        <w:rPr>
          <w:rtl w:val="0"/>
        </w:rPr>
        <w:t xml:space="preserve">3.1.1 </w:t>
      </w:r>
      <w:r>
        <w:rPr>
          <w:rtl w:val="0"/>
          <w:lang w:val="ru-RU"/>
        </w:rPr>
        <w:t xml:space="preserve">Диаграмма классов </w:t>
      </w:r>
      <w:r>
        <w:rPr>
          <w:rtl w:val="0"/>
        </w:rPr>
        <w:t>(</w:t>
      </w:r>
      <w:r>
        <w:rPr>
          <w:rtl w:val="0"/>
        </w:rPr>
        <w:t>структура приложения</w:t>
      </w:r>
      <w:r>
        <w:rPr>
          <w:rtl w:val="0"/>
        </w:rPr>
        <w:t>)</w:t>
      </w:r>
      <w:bookmarkEnd w:id="12"/>
    </w:p>
    <w:p>
      <w:pPr>
        <w:pStyle w:val="Heading 3"/>
      </w:pPr>
      <w:bookmarkStart w:name="_Toc13" w:id="13"/>
      <w:r>
        <w:rPr>
          <w:rtl w:val="0"/>
        </w:rPr>
        <w:t xml:space="preserve">3.1.2 </w:t>
      </w:r>
      <w:r>
        <w:rPr>
          <w:rtl w:val="0"/>
          <w:lang w:val="ru-RU"/>
        </w:rPr>
        <w:t>Модель интерфейса программного обеспечения</w:t>
      </w:r>
      <w:bookmarkEnd w:id="13"/>
    </w:p>
    <w:p>
      <w:pPr>
        <w:pStyle w:val="Heading 3"/>
      </w:pPr>
      <w:bookmarkStart w:name="_Toc14" w:id="14"/>
      <w:r>
        <w:rPr>
          <w:rtl w:val="0"/>
        </w:rPr>
        <w:t xml:space="preserve">3.1.3 </w:t>
      </w:r>
      <w:r>
        <w:rPr>
          <w:rtl w:val="0"/>
          <w:lang w:val="ru-RU"/>
        </w:rPr>
        <w:t xml:space="preserve">Диаграмма компонентов программного обеспечения </w:t>
      </w:r>
      <w:r>
        <w:rPr>
          <w:rtl w:val="0"/>
        </w:rPr>
        <w:t>(</w:t>
      </w:r>
      <w:r>
        <w:rPr>
          <w:rtl w:val="0"/>
        </w:rPr>
        <w:t>при необходимости</w:t>
      </w:r>
      <w:r>
        <w:rPr>
          <w:rtl w:val="0"/>
        </w:rPr>
        <w:t>)</w:t>
      </w:r>
      <w:bookmarkEnd w:id="14"/>
    </w:p>
    <w:p>
      <w:pPr>
        <w:pStyle w:val="Heading 2"/>
      </w:pPr>
      <w:bookmarkStart w:name="_Toc15" w:id="15"/>
      <w:r>
        <w:rPr>
          <w:rtl w:val="0"/>
        </w:rPr>
        <w:t xml:space="preserve">3.2 </w:t>
      </w:r>
      <w:r>
        <w:rPr>
          <w:rtl w:val="0"/>
          <w:lang w:val="ru-RU"/>
        </w:rPr>
        <w:t>Тестирование и отладка программного продукта</w:t>
      </w:r>
      <w:bookmarkEnd w:id="15"/>
    </w:p>
    <w:p>
      <w:pPr>
        <w:pStyle w:val="Heading 3"/>
      </w:pPr>
      <w:bookmarkStart w:name="_Toc16" w:id="16"/>
      <w:r>
        <w:rPr>
          <w:rtl w:val="0"/>
        </w:rPr>
        <w:t xml:space="preserve">3.2.1 </w:t>
      </w:r>
      <w:r>
        <w:rPr>
          <w:rtl w:val="0"/>
        </w:rPr>
        <w:t>Описание методики тестирования</w:t>
      </w:r>
      <w:bookmarkEnd w:id="16"/>
    </w:p>
    <w:p>
      <w:pPr>
        <w:pStyle w:val="Heading 3"/>
      </w:pPr>
      <w:bookmarkStart w:name="_Toc17" w:id="17"/>
      <w:r>
        <w:rPr>
          <w:rtl w:val="0"/>
        </w:rPr>
        <w:t xml:space="preserve">3.2.2 </w:t>
      </w:r>
      <w:r>
        <w:rPr>
          <w:rtl w:val="0"/>
          <w:lang w:val="ru-RU"/>
        </w:rPr>
        <w:t>Отчет по тестированию</w:t>
      </w:r>
      <w:bookmarkEnd w:id="17"/>
    </w:p>
    <w:p>
      <w:pPr>
        <w:pStyle w:val="Heading 2"/>
      </w:pPr>
      <w:bookmarkStart w:name="_Toc18" w:id="18"/>
      <w:r>
        <w:rPr>
          <w:rtl w:val="0"/>
        </w:rPr>
        <w:t xml:space="preserve">3.3 </w:t>
      </w:r>
      <w:r>
        <w:rPr>
          <w:rtl w:val="0"/>
          <w:lang w:val="ru-RU"/>
        </w:rPr>
        <w:t xml:space="preserve">Описание внедрения разработки </w:t>
      </w:r>
      <w:r>
        <w:rPr>
          <w:rtl w:val="0"/>
        </w:rPr>
        <w:t>(</w:t>
      </w:r>
      <w:r>
        <w:rPr>
          <w:rtl w:val="0"/>
        </w:rPr>
        <w:t>при необходимости</w:t>
      </w:r>
      <w:r>
        <w:rPr>
          <w:rtl w:val="0"/>
        </w:rPr>
        <w:t>)</w:t>
      </w:r>
      <w:bookmarkEnd w:id="18"/>
    </w:p>
    <w:p>
      <w:pPr>
        <w:pStyle w:val="Heading"/>
      </w:pPr>
      <w:bookmarkStart w:name="_Toc19" w:id="19"/>
      <w:r>
        <w:rPr>
          <w:rtl w:val="0"/>
          <w:lang w:val="ru-RU"/>
        </w:rPr>
        <w:t xml:space="preserve">Заключение </w:t>
      </w:r>
      <w:r>
        <w:rPr>
          <w:rtl w:val="0"/>
        </w:rPr>
        <w:t>(</w:t>
      </w:r>
      <w:r>
        <w:rPr>
          <w:rtl w:val="0"/>
          <w:lang w:val="ru-RU"/>
        </w:rPr>
        <w:t>вывод о результатах разработки и внедрения</w:t>
      </w:r>
      <w:r>
        <w:rPr>
          <w:rtl w:val="0"/>
        </w:rPr>
        <w:t>)</w:t>
      </w:r>
      <w:bookmarkEnd w:id="19"/>
    </w:p>
    <w:p>
      <w:pPr>
        <w:pStyle w:val="Heading"/>
      </w:pPr>
      <w:bookmarkStart w:name="_Toc20" w:id="20"/>
      <w:r>
        <w:rPr>
          <w:rtl w:val="0"/>
        </w:rPr>
        <w:t>Приложени</w:t>
      </w:r>
      <w:r>
        <w:rPr>
          <w:rtl w:val="0"/>
          <w:lang w:val="ru-RU"/>
        </w:rPr>
        <w:t>Е А</w:t>
      </w:r>
      <w:bookmarkEnd w:id="20"/>
    </w:p>
    <w:p>
      <w:pPr>
        <w:pStyle w:val="Heading 2"/>
      </w:pPr>
      <w:bookmarkStart w:name="_Toc21" w:id="21"/>
      <w:r>
        <w:rPr>
          <w:rtl w:val="0"/>
          <w:lang w:val="ru-RU"/>
        </w:rPr>
        <w:t>Техническое задание на программный продукт</w:t>
      </w:r>
      <w:bookmarkEnd w:id="21"/>
    </w:p>
    <w:p>
      <w:pPr>
        <w:pStyle w:val="Heading"/>
      </w:pPr>
      <w:bookmarkStart w:name="_Toc22" w:id="22"/>
      <w:r>
        <w:rPr>
          <w:rtl w:val="0"/>
          <w:lang w:val="ru-RU"/>
        </w:rPr>
        <w:t>ПРИЛОЖЕНИЕ Б</w:t>
      </w:r>
      <w:bookmarkEnd w:id="22"/>
    </w:p>
    <w:p>
      <w:pPr>
        <w:pStyle w:val="Heading 2"/>
      </w:pPr>
      <w:bookmarkStart w:name="_Toc23" w:id="23"/>
      <w:r>
        <w:rPr>
          <w:rtl w:val="0"/>
          <w:lang w:val="ru-RU"/>
        </w:rPr>
        <w:t>Руководство пользователя</w:t>
      </w:r>
      <w:bookmarkEnd w:id="23"/>
    </w:p>
    <w:sectPr>
      <w:headerReference w:type="default" r:id="rId6"/>
      <w:footerReference w:type="default" r:id="rId7"/>
      <w:pgSz w:w="11906" w:h="16838" w:orient="portrait"/>
      <w:pgMar w:top="1134" w:right="850" w:bottom="1134" w:left="1701" w:header="709" w:footer="850"/>
      <w:pgNumType w:start="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77"/>
        <w:tab w:val="right" w:pos="9354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nothing"/>
        <w:lvlText w:val="–  "/>
        <w:lvlJc w:val="left"/>
        <w:pPr>
          <w:ind w:left="0" w:firstLine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254"/>
          </w:tabs>
          <w:ind w:left="545" w:firstLine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494"/>
          </w:tabs>
          <w:ind w:left="785" w:firstLine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1734"/>
          </w:tabs>
          <w:ind w:left="1025" w:firstLine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974"/>
          </w:tabs>
          <w:ind w:left="1265" w:firstLine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2214"/>
          </w:tabs>
          <w:ind w:left="1505" w:firstLine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454"/>
          </w:tabs>
          <w:ind w:left="1745" w:firstLine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2694"/>
          </w:tabs>
          <w:ind w:left="1985" w:firstLine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934"/>
          </w:tabs>
          <w:ind w:left="2225" w:firstLine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rPr>
      <w:caps w:val="1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Times Roman" w:cs="Arial Unicode MS" w:hAnsi="Times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ind w:firstLine="283"/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Times Roman" w:cs="Arial Unicode MS" w:hAnsi="Times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 parent">
    <w:name w:val="TOC 3 parent"/>
    <w:next w:val="TOC 3 parent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TOC 3 parent"/>
    <w:next w:val="TOC 3 parent"/>
    <w:pPr>
      <w:ind w:firstLine="567"/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2"/>
    </w:pPr>
    <w:rPr>
      <w:rFonts w:ascii="Times Roman" w:cs="Arial Unicode MS" w:hAnsi="Times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clear" w:color="auto" w:fill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Roman" w:cs="Arial Unicode MS" w:hAnsi="Times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clear" w:color="auto" w:fill="ffffff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Object Title">
    <w:name w:val="Object Title"/>
    <w:next w:val="Object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Roman"/>
        <a:ea typeface="Times Roman"/>
        <a:cs typeface="Times Roman"/>
      </a:majorFont>
      <a:minorFont>
        <a:latin typeface="Times Roman"/>
        <a:ea typeface="Times Roman"/>
        <a:cs typeface="Times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5000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