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2A7" w:rsidRDefault="003C22A7" w:rsidP="003E7DC9">
      <w:pPr>
        <w:pStyle w:val="Title"/>
      </w:pPr>
    </w:p>
    <w:p w:rsidR="00E81030" w:rsidRPr="00FE4F59" w:rsidRDefault="003C22A7" w:rsidP="00FE4F59">
      <w:pPr>
        <w:pStyle w:val="Title"/>
        <w:ind w:left="0"/>
        <w:jc w:val="center"/>
        <w:rPr>
          <w:b/>
        </w:rPr>
      </w:pPr>
      <w:r w:rsidRPr="00FE4F59">
        <w:rPr>
          <w:b/>
        </w:rPr>
        <w:t xml:space="preserve">Segmentación de clientes de aerolíneas y cálculo del </w:t>
      </w:r>
      <w:r w:rsidRPr="00FE4F59">
        <w:rPr>
          <w:b/>
          <w:i/>
        </w:rPr>
        <w:t>Customer Lifetime Value</w:t>
      </w:r>
    </w:p>
    <w:p w:rsidR="003C22A7" w:rsidRPr="003C22A7" w:rsidRDefault="003C22A7" w:rsidP="00FE4F59">
      <w:pPr>
        <w:ind w:left="0"/>
      </w:pPr>
    </w:p>
    <w:p w:rsidR="003C22A7" w:rsidRPr="00FE4F59" w:rsidRDefault="003C22A7" w:rsidP="00FE4F59">
      <w:pPr>
        <w:pStyle w:val="Title"/>
        <w:ind w:left="0"/>
        <w:jc w:val="center"/>
        <w:rPr>
          <w:i/>
          <w:lang w:val="en-US"/>
        </w:rPr>
      </w:pPr>
      <w:r w:rsidRPr="00FE4F59">
        <w:rPr>
          <w:i/>
          <w:lang w:val="en-US"/>
        </w:rPr>
        <w:t>Segmentation of airlines</w:t>
      </w:r>
      <w:r w:rsidR="00FE4F59">
        <w:rPr>
          <w:i/>
          <w:lang w:val="en-US"/>
        </w:rPr>
        <w:t>’</w:t>
      </w:r>
      <w:r w:rsidRPr="00FE4F59">
        <w:rPr>
          <w:i/>
          <w:lang w:val="en-US"/>
        </w:rPr>
        <w:t xml:space="preserve"> customers and Customer Lifetime Value</w:t>
      </w:r>
    </w:p>
    <w:p w:rsidR="003C22A7" w:rsidRPr="003C22A7" w:rsidRDefault="003C22A7" w:rsidP="003E7DC9">
      <w:pPr>
        <w:rPr>
          <w:lang w:val="en-US"/>
        </w:rPr>
      </w:pPr>
    </w:p>
    <w:p w:rsidR="003C22A7" w:rsidRPr="00FE4F59" w:rsidRDefault="003C22A7" w:rsidP="003E7DC9">
      <w:pPr>
        <w:rPr>
          <w:lang w:val="en-US"/>
        </w:rPr>
      </w:pPr>
    </w:p>
    <w:p w:rsidR="003C22A7" w:rsidRPr="00FE4F59" w:rsidRDefault="003C22A7" w:rsidP="003E7DC9">
      <w:pPr>
        <w:rPr>
          <w:lang w:val="en-US"/>
        </w:rPr>
      </w:pPr>
    </w:p>
    <w:p w:rsidR="003C22A7" w:rsidRPr="00FE4F59" w:rsidRDefault="003C22A7" w:rsidP="003E7DC9">
      <w:pPr>
        <w:rPr>
          <w:lang w:val="en-US"/>
        </w:rPr>
      </w:pPr>
    </w:p>
    <w:p w:rsidR="003C22A7" w:rsidRPr="00FE4F59" w:rsidRDefault="003C22A7" w:rsidP="00FE4F59">
      <w:pPr>
        <w:ind w:left="0"/>
        <w:jc w:val="center"/>
        <w:rPr>
          <w:i/>
          <w:sz w:val="24"/>
        </w:rPr>
      </w:pPr>
      <w:r w:rsidRPr="00FE4F59">
        <w:rPr>
          <w:i/>
          <w:sz w:val="24"/>
        </w:rPr>
        <w:t>III Master Data Science</w:t>
      </w:r>
    </w:p>
    <w:p w:rsidR="003C22A7" w:rsidRPr="00FE4F59" w:rsidRDefault="003C22A7" w:rsidP="00FE4F59">
      <w:pPr>
        <w:ind w:left="0"/>
        <w:jc w:val="center"/>
        <w:rPr>
          <w:b/>
          <w:sz w:val="28"/>
        </w:rPr>
        <w:sectPr w:rsidR="003C22A7" w:rsidRPr="00FE4F59" w:rsidSect="003C22A7">
          <w:footerReference w:type="default" r:id="rId8"/>
          <w:pgSz w:w="11906" w:h="16838"/>
          <w:pgMar w:top="1417" w:right="1701" w:bottom="1417" w:left="1701" w:header="708" w:footer="708" w:gutter="0"/>
          <w:cols w:space="708"/>
          <w:titlePg/>
          <w:docGrid w:linePitch="360"/>
        </w:sectPr>
      </w:pPr>
      <w:r w:rsidRPr="00FE4F59">
        <w:rPr>
          <w:b/>
          <w:sz w:val="28"/>
        </w:rPr>
        <w:t>Clara Pizarro Valle</w:t>
      </w:r>
    </w:p>
    <w:sdt>
      <w:sdtPr>
        <w:rPr>
          <w:color w:val="0079A7" w:themeColor="accent3" w:themeShade="BF"/>
        </w:rPr>
        <w:id w:val="-632491463"/>
        <w:docPartObj>
          <w:docPartGallery w:val="Table of Contents"/>
          <w:docPartUnique/>
        </w:docPartObj>
      </w:sdtPr>
      <w:sdtEndPr>
        <w:rPr>
          <w:rFonts w:ascii="Open Sans" w:eastAsiaTheme="minorHAnsi" w:hAnsi="Open Sans" w:cs="Open Sans"/>
          <w:b w:val="0"/>
          <w:color w:val="auto"/>
          <w:sz w:val="22"/>
          <w:szCs w:val="22"/>
          <w:lang w:val="es-ES"/>
        </w:rPr>
      </w:sdtEndPr>
      <w:sdtContent>
        <w:p w:rsidR="00194737" w:rsidRDefault="00194737" w:rsidP="003E7DC9">
          <w:pPr>
            <w:pStyle w:val="TOCHeading"/>
            <w:rPr>
              <w:color w:val="0079A7" w:themeColor="accent3" w:themeShade="BF"/>
            </w:rPr>
          </w:pPr>
          <w:r>
            <w:rPr>
              <w:color w:val="0079A7" w:themeColor="accent3" w:themeShade="BF"/>
            </w:rPr>
            <w:t>Índice</w:t>
          </w:r>
        </w:p>
        <w:p w:rsidR="00194737" w:rsidRDefault="00194737" w:rsidP="003E7DC9">
          <w:pPr>
            <w:pStyle w:val="TOC1"/>
            <w:rPr>
              <w:noProof/>
            </w:rPr>
          </w:pPr>
          <w:r>
            <w:fldChar w:fldCharType="begin"/>
          </w:r>
          <w:r>
            <w:instrText xml:space="preserve"> TOC \o "1-3" \h \z \u </w:instrText>
          </w:r>
          <w:r>
            <w:fldChar w:fldCharType="separate"/>
          </w:r>
          <w:hyperlink w:anchor="_Toc487813780" w:history="1">
            <w:r w:rsidRPr="00A01106">
              <w:rPr>
                <w:rStyle w:val="Hyperlink"/>
                <w:noProof/>
              </w:rPr>
              <w:t>2.</w:t>
            </w:r>
            <w:r>
              <w:rPr>
                <w:noProof/>
              </w:rPr>
              <w:tab/>
            </w:r>
            <w:r w:rsidRPr="00A01106">
              <w:rPr>
                <w:rStyle w:val="Hyperlink"/>
                <w:noProof/>
              </w:rPr>
              <w:t>Introducción</w:t>
            </w:r>
            <w:r>
              <w:rPr>
                <w:noProof/>
                <w:webHidden/>
              </w:rPr>
              <w:tab/>
            </w:r>
            <w:r>
              <w:rPr>
                <w:noProof/>
                <w:webHidden/>
              </w:rPr>
              <w:fldChar w:fldCharType="begin"/>
            </w:r>
            <w:r>
              <w:rPr>
                <w:noProof/>
                <w:webHidden/>
              </w:rPr>
              <w:instrText xml:space="preserve"> PAGEREF _Toc487813780 \h </w:instrText>
            </w:r>
            <w:r>
              <w:rPr>
                <w:noProof/>
                <w:webHidden/>
              </w:rPr>
            </w:r>
            <w:r>
              <w:rPr>
                <w:noProof/>
                <w:webHidden/>
              </w:rPr>
              <w:fldChar w:fldCharType="separate"/>
            </w:r>
            <w:r>
              <w:rPr>
                <w:noProof/>
                <w:webHidden/>
              </w:rPr>
              <w:t>3</w:t>
            </w:r>
            <w:r>
              <w:rPr>
                <w:noProof/>
                <w:webHidden/>
              </w:rPr>
              <w:fldChar w:fldCharType="end"/>
            </w:r>
          </w:hyperlink>
        </w:p>
        <w:p w:rsidR="00194737" w:rsidRDefault="00194737" w:rsidP="003E7DC9">
          <w:pPr>
            <w:pStyle w:val="TOC1"/>
            <w:rPr>
              <w:noProof/>
            </w:rPr>
          </w:pPr>
          <w:hyperlink w:anchor="_Toc487813781" w:history="1">
            <w:r w:rsidRPr="00A01106">
              <w:rPr>
                <w:rStyle w:val="Hyperlink"/>
                <w:noProof/>
              </w:rPr>
              <w:t>3.</w:t>
            </w:r>
            <w:r>
              <w:rPr>
                <w:noProof/>
              </w:rPr>
              <w:tab/>
            </w:r>
            <w:r w:rsidRPr="00A01106">
              <w:rPr>
                <w:rStyle w:val="Hyperlink"/>
                <w:noProof/>
              </w:rPr>
              <w:t>Descripción de los datos de entrada</w:t>
            </w:r>
            <w:r>
              <w:rPr>
                <w:noProof/>
                <w:webHidden/>
              </w:rPr>
              <w:tab/>
            </w:r>
            <w:r>
              <w:rPr>
                <w:noProof/>
                <w:webHidden/>
              </w:rPr>
              <w:fldChar w:fldCharType="begin"/>
            </w:r>
            <w:r>
              <w:rPr>
                <w:noProof/>
                <w:webHidden/>
              </w:rPr>
              <w:instrText xml:space="preserve"> PAGEREF _Toc487813781 \h </w:instrText>
            </w:r>
            <w:r>
              <w:rPr>
                <w:noProof/>
                <w:webHidden/>
              </w:rPr>
            </w:r>
            <w:r>
              <w:rPr>
                <w:noProof/>
                <w:webHidden/>
              </w:rPr>
              <w:fldChar w:fldCharType="separate"/>
            </w:r>
            <w:r>
              <w:rPr>
                <w:noProof/>
                <w:webHidden/>
              </w:rPr>
              <w:t>4</w:t>
            </w:r>
            <w:r>
              <w:rPr>
                <w:noProof/>
                <w:webHidden/>
              </w:rPr>
              <w:fldChar w:fldCharType="end"/>
            </w:r>
          </w:hyperlink>
        </w:p>
        <w:p w:rsidR="00194737" w:rsidRDefault="00194737" w:rsidP="003E7DC9">
          <w:pPr>
            <w:pStyle w:val="TOC1"/>
            <w:rPr>
              <w:noProof/>
            </w:rPr>
          </w:pPr>
          <w:hyperlink w:anchor="_Toc487813782" w:history="1">
            <w:r w:rsidRPr="00A01106">
              <w:rPr>
                <w:rStyle w:val="Hyperlink"/>
                <w:noProof/>
              </w:rPr>
              <w:t>4.</w:t>
            </w:r>
            <w:r>
              <w:rPr>
                <w:noProof/>
              </w:rPr>
              <w:tab/>
            </w:r>
            <w:r w:rsidRPr="00A01106">
              <w:rPr>
                <w:rStyle w:val="Hyperlink"/>
                <w:noProof/>
              </w:rPr>
              <w:t>Metodología</w:t>
            </w:r>
            <w:r>
              <w:rPr>
                <w:noProof/>
                <w:webHidden/>
              </w:rPr>
              <w:tab/>
            </w:r>
            <w:r>
              <w:rPr>
                <w:noProof/>
                <w:webHidden/>
              </w:rPr>
              <w:fldChar w:fldCharType="begin"/>
            </w:r>
            <w:r>
              <w:rPr>
                <w:noProof/>
                <w:webHidden/>
              </w:rPr>
              <w:instrText xml:space="preserve"> PAGEREF _Toc487813782 \h </w:instrText>
            </w:r>
            <w:r>
              <w:rPr>
                <w:noProof/>
                <w:webHidden/>
              </w:rPr>
            </w:r>
            <w:r>
              <w:rPr>
                <w:noProof/>
                <w:webHidden/>
              </w:rPr>
              <w:fldChar w:fldCharType="separate"/>
            </w:r>
            <w:r>
              <w:rPr>
                <w:noProof/>
                <w:webHidden/>
              </w:rPr>
              <w:t>5</w:t>
            </w:r>
            <w:r>
              <w:rPr>
                <w:noProof/>
                <w:webHidden/>
              </w:rPr>
              <w:fldChar w:fldCharType="end"/>
            </w:r>
          </w:hyperlink>
        </w:p>
        <w:p w:rsidR="00194737" w:rsidRDefault="00194737" w:rsidP="003E7DC9">
          <w:pPr>
            <w:pStyle w:val="TOC1"/>
            <w:rPr>
              <w:noProof/>
            </w:rPr>
          </w:pPr>
          <w:hyperlink w:anchor="_Toc487813783" w:history="1">
            <w:r w:rsidRPr="00A01106">
              <w:rPr>
                <w:rStyle w:val="Hyperlink"/>
                <w:noProof/>
              </w:rPr>
              <w:t>5.</w:t>
            </w:r>
            <w:r>
              <w:rPr>
                <w:noProof/>
              </w:rPr>
              <w:tab/>
            </w:r>
            <w:r w:rsidRPr="00A01106">
              <w:rPr>
                <w:rStyle w:val="Hyperlink"/>
                <w:noProof/>
              </w:rPr>
              <w:t>Resultados y conclusiones</w:t>
            </w:r>
            <w:r>
              <w:rPr>
                <w:noProof/>
                <w:webHidden/>
              </w:rPr>
              <w:tab/>
            </w:r>
            <w:r>
              <w:rPr>
                <w:noProof/>
                <w:webHidden/>
              </w:rPr>
              <w:fldChar w:fldCharType="begin"/>
            </w:r>
            <w:r>
              <w:rPr>
                <w:noProof/>
                <w:webHidden/>
              </w:rPr>
              <w:instrText xml:space="preserve"> PAGEREF _Toc487813783 \h </w:instrText>
            </w:r>
            <w:r>
              <w:rPr>
                <w:noProof/>
                <w:webHidden/>
              </w:rPr>
            </w:r>
            <w:r>
              <w:rPr>
                <w:noProof/>
                <w:webHidden/>
              </w:rPr>
              <w:fldChar w:fldCharType="separate"/>
            </w:r>
            <w:r>
              <w:rPr>
                <w:noProof/>
                <w:webHidden/>
              </w:rPr>
              <w:t>6</w:t>
            </w:r>
            <w:r>
              <w:rPr>
                <w:noProof/>
                <w:webHidden/>
              </w:rPr>
              <w:fldChar w:fldCharType="end"/>
            </w:r>
          </w:hyperlink>
        </w:p>
        <w:p w:rsidR="00194737" w:rsidRDefault="00194737" w:rsidP="003E7DC9">
          <w:pPr>
            <w:pStyle w:val="TOC1"/>
            <w:rPr>
              <w:noProof/>
            </w:rPr>
          </w:pPr>
          <w:hyperlink w:anchor="_Toc487813784" w:history="1">
            <w:r w:rsidRPr="00A01106">
              <w:rPr>
                <w:rStyle w:val="Hyperlink"/>
                <w:noProof/>
              </w:rPr>
              <w:t>6.</w:t>
            </w:r>
            <w:r>
              <w:rPr>
                <w:noProof/>
              </w:rPr>
              <w:tab/>
            </w:r>
            <w:r w:rsidRPr="00A01106">
              <w:rPr>
                <w:rStyle w:val="Hyperlink"/>
                <w:noProof/>
              </w:rPr>
              <w:t>Visualización</w:t>
            </w:r>
            <w:r>
              <w:rPr>
                <w:noProof/>
                <w:webHidden/>
              </w:rPr>
              <w:tab/>
            </w:r>
            <w:r>
              <w:rPr>
                <w:noProof/>
                <w:webHidden/>
              </w:rPr>
              <w:fldChar w:fldCharType="begin"/>
            </w:r>
            <w:r>
              <w:rPr>
                <w:noProof/>
                <w:webHidden/>
              </w:rPr>
              <w:instrText xml:space="preserve"> PAGEREF _Toc487813784 \h </w:instrText>
            </w:r>
            <w:r>
              <w:rPr>
                <w:noProof/>
                <w:webHidden/>
              </w:rPr>
            </w:r>
            <w:r>
              <w:rPr>
                <w:noProof/>
                <w:webHidden/>
              </w:rPr>
              <w:fldChar w:fldCharType="separate"/>
            </w:r>
            <w:r>
              <w:rPr>
                <w:noProof/>
                <w:webHidden/>
              </w:rPr>
              <w:t>7</w:t>
            </w:r>
            <w:r>
              <w:rPr>
                <w:noProof/>
                <w:webHidden/>
              </w:rPr>
              <w:fldChar w:fldCharType="end"/>
            </w:r>
          </w:hyperlink>
        </w:p>
        <w:p w:rsidR="00194737" w:rsidRDefault="00194737" w:rsidP="003E7DC9">
          <w:r>
            <w:rPr>
              <w:noProof/>
            </w:rPr>
            <w:fldChar w:fldCharType="end"/>
          </w:r>
        </w:p>
      </w:sdtContent>
    </w:sdt>
    <w:p w:rsidR="003C22A7" w:rsidRDefault="003C22A7" w:rsidP="003E7DC9">
      <w:pPr>
        <w:rPr>
          <w:lang w:val="en-US"/>
        </w:rPr>
        <w:sectPr w:rsidR="003C22A7">
          <w:pgSz w:w="11906" w:h="16838"/>
          <w:pgMar w:top="1417" w:right="1701" w:bottom="1417" w:left="1701" w:header="708" w:footer="708" w:gutter="0"/>
          <w:cols w:space="708"/>
          <w:docGrid w:linePitch="360"/>
        </w:sectPr>
      </w:pPr>
    </w:p>
    <w:p w:rsidR="003C22A7" w:rsidRPr="003E7DC9" w:rsidRDefault="003C22A7" w:rsidP="003E7DC9">
      <w:pPr>
        <w:pStyle w:val="Heading1"/>
        <w:rPr>
          <w:color w:val="0079A7" w:themeColor="accent3" w:themeShade="BF"/>
        </w:rPr>
      </w:pPr>
      <w:bookmarkStart w:id="0" w:name="_Toc487813780"/>
      <w:r w:rsidRPr="003E7DC9">
        <w:rPr>
          <w:color w:val="0079A7" w:themeColor="accent3" w:themeShade="BF"/>
        </w:rPr>
        <w:lastRenderedPageBreak/>
        <w:t>Introducción</w:t>
      </w:r>
      <w:bookmarkEnd w:id="0"/>
    </w:p>
    <w:p w:rsidR="003E7DC9" w:rsidRPr="007D69B7" w:rsidRDefault="003E7DC9" w:rsidP="007D69B7">
      <w:pPr>
        <w:pStyle w:val="Heading2"/>
      </w:pPr>
      <w:r w:rsidRPr="007D69B7">
        <w:t>Objetivos del proyecto</w:t>
      </w:r>
    </w:p>
    <w:p w:rsidR="007D69B7" w:rsidRDefault="003E7DC9" w:rsidP="003E7DC9">
      <w:pPr>
        <w:spacing w:before="120" w:after="120"/>
      </w:pPr>
      <w:r w:rsidRPr="003E7DC9">
        <w:t xml:space="preserve">El objetivo del proyecto </w:t>
      </w:r>
      <w:r>
        <w:t>es</w:t>
      </w:r>
      <w:r w:rsidRPr="003E7DC9">
        <w:t xml:space="preserve"> </w:t>
      </w:r>
      <w:r w:rsidRPr="003E7DC9">
        <w:rPr>
          <w:b/>
        </w:rPr>
        <w:t>determinar las características de los clientes de las aerolíneas de vuelos</w:t>
      </w:r>
      <w:r>
        <w:t xml:space="preserve"> y su relación con éstas, pudiendo agruparlos en base a </w:t>
      </w:r>
      <w:r w:rsidR="007D69B7">
        <w:t>condiciones</w:t>
      </w:r>
      <w:r>
        <w:t xml:space="preserve"> sociodemográficas y comportamentales similares, así como poder </w:t>
      </w:r>
      <w:r w:rsidRPr="007D69B7">
        <w:rPr>
          <w:b/>
        </w:rPr>
        <w:t>predecir el valor que aportarán</w:t>
      </w:r>
      <w:r w:rsidR="007D69B7">
        <w:rPr>
          <w:b/>
        </w:rPr>
        <w:t xml:space="preserve"> a las empresas de vuelos</w:t>
      </w:r>
      <w:r w:rsidR="007D69B7">
        <w:t xml:space="preserve">. </w:t>
      </w:r>
    </w:p>
    <w:p w:rsidR="007D69B7" w:rsidRDefault="007D69B7" w:rsidP="007D69B7">
      <w:pPr>
        <w:spacing w:before="120" w:after="120"/>
      </w:pPr>
      <w:r>
        <w:t xml:space="preserve">A partir de la segmentación del mercado realizada y el cálculo del valor del cliente a lo largo de su ciclo de vida, podrán construirse estrategias </w:t>
      </w:r>
      <w:r w:rsidR="00D60127">
        <w:t xml:space="preserve">de marketing </w:t>
      </w:r>
      <w:r>
        <w:t>particularizadas para la captación de nuevos clientes, la fidelización de los actuales y el aumento de la satisfacción con el servicio.</w:t>
      </w:r>
    </w:p>
    <w:p w:rsidR="007D69B7" w:rsidRDefault="007D69B7" w:rsidP="007D69B7">
      <w:pPr>
        <w:pStyle w:val="Heading2"/>
        <w:rPr>
          <w:lang w:val="es-AR"/>
        </w:rPr>
      </w:pPr>
      <w:r>
        <w:rPr>
          <w:lang w:val="es-AR"/>
        </w:rPr>
        <w:t>Segmentación de clientes</w:t>
      </w:r>
    </w:p>
    <w:p w:rsidR="003E7DC9" w:rsidRPr="003E7DC9" w:rsidRDefault="003E7DC9" w:rsidP="003E7DC9">
      <w:pPr>
        <w:spacing w:before="120" w:after="120"/>
      </w:pPr>
      <w:r>
        <w:rPr>
          <w:lang w:val="es-AR"/>
        </w:rPr>
        <w:t>Las empresas que se enfocan en “</w:t>
      </w:r>
      <w:r w:rsidRPr="003E7DC9">
        <w:rPr>
          <w:lang w:val="es-AR"/>
        </w:rPr>
        <w:t>Gestiona</w:t>
      </w:r>
      <w:r>
        <w:rPr>
          <w:lang w:val="es-AR"/>
        </w:rPr>
        <w:t>r las Relaciones con el Cliente”</w:t>
      </w:r>
      <w:r w:rsidRPr="003E7DC9">
        <w:rPr>
          <w:lang w:val="es-AR"/>
        </w:rPr>
        <w:t xml:space="preserve"> dividen el mercado en grupos uniformes más pequeños que tienen características y necesidades semejantes. </w:t>
      </w:r>
    </w:p>
    <w:p w:rsidR="003E7DC9" w:rsidRPr="003E7DC9" w:rsidRDefault="003E7DC9" w:rsidP="003E7DC9">
      <w:pPr>
        <w:spacing w:before="120" w:after="120"/>
      </w:pPr>
      <w:r w:rsidRPr="003E7DC9">
        <w:rPr>
          <w:lang w:val="es-AR"/>
        </w:rPr>
        <w:t>Estos grupos se denominan segmentos y se caracterizan por:</w:t>
      </w:r>
    </w:p>
    <w:p w:rsidR="00E81030" w:rsidRPr="003E7DC9" w:rsidRDefault="00E81030" w:rsidP="003E7DC9">
      <w:pPr>
        <w:numPr>
          <w:ilvl w:val="1"/>
          <w:numId w:val="2"/>
        </w:numPr>
        <w:spacing w:before="120" w:after="120"/>
      </w:pPr>
      <w:r w:rsidRPr="003E7DC9">
        <w:rPr>
          <w:lang w:val="es-AR"/>
        </w:rPr>
        <w:t>Homogeneidad</w:t>
      </w:r>
    </w:p>
    <w:p w:rsidR="00E81030" w:rsidRPr="003E7DC9" w:rsidRDefault="00E81030" w:rsidP="003E7DC9">
      <w:pPr>
        <w:numPr>
          <w:ilvl w:val="1"/>
          <w:numId w:val="2"/>
        </w:numPr>
        <w:spacing w:before="120" w:after="120"/>
      </w:pPr>
      <w:r w:rsidRPr="003E7DC9">
        <w:rPr>
          <w:lang w:val="es-AR"/>
        </w:rPr>
        <w:t>Heterogeneidad</w:t>
      </w:r>
    </w:p>
    <w:p w:rsidR="00E81030" w:rsidRPr="003E7DC9" w:rsidRDefault="00E81030" w:rsidP="003E7DC9">
      <w:pPr>
        <w:numPr>
          <w:ilvl w:val="1"/>
          <w:numId w:val="2"/>
        </w:numPr>
        <w:spacing w:before="120" w:after="120"/>
      </w:pPr>
      <w:r w:rsidRPr="003E7DC9">
        <w:rPr>
          <w:lang w:val="es-AR"/>
        </w:rPr>
        <w:t>Rentabilidad</w:t>
      </w:r>
    </w:p>
    <w:p w:rsidR="00E81030" w:rsidRPr="003E7DC9" w:rsidRDefault="00E81030" w:rsidP="003E7DC9">
      <w:pPr>
        <w:numPr>
          <w:ilvl w:val="1"/>
          <w:numId w:val="2"/>
        </w:numPr>
        <w:spacing w:before="120" w:after="120"/>
      </w:pPr>
      <w:r w:rsidRPr="003E7DC9">
        <w:rPr>
          <w:lang w:val="es-AR"/>
        </w:rPr>
        <w:t>Accesibilidad</w:t>
      </w:r>
    </w:p>
    <w:p w:rsidR="003E7DC9" w:rsidRDefault="003E7DC9" w:rsidP="003E7DC9">
      <w:pPr>
        <w:spacing w:before="120" w:after="120"/>
        <w:rPr>
          <w:lang w:val="es-AR"/>
        </w:rPr>
      </w:pPr>
      <w:r w:rsidRPr="008648C6">
        <w:rPr>
          <w:b/>
          <w:lang w:val="es-AR"/>
        </w:rPr>
        <w:t>Las empresas que segmentan el mercado definen su negocio y estructura organizacional en base a la segmentación</w:t>
      </w:r>
      <w:r w:rsidRPr="003E7DC9">
        <w:rPr>
          <w:lang w:val="es-AR"/>
        </w:rPr>
        <w:t xml:space="preserve">, y dirigen la </w:t>
      </w:r>
      <w:r w:rsidRPr="008648C6">
        <w:rPr>
          <w:b/>
          <w:lang w:val="es-AR"/>
        </w:rPr>
        <w:t>estrategia de relacionamiento</w:t>
      </w:r>
      <w:r w:rsidRPr="003E7DC9">
        <w:rPr>
          <w:lang w:val="es-AR"/>
        </w:rPr>
        <w:t>, en función de ella.</w:t>
      </w:r>
    </w:p>
    <w:p w:rsidR="008648C6" w:rsidRDefault="008648C6" w:rsidP="008648C6">
      <w:pPr>
        <w:spacing w:before="120" w:after="120"/>
      </w:pPr>
      <w:r w:rsidRPr="00D60127">
        <w:t xml:space="preserve">Los datos son el </w:t>
      </w:r>
      <w:r>
        <w:t>input actual</w:t>
      </w:r>
      <w:r w:rsidRPr="00D60127">
        <w:t xml:space="preserve"> principal de la industri</w:t>
      </w:r>
      <w:r>
        <w:t>a de las aerolíneas</w:t>
      </w:r>
      <w:r w:rsidRPr="00D60127">
        <w:t xml:space="preserve">: </w:t>
      </w:r>
      <w:r>
        <w:t>cuanto</w:t>
      </w:r>
      <w:r w:rsidRPr="00D60127">
        <w:t xml:space="preserve"> más se </w:t>
      </w:r>
      <w:r>
        <w:t>conoce</w:t>
      </w:r>
      <w:r w:rsidRPr="00D60127">
        <w:t xml:space="preserve"> al usuario, </w:t>
      </w:r>
      <w:r>
        <w:t>pueden lanzarse</w:t>
      </w:r>
      <w:r w:rsidRPr="00D60127">
        <w:t xml:space="preserve"> más ofertas </w:t>
      </w:r>
      <w:r>
        <w:t>ajustadas a sus características y necesidades, aumentando las posibilidades de conversión</w:t>
      </w:r>
      <w:r w:rsidRPr="00D60127">
        <w:t>.</w:t>
      </w:r>
    </w:p>
    <w:p w:rsidR="008648C6" w:rsidRDefault="008648C6" w:rsidP="008648C6">
      <w:pPr>
        <w:spacing w:before="120" w:after="120"/>
      </w:pPr>
      <w:r>
        <w:t xml:space="preserve">El análisis de los datos y el empleo de técnicas de </w:t>
      </w:r>
      <w:r w:rsidRPr="00D60127">
        <w:rPr>
          <w:i/>
        </w:rPr>
        <w:t>machine learning</w:t>
      </w:r>
      <w:r w:rsidRPr="00D60127">
        <w:t xml:space="preserve"> permite a </w:t>
      </w:r>
      <w:r>
        <w:t>la industria de las aerolíneas poder</w:t>
      </w:r>
      <w:r w:rsidRPr="00D60127">
        <w:t xml:space="preserve"> crear </w:t>
      </w:r>
      <w:r>
        <w:t>segmentaciones</w:t>
      </w:r>
      <w:r w:rsidRPr="00D60127">
        <w:t xml:space="preserve"> de usuarios. Esta </w:t>
      </w:r>
      <w:r w:rsidRPr="008648C6">
        <w:rPr>
          <w:b/>
        </w:rPr>
        <w:t>segmentación</w:t>
      </w:r>
      <w:r w:rsidRPr="00D60127">
        <w:t xml:space="preserve"> </w:t>
      </w:r>
      <w:r>
        <w:t>puede realizarse</w:t>
      </w:r>
      <w:r w:rsidRPr="00D60127">
        <w:t xml:space="preserve"> bajo cualquier variable: </w:t>
      </w:r>
      <w:r w:rsidRPr="008648C6">
        <w:rPr>
          <w:b/>
        </w:rPr>
        <w:t>comportamiento, dispositivo, canal utilizado o producto comprado</w:t>
      </w:r>
      <w:r w:rsidRPr="00D60127">
        <w:t xml:space="preserve">. Así, por ejemplo, se puede </w:t>
      </w:r>
      <w:r>
        <w:t xml:space="preserve">incluir en el </w:t>
      </w:r>
      <w:r w:rsidRPr="00D60127">
        <w:t xml:space="preserve">mismo </w:t>
      </w:r>
      <w:r>
        <w:t>segmento</w:t>
      </w:r>
      <w:r w:rsidRPr="00D60127">
        <w:t xml:space="preserve"> a todas aquellas personas que iniciaron el proceso de compra de un </w:t>
      </w:r>
      <w:r>
        <w:t>billete</w:t>
      </w:r>
      <w:r w:rsidRPr="00D60127">
        <w:t xml:space="preserve"> aéreo, pero lo abandonaron en el mismo momento.</w:t>
      </w:r>
    </w:p>
    <w:p w:rsidR="007D69B7" w:rsidRPr="003E7DC9" w:rsidRDefault="007D69B7" w:rsidP="00D60127">
      <w:pPr>
        <w:spacing w:before="120" w:after="120"/>
      </w:pPr>
      <w:r>
        <w:t>A partir de la segmentación de los clientes</w:t>
      </w:r>
      <w:r w:rsidR="00D60127">
        <w:t xml:space="preserve"> que se </w:t>
      </w:r>
      <w:r w:rsidR="008648C6">
        <w:t>efectúa</w:t>
      </w:r>
      <w:r w:rsidR="00D60127">
        <w:t xml:space="preserve"> en este proyecto</w:t>
      </w:r>
      <w:r>
        <w:t xml:space="preserve">, </w:t>
      </w:r>
      <w:r w:rsidR="00D60127">
        <w:t xml:space="preserve">se obtendrán unos resultados que permitirán </w:t>
      </w:r>
      <w:r w:rsidR="00D60127" w:rsidRPr="008648C6">
        <w:rPr>
          <w:b/>
        </w:rPr>
        <w:t>implementar</w:t>
      </w:r>
      <w:r w:rsidRPr="008648C6">
        <w:rPr>
          <w:b/>
        </w:rPr>
        <w:t xml:space="preserve"> acciones </w:t>
      </w:r>
      <w:r w:rsidRPr="008648C6">
        <w:rPr>
          <w:b/>
        </w:rPr>
        <w:lastRenderedPageBreak/>
        <w:t>específicas</w:t>
      </w:r>
      <w:r w:rsidR="00D60127" w:rsidRPr="008648C6">
        <w:rPr>
          <w:b/>
        </w:rPr>
        <w:t xml:space="preserve"> por cada tipo de cliente</w:t>
      </w:r>
      <w:r w:rsidR="00D60127">
        <w:t>,</w:t>
      </w:r>
      <w:r>
        <w:t xml:space="preserve"> con el fin de ofrecer billetes con los precios más adecuados</w:t>
      </w:r>
      <w:r w:rsidR="00D60127">
        <w:t xml:space="preserve"> y atractivos</w:t>
      </w:r>
      <w:r>
        <w:t xml:space="preserve"> para cada </w:t>
      </w:r>
      <w:r w:rsidR="00D60127">
        <w:t>uno de ellos</w:t>
      </w:r>
      <w:r>
        <w:t xml:space="preserve">, fomentar la fidelización </w:t>
      </w:r>
      <w:r w:rsidR="00D60127">
        <w:t>e incrementar su retorno.</w:t>
      </w:r>
    </w:p>
    <w:p w:rsidR="008648C6" w:rsidRDefault="008648C6" w:rsidP="008648C6">
      <w:pPr>
        <w:spacing w:before="120" w:after="120"/>
      </w:pPr>
      <w:r>
        <w:t xml:space="preserve">En el marco del presente proyecto, se ha llevado a cabo </w:t>
      </w:r>
      <w:r w:rsidRPr="008648C6">
        <w:rPr>
          <w:b/>
        </w:rPr>
        <w:t>una segmentación de clientes</w:t>
      </w:r>
      <w:r>
        <w:t xml:space="preserve"> mediante la técnica de machine learning denominada </w:t>
      </w:r>
      <w:r w:rsidRPr="008648C6">
        <w:rPr>
          <w:b/>
          <w:i/>
        </w:rPr>
        <w:t>K-Means</w:t>
      </w:r>
      <w:r>
        <w:t>, a través de la cual, se han identificado una serie de patrones comportamentales comunes en los pasajeros, así como detectado características demográficas similares.</w:t>
      </w:r>
    </w:p>
    <w:p w:rsidR="008648C6" w:rsidRDefault="008648C6" w:rsidP="008648C6">
      <w:pPr>
        <w:spacing w:before="120" w:after="120"/>
      </w:pPr>
      <w:r>
        <w:t xml:space="preserve">El resultado de esta segmentación ha permitido </w:t>
      </w:r>
      <w:r w:rsidRPr="008648C6">
        <w:rPr>
          <w:b/>
        </w:rPr>
        <w:t>diferenciar aquellos clientes que aportan mayor valor a las compañías, así como detectar los menos relevantes en términos económicos</w:t>
      </w:r>
      <w:r>
        <w:t>.</w:t>
      </w:r>
    </w:p>
    <w:p w:rsidR="008648C6" w:rsidRDefault="008648C6" w:rsidP="008648C6">
      <w:pPr>
        <w:spacing w:before="120" w:after="120"/>
      </w:pPr>
      <w:r>
        <w:t xml:space="preserve">Asimismo, se ha realizado el cálculo del </w:t>
      </w:r>
      <w:r w:rsidRPr="008648C6">
        <w:rPr>
          <w:i/>
        </w:rPr>
        <w:t>Customer Lifetime Value</w:t>
      </w:r>
      <w:r>
        <w:t xml:space="preserve"> (CLV), una variable que permite predecir el valor que el cliente puede aportar a la compañía, a lo largo de su relación con ésta. A través de la estimación del CLV pueden</w:t>
      </w:r>
      <w:r w:rsidR="002163D1">
        <w:t xml:space="preserve"> conocerse aquellos clientes más rentables para la </w:t>
      </w:r>
      <w:r w:rsidR="00FE4F59">
        <w:t>compañía y</w:t>
      </w:r>
      <w:r w:rsidR="002163D1">
        <w:t xml:space="preserve"> obtener el </w:t>
      </w:r>
      <w:proofErr w:type="spellStart"/>
      <w:r w:rsidR="002163D1" w:rsidRPr="00FE4F59">
        <w:rPr>
          <w:i/>
        </w:rPr>
        <w:t>Return</w:t>
      </w:r>
      <w:proofErr w:type="spellEnd"/>
      <w:r w:rsidR="002163D1" w:rsidRPr="00FE4F59">
        <w:rPr>
          <w:i/>
        </w:rPr>
        <w:t xml:space="preserve"> of </w:t>
      </w:r>
      <w:proofErr w:type="spellStart"/>
      <w:r w:rsidR="002163D1" w:rsidRPr="00FE4F59">
        <w:rPr>
          <w:i/>
        </w:rPr>
        <w:t>Investment</w:t>
      </w:r>
      <w:proofErr w:type="spellEnd"/>
      <w:r w:rsidR="002163D1">
        <w:t xml:space="preserve"> (ROI) derivado de las acciones de fidelización y retención aplicadas sobre ellos</w:t>
      </w:r>
      <w:r>
        <w:t>.</w:t>
      </w:r>
    </w:p>
    <w:p w:rsidR="00B10068" w:rsidRPr="00B10068" w:rsidRDefault="00B10068" w:rsidP="003E7DC9"/>
    <w:p w:rsidR="00B10068" w:rsidRDefault="00B10068" w:rsidP="003E7DC9">
      <w:pPr>
        <w:pStyle w:val="Heading1"/>
        <w:rPr>
          <w:color w:val="0079A7" w:themeColor="accent3" w:themeShade="BF"/>
        </w:rPr>
      </w:pPr>
      <w:bookmarkStart w:id="1" w:name="_Toc487813781"/>
      <w:r>
        <w:rPr>
          <w:color w:val="0079A7" w:themeColor="accent3" w:themeShade="BF"/>
        </w:rPr>
        <w:t xml:space="preserve">Descripción de los datos </w:t>
      </w:r>
      <w:bookmarkEnd w:id="1"/>
      <w:r w:rsidR="006B3F2C">
        <w:rPr>
          <w:color w:val="0079A7" w:themeColor="accent3" w:themeShade="BF"/>
        </w:rPr>
        <w:t>de entrada</w:t>
      </w:r>
    </w:p>
    <w:p w:rsidR="00C37F86" w:rsidRDefault="00C37F86" w:rsidP="00C37F86">
      <w:pPr>
        <w:rPr>
          <w:lang w:val="es-AR"/>
        </w:rPr>
      </w:pPr>
      <w:r>
        <w:rPr>
          <w:lang w:val="es-AR"/>
        </w:rPr>
        <w:t>Los datos de entrada para el estudio parten de un archivo en formato texto de un volumen de 3GB, siendo las variables utilizadas, las siguientes:</w:t>
      </w:r>
    </w:p>
    <w:tbl>
      <w:tblPr>
        <w:tblW w:w="7796" w:type="dxa"/>
        <w:tblInd w:w="704" w:type="dxa"/>
        <w:tblCellMar>
          <w:left w:w="70" w:type="dxa"/>
          <w:right w:w="70" w:type="dxa"/>
        </w:tblCellMar>
        <w:tblLook w:val="04A0" w:firstRow="1" w:lastRow="0" w:firstColumn="1" w:lastColumn="0" w:noHBand="0" w:noVBand="1"/>
      </w:tblPr>
      <w:tblGrid>
        <w:gridCol w:w="2268"/>
        <w:gridCol w:w="5528"/>
      </w:tblGrid>
      <w:tr w:rsidR="00C37F86" w:rsidRPr="00C37F86" w:rsidTr="00E81030">
        <w:trPr>
          <w:trHeight w:val="510"/>
          <w:tblHeader/>
        </w:trPr>
        <w:tc>
          <w:tcPr>
            <w:tcW w:w="2268" w:type="dxa"/>
            <w:tcBorders>
              <w:top w:val="single" w:sz="4" w:space="0" w:color="A6A6A6"/>
              <w:left w:val="single" w:sz="4" w:space="0" w:color="A6A6A6"/>
              <w:bottom w:val="single" w:sz="4" w:space="0" w:color="A6A6A6"/>
              <w:right w:val="single" w:sz="4" w:space="0" w:color="A6A6A6"/>
            </w:tcBorders>
            <w:shd w:val="clear" w:color="000000" w:fill="4472C4"/>
            <w:noWrap/>
            <w:vAlign w:val="center"/>
            <w:hideMark/>
          </w:tcPr>
          <w:p w:rsidR="00C37F86" w:rsidRPr="00C37F86" w:rsidRDefault="00C37F86" w:rsidP="00E81030">
            <w:pPr>
              <w:spacing w:after="0" w:line="240" w:lineRule="auto"/>
              <w:ind w:left="0"/>
              <w:jc w:val="center"/>
              <w:rPr>
                <w:rFonts w:ascii="Calibri" w:eastAsia="Times New Roman" w:hAnsi="Calibri" w:cs="Times New Roman"/>
                <w:b/>
                <w:bCs/>
                <w:color w:val="FFFFFF"/>
                <w:lang w:eastAsia="es-ES"/>
              </w:rPr>
            </w:pPr>
            <w:r w:rsidRPr="00C37F86">
              <w:rPr>
                <w:rFonts w:ascii="Calibri" w:eastAsia="Times New Roman" w:hAnsi="Calibri" w:cs="Times New Roman"/>
                <w:b/>
                <w:bCs/>
                <w:color w:val="FFFFFF"/>
                <w:lang w:eastAsia="es-ES"/>
              </w:rPr>
              <w:t>Variable</w:t>
            </w:r>
          </w:p>
        </w:tc>
        <w:tc>
          <w:tcPr>
            <w:tcW w:w="5528" w:type="dxa"/>
            <w:tcBorders>
              <w:top w:val="single" w:sz="4" w:space="0" w:color="A6A6A6"/>
              <w:left w:val="single" w:sz="4" w:space="0" w:color="A6A6A6"/>
              <w:bottom w:val="single" w:sz="4" w:space="0" w:color="A6A6A6"/>
              <w:right w:val="single" w:sz="4" w:space="0" w:color="A6A6A6"/>
            </w:tcBorders>
            <w:shd w:val="clear" w:color="000000" w:fill="4472C4"/>
            <w:noWrap/>
            <w:vAlign w:val="center"/>
            <w:hideMark/>
          </w:tcPr>
          <w:p w:rsidR="00C37F86" w:rsidRPr="00C37F86" w:rsidRDefault="00C37F86" w:rsidP="00E81030">
            <w:pPr>
              <w:spacing w:after="0" w:line="240" w:lineRule="auto"/>
              <w:ind w:left="0"/>
              <w:jc w:val="center"/>
              <w:rPr>
                <w:rFonts w:ascii="Calibri" w:eastAsia="Times New Roman" w:hAnsi="Calibri" w:cs="Times New Roman"/>
                <w:b/>
                <w:bCs/>
                <w:noProof/>
                <w:color w:val="FFFFFF"/>
                <w:lang w:val="es-ES_tradnl" w:eastAsia="es-ES"/>
              </w:rPr>
            </w:pPr>
            <w:r w:rsidRPr="00C37F86">
              <w:rPr>
                <w:rFonts w:ascii="Calibri" w:eastAsia="Times New Roman" w:hAnsi="Calibri" w:cs="Times New Roman"/>
                <w:b/>
                <w:bCs/>
                <w:noProof/>
                <w:color w:val="FFFFFF"/>
                <w:lang w:val="es-ES_tradnl" w:eastAsia="es-ES"/>
              </w:rPr>
              <w:t>Info</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rloc</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Código identificador del viaje</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r w:rsidRPr="00C37F86">
              <w:rPr>
                <w:rFonts w:ascii="Calibri" w:eastAsia="Times New Roman" w:hAnsi="Calibri" w:cs="Times New Roman"/>
                <w:b/>
                <w:bCs/>
                <w:color w:val="000000"/>
                <w:lang w:eastAsia="es-ES"/>
              </w:rPr>
              <w:t>gender</w:t>
            </w:r>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Género del pasajero</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age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Edad</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r w:rsidRPr="00C37F86">
              <w:rPr>
                <w:rFonts w:ascii="Calibri" w:eastAsia="Times New Roman" w:hAnsi="Calibri" w:cs="Times New Roman"/>
                <w:b/>
                <w:bCs/>
                <w:color w:val="000000"/>
                <w:lang w:eastAsia="es-ES"/>
              </w:rPr>
              <w:t>date_of_birth</w:t>
            </w:r>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Fecha de nacimiento</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r w:rsidRPr="00C37F86">
              <w:rPr>
                <w:rFonts w:ascii="Calibri" w:eastAsia="Times New Roman" w:hAnsi="Calibri" w:cs="Times New Roman"/>
                <w:b/>
                <w:bCs/>
                <w:color w:val="000000"/>
                <w:lang w:eastAsia="es-ES"/>
              </w:rPr>
              <w:t>document_number</w:t>
            </w:r>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Número del documento de identidad</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r w:rsidRPr="00C37F86">
              <w:rPr>
                <w:rFonts w:ascii="Calibri" w:eastAsia="Times New Roman" w:hAnsi="Calibri" w:cs="Times New Roman"/>
                <w:b/>
                <w:bCs/>
                <w:color w:val="000000"/>
                <w:lang w:eastAsia="es-ES"/>
              </w:rPr>
              <w:t>Nationality</w:t>
            </w:r>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Nacionalidad</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Cabin_code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 xml:space="preserve">Clase del asiento del pasajero: </w:t>
            </w:r>
            <w:proofErr w:type="spellStart"/>
            <w:r w:rsidRPr="00C37F86">
              <w:rPr>
                <w:rFonts w:ascii="Calibri" w:eastAsia="Times New Roman" w:hAnsi="Calibri" w:cs="Times New Roman"/>
                <w:color w:val="000000"/>
                <w:lang w:eastAsia="es-ES"/>
              </w:rPr>
              <w:t>First</w:t>
            </w:r>
            <w:proofErr w:type="spellEnd"/>
            <w:r w:rsidRPr="00C37F86">
              <w:rPr>
                <w:rFonts w:ascii="Calibri" w:eastAsia="Times New Roman" w:hAnsi="Calibri" w:cs="Times New Roman"/>
                <w:color w:val="000000"/>
                <w:lang w:eastAsia="es-ES"/>
              </w:rPr>
              <w:t xml:space="preserve"> F o C, Business J, Economy Premium W, Economy Y</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departure_date_leg</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Fecha de salida del vuelo</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Quality_index</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Calidad del dato</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creation_date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Fecha de compra del billete</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advance_purchase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Tiempo transcurrido entre la fecha de reserva y fecha del vuelo</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Booking_status_code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Código del estado de la reserva</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lastRenderedPageBreak/>
              <w:t>Board_point</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Código del aeropuerto de embarque</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Board_lat</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Latitud del punto de embarque</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Board_lon</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Longitud del punto de embarque</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Board_country_code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Código del país de embarque</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Board_continent_code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Código del continente de embarque</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Off_point</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Aeropuerto de final de trayecto</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Off_lat</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Latitud del punto de aterrizaje</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Off_lon</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Longitud del punto de aterrizaje</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Off_country_code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Código del país de aterrizaje</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Off_continent_code</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Código del continente de aterrizaje</w:t>
            </w:r>
          </w:p>
        </w:tc>
      </w:tr>
      <w:tr w:rsidR="00C37F86" w:rsidRPr="00C37F86" w:rsidTr="00E81030">
        <w:trPr>
          <w:trHeight w:val="397"/>
        </w:trPr>
        <w:tc>
          <w:tcPr>
            <w:tcW w:w="2268" w:type="dxa"/>
            <w:tcBorders>
              <w:top w:val="single" w:sz="4" w:space="0" w:color="A6A6A6"/>
              <w:left w:val="single" w:sz="4" w:space="0" w:color="A6A6A6"/>
              <w:bottom w:val="single" w:sz="4" w:space="0" w:color="A6A6A6"/>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Distance_seg</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DDEBF7" w:fill="DDEBF7"/>
            <w:vAlign w:val="center"/>
            <w:hideMark/>
          </w:tcPr>
          <w:p w:rsidR="00C37F86" w:rsidRPr="00C37F86" w:rsidRDefault="00C37F86" w:rsidP="00C37F86">
            <w:pPr>
              <w:spacing w:after="0" w:line="240" w:lineRule="auto"/>
              <w:ind w:left="0"/>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Distancia en Km</w:t>
            </w:r>
            <w:r w:rsidRPr="00C37F86">
              <w:rPr>
                <w:rFonts w:ascii="Calibri" w:eastAsia="Times New Roman" w:hAnsi="Calibri" w:cs="Times New Roman"/>
                <w:color w:val="000000"/>
                <w:lang w:eastAsia="es-ES"/>
              </w:rPr>
              <w:t xml:space="preserve"> del segmento</w:t>
            </w:r>
          </w:p>
        </w:tc>
      </w:tr>
      <w:tr w:rsidR="00C37F86" w:rsidRPr="00C37F86" w:rsidTr="00E81030">
        <w:trPr>
          <w:trHeight w:val="397"/>
        </w:trPr>
        <w:tc>
          <w:tcPr>
            <w:tcW w:w="2268" w:type="dxa"/>
            <w:tcBorders>
              <w:top w:val="nil"/>
              <w:left w:val="single" w:sz="4" w:space="0" w:color="A6A6A6"/>
              <w:bottom w:val="single" w:sz="4" w:space="0" w:color="A6A6A6"/>
              <w:right w:val="single" w:sz="4" w:space="0" w:color="A6A6A6"/>
            </w:tcBorders>
            <w:shd w:val="clear" w:color="auto" w:fill="auto"/>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Revenue_amount_seg</w:t>
            </w:r>
            <w:proofErr w:type="spellEnd"/>
          </w:p>
        </w:tc>
        <w:tc>
          <w:tcPr>
            <w:tcW w:w="552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Ingresos</w:t>
            </w:r>
          </w:p>
        </w:tc>
      </w:tr>
      <w:tr w:rsidR="00C37F86" w:rsidRPr="00C37F86" w:rsidTr="00E81030">
        <w:trPr>
          <w:trHeight w:val="397"/>
        </w:trPr>
        <w:tc>
          <w:tcPr>
            <w:tcW w:w="2268" w:type="dxa"/>
            <w:tcBorders>
              <w:top w:val="single" w:sz="4" w:space="0" w:color="A6A6A6"/>
              <w:left w:val="single" w:sz="4" w:space="0" w:color="A6A6A6"/>
              <w:bottom w:val="single" w:sz="4" w:space="0" w:color="auto"/>
              <w:right w:val="single" w:sz="4" w:space="0" w:color="A6A6A6"/>
            </w:tcBorders>
            <w:shd w:val="clear" w:color="DDEBF7" w:fill="DDEBF7"/>
            <w:noWrap/>
            <w:vAlign w:val="center"/>
            <w:hideMark/>
          </w:tcPr>
          <w:p w:rsidR="00C37F86" w:rsidRPr="00C37F86" w:rsidRDefault="00C37F86" w:rsidP="00E81030">
            <w:pPr>
              <w:spacing w:after="0" w:line="240" w:lineRule="auto"/>
              <w:ind w:left="0"/>
              <w:jc w:val="left"/>
              <w:rPr>
                <w:rFonts w:ascii="Calibri" w:eastAsia="Times New Roman" w:hAnsi="Calibri" w:cs="Times New Roman"/>
                <w:b/>
                <w:bCs/>
                <w:color w:val="000000"/>
                <w:lang w:eastAsia="es-ES"/>
              </w:rPr>
            </w:pPr>
            <w:proofErr w:type="spellStart"/>
            <w:r w:rsidRPr="00C37F86">
              <w:rPr>
                <w:rFonts w:ascii="Calibri" w:eastAsia="Times New Roman" w:hAnsi="Calibri" w:cs="Times New Roman"/>
                <w:b/>
                <w:bCs/>
                <w:color w:val="000000"/>
                <w:lang w:eastAsia="es-ES"/>
              </w:rPr>
              <w:t>Route</w:t>
            </w:r>
            <w:proofErr w:type="spellEnd"/>
          </w:p>
        </w:tc>
        <w:tc>
          <w:tcPr>
            <w:tcW w:w="5528" w:type="dxa"/>
            <w:tcBorders>
              <w:top w:val="single" w:sz="4" w:space="0" w:color="A6A6A6"/>
              <w:left w:val="single" w:sz="4" w:space="0" w:color="A6A6A6"/>
              <w:bottom w:val="single" w:sz="4" w:space="0" w:color="auto"/>
              <w:right w:val="single" w:sz="4" w:space="0" w:color="A6A6A6"/>
            </w:tcBorders>
            <w:shd w:val="clear" w:color="DDEBF7" w:fill="DDEBF7"/>
            <w:vAlign w:val="center"/>
            <w:hideMark/>
          </w:tcPr>
          <w:p w:rsidR="00C37F86" w:rsidRPr="00C37F86" w:rsidRDefault="00C37F86" w:rsidP="00E81030">
            <w:pPr>
              <w:spacing w:after="0" w:line="240" w:lineRule="auto"/>
              <w:ind w:left="0"/>
              <w:jc w:val="left"/>
              <w:rPr>
                <w:rFonts w:ascii="Calibri" w:eastAsia="Times New Roman" w:hAnsi="Calibri" w:cs="Times New Roman"/>
                <w:color w:val="000000"/>
                <w:lang w:eastAsia="es-ES"/>
              </w:rPr>
            </w:pPr>
            <w:r w:rsidRPr="00C37F86">
              <w:rPr>
                <w:rFonts w:ascii="Calibri" w:eastAsia="Times New Roman" w:hAnsi="Calibri" w:cs="Times New Roman"/>
                <w:color w:val="000000"/>
                <w:lang w:eastAsia="es-ES"/>
              </w:rPr>
              <w:t>Ruta</w:t>
            </w:r>
          </w:p>
        </w:tc>
      </w:tr>
    </w:tbl>
    <w:p w:rsidR="00B10068" w:rsidRDefault="00B10068" w:rsidP="00C37F86">
      <w:pPr>
        <w:ind w:left="0"/>
      </w:pPr>
    </w:p>
    <w:p w:rsidR="006B3F2C" w:rsidRDefault="006B3F2C" w:rsidP="006B3F2C">
      <w:pPr>
        <w:pStyle w:val="Heading2"/>
      </w:pPr>
      <w:r>
        <w:t xml:space="preserve">Carga y </w:t>
      </w:r>
      <w:r w:rsidR="008E2275">
        <w:t>análisis</w:t>
      </w:r>
      <w:r>
        <w:t xml:space="preserve"> de datos</w:t>
      </w:r>
    </w:p>
    <w:p w:rsidR="008E2275" w:rsidRDefault="008E2275" w:rsidP="008E2275">
      <w:r>
        <w:t>Debido al volumen de datos con el que se trabaja, se han cargado y limpiado los datos con Spark y, en concreto, la API Spark SQL.</w:t>
      </w:r>
    </w:p>
    <w:p w:rsidR="008E2275" w:rsidRDefault="008E2275" w:rsidP="008E2275">
      <w:r>
        <w:t xml:space="preserve">Se </w:t>
      </w:r>
      <w:r w:rsidRPr="008E2275">
        <w:rPr>
          <w:b/>
        </w:rPr>
        <w:t>leen y analizan los datos</w:t>
      </w:r>
      <w:r>
        <w:t xml:space="preserve"> con Spark SQL:</w:t>
      </w:r>
    </w:p>
    <w:p w:rsidR="008E2275" w:rsidRDefault="008E2275" w:rsidP="008E2275">
      <w:pPr>
        <w:pStyle w:val="ListParagraph"/>
        <w:numPr>
          <w:ilvl w:val="0"/>
          <w:numId w:val="3"/>
        </w:numPr>
      </w:pPr>
      <w:r>
        <w:t xml:space="preserve">Se contabiliza el total de datos: </w:t>
      </w:r>
      <w:r w:rsidRPr="008E2275">
        <w:t>9</w:t>
      </w:r>
      <w:r>
        <w:t>.</w:t>
      </w:r>
      <w:r w:rsidRPr="008E2275">
        <w:t>546</w:t>
      </w:r>
      <w:r>
        <w:t>.</w:t>
      </w:r>
      <w:r w:rsidRPr="008E2275">
        <w:t>302</w:t>
      </w:r>
    </w:p>
    <w:p w:rsidR="008E2275" w:rsidRDefault="008E2275" w:rsidP="008E2275">
      <w:pPr>
        <w:pStyle w:val="ListParagraph"/>
        <w:numPr>
          <w:ilvl w:val="0"/>
          <w:numId w:val="3"/>
        </w:numPr>
      </w:pPr>
      <w:r>
        <w:t>Se obtiene el esquema de los mismos</w:t>
      </w:r>
    </w:p>
    <w:p w:rsidR="008E2275" w:rsidRDefault="008E2275" w:rsidP="008E2275">
      <w:pPr>
        <w:pStyle w:val="ListParagraph"/>
        <w:numPr>
          <w:ilvl w:val="0"/>
          <w:numId w:val="3"/>
        </w:numPr>
      </w:pPr>
      <w:r>
        <w:t>Se identifican las columnas y su tipología</w:t>
      </w:r>
    </w:p>
    <w:p w:rsidR="008E2275" w:rsidRDefault="008E2275" w:rsidP="008E2275">
      <w:pPr>
        <w:pStyle w:val="ListParagraph"/>
        <w:numPr>
          <w:ilvl w:val="0"/>
          <w:numId w:val="3"/>
        </w:numPr>
      </w:pPr>
      <w:r>
        <w:t>Se detectan valores NULL</w:t>
      </w:r>
    </w:p>
    <w:p w:rsidR="008E2275" w:rsidRDefault="008E2275" w:rsidP="008E2275">
      <w:pPr>
        <w:pStyle w:val="ListParagraph"/>
        <w:numPr>
          <w:ilvl w:val="0"/>
          <w:numId w:val="3"/>
        </w:numPr>
      </w:pPr>
      <w:r>
        <w:t xml:space="preserve">Se contabiliza el número de billetes existente (excluyendo los NULL): </w:t>
      </w:r>
      <w:r w:rsidRPr="008E2275">
        <w:rPr>
          <w:b/>
        </w:rPr>
        <w:t>2.636.677</w:t>
      </w:r>
    </w:p>
    <w:p w:rsidR="008E2275" w:rsidRDefault="008E2275" w:rsidP="008E2275">
      <w:pPr>
        <w:pStyle w:val="ListParagraph"/>
        <w:numPr>
          <w:ilvl w:val="0"/>
          <w:numId w:val="3"/>
        </w:numPr>
      </w:pPr>
      <w:r>
        <w:t xml:space="preserve">Se obtienen las </w:t>
      </w:r>
      <w:r w:rsidRPr="008E2275">
        <w:rPr>
          <w:b/>
        </w:rPr>
        <w:t>fechas de los datos</w:t>
      </w:r>
      <w:r>
        <w:t>:</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val="en-US" w:eastAsia="es-ES"/>
        </w:rPr>
      </w:pPr>
      <w:r w:rsidRPr="008E2275">
        <w:rPr>
          <w:rFonts w:ascii="Courier New" w:eastAsia="Times New Roman" w:hAnsi="Courier New" w:cs="Courier New"/>
          <w:color w:val="000000"/>
          <w:sz w:val="21"/>
          <w:szCs w:val="21"/>
          <w:lang w:val="en-US" w:eastAsia="es-ES"/>
        </w:rPr>
        <w:t>+-------------------------------+</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val="en-US" w:eastAsia="es-ES"/>
        </w:rPr>
      </w:pPr>
      <w:r w:rsidRPr="008E2275">
        <w:rPr>
          <w:rFonts w:ascii="Courier New" w:eastAsia="Times New Roman" w:hAnsi="Courier New" w:cs="Courier New"/>
          <w:color w:val="000000"/>
          <w:sz w:val="21"/>
          <w:szCs w:val="21"/>
          <w:lang w:val="en-US" w:eastAsia="es-ES"/>
        </w:rPr>
        <w:t>|first(departure_date_leg, true)|</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eastAsia="es-ES"/>
        </w:rPr>
      </w:pPr>
      <w:r w:rsidRPr="008E2275">
        <w:rPr>
          <w:rFonts w:ascii="Courier New" w:eastAsia="Times New Roman" w:hAnsi="Courier New" w:cs="Courier New"/>
          <w:color w:val="000000"/>
          <w:sz w:val="21"/>
          <w:szCs w:val="21"/>
          <w:lang w:eastAsia="es-ES"/>
        </w:rPr>
        <w:t>+-------------------------------+</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eastAsia="es-ES"/>
        </w:rPr>
      </w:pPr>
      <w:r w:rsidRPr="008E2275">
        <w:rPr>
          <w:rFonts w:ascii="Courier New" w:eastAsia="Times New Roman" w:hAnsi="Courier New" w:cs="Courier New"/>
          <w:color w:val="000000"/>
          <w:sz w:val="21"/>
          <w:szCs w:val="21"/>
          <w:lang w:eastAsia="es-ES"/>
        </w:rPr>
        <w:t>|           2012-06-27 00:00:...|</w:t>
      </w:r>
    </w:p>
    <w:p w:rsid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eastAsia="es-ES"/>
        </w:rPr>
      </w:pPr>
      <w:r w:rsidRPr="008E2275">
        <w:rPr>
          <w:rFonts w:ascii="Courier New" w:eastAsia="Times New Roman" w:hAnsi="Courier New" w:cs="Courier New"/>
          <w:color w:val="000000"/>
          <w:sz w:val="21"/>
          <w:szCs w:val="21"/>
          <w:lang w:eastAsia="es-ES"/>
        </w:rPr>
        <w:t>+-------------------------------+</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eastAsia="es-ES"/>
        </w:rPr>
      </w:pP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val="en-US" w:eastAsia="es-ES"/>
        </w:rPr>
      </w:pPr>
      <w:r w:rsidRPr="008E2275">
        <w:rPr>
          <w:rFonts w:ascii="Courier New" w:eastAsia="Times New Roman" w:hAnsi="Courier New" w:cs="Courier New"/>
          <w:color w:val="000000"/>
          <w:sz w:val="21"/>
          <w:szCs w:val="21"/>
          <w:lang w:val="en-US" w:eastAsia="es-ES"/>
        </w:rPr>
        <w:t>+------------------------------+</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val="en-US" w:eastAsia="es-ES"/>
        </w:rPr>
      </w:pPr>
      <w:r w:rsidRPr="008E2275">
        <w:rPr>
          <w:rFonts w:ascii="Courier New" w:eastAsia="Times New Roman" w:hAnsi="Courier New" w:cs="Courier New"/>
          <w:color w:val="000000"/>
          <w:sz w:val="21"/>
          <w:szCs w:val="21"/>
          <w:lang w:val="en-US" w:eastAsia="es-ES"/>
        </w:rPr>
        <w:t>|last(departure_date_leg, true)|</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eastAsia="es-ES"/>
        </w:rPr>
      </w:pPr>
      <w:r w:rsidRPr="008E2275">
        <w:rPr>
          <w:rFonts w:ascii="Courier New" w:eastAsia="Times New Roman" w:hAnsi="Courier New" w:cs="Courier New"/>
          <w:color w:val="000000"/>
          <w:sz w:val="21"/>
          <w:szCs w:val="21"/>
          <w:lang w:eastAsia="es-ES"/>
        </w:rPr>
        <w:t>+------------------------------+</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eastAsia="es-ES"/>
        </w:rPr>
      </w:pPr>
      <w:r w:rsidRPr="008E2275">
        <w:rPr>
          <w:rFonts w:ascii="Courier New" w:eastAsia="Times New Roman" w:hAnsi="Courier New" w:cs="Courier New"/>
          <w:color w:val="000000"/>
          <w:sz w:val="21"/>
          <w:szCs w:val="21"/>
          <w:lang w:eastAsia="es-ES"/>
        </w:rPr>
        <w:t>|          2014-07-14 00:00:...|</w:t>
      </w:r>
    </w:p>
    <w:p w:rsidR="008E2275" w:rsidRPr="008E2275" w:rsidRDefault="008E2275" w:rsidP="008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jc w:val="left"/>
        <w:textAlignment w:val="baseline"/>
        <w:rPr>
          <w:rFonts w:ascii="Courier New" w:eastAsia="Times New Roman" w:hAnsi="Courier New" w:cs="Courier New"/>
          <w:color w:val="000000"/>
          <w:sz w:val="21"/>
          <w:szCs w:val="21"/>
          <w:lang w:eastAsia="es-ES"/>
        </w:rPr>
      </w:pPr>
      <w:r w:rsidRPr="008E2275">
        <w:rPr>
          <w:rFonts w:ascii="Courier New" w:eastAsia="Times New Roman" w:hAnsi="Courier New" w:cs="Courier New"/>
          <w:color w:val="000000"/>
          <w:sz w:val="21"/>
          <w:szCs w:val="21"/>
          <w:lang w:eastAsia="es-ES"/>
        </w:rPr>
        <w:t>+------------------------------+</w:t>
      </w:r>
    </w:p>
    <w:p w:rsidR="008E2275" w:rsidRDefault="008E2275" w:rsidP="008E2275">
      <w:pPr>
        <w:pStyle w:val="ListParagraph"/>
        <w:ind w:left="2149"/>
      </w:pPr>
    </w:p>
    <w:p w:rsidR="008E2275" w:rsidRDefault="008E2275" w:rsidP="008E2275"/>
    <w:p w:rsidR="008E2275" w:rsidRDefault="008E2275" w:rsidP="008E2275">
      <w:pPr>
        <w:pStyle w:val="ListParagraph"/>
        <w:numPr>
          <w:ilvl w:val="0"/>
          <w:numId w:val="4"/>
        </w:numPr>
      </w:pPr>
      <w:r>
        <w:lastRenderedPageBreak/>
        <w:t>Se detectan las fechas desde y hasta las cuales hay un volumen de datos más homog</w:t>
      </w:r>
      <w:r w:rsidR="003B4720">
        <w:t>éneo.</w:t>
      </w:r>
    </w:p>
    <w:p w:rsidR="008E2275" w:rsidRDefault="008E2275" w:rsidP="008E2275"/>
    <w:p w:rsidR="008E2275" w:rsidRDefault="008E2275" w:rsidP="008E2275">
      <w:pPr>
        <w:pStyle w:val="Heading2"/>
      </w:pPr>
      <w:r>
        <w:t>Limpieza de datos</w:t>
      </w:r>
    </w:p>
    <w:p w:rsidR="008E2275" w:rsidRDefault="008E2275" w:rsidP="008E2275">
      <w:r>
        <w:t>A partir de la información obtenida, se empieza el proceso de limpieza de datos:</w:t>
      </w:r>
    </w:p>
    <w:p w:rsidR="008E2275" w:rsidRDefault="003B4720" w:rsidP="008E2275">
      <w:pPr>
        <w:pStyle w:val="ListParagraph"/>
        <w:numPr>
          <w:ilvl w:val="0"/>
          <w:numId w:val="4"/>
        </w:numPr>
      </w:pPr>
      <w:r>
        <w:t>Se escogen únicamente</w:t>
      </w:r>
      <w:r w:rsidR="008E2275">
        <w:t xml:space="preserve"> </w:t>
      </w:r>
      <w:r>
        <w:t xml:space="preserve">los </w:t>
      </w:r>
      <w:r w:rsidR="008E2275">
        <w:t>datos</w:t>
      </w:r>
      <w:r>
        <w:t xml:space="preserve"> no</w:t>
      </w:r>
      <w:r w:rsidR="008E2275">
        <w:t xml:space="preserve"> NU</w:t>
      </w:r>
      <w:r>
        <w:t xml:space="preserve">LL y los </w:t>
      </w:r>
      <w:proofErr w:type="spellStart"/>
      <w:r>
        <w:t>NaNs</w:t>
      </w:r>
      <w:proofErr w:type="spellEnd"/>
      <w:r>
        <w:t xml:space="preserve"> se reemplazan por ceros</w:t>
      </w:r>
    </w:p>
    <w:p w:rsidR="003B4720" w:rsidRDefault="003B4720" w:rsidP="003B4720">
      <w:pPr>
        <w:pStyle w:val="ListParagraph"/>
        <w:numPr>
          <w:ilvl w:val="0"/>
          <w:numId w:val="4"/>
        </w:numPr>
      </w:pPr>
      <w:r>
        <w:t>Se escogen los datos cuyo estado de reserva es HK o confirmado</w:t>
      </w:r>
    </w:p>
    <w:p w:rsidR="003B4720" w:rsidRDefault="003B4720" w:rsidP="003B4720">
      <w:pPr>
        <w:pStyle w:val="ListParagraph"/>
        <w:numPr>
          <w:ilvl w:val="0"/>
          <w:numId w:val="4"/>
        </w:numPr>
      </w:pPr>
      <w:r>
        <w:t>Se escogen los datos cuya calidad es 1 (</w:t>
      </w:r>
      <w:proofErr w:type="spellStart"/>
      <w:r>
        <w:t>quality_index</w:t>
      </w:r>
      <w:proofErr w:type="spellEnd"/>
      <w:r>
        <w:t xml:space="preserve"> = 1)</w:t>
      </w:r>
    </w:p>
    <w:p w:rsidR="003B4720" w:rsidRDefault="003B4720" w:rsidP="008E2275">
      <w:pPr>
        <w:pStyle w:val="ListParagraph"/>
        <w:numPr>
          <w:ilvl w:val="0"/>
          <w:numId w:val="4"/>
        </w:numPr>
      </w:pPr>
      <w:r>
        <w:t>Se escoge el rango de fechas para el análisis:</w:t>
      </w:r>
    </w:p>
    <w:p w:rsidR="003B4720" w:rsidRDefault="003B4720" w:rsidP="003B4720">
      <w:pPr>
        <w:pStyle w:val="ListParagraph"/>
        <w:numPr>
          <w:ilvl w:val="1"/>
          <w:numId w:val="4"/>
        </w:numPr>
      </w:pPr>
      <w:r>
        <w:t xml:space="preserve">01-01-2012 </w:t>
      </w:r>
    </w:p>
    <w:p w:rsidR="003B4720" w:rsidRDefault="003B4720" w:rsidP="003B4720">
      <w:pPr>
        <w:pStyle w:val="ListParagraph"/>
        <w:numPr>
          <w:ilvl w:val="1"/>
          <w:numId w:val="4"/>
        </w:numPr>
      </w:pPr>
      <w:r>
        <w:t>01-01-2014</w:t>
      </w:r>
    </w:p>
    <w:p w:rsidR="003B4720" w:rsidRDefault="003B4720" w:rsidP="003B4720">
      <w:pPr>
        <w:pStyle w:val="ListParagraph"/>
        <w:numPr>
          <w:ilvl w:val="0"/>
          <w:numId w:val="4"/>
        </w:numPr>
      </w:pPr>
      <w:r>
        <w:t xml:space="preserve">Se obtienen los datos de documentos únicos: </w:t>
      </w:r>
      <w:r w:rsidRPr="003B4720">
        <w:t>175</w:t>
      </w:r>
      <w:r>
        <w:t>.</w:t>
      </w:r>
      <w:r w:rsidRPr="003B4720">
        <w:t>333</w:t>
      </w:r>
    </w:p>
    <w:p w:rsidR="003B4720" w:rsidRDefault="003B4720" w:rsidP="003B4720">
      <w:pPr>
        <w:pStyle w:val="ListParagraph"/>
        <w:numPr>
          <w:ilvl w:val="0"/>
          <w:numId w:val="4"/>
        </w:numPr>
      </w:pPr>
      <w:r>
        <w:t xml:space="preserve">Se obtienen los datos de clientes únicos: </w:t>
      </w:r>
      <w:r w:rsidRPr="003B4720">
        <w:t>523</w:t>
      </w:r>
      <w:r>
        <w:t>.</w:t>
      </w:r>
      <w:r w:rsidRPr="003B4720">
        <w:t>541</w:t>
      </w:r>
      <w:r>
        <w:t xml:space="preserve"> (con </w:t>
      </w:r>
      <w:r w:rsidRPr="003B4720">
        <w:rPr>
          <w:i/>
        </w:rPr>
        <w:t>document_number, gender, date_of_birth y nationality</w:t>
      </w:r>
      <w:r>
        <w:t xml:space="preserve"> no duplicados).</w:t>
      </w:r>
    </w:p>
    <w:p w:rsidR="005A2A9B" w:rsidRDefault="005A2A9B" w:rsidP="005A2A9B"/>
    <w:p w:rsidR="005A2A9B" w:rsidRDefault="005A2A9B" w:rsidP="005A2A9B">
      <w:r>
        <w:t xml:space="preserve">Puede comprobarse el código en el archivo </w:t>
      </w:r>
      <w:hyperlink r:id="rId9" w:tooltip="Cleaned dataset and RFM clustering.ipynb" w:history="1">
        <w:proofErr w:type="spellStart"/>
        <w:r w:rsidRPr="005A2A9B">
          <w:rPr>
            <w:rStyle w:val="Hyperlink"/>
            <w:rFonts w:ascii="Segoe UI" w:hAnsi="Segoe UI" w:cs="Segoe UI"/>
            <w:color w:val="0366D6"/>
            <w:sz w:val="21"/>
            <w:szCs w:val="21"/>
            <w:shd w:val="clear" w:color="auto" w:fill="FFFFFF"/>
          </w:rPr>
          <w:t>Cleaned</w:t>
        </w:r>
        <w:proofErr w:type="spellEnd"/>
        <w:r w:rsidRPr="005A2A9B">
          <w:rPr>
            <w:rStyle w:val="Hyperlink"/>
            <w:rFonts w:ascii="Segoe UI" w:hAnsi="Segoe UI" w:cs="Segoe UI"/>
            <w:color w:val="0366D6"/>
            <w:sz w:val="21"/>
            <w:szCs w:val="21"/>
            <w:shd w:val="clear" w:color="auto" w:fill="FFFFFF"/>
          </w:rPr>
          <w:t xml:space="preserve"> </w:t>
        </w:r>
        <w:proofErr w:type="spellStart"/>
        <w:r w:rsidRPr="005A2A9B">
          <w:rPr>
            <w:rStyle w:val="Hyperlink"/>
            <w:rFonts w:ascii="Segoe UI" w:hAnsi="Segoe UI" w:cs="Segoe UI"/>
            <w:color w:val="0366D6"/>
            <w:sz w:val="21"/>
            <w:szCs w:val="21"/>
            <w:shd w:val="clear" w:color="auto" w:fill="FFFFFF"/>
          </w:rPr>
          <w:t>dataset</w:t>
        </w:r>
        <w:proofErr w:type="spellEnd"/>
        <w:r w:rsidRPr="005A2A9B">
          <w:rPr>
            <w:rStyle w:val="Hyperlink"/>
            <w:rFonts w:ascii="Segoe UI" w:hAnsi="Segoe UI" w:cs="Segoe UI"/>
            <w:color w:val="0366D6"/>
            <w:sz w:val="21"/>
            <w:szCs w:val="21"/>
            <w:shd w:val="clear" w:color="auto" w:fill="FFFFFF"/>
          </w:rPr>
          <w:t xml:space="preserve"> and RFM </w:t>
        </w:r>
        <w:proofErr w:type="spellStart"/>
        <w:r w:rsidRPr="005A2A9B">
          <w:rPr>
            <w:rStyle w:val="Hyperlink"/>
            <w:rFonts w:ascii="Segoe UI" w:hAnsi="Segoe UI" w:cs="Segoe UI"/>
            <w:color w:val="0366D6"/>
            <w:sz w:val="21"/>
            <w:szCs w:val="21"/>
            <w:shd w:val="clear" w:color="auto" w:fill="FFFFFF"/>
          </w:rPr>
          <w:t>clustering.ipynb</w:t>
        </w:r>
        <w:proofErr w:type="spellEnd"/>
      </w:hyperlink>
    </w:p>
    <w:p w:rsidR="003B4720" w:rsidRDefault="003B4720" w:rsidP="003B4720">
      <w:pPr>
        <w:pStyle w:val="Heading2"/>
      </w:pPr>
      <w:r>
        <w:t>Creación de Base de Datos en PostgreSQL y tablas para la visualización</w:t>
      </w:r>
    </w:p>
    <w:p w:rsidR="003B4720" w:rsidRPr="003B4720" w:rsidRDefault="003B4720" w:rsidP="003B4720">
      <w:r>
        <w:t>A medida que se han ido generando tablas finales, éstas se han convertido a</w:t>
      </w:r>
      <w:r w:rsidR="006D3E46">
        <w:t>l formato</w:t>
      </w:r>
      <w:r>
        <w:t xml:space="preserve"> .</w:t>
      </w:r>
      <w:proofErr w:type="spellStart"/>
      <w:r>
        <w:t>csv</w:t>
      </w:r>
      <w:proofErr w:type="spellEnd"/>
      <w:r>
        <w:t xml:space="preserve"> y se ha</w:t>
      </w:r>
      <w:r w:rsidR="006D3E46">
        <w:t>n</w:t>
      </w:r>
      <w:r>
        <w:t xml:space="preserve"> </w:t>
      </w:r>
      <w:r w:rsidR="006D3E46">
        <w:t>creado</w:t>
      </w:r>
      <w:r>
        <w:t xml:space="preserve"> en una base de datos PostgreSQ</w:t>
      </w:r>
      <w:r w:rsidR="006D3E46">
        <w:t>L, a la cual se conecta</w:t>
      </w:r>
      <w:r>
        <w:t xml:space="preserve"> Tableau para la visualización.</w:t>
      </w:r>
    </w:p>
    <w:p w:rsidR="008E2275" w:rsidRDefault="008E2275" w:rsidP="008E2275"/>
    <w:p w:rsidR="008E2275" w:rsidRDefault="008E2275" w:rsidP="008E2275"/>
    <w:p w:rsidR="003B4720" w:rsidRDefault="003B4720" w:rsidP="008E2275">
      <w:r>
        <w:br w:type="page"/>
      </w:r>
    </w:p>
    <w:p w:rsidR="00B10068" w:rsidRDefault="00B10068" w:rsidP="003E7DC9">
      <w:pPr>
        <w:pStyle w:val="Heading1"/>
        <w:rPr>
          <w:color w:val="0079A7" w:themeColor="accent3" w:themeShade="BF"/>
        </w:rPr>
      </w:pPr>
      <w:bookmarkStart w:id="2" w:name="_Toc487813782"/>
      <w:r>
        <w:rPr>
          <w:color w:val="0079A7" w:themeColor="accent3" w:themeShade="BF"/>
        </w:rPr>
        <w:lastRenderedPageBreak/>
        <w:t>Metodología</w:t>
      </w:r>
      <w:bookmarkEnd w:id="2"/>
    </w:p>
    <w:p w:rsidR="00CA5E16" w:rsidRDefault="00CA5E16" w:rsidP="003E7DC9">
      <w:r>
        <w:t>Para realizar la segmentación objeto del proyecto</w:t>
      </w:r>
      <w:r w:rsidR="003F7C4E">
        <w:t xml:space="preserve">, se ha utilizado el modelo RFM </w:t>
      </w:r>
      <w:r w:rsidR="004D03DF">
        <w:t xml:space="preserve">sobre </w:t>
      </w:r>
      <w:r w:rsidR="003F7C4E">
        <w:t>Python.</w:t>
      </w:r>
    </w:p>
    <w:p w:rsidR="00CA5E16" w:rsidRDefault="00CA5E16" w:rsidP="003E7DC9">
      <w:r>
        <w:t xml:space="preserve">El modelo RFM es una metodología con la que se pueden realizar segmentaciones de clientes según características similares. Se creó hace más de 75 años, principalmente para los vendedores directos, para poder satisfacer a las finanzas mejorando los beneficios. Fue muy popular para los pioneros del marketing de base de datos (Stan </w:t>
      </w:r>
      <w:proofErr w:type="spellStart"/>
      <w:r>
        <w:t>Rapp</w:t>
      </w:r>
      <w:proofErr w:type="spellEnd"/>
      <w:r>
        <w:t xml:space="preserve">, Tom Collins, David Pastor, Arthur Hughes, </w:t>
      </w:r>
      <w:proofErr w:type="spellStart"/>
      <w:r>
        <w:t>etc</w:t>
      </w:r>
      <w:proofErr w:type="spellEnd"/>
      <w:r>
        <w:t xml:space="preserve">). </w:t>
      </w:r>
    </w:p>
    <w:p w:rsidR="00CA5E16" w:rsidRDefault="00CA5E16" w:rsidP="003E7DC9">
      <w:r>
        <w:t xml:space="preserve">El modelo RFM contempla la Recencia, Frecuencia y Valor Monetario para cada cliente a partir del cual se puede determinar el comportamiento o evolución de compra de los mismos. Es un modelo fácil de entender, de explicar e implementar. </w:t>
      </w:r>
    </w:p>
    <w:p w:rsidR="00CA5E16" w:rsidRDefault="00CA5E16" w:rsidP="003E7DC9">
      <w:r>
        <w:t>Así:</w:t>
      </w:r>
    </w:p>
    <w:p w:rsidR="00CA5E16" w:rsidRDefault="00CA5E16" w:rsidP="00CA5E16">
      <w:pPr>
        <w:pStyle w:val="ListParagraph"/>
        <w:numPr>
          <w:ilvl w:val="0"/>
          <w:numId w:val="5"/>
        </w:numPr>
      </w:pPr>
      <w:r w:rsidRPr="003F7C4E">
        <w:rPr>
          <w:b/>
        </w:rPr>
        <w:t>Recency</w:t>
      </w:r>
      <w:r>
        <w:t>: representa cuándo fue la última vez que compró cada cliente</w:t>
      </w:r>
      <w:r w:rsidR="003F7C4E">
        <w:t>. Concretamente, se miden los días que han pasado desde hoy (o cualquier fecha a futuro) hasta la fecha en que el cliente realizó su última compra.</w:t>
      </w:r>
      <w:r>
        <w:t xml:space="preserve"> </w:t>
      </w:r>
    </w:p>
    <w:p w:rsidR="00CA5E16" w:rsidRDefault="00CA5E16" w:rsidP="00CA5E16">
      <w:pPr>
        <w:pStyle w:val="ListParagraph"/>
        <w:numPr>
          <w:ilvl w:val="0"/>
          <w:numId w:val="5"/>
        </w:numPr>
      </w:pPr>
      <w:r w:rsidRPr="003F7C4E">
        <w:rPr>
          <w:b/>
        </w:rPr>
        <w:t>Frequency</w:t>
      </w:r>
      <w:r>
        <w:t>: representa cuántas veces ha comprado</w:t>
      </w:r>
      <w:r w:rsidR="003F7C4E">
        <w:t>. En detalle, se mide el número de compras que ha realizado el cliente en total en el periodo estudiado.</w:t>
      </w:r>
    </w:p>
    <w:p w:rsidR="00CA5E16" w:rsidRDefault="00CA5E16" w:rsidP="00CA5E16">
      <w:pPr>
        <w:pStyle w:val="ListParagraph"/>
        <w:numPr>
          <w:ilvl w:val="0"/>
          <w:numId w:val="5"/>
        </w:numPr>
      </w:pPr>
      <w:r w:rsidRPr="003F7C4E">
        <w:rPr>
          <w:b/>
        </w:rPr>
        <w:t>Money</w:t>
      </w:r>
      <w:r>
        <w:t>: cuánto dinero se ha gastado en total</w:t>
      </w:r>
      <w:r w:rsidR="003F7C4E">
        <w:t>. Concretamente, es la suma total de cantidad de dinero que el cliente lleva gastado en sus compras</w:t>
      </w:r>
    </w:p>
    <w:p w:rsidR="00CA5E16" w:rsidRDefault="00CA5E16" w:rsidP="003E7DC9">
      <w:r>
        <w:t xml:space="preserve">El RFM sigue la premisa de que “los más propensos a comprar son aquellos que han comprado más recientemente, con más frecuencia y gastan más dinero”. Se basa en la conocida “Ley de Pareto” o del “80/20” enunciada por el economista italiano </w:t>
      </w:r>
      <w:proofErr w:type="spellStart"/>
      <w:r>
        <w:t>Vilfredo</w:t>
      </w:r>
      <w:proofErr w:type="spellEnd"/>
      <w:r>
        <w:t xml:space="preserve"> Pareto, en el siglo XIX. El RFM se aplica sobre esta “Ley de Pareto” y se refiere a que “el 80% de las compras las realizan el 20% de los clientes”.</w:t>
      </w:r>
    </w:p>
    <w:p w:rsidR="003F7C4E" w:rsidRDefault="003F7C4E" w:rsidP="003E7DC9">
      <w:r>
        <w:t xml:space="preserve">Para la segmentación de los clientes, se ha aplicado el </w:t>
      </w:r>
      <w:r w:rsidRPr="003F7C4E">
        <w:rPr>
          <w:b/>
        </w:rPr>
        <w:t xml:space="preserve">algoritmo de </w:t>
      </w:r>
      <w:proofErr w:type="spellStart"/>
      <w:r w:rsidRPr="003F7C4E">
        <w:rPr>
          <w:b/>
        </w:rPr>
        <w:t>clustering</w:t>
      </w:r>
      <w:proofErr w:type="spellEnd"/>
      <w:r w:rsidRPr="003F7C4E">
        <w:rPr>
          <w:b/>
        </w:rPr>
        <w:t xml:space="preserve"> </w:t>
      </w:r>
      <w:r w:rsidRPr="003F7C4E">
        <w:rPr>
          <w:b/>
          <w:i/>
        </w:rPr>
        <w:t>K-Means</w:t>
      </w:r>
      <w:r w:rsidRPr="003F7C4E">
        <w:t>.</w:t>
      </w:r>
    </w:p>
    <w:p w:rsidR="003F7C4E" w:rsidRDefault="003F7C4E" w:rsidP="003E7DC9">
      <w:r w:rsidRPr="003F7C4E">
        <w:rPr>
          <w:i/>
        </w:rPr>
        <w:t>K-Means</w:t>
      </w:r>
      <w:r w:rsidRPr="003F7C4E">
        <w:t xml:space="preserve"> </w:t>
      </w:r>
      <w:r>
        <w:t>divide</w:t>
      </w:r>
      <w:r w:rsidRPr="003F7C4E">
        <w:t xml:space="preserve"> las observaciones en un número (k) predefinido de clúster en los que cada observación pertenece al clúster con la media más cercana.</w:t>
      </w:r>
    </w:p>
    <w:p w:rsidR="003F7C4E" w:rsidRDefault="003F7C4E" w:rsidP="003F7C4E">
      <w:r>
        <w:t>Una vez aplicado el algoritmo</w:t>
      </w:r>
      <w:r w:rsidR="005D075E">
        <w:t xml:space="preserve"> y obtenidos </w:t>
      </w:r>
      <w:r w:rsidR="004D03DF">
        <w:t>los clústeres</w:t>
      </w:r>
      <w:r>
        <w:t xml:space="preserve">, </w:t>
      </w:r>
      <w:r w:rsidR="005D075E">
        <w:t xml:space="preserve">se han </w:t>
      </w:r>
      <w:proofErr w:type="spellStart"/>
      <w:r w:rsidR="005D075E">
        <w:t>correlado</w:t>
      </w:r>
      <w:proofErr w:type="spellEnd"/>
      <w:r w:rsidR="005D075E">
        <w:t xml:space="preserve"> con las características demográficas, aplicándose tanto el modelo </w:t>
      </w:r>
      <w:proofErr w:type="spellStart"/>
      <w:r w:rsidR="005D075E" w:rsidRPr="004D03DF">
        <w:rPr>
          <w:b/>
        </w:rPr>
        <w:t>Decision</w:t>
      </w:r>
      <w:proofErr w:type="spellEnd"/>
      <w:r w:rsidR="005D075E" w:rsidRPr="004D03DF">
        <w:rPr>
          <w:b/>
        </w:rPr>
        <w:t xml:space="preserve"> </w:t>
      </w:r>
      <w:proofErr w:type="spellStart"/>
      <w:r w:rsidR="005D075E" w:rsidRPr="004D03DF">
        <w:rPr>
          <w:b/>
        </w:rPr>
        <w:t>Tree</w:t>
      </w:r>
      <w:proofErr w:type="spellEnd"/>
      <w:r w:rsidR="005D075E" w:rsidRPr="004D03DF">
        <w:rPr>
          <w:b/>
        </w:rPr>
        <w:t xml:space="preserve"> como</w:t>
      </w:r>
      <w:r w:rsidRPr="004D03DF">
        <w:rPr>
          <w:b/>
        </w:rPr>
        <w:t xml:space="preserve"> </w:t>
      </w:r>
      <w:proofErr w:type="spellStart"/>
      <w:r w:rsidRPr="004D03DF">
        <w:rPr>
          <w:b/>
        </w:rPr>
        <w:t>Random</w:t>
      </w:r>
      <w:proofErr w:type="spellEnd"/>
      <w:r w:rsidRPr="004D03DF">
        <w:rPr>
          <w:b/>
        </w:rPr>
        <w:t xml:space="preserve"> </w:t>
      </w:r>
      <w:proofErr w:type="spellStart"/>
      <w:r w:rsidRPr="004D03DF">
        <w:rPr>
          <w:b/>
        </w:rPr>
        <w:t>Forest</w:t>
      </w:r>
      <w:proofErr w:type="spellEnd"/>
      <w:r>
        <w:t xml:space="preserve"> para </w:t>
      </w:r>
      <w:r w:rsidR="005D075E">
        <w:t>estimar el grado de lealtad basado</w:t>
      </w:r>
      <w:r>
        <w:t xml:space="preserve"> en </w:t>
      </w:r>
      <w:r w:rsidR="004D03DF">
        <w:t>estas</w:t>
      </w:r>
      <w:r>
        <w:t xml:space="preserve"> </w:t>
      </w:r>
      <w:r w:rsidR="005D075E">
        <w:t>características</w:t>
      </w:r>
      <w:r>
        <w:t>.</w:t>
      </w:r>
    </w:p>
    <w:p w:rsidR="005D075E" w:rsidRDefault="005D075E" w:rsidP="003E7DC9">
      <w:r>
        <w:lastRenderedPageBreak/>
        <w:t xml:space="preserve">Para el </w:t>
      </w:r>
      <w:r w:rsidRPr="004D03DF">
        <w:rPr>
          <w:b/>
        </w:rPr>
        <w:t>cálculo del CLV</w:t>
      </w:r>
      <w:r>
        <w:t xml:space="preserve"> se han empleado:</w:t>
      </w:r>
    </w:p>
    <w:p w:rsidR="005D075E" w:rsidRDefault="005D075E" w:rsidP="005D075E">
      <w:pPr>
        <w:pStyle w:val="ListParagraph"/>
        <w:numPr>
          <w:ilvl w:val="0"/>
          <w:numId w:val="6"/>
        </w:numPr>
      </w:pPr>
      <w:r>
        <w:t xml:space="preserve">El </w:t>
      </w:r>
      <w:r w:rsidRPr="004D03DF">
        <w:rPr>
          <w:b/>
        </w:rPr>
        <w:t xml:space="preserve">modelo Beta </w:t>
      </w:r>
      <w:proofErr w:type="spellStart"/>
      <w:r w:rsidRPr="004D03DF">
        <w:rPr>
          <w:b/>
        </w:rPr>
        <w:t>Negative</w:t>
      </w:r>
      <w:proofErr w:type="spellEnd"/>
      <w:r w:rsidRPr="004D03DF">
        <w:rPr>
          <w:b/>
        </w:rPr>
        <w:t xml:space="preserve">/NGB </w:t>
      </w:r>
      <w:proofErr w:type="spellStart"/>
      <w:r w:rsidRPr="004D03DF">
        <w:rPr>
          <w:b/>
        </w:rPr>
        <w:t>model</w:t>
      </w:r>
      <w:proofErr w:type="spellEnd"/>
      <w:r>
        <w:t xml:space="preserve">, que estima la probabilidad de una próxima compra y evalúa cuántos clientes están todavía activos dado su historial de compra. En este modelo se tiene en cuenta el tiempo que lleva siendo cliente, la recencia y la frecuencia. A partir de estas variables se estima la probabilidad de compra (p=1) o no (p=0). </w:t>
      </w:r>
    </w:p>
    <w:p w:rsidR="005D075E" w:rsidRDefault="005D075E" w:rsidP="005D075E">
      <w:pPr>
        <w:pStyle w:val="ListParagraph"/>
        <w:numPr>
          <w:ilvl w:val="0"/>
          <w:numId w:val="6"/>
        </w:numPr>
      </w:pPr>
      <w:r>
        <w:t xml:space="preserve">El </w:t>
      </w:r>
      <w:r w:rsidRPr="004D03DF">
        <w:rPr>
          <w:b/>
        </w:rPr>
        <w:t>modelo Gamma-Gamma</w:t>
      </w:r>
      <w:r>
        <w:t xml:space="preserve">, que predice el valor de las futuras compras. </w:t>
      </w:r>
    </w:p>
    <w:p w:rsidR="005D075E" w:rsidRDefault="005D075E" w:rsidP="005D075E">
      <w:pPr>
        <w:pStyle w:val="ListParagraph"/>
        <w:ind w:left="1490"/>
      </w:pPr>
      <w:r>
        <w:t xml:space="preserve">Este modelo se basa en tres principios: </w:t>
      </w:r>
    </w:p>
    <w:p w:rsidR="005D075E" w:rsidRDefault="005D075E" w:rsidP="005D075E">
      <w:pPr>
        <w:pStyle w:val="ListParagraph"/>
        <w:numPr>
          <w:ilvl w:val="1"/>
          <w:numId w:val="6"/>
        </w:numPr>
      </w:pPr>
      <w:r>
        <w:t>que el valor monetario de la transacción determinada de un cliente varía al azar alrededor del v</w:t>
      </w:r>
      <w:r w:rsidR="004D03DF">
        <w:t>alor medio de las transacciones</w:t>
      </w:r>
      <w:r>
        <w:t xml:space="preserve"> </w:t>
      </w:r>
    </w:p>
    <w:p w:rsidR="004D03DF" w:rsidRDefault="004D03DF" w:rsidP="005D075E">
      <w:pPr>
        <w:pStyle w:val="ListParagraph"/>
        <w:numPr>
          <w:ilvl w:val="1"/>
          <w:numId w:val="6"/>
        </w:numPr>
      </w:pPr>
      <w:r>
        <w:t>q</w:t>
      </w:r>
      <w:r w:rsidR="005D075E">
        <w:t>ue los valores promedio de</w:t>
      </w:r>
      <w:r>
        <w:t xml:space="preserve"> la</w:t>
      </w:r>
      <w:r w:rsidR="005D075E">
        <w:t xml:space="preserve"> transacción varían entre los </w:t>
      </w:r>
      <w:r>
        <w:t>clientes,</w:t>
      </w:r>
      <w:r w:rsidR="005D075E">
        <w:t xml:space="preserve"> pero a nivel de cada cliente este se mantien</w:t>
      </w:r>
      <w:r>
        <w:t>e estable a lo largo del tiempo</w:t>
      </w:r>
    </w:p>
    <w:p w:rsidR="00B10068" w:rsidRDefault="004D03DF" w:rsidP="005D075E">
      <w:pPr>
        <w:pStyle w:val="ListParagraph"/>
        <w:numPr>
          <w:ilvl w:val="1"/>
          <w:numId w:val="6"/>
        </w:numPr>
      </w:pPr>
      <w:r>
        <w:t>que l</w:t>
      </w:r>
      <w:r w:rsidR="005D075E">
        <w:t xml:space="preserve">a diferencia de la distribución de los valores medios de transacción de cada cliente es independiente de la transacción en sí. </w:t>
      </w:r>
      <w:r w:rsidR="00B10068">
        <w:br w:type="page"/>
      </w:r>
    </w:p>
    <w:p w:rsidR="00B10068" w:rsidRDefault="00B10068" w:rsidP="003E7DC9">
      <w:pPr>
        <w:pStyle w:val="Heading1"/>
        <w:rPr>
          <w:color w:val="0079A7" w:themeColor="accent3" w:themeShade="BF"/>
        </w:rPr>
      </w:pPr>
      <w:bookmarkStart w:id="3" w:name="_Toc487813783"/>
      <w:r>
        <w:rPr>
          <w:color w:val="0079A7" w:themeColor="accent3" w:themeShade="BF"/>
        </w:rPr>
        <w:lastRenderedPageBreak/>
        <w:t>Resultados y conclusiones</w:t>
      </w:r>
      <w:bookmarkEnd w:id="3"/>
    </w:p>
    <w:p w:rsidR="007F4E7F" w:rsidRDefault="004D03DF" w:rsidP="005A2A9B">
      <w:r>
        <w:t xml:space="preserve">Los resultados han sido obtenidos a partir la aplicación de los algoritmos detallados en la metodología, con la librería SKLearn de Python. </w:t>
      </w:r>
      <w:bookmarkStart w:id="4" w:name="_Toc487813784"/>
      <w:r>
        <w:t>Para la v</w:t>
      </w:r>
      <w:r w:rsidR="007F4E7F">
        <w:t>isualización</w:t>
      </w:r>
      <w:bookmarkEnd w:id="4"/>
      <w:r>
        <w:t xml:space="preserve"> de los resultados se ha utilizado </w:t>
      </w:r>
      <w:r w:rsidR="007F4E7F">
        <w:t>Tableau.</w:t>
      </w:r>
    </w:p>
    <w:p w:rsidR="004D03DF" w:rsidRDefault="00D57305" w:rsidP="00D57305">
      <w:pPr>
        <w:pStyle w:val="Heading2"/>
      </w:pPr>
      <w:r>
        <w:t xml:space="preserve">Modelo </w:t>
      </w:r>
      <w:r w:rsidR="004D03DF">
        <w:t>RFM</w:t>
      </w:r>
    </w:p>
    <w:p w:rsidR="00D57305" w:rsidRDefault="00D57305" w:rsidP="00D57305">
      <w:r>
        <w:t xml:space="preserve">Se ha generado una tabla en Spark SQL con las siguientes variables, para aplicar </w:t>
      </w:r>
      <w:r w:rsidR="00156A3E">
        <w:t xml:space="preserve">posteriormente con SKLearn </w:t>
      </w:r>
      <w:r>
        <w:t xml:space="preserve">el algoritmo </w:t>
      </w:r>
      <w:r w:rsidRPr="00156A3E">
        <w:rPr>
          <w:i/>
        </w:rPr>
        <w:t>K-Means</w:t>
      </w:r>
      <w:r>
        <w:t xml:space="preserve"> de </w:t>
      </w:r>
      <w:r w:rsidR="00156A3E">
        <w:t>segmentación</w:t>
      </w:r>
      <w:r>
        <w:t xml:space="preserve"> de clientes:</w:t>
      </w:r>
    </w:p>
    <w:tbl>
      <w:tblPr>
        <w:tblStyle w:val="TableGrid"/>
        <w:tblW w:w="0" w:type="auto"/>
        <w:tblInd w:w="7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3"/>
        <w:gridCol w:w="5522"/>
      </w:tblGrid>
      <w:tr w:rsidR="00D57305" w:rsidTr="005A2A9B">
        <w:trPr>
          <w:trHeight w:val="502"/>
        </w:trPr>
        <w:tc>
          <w:tcPr>
            <w:tcW w:w="2263" w:type="dxa"/>
            <w:shd w:val="clear" w:color="auto" w:fill="012169" w:themeFill="accent4"/>
            <w:vAlign w:val="center"/>
          </w:tcPr>
          <w:p w:rsidR="00D57305" w:rsidRDefault="00D57305" w:rsidP="00E81030">
            <w:pPr>
              <w:ind w:left="0"/>
              <w:jc w:val="center"/>
            </w:pPr>
            <w:r>
              <w:t>Variable</w:t>
            </w:r>
          </w:p>
        </w:tc>
        <w:tc>
          <w:tcPr>
            <w:tcW w:w="5522" w:type="dxa"/>
            <w:shd w:val="clear" w:color="auto" w:fill="012169" w:themeFill="accent4"/>
            <w:vAlign w:val="center"/>
          </w:tcPr>
          <w:p w:rsidR="00D57305" w:rsidRDefault="00D57305" w:rsidP="00E81030">
            <w:pPr>
              <w:ind w:left="0"/>
              <w:jc w:val="center"/>
            </w:pPr>
            <w:r>
              <w:t>Info</w:t>
            </w:r>
          </w:p>
        </w:tc>
      </w:tr>
      <w:tr w:rsidR="00D57305" w:rsidTr="005A2A9B">
        <w:trPr>
          <w:trHeight w:val="397"/>
        </w:trPr>
        <w:tc>
          <w:tcPr>
            <w:tcW w:w="2263" w:type="dxa"/>
            <w:vAlign w:val="center"/>
          </w:tcPr>
          <w:p w:rsidR="00D57305" w:rsidRPr="005A2A9B" w:rsidRDefault="00D57305" w:rsidP="00E81030">
            <w:pPr>
              <w:ind w:left="0"/>
              <w:jc w:val="left"/>
              <w:rPr>
                <w:b/>
                <w:sz w:val="18"/>
              </w:rPr>
            </w:pPr>
            <w:r w:rsidRPr="005A2A9B">
              <w:rPr>
                <w:b/>
                <w:sz w:val="18"/>
              </w:rPr>
              <w:t>Document_number</w:t>
            </w:r>
          </w:p>
        </w:tc>
        <w:tc>
          <w:tcPr>
            <w:tcW w:w="5522" w:type="dxa"/>
            <w:vAlign w:val="center"/>
          </w:tcPr>
          <w:p w:rsidR="00D57305" w:rsidRPr="005A2A9B" w:rsidRDefault="00E81030" w:rsidP="00E81030">
            <w:pPr>
              <w:ind w:left="0"/>
              <w:jc w:val="left"/>
              <w:rPr>
                <w:sz w:val="18"/>
                <w:lang w:val="es-ES"/>
              </w:rPr>
            </w:pPr>
            <w:r w:rsidRPr="005A2A9B">
              <w:rPr>
                <w:sz w:val="18"/>
                <w:lang w:val="es-ES"/>
              </w:rPr>
              <w:t>Código único identificador del cliente</w:t>
            </w:r>
          </w:p>
        </w:tc>
      </w:tr>
      <w:tr w:rsidR="00D57305" w:rsidTr="005A2A9B">
        <w:trPr>
          <w:trHeight w:val="397"/>
        </w:trPr>
        <w:tc>
          <w:tcPr>
            <w:tcW w:w="2263" w:type="dxa"/>
            <w:vAlign w:val="center"/>
          </w:tcPr>
          <w:p w:rsidR="00D57305" w:rsidRPr="005A2A9B" w:rsidRDefault="00D57305" w:rsidP="00E81030">
            <w:pPr>
              <w:ind w:left="0"/>
              <w:jc w:val="left"/>
              <w:rPr>
                <w:b/>
                <w:sz w:val="18"/>
              </w:rPr>
            </w:pPr>
            <w:r w:rsidRPr="005A2A9B">
              <w:rPr>
                <w:b/>
                <w:sz w:val="18"/>
              </w:rPr>
              <w:t>Frequency</w:t>
            </w:r>
          </w:p>
        </w:tc>
        <w:tc>
          <w:tcPr>
            <w:tcW w:w="5522" w:type="dxa"/>
            <w:vAlign w:val="center"/>
          </w:tcPr>
          <w:p w:rsidR="00D57305" w:rsidRPr="005A2A9B" w:rsidRDefault="00E81030" w:rsidP="00E81030">
            <w:pPr>
              <w:ind w:left="0"/>
              <w:jc w:val="left"/>
              <w:rPr>
                <w:sz w:val="18"/>
                <w:lang w:val="es-ES"/>
              </w:rPr>
            </w:pPr>
            <w:r w:rsidRPr="005A2A9B">
              <w:rPr>
                <w:sz w:val="18"/>
                <w:lang w:val="es-ES"/>
              </w:rPr>
              <w:t>Frecuencia de compra de billetes en el histórico seleccionado</w:t>
            </w:r>
          </w:p>
        </w:tc>
      </w:tr>
      <w:tr w:rsidR="00D57305" w:rsidTr="005A2A9B">
        <w:trPr>
          <w:trHeight w:val="397"/>
        </w:trPr>
        <w:tc>
          <w:tcPr>
            <w:tcW w:w="2263" w:type="dxa"/>
            <w:vAlign w:val="center"/>
          </w:tcPr>
          <w:p w:rsidR="00D57305" w:rsidRPr="005A2A9B" w:rsidRDefault="00D57305" w:rsidP="00E81030">
            <w:pPr>
              <w:ind w:left="0"/>
              <w:jc w:val="left"/>
              <w:rPr>
                <w:b/>
                <w:sz w:val="18"/>
              </w:rPr>
            </w:pPr>
            <w:r w:rsidRPr="005A2A9B">
              <w:rPr>
                <w:b/>
                <w:sz w:val="18"/>
              </w:rPr>
              <w:t>Recency</w:t>
            </w:r>
          </w:p>
        </w:tc>
        <w:tc>
          <w:tcPr>
            <w:tcW w:w="5522" w:type="dxa"/>
            <w:vAlign w:val="center"/>
          </w:tcPr>
          <w:p w:rsidR="00D57305" w:rsidRPr="005A2A9B" w:rsidRDefault="00E81030" w:rsidP="00E81030">
            <w:pPr>
              <w:ind w:left="0"/>
              <w:jc w:val="left"/>
              <w:rPr>
                <w:sz w:val="18"/>
                <w:lang w:val="es-ES"/>
              </w:rPr>
            </w:pPr>
            <w:r w:rsidRPr="005A2A9B">
              <w:rPr>
                <w:sz w:val="18"/>
                <w:lang w:val="es-ES"/>
              </w:rPr>
              <w:t>Tiempo transcurrido desde la compra del último billete</w:t>
            </w:r>
          </w:p>
        </w:tc>
      </w:tr>
      <w:tr w:rsidR="00D57305" w:rsidTr="005A2A9B">
        <w:trPr>
          <w:trHeight w:val="397"/>
        </w:trPr>
        <w:tc>
          <w:tcPr>
            <w:tcW w:w="2263" w:type="dxa"/>
            <w:vAlign w:val="center"/>
          </w:tcPr>
          <w:p w:rsidR="00D57305" w:rsidRPr="005A2A9B" w:rsidRDefault="00D57305" w:rsidP="00E81030">
            <w:pPr>
              <w:ind w:left="0"/>
              <w:jc w:val="left"/>
              <w:rPr>
                <w:b/>
                <w:sz w:val="18"/>
              </w:rPr>
            </w:pPr>
            <w:r w:rsidRPr="005A2A9B">
              <w:rPr>
                <w:b/>
                <w:sz w:val="18"/>
              </w:rPr>
              <w:t>Money</w:t>
            </w:r>
          </w:p>
        </w:tc>
        <w:tc>
          <w:tcPr>
            <w:tcW w:w="5522" w:type="dxa"/>
            <w:vAlign w:val="center"/>
          </w:tcPr>
          <w:p w:rsidR="00D57305" w:rsidRPr="005A2A9B" w:rsidRDefault="00E81030" w:rsidP="00E81030">
            <w:pPr>
              <w:ind w:left="0"/>
              <w:jc w:val="left"/>
              <w:rPr>
                <w:sz w:val="18"/>
                <w:lang w:val="es-ES"/>
              </w:rPr>
            </w:pPr>
            <w:r w:rsidRPr="005A2A9B">
              <w:rPr>
                <w:sz w:val="18"/>
                <w:lang w:val="es-ES"/>
              </w:rPr>
              <w:t>Importe por viaje realizado</w:t>
            </w:r>
          </w:p>
        </w:tc>
      </w:tr>
    </w:tbl>
    <w:p w:rsidR="00D57305" w:rsidRDefault="00D57305" w:rsidP="00D57305"/>
    <w:p w:rsidR="00D57305" w:rsidRDefault="00E81030" w:rsidP="00D57305">
      <w:r>
        <w:rPr>
          <w:noProof/>
          <w:lang w:eastAsia="es-ES"/>
        </w:rPr>
        <w:drawing>
          <wp:anchor distT="0" distB="0" distL="114300" distR="114300" simplePos="0" relativeHeight="251658240" behindDoc="0" locked="0" layoutInCell="1" allowOverlap="1">
            <wp:simplePos x="0" y="0"/>
            <wp:positionH relativeFrom="column">
              <wp:posOffset>450850</wp:posOffset>
            </wp:positionH>
            <wp:positionV relativeFrom="paragraph">
              <wp:posOffset>939594</wp:posOffset>
            </wp:positionV>
            <wp:extent cx="4965405" cy="3514327"/>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0281" t="32571" r="36588" b="13131"/>
                    <a:stretch/>
                  </pic:blipFill>
                  <pic:spPr bwMode="auto">
                    <a:xfrm>
                      <a:off x="0" y="0"/>
                      <a:ext cx="4965405" cy="35143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 ha ejecutado con K-Means </w:t>
      </w:r>
      <w:r w:rsidR="00156A3E">
        <w:t xml:space="preserve">a través de </w:t>
      </w:r>
      <w:r w:rsidR="00D57305">
        <w:t xml:space="preserve">un bucle </w:t>
      </w:r>
      <w:r w:rsidR="00156A3E">
        <w:t>que ha generado</w:t>
      </w:r>
      <w:r>
        <w:t xml:space="preserve"> segmentaciones</w:t>
      </w:r>
      <w:r w:rsidR="00D57305">
        <w:t xml:space="preserve"> de 1 a 8 grupos. </w:t>
      </w:r>
      <w:r>
        <w:t xml:space="preserve">Al analizar la segmentación, se determina que la </w:t>
      </w:r>
      <w:r w:rsidRPr="00E81030">
        <w:rPr>
          <w:b/>
        </w:rPr>
        <w:t>segmentación de 4 grupos</w:t>
      </w:r>
      <w:r>
        <w:t xml:space="preserve"> es la que presenta una distribución de clientes </w:t>
      </w:r>
      <w:r w:rsidR="00D57305">
        <w:t>más heterogénea</w:t>
      </w:r>
      <w:r>
        <w:t>.</w:t>
      </w:r>
    </w:p>
    <w:p w:rsidR="005A2A9B" w:rsidRDefault="005A2A9B" w:rsidP="005A2A9B">
      <w:r>
        <w:t xml:space="preserve">Puede comprobarse el código en el archivo </w:t>
      </w:r>
      <w:hyperlink r:id="rId11" w:tooltip="Cleaned dataset and RFM clustering.ipynb" w:history="1">
        <w:proofErr w:type="spellStart"/>
        <w:r>
          <w:rPr>
            <w:rStyle w:val="Hyperlink"/>
            <w:rFonts w:ascii="Segoe UI" w:hAnsi="Segoe UI" w:cs="Segoe UI"/>
            <w:color w:val="0366D6"/>
            <w:sz w:val="21"/>
            <w:szCs w:val="21"/>
            <w:shd w:val="clear" w:color="auto" w:fill="FFFFFF"/>
          </w:rPr>
          <w:t>Cleaned</w:t>
        </w:r>
        <w:proofErr w:type="spellEnd"/>
        <w:r>
          <w:rPr>
            <w:rStyle w:val="Hyperlink"/>
            <w:rFonts w:ascii="Segoe UI" w:hAnsi="Segoe UI" w:cs="Segoe UI"/>
            <w:color w:val="0366D6"/>
            <w:sz w:val="21"/>
            <w:szCs w:val="21"/>
            <w:shd w:val="clear" w:color="auto" w:fill="FFFFFF"/>
          </w:rPr>
          <w:t xml:space="preserve"> </w:t>
        </w:r>
        <w:proofErr w:type="spellStart"/>
        <w:r>
          <w:rPr>
            <w:rStyle w:val="Hyperlink"/>
            <w:rFonts w:ascii="Segoe UI" w:hAnsi="Segoe UI" w:cs="Segoe UI"/>
            <w:color w:val="0366D6"/>
            <w:sz w:val="21"/>
            <w:szCs w:val="21"/>
            <w:shd w:val="clear" w:color="auto" w:fill="FFFFFF"/>
          </w:rPr>
          <w:t>dataset</w:t>
        </w:r>
        <w:proofErr w:type="spellEnd"/>
        <w:r>
          <w:rPr>
            <w:rStyle w:val="Hyperlink"/>
            <w:rFonts w:ascii="Segoe UI" w:hAnsi="Segoe UI" w:cs="Segoe UI"/>
            <w:color w:val="0366D6"/>
            <w:sz w:val="21"/>
            <w:szCs w:val="21"/>
            <w:shd w:val="clear" w:color="auto" w:fill="FFFFFF"/>
          </w:rPr>
          <w:t xml:space="preserve"> and RFM </w:t>
        </w:r>
        <w:proofErr w:type="spellStart"/>
        <w:r>
          <w:rPr>
            <w:rStyle w:val="Hyperlink"/>
            <w:rFonts w:ascii="Segoe UI" w:hAnsi="Segoe UI" w:cs="Segoe UI"/>
            <w:color w:val="0366D6"/>
            <w:sz w:val="21"/>
            <w:szCs w:val="21"/>
            <w:shd w:val="clear" w:color="auto" w:fill="FFFFFF"/>
          </w:rPr>
          <w:t>clustering.ipynb</w:t>
        </w:r>
        <w:proofErr w:type="spellEnd"/>
      </w:hyperlink>
    </w:p>
    <w:p w:rsidR="00E81030" w:rsidRDefault="00156A3E" w:rsidP="00D57305">
      <w:r>
        <w:rPr>
          <w:noProof/>
          <w:lang w:eastAsia="es-ES"/>
        </w:rPr>
        <w:lastRenderedPageBreak/>
        <w:drawing>
          <wp:anchor distT="0" distB="0" distL="114300" distR="114300" simplePos="0" relativeHeight="251659264" behindDoc="0" locked="0" layoutInCell="1" allowOverlap="1">
            <wp:simplePos x="0" y="0"/>
            <wp:positionH relativeFrom="column">
              <wp:posOffset>578485</wp:posOffset>
            </wp:positionH>
            <wp:positionV relativeFrom="paragraph">
              <wp:posOffset>3491230</wp:posOffset>
            </wp:positionV>
            <wp:extent cx="4655820" cy="3531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092" t="18223" r="38371" b="25741"/>
                    <a:stretch/>
                  </pic:blipFill>
                  <pic:spPr bwMode="auto">
                    <a:xfrm>
                      <a:off x="0" y="0"/>
                      <a:ext cx="4655820" cy="3531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030">
        <w:rPr>
          <w:noProof/>
          <w:lang w:eastAsia="es-ES"/>
        </w:rPr>
        <w:drawing>
          <wp:inline distT="0" distB="0" distL="0" distR="0" wp14:anchorId="69395A89" wp14:editId="3AF31E40">
            <wp:extent cx="4784652" cy="337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890" t="24165" r="37387" b="22240"/>
                    <a:stretch/>
                  </pic:blipFill>
                  <pic:spPr bwMode="auto">
                    <a:xfrm>
                      <a:off x="0" y="0"/>
                      <a:ext cx="4809744" cy="3392096"/>
                    </a:xfrm>
                    <a:prstGeom prst="rect">
                      <a:avLst/>
                    </a:prstGeom>
                    <a:ln>
                      <a:noFill/>
                    </a:ln>
                    <a:extLst>
                      <a:ext uri="{53640926-AAD7-44D8-BBD7-CCE9431645EC}">
                        <a14:shadowObscured xmlns:a14="http://schemas.microsoft.com/office/drawing/2010/main"/>
                      </a:ext>
                    </a:extLst>
                  </pic:spPr>
                </pic:pic>
              </a:graphicData>
            </a:graphic>
          </wp:inline>
        </w:drawing>
      </w:r>
    </w:p>
    <w:p w:rsidR="00156A3E" w:rsidRDefault="00156A3E" w:rsidP="00156A3E">
      <w:pPr>
        <w:pStyle w:val="NormalWeb"/>
        <w:shd w:val="clear" w:color="auto" w:fill="FFFFFF"/>
        <w:spacing w:before="0" w:beforeAutospacing="0" w:after="0" w:afterAutospacing="0"/>
        <w:jc w:val="both"/>
        <w:rPr>
          <w:rFonts w:ascii="Open Sans" w:eastAsiaTheme="minorHAnsi" w:hAnsi="Open Sans" w:cs="Open Sans"/>
          <w:sz w:val="22"/>
          <w:szCs w:val="22"/>
          <w:lang w:eastAsia="en-US"/>
        </w:rPr>
      </w:pPr>
    </w:p>
    <w:p w:rsidR="00156A3E" w:rsidRDefault="00156A3E" w:rsidP="00156A3E">
      <w:pPr>
        <w:pStyle w:val="NormalWeb"/>
        <w:shd w:val="clear" w:color="auto" w:fill="FFFFFF"/>
        <w:spacing w:before="0" w:beforeAutospacing="0" w:after="0" w:afterAutospacing="0"/>
        <w:jc w:val="both"/>
        <w:rPr>
          <w:rFonts w:ascii="Open Sans" w:eastAsiaTheme="minorHAnsi" w:hAnsi="Open Sans" w:cs="Open Sans"/>
          <w:sz w:val="22"/>
          <w:szCs w:val="22"/>
          <w:lang w:eastAsia="en-US"/>
        </w:rPr>
      </w:pPr>
      <w:r>
        <w:rPr>
          <w:rFonts w:ascii="Open Sans" w:eastAsiaTheme="minorHAnsi" w:hAnsi="Open Sans" w:cs="Open Sans"/>
          <w:sz w:val="22"/>
          <w:szCs w:val="22"/>
          <w:lang w:eastAsia="en-US"/>
        </w:rPr>
        <w:br w:type="page"/>
      </w:r>
    </w:p>
    <w:p w:rsidR="00156A3E" w:rsidRDefault="00156A3E" w:rsidP="00FA22E6">
      <w:pPr>
        <w:pStyle w:val="NormalWeb"/>
        <w:shd w:val="clear" w:color="auto" w:fill="FFFFFF"/>
        <w:spacing w:before="0" w:beforeAutospacing="0" w:after="0" w:afterAutospacing="0"/>
        <w:ind w:left="709"/>
        <w:jc w:val="both"/>
        <w:rPr>
          <w:rFonts w:ascii="Open Sans" w:eastAsiaTheme="minorHAnsi" w:hAnsi="Open Sans" w:cs="Open Sans"/>
          <w:sz w:val="22"/>
          <w:szCs w:val="22"/>
          <w:lang w:eastAsia="en-US"/>
        </w:rPr>
      </w:pPr>
      <w:r>
        <w:rPr>
          <w:rFonts w:ascii="Open Sans" w:eastAsiaTheme="minorHAnsi" w:hAnsi="Open Sans" w:cs="Open Sans"/>
          <w:sz w:val="22"/>
          <w:szCs w:val="22"/>
          <w:lang w:eastAsia="en-US"/>
        </w:rPr>
        <w:lastRenderedPageBreak/>
        <w:t>A continuación, se presentan los datos principales de los 4 segmentos.</w:t>
      </w:r>
    </w:p>
    <w:p w:rsidR="00156A3E" w:rsidRDefault="00D56E61" w:rsidP="00FA22E6">
      <w:pPr>
        <w:pStyle w:val="NormalWeb"/>
        <w:shd w:val="clear" w:color="auto" w:fill="FFFFFF"/>
        <w:spacing w:before="0" w:beforeAutospacing="0" w:after="0" w:afterAutospacing="0"/>
        <w:ind w:left="709"/>
        <w:jc w:val="both"/>
        <w:rPr>
          <w:rFonts w:ascii="Open Sans" w:eastAsiaTheme="minorHAnsi" w:hAnsi="Open Sans" w:cs="Open Sans"/>
          <w:sz w:val="22"/>
          <w:szCs w:val="22"/>
          <w:lang w:eastAsia="en-US"/>
        </w:rPr>
      </w:pPr>
      <w:r w:rsidRPr="00D56E61">
        <w:rPr>
          <w:rFonts w:eastAsiaTheme="minorHAnsi"/>
        </w:rPr>
        <w:drawing>
          <wp:anchor distT="0" distB="0" distL="114300" distR="114300" simplePos="0" relativeHeight="251660288" behindDoc="0" locked="0" layoutInCell="1" allowOverlap="1">
            <wp:simplePos x="0" y="0"/>
            <wp:positionH relativeFrom="column">
              <wp:posOffset>-278454</wp:posOffset>
            </wp:positionH>
            <wp:positionV relativeFrom="paragraph">
              <wp:posOffset>194945</wp:posOffset>
            </wp:positionV>
            <wp:extent cx="5832475" cy="1552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24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6A3E" w:rsidRDefault="00156A3E" w:rsidP="00FA22E6">
      <w:pPr>
        <w:pStyle w:val="NormalWeb"/>
        <w:shd w:val="clear" w:color="auto" w:fill="FFFFFF"/>
        <w:spacing w:before="0" w:beforeAutospacing="0" w:after="0" w:afterAutospacing="0"/>
        <w:ind w:left="709"/>
        <w:jc w:val="both"/>
        <w:rPr>
          <w:rFonts w:ascii="Open Sans" w:eastAsiaTheme="minorHAnsi" w:hAnsi="Open Sans" w:cs="Open Sans"/>
          <w:sz w:val="22"/>
          <w:szCs w:val="22"/>
          <w:lang w:eastAsia="en-US"/>
        </w:rPr>
      </w:pPr>
    </w:p>
    <w:p w:rsidR="00D56E61" w:rsidRPr="00D56E61" w:rsidRDefault="00D56E61" w:rsidP="00FA22E6">
      <w:pPr>
        <w:pStyle w:val="Style1"/>
        <w:spacing w:before="240" w:after="120"/>
        <w:ind w:left="709"/>
        <w:rPr>
          <w:color w:val="808080" w:themeColor="background1" w:themeShade="80"/>
        </w:rPr>
      </w:pPr>
      <w:r>
        <w:rPr>
          <w:color w:val="808080" w:themeColor="background1" w:themeShade="80"/>
        </w:rPr>
        <w:t>Segmento</w:t>
      </w:r>
      <w:r w:rsidRPr="00D56E61">
        <w:rPr>
          <w:color w:val="808080" w:themeColor="background1" w:themeShade="80"/>
        </w:rPr>
        <w:t xml:space="preserve"> 0. Morado. Habituales</w:t>
      </w:r>
    </w:p>
    <w:p w:rsidR="00D56E61" w:rsidRDefault="00D56E61" w:rsidP="00FA22E6">
      <w:pPr>
        <w:pStyle w:val="NormalWeb"/>
        <w:shd w:val="clear" w:color="auto" w:fill="FFFFFF"/>
        <w:spacing w:before="0" w:beforeAutospacing="0" w:after="0" w:afterAutospacing="0"/>
        <w:ind w:left="709"/>
        <w:jc w:val="both"/>
        <w:rPr>
          <w:rFonts w:ascii="Open Sans" w:eastAsiaTheme="minorHAnsi" w:hAnsi="Open Sans" w:cs="Open Sans"/>
          <w:sz w:val="22"/>
          <w:szCs w:val="22"/>
          <w:lang w:eastAsia="en-US"/>
        </w:rPr>
      </w:pPr>
      <w:r>
        <w:rPr>
          <w:rFonts w:ascii="Open Sans" w:eastAsiaTheme="minorHAnsi" w:hAnsi="Open Sans" w:cs="Open Sans"/>
          <w:sz w:val="22"/>
          <w:szCs w:val="22"/>
          <w:lang w:eastAsia="en-US"/>
        </w:rPr>
        <w:t>El segmento 0 está compuesto por clientes con una frecuencia de compra</w:t>
      </w:r>
      <w:r w:rsidR="00D92BE1">
        <w:rPr>
          <w:rFonts w:ascii="Open Sans" w:eastAsiaTheme="minorHAnsi" w:hAnsi="Open Sans" w:cs="Open Sans"/>
          <w:sz w:val="22"/>
          <w:szCs w:val="22"/>
          <w:lang w:eastAsia="en-US"/>
        </w:rPr>
        <w:t xml:space="preserve"> elevada, con frecuencia</w:t>
      </w:r>
      <w:r>
        <w:rPr>
          <w:rFonts w:ascii="Open Sans" w:eastAsiaTheme="minorHAnsi" w:hAnsi="Open Sans" w:cs="Open Sans"/>
          <w:sz w:val="22"/>
          <w:szCs w:val="22"/>
          <w:lang w:eastAsia="en-US"/>
        </w:rPr>
        <w:t xml:space="preserve"> mínima de 4 y máxima de 22. </w:t>
      </w:r>
      <w:r w:rsidR="00D92BE1">
        <w:rPr>
          <w:rFonts w:ascii="Open Sans" w:eastAsiaTheme="minorHAnsi" w:hAnsi="Open Sans" w:cs="Open Sans"/>
          <w:sz w:val="22"/>
          <w:szCs w:val="22"/>
          <w:lang w:eastAsia="en-US"/>
        </w:rPr>
        <w:t xml:space="preserve">Destacan por presentar </w:t>
      </w:r>
      <w:r w:rsidRPr="00D92BE1">
        <w:rPr>
          <w:rFonts w:ascii="Open Sans" w:eastAsiaTheme="minorHAnsi" w:hAnsi="Open Sans" w:cs="Open Sans"/>
          <w:b/>
          <w:sz w:val="22"/>
          <w:szCs w:val="22"/>
          <w:lang w:eastAsia="en-US"/>
        </w:rPr>
        <w:t>la mayor frecuencia y la menor recencia</w:t>
      </w:r>
      <w:r>
        <w:rPr>
          <w:rFonts w:ascii="Open Sans" w:eastAsiaTheme="minorHAnsi" w:hAnsi="Open Sans" w:cs="Open Sans"/>
          <w:sz w:val="22"/>
          <w:szCs w:val="22"/>
          <w:lang w:eastAsia="en-US"/>
        </w:rPr>
        <w:t xml:space="preserve"> </w:t>
      </w:r>
      <w:r w:rsidRPr="00D92BE1">
        <w:rPr>
          <w:rFonts w:ascii="Open Sans" w:eastAsiaTheme="minorHAnsi" w:hAnsi="Open Sans" w:cs="Open Sans"/>
          <w:b/>
          <w:sz w:val="22"/>
          <w:szCs w:val="22"/>
          <w:lang w:eastAsia="en-US"/>
        </w:rPr>
        <w:t>de todos los segmentos obtenidos</w:t>
      </w:r>
      <w:r>
        <w:rPr>
          <w:rFonts w:ascii="Open Sans" w:eastAsiaTheme="minorHAnsi" w:hAnsi="Open Sans" w:cs="Open Sans"/>
          <w:sz w:val="22"/>
          <w:szCs w:val="22"/>
          <w:lang w:eastAsia="en-US"/>
        </w:rPr>
        <w:t>, con una media de 48,77 días y un gasto medio de 2.457 euros.</w:t>
      </w:r>
    </w:p>
    <w:p w:rsidR="00D56E61" w:rsidRPr="00D56E61" w:rsidRDefault="00D56E61" w:rsidP="00FA22E6">
      <w:pPr>
        <w:pStyle w:val="Style1"/>
        <w:spacing w:before="240" w:after="120"/>
        <w:ind w:left="709"/>
        <w:rPr>
          <w:color w:val="808080" w:themeColor="background1" w:themeShade="80"/>
        </w:rPr>
      </w:pPr>
      <w:r>
        <w:rPr>
          <w:color w:val="808080" w:themeColor="background1" w:themeShade="80"/>
        </w:rPr>
        <w:t>Segmento</w:t>
      </w:r>
      <w:r w:rsidRPr="00D56E61">
        <w:rPr>
          <w:color w:val="808080" w:themeColor="background1" w:themeShade="80"/>
        </w:rPr>
        <w:t xml:space="preserve"> </w:t>
      </w:r>
      <w:r>
        <w:rPr>
          <w:color w:val="808080" w:themeColor="background1" w:themeShade="80"/>
        </w:rPr>
        <w:t>1</w:t>
      </w:r>
      <w:r w:rsidRPr="00D56E61">
        <w:rPr>
          <w:color w:val="808080" w:themeColor="background1" w:themeShade="80"/>
        </w:rPr>
        <w:t xml:space="preserve">. </w:t>
      </w:r>
      <w:r>
        <w:rPr>
          <w:color w:val="808080" w:themeColor="background1" w:themeShade="80"/>
        </w:rPr>
        <w:t>Azul</w:t>
      </w:r>
      <w:r w:rsidRPr="00D56E61">
        <w:rPr>
          <w:color w:val="808080" w:themeColor="background1" w:themeShade="80"/>
        </w:rPr>
        <w:t xml:space="preserve">. </w:t>
      </w:r>
      <w:r>
        <w:rPr>
          <w:color w:val="808080" w:themeColor="background1" w:themeShade="80"/>
        </w:rPr>
        <w:t>Nuevos</w:t>
      </w:r>
    </w:p>
    <w:p w:rsidR="00D92BE1" w:rsidRPr="00D56E61" w:rsidRDefault="00D56E61" w:rsidP="00FA22E6">
      <w:pPr>
        <w:pStyle w:val="NormalWeb"/>
        <w:shd w:val="clear" w:color="auto" w:fill="FFFFFF"/>
        <w:spacing w:before="0" w:beforeAutospacing="0" w:after="0" w:afterAutospacing="0"/>
        <w:ind w:left="709"/>
        <w:jc w:val="both"/>
        <w:rPr>
          <w:rFonts w:ascii="Open Sans" w:eastAsiaTheme="minorHAnsi" w:hAnsi="Open Sans" w:cs="Open Sans"/>
          <w:sz w:val="22"/>
          <w:szCs w:val="22"/>
          <w:lang w:eastAsia="en-US"/>
        </w:rPr>
      </w:pPr>
      <w:r>
        <w:rPr>
          <w:rFonts w:ascii="Open Sans" w:eastAsiaTheme="minorHAnsi" w:hAnsi="Open Sans" w:cs="Open Sans"/>
          <w:sz w:val="22"/>
          <w:szCs w:val="22"/>
          <w:lang w:eastAsia="en-US"/>
        </w:rPr>
        <w:t>Este segmento es el que prese</w:t>
      </w:r>
      <w:r w:rsidR="00D92BE1">
        <w:rPr>
          <w:rFonts w:ascii="Open Sans" w:eastAsiaTheme="minorHAnsi" w:hAnsi="Open Sans" w:cs="Open Sans"/>
          <w:sz w:val="22"/>
          <w:szCs w:val="22"/>
          <w:lang w:eastAsia="en-US"/>
        </w:rPr>
        <w:t xml:space="preserve">nta mayor volumen de clientes (57%). Presentan una </w:t>
      </w:r>
      <w:r w:rsidR="00D92BE1" w:rsidRPr="00D92BE1">
        <w:rPr>
          <w:rFonts w:ascii="Open Sans" w:eastAsiaTheme="minorHAnsi" w:hAnsi="Open Sans" w:cs="Open Sans"/>
          <w:b/>
          <w:sz w:val="22"/>
          <w:szCs w:val="22"/>
          <w:lang w:eastAsia="en-US"/>
        </w:rPr>
        <w:t>frecuencia de compra de 1 vez</w:t>
      </w:r>
      <w:r w:rsidR="00D92BE1">
        <w:rPr>
          <w:rFonts w:ascii="Open Sans" w:eastAsiaTheme="minorHAnsi" w:hAnsi="Open Sans" w:cs="Open Sans"/>
          <w:sz w:val="22"/>
          <w:szCs w:val="22"/>
          <w:lang w:eastAsia="en-US"/>
        </w:rPr>
        <w:t xml:space="preserve">; sin embargo, la </w:t>
      </w:r>
      <w:r w:rsidR="00D92BE1" w:rsidRPr="00D92BE1">
        <w:rPr>
          <w:rFonts w:ascii="Open Sans" w:eastAsiaTheme="minorHAnsi" w:hAnsi="Open Sans" w:cs="Open Sans"/>
          <w:b/>
          <w:sz w:val="22"/>
          <w:szCs w:val="22"/>
          <w:lang w:eastAsia="en-US"/>
        </w:rPr>
        <w:t>recencia media se sitúa en 63 días</w:t>
      </w:r>
      <w:r w:rsidR="00D92BE1">
        <w:rPr>
          <w:rFonts w:ascii="Open Sans" w:eastAsiaTheme="minorHAnsi" w:hAnsi="Open Sans" w:cs="Open Sans"/>
          <w:sz w:val="22"/>
          <w:szCs w:val="22"/>
          <w:lang w:eastAsia="en-US"/>
        </w:rPr>
        <w:t xml:space="preserve">. </w:t>
      </w:r>
      <w:r w:rsidRPr="00D56E61">
        <w:rPr>
          <w:rFonts w:ascii="Open Sans" w:eastAsiaTheme="minorHAnsi" w:hAnsi="Open Sans" w:cs="Open Sans"/>
          <w:sz w:val="22"/>
          <w:szCs w:val="22"/>
          <w:lang w:eastAsia="en-US"/>
        </w:rPr>
        <w:t>Son clientes que han realizado su primera compra hace poco.</w:t>
      </w:r>
    </w:p>
    <w:p w:rsidR="00D92BE1" w:rsidRDefault="00D92BE1" w:rsidP="00FA22E6">
      <w:pPr>
        <w:pStyle w:val="Style1"/>
        <w:spacing w:before="240" w:after="120"/>
        <w:ind w:left="709"/>
        <w:rPr>
          <w:color w:val="808080" w:themeColor="background1" w:themeShade="80"/>
        </w:rPr>
      </w:pPr>
      <w:r>
        <w:rPr>
          <w:color w:val="808080" w:themeColor="background1" w:themeShade="80"/>
        </w:rPr>
        <w:t>Segmento</w:t>
      </w:r>
      <w:r w:rsidRPr="00D56E61">
        <w:rPr>
          <w:color w:val="808080" w:themeColor="background1" w:themeShade="80"/>
        </w:rPr>
        <w:t xml:space="preserve"> </w:t>
      </w:r>
      <w:r>
        <w:rPr>
          <w:color w:val="808080" w:themeColor="background1" w:themeShade="80"/>
        </w:rPr>
        <w:t>2</w:t>
      </w:r>
      <w:r w:rsidRPr="00D56E61">
        <w:rPr>
          <w:color w:val="808080" w:themeColor="background1" w:themeShade="80"/>
        </w:rPr>
        <w:t xml:space="preserve">. </w:t>
      </w:r>
      <w:r>
        <w:rPr>
          <w:color w:val="808080" w:themeColor="background1" w:themeShade="80"/>
        </w:rPr>
        <w:t>Verde</w:t>
      </w:r>
      <w:r w:rsidRPr="00D56E61">
        <w:rPr>
          <w:color w:val="808080" w:themeColor="background1" w:themeShade="80"/>
        </w:rPr>
        <w:t xml:space="preserve">. </w:t>
      </w:r>
      <w:r>
        <w:rPr>
          <w:color w:val="808080" w:themeColor="background1" w:themeShade="80"/>
        </w:rPr>
        <w:t>Desvinculados</w:t>
      </w:r>
    </w:p>
    <w:p w:rsidR="00E81030" w:rsidRDefault="00D92BE1" w:rsidP="00FA22E6">
      <w:pPr>
        <w:pStyle w:val="NormalWeb"/>
        <w:shd w:val="clear" w:color="auto" w:fill="FFFFFF"/>
        <w:spacing w:before="0" w:beforeAutospacing="0" w:after="0" w:afterAutospacing="0"/>
        <w:ind w:left="709"/>
        <w:jc w:val="both"/>
        <w:rPr>
          <w:rFonts w:ascii="Open Sans" w:eastAsiaTheme="minorHAnsi" w:hAnsi="Open Sans" w:cs="Open Sans"/>
          <w:sz w:val="22"/>
          <w:szCs w:val="22"/>
          <w:lang w:eastAsia="en-US"/>
        </w:rPr>
      </w:pPr>
      <w:r w:rsidRPr="00D92BE1">
        <w:rPr>
          <w:rFonts w:ascii="Open Sans" w:eastAsiaTheme="minorHAnsi" w:hAnsi="Open Sans" w:cs="Open Sans"/>
          <w:sz w:val="22"/>
          <w:szCs w:val="22"/>
          <w:lang w:eastAsia="en-US"/>
        </w:rPr>
        <w:t xml:space="preserve">Este segmento </w:t>
      </w:r>
      <w:r>
        <w:rPr>
          <w:rFonts w:ascii="Open Sans" w:eastAsiaTheme="minorHAnsi" w:hAnsi="Open Sans" w:cs="Open Sans"/>
          <w:sz w:val="22"/>
          <w:szCs w:val="22"/>
          <w:lang w:eastAsia="en-US"/>
        </w:rPr>
        <w:t>presenta</w:t>
      </w:r>
      <w:r w:rsidRPr="00D92BE1">
        <w:rPr>
          <w:rFonts w:ascii="Open Sans" w:eastAsiaTheme="minorHAnsi" w:hAnsi="Open Sans" w:cs="Open Sans"/>
          <w:sz w:val="22"/>
          <w:szCs w:val="22"/>
          <w:lang w:eastAsia="en-US"/>
        </w:rPr>
        <w:t xml:space="preserve"> </w:t>
      </w:r>
      <w:r>
        <w:rPr>
          <w:rFonts w:ascii="Open Sans" w:eastAsiaTheme="minorHAnsi" w:hAnsi="Open Sans" w:cs="Open Sans"/>
          <w:sz w:val="22"/>
          <w:szCs w:val="22"/>
          <w:lang w:eastAsia="en-US"/>
        </w:rPr>
        <w:t>62.175 clientes</w:t>
      </w:r>
      <w:r w:rsidRPr="00D92BE1">
        <w:rPr>
          <w:rFonts w:ascii="Open Sans" w:eastAsiaTheme="minorHAnsi" w:hAnsi="Open Sans" w:cs="Open Sans"/>
          <w:sz w:val="22"/>
          <w:szCs w:val="22"/>
          <w:lang w:eastAsia="en-US"/>
        </w:rPr>
        <w:t xml:space="preserve"> (33%), con una frecuencia media de 1, una recencia mínima</w:t>
      </w:r>
      <w:r>
        <w:rPr>
          <w:rFonts w:ascii="Open Sans" w:eastAsiaTheme="minorHAnsi" w:hAnsi="Open Sans" w:cs="Open Sans"/>
          <w:sz w:val="22"/>
          <w:szCs w:val="22"/>
          <w:lang w:eastAsia="en-US"/>
        </w:rPr>
        <w:t xml:space="preserve"> </w:t>
      </w:r>
      <w:r w:rsidRPr="00D92BE1">
        <w:rPr>
          <w:rFonts w:ascii="Open Sans" w:eastAsiaTheme="minorHAnsi" w:hAnsi="Open Sans" w:cs="Open Sans"/>
          <w:sz w:val="22"/>
          <w:szCs w:val="22"/>
          <w:lang w:eastAsia="en-US"/>
        </w:rPr>
        <w:t xml:space="preserve">de </w:t>
      </w:r>
      <w:r>
        <w:rPr>
          <w:rFonts w:ascii="Open Sans" w:eastAsiaTheme="minorHAnsi" w:hAnsi="Open Sans" w:cs="Open Sans"/>
          <w:sz w:val="22"/>
          <w:szCs w:val="22"/>
          <w:lang w:eastAsia="en-US"/>
        </w:rPr>
        <w:t>158</w:t>
      </w:r>
      <w:r w:rsidRPr="00D92BE1">
        <w:rPr>
          <w:rFonts w:ascii="Open Sans" w:eastAsiaTheme="minorHAnsi" w:hAnsi="Open Sans" w:cs="Open Sans"/>
          <w:sz w:val="22"/>
          <w:szCs w:val="22"/>
          <w:lang w:eastAsia="en-US"/>
        </w:rPr>
        <w:t xml:space="preserve"> días y </w:t>
      </w:r>
      <w:r>
        <w:rPr>
          <w:rFonts w:ascii="Open Sans" w:eastAsiaTheme="minorHAnsi" w:hAnsi="Open Sans" w:cs="Open Sans"/>
          <w:sz w:val="22"/>
          <w:szCs w:val="22"/>
          <w:lang w:eastAsia="en-US"/>
        </w:rPr>
        <w:t>365</w:t>
      </w:r>
      <w:r w:rsidRPr="00D92BE1">
        <w:rPr>
          <w:rFonts w:ascii="Open Sans" w:eastAsiaTheme="minorHAnsi" w:hAnsi="Open Sans" w:cs="Open Sans"/>
          <w:sz w:val="22"/>
          <w:szCs w:val="22"/>
          <w:lang w:eastAsia="en-US"/>
        </w:rPr>
        <w:t xml:space="preserve"> días de </w:t>
      </w:r>
      <w:r>
        <w:rPr>
          <w:rFonts w:ascii="Open Sans" w:eastAsiaTheme="minorHAnsi" w:hAnsi="Open Sans" w:cs="Open Sans"/>
          <w:sz w:val="22"/>
          <w:szCs w:val="22"/>
          <w:lang w:eastAsia="en-US"/>
        </w:rPr>
        <w:t xml:space="preserve">máxima. </w:t>
      </w:r>
      <w:r w:rsidRPr="00D92BE1">
        <w:rPr>
          <w:rFonts w:ascii="Open Sans" w:eastAsiaTheme="minorHAnsi" w:hAnsi="Open Sans" w:cs="Open Sans"/>
          <w:b/>
          <w:sz w:val="22"/>
          <w:szCs w:val="22"/>
          <w:lang w:eastAsia="en-US"/>
        </w:rPr>
        <w:t>Presentan el menor gasto de todos los segmentos obtenidos</w:t>
      </w:r>
      <w:r>
        <w:rPr>
          <w:rFonts w:ascii="Open Sans" w:eastAsiaTheme="minorHAnsi" w:hAnsi="Open Sans" w:cs="Open Sans"/>
          <w:sz w:val="22"/>
          <w:szCs w:val="22"/>
          <w:lang w:eastAsia="en-US"/>
        </w:rPr>
        <w:t>.</w:t>
      </w:r>
      <w:r w:rsidRPr="00D92BE1">
        <w:rPr>
          <w:rFonts w:ascii="Open Sans" w:eastAsiaTheme="minorHAnsi" w:hAnsi="Open Sans" w:cs="Open Sans"/>
          <w:sz w:val="22"/>
          <w:szCs w:val="22"/>
          <w:lang w:eastAsia="en-US"/>
        </w:rPr>
        <w:t xml:space="preserve"> </w:t>
      </w:r>
      <w:r w:rsidRPr="00D92BE1">
        <w:rPr>
          <w:rFonts w:ascii="Open Sans" w:eastAsiaTheme="minorHAnsi" w:hAnsi="Open Sans" w:cs="Open Sans"/>
          <w:b/>
          <w:sz w:val="22"/>
          <w:szCs w:val="22"/>
          <w:lang w:eastAsia="en-US"/>
        </w:rPr>
        <w:t>Su frecuencia es baja</w:t>
      </w:r>
      <w:r>
        <w:rPr>
          <w:rFonts w:ascii="Open Sans" w:eastAsiaTheme="minorHAnsi" w:hAnsi="Open Sans" w:cs="Open Sans"/>
          <w:sz w:val="22"/>
          <w:szCs w:val="22"/>
          <w:lang w:eastAsia="en-US"/>
        </w:rPr>
        <w:t xml:space="preserve"> (de 1 a 3 compras), por lo que se definirá</w:t>
      </w:r>
      <w:r w:rsidRPr="00D92BE1">
        <w:rPr>
          <w:rFonts w:ascii="Open Sans" w:eastAsiaTheme="minorHAnsi" w:hAnsi="Open Sans" w:cs="Open Sans"/>
          <w:sz w:val="22"/>
          <w:szCs w:val="22"/>
          <w:lang w:eastAsia="en-US"/>
        </w:rPr>
        <w:t xml:space="preserve"> a este segmento </w:t>
      </w:r>
      <w:r>
        <w:rPr>
          <w:rFonts w:ascii="Open Sans" w:eastAsiaTheme="minorHAnsi" w:hAnsi="Open Sans" w:cs="Open Sans"/>
          <w:sz w:val="22"/>
          <w:szCs w:val="22"/>
          <w:lang w:eastAsia="en-US"/>
        </w:rPr>
        <w:t>como el de los clientes d</w:t>
      </w:r>
      <w:r w:rsidRPr="00D92BE1">
        <w:rPr>
          <w:rFonts w:ascii="Open Sans" w:eastAsiaTheme="minorHAnsi" w:hAnsi="Open Sans" w:cs="Open Sans"/>
          <w:sz w:val="22"/>
          <w:szCs w:val="22"/>
          <w:lang w:eastAsia="en-US"/>
        </w:rPr>
        <w:t>esvinculados</w:t>
      </w:r>
      <w:r>
        <w:rPr>
          <w:rFonts w:ascii="Open Sans" w:eastAsiaTheme="minorHAnsi" w:hAnsi="Open Sans" w:cs="Open Sans"/>
          <w:sz w:val="22"/>
          <w:szCs w:val="22"/>
          <w:lang w:eastAsia="en-US"/>
        </w:rPr>
        <w:t>.</w:t>
      </w:r>
    </w:p>
    <w:p w:rsidR="00D92BE1" w:rsidRDefault="00D92BE1" w:rsidP="00FA22E6">
      <w:pPr>
        <w:pStyle w:val="Style1"/>
        <w:spacing w:before="240" w:after="120"/>
        <w:ind w:left="709"/>
        <w:rPr>
          <w:color w:val="808080" w:themeColor="background1" w:themeShade="80"/>
        </w:rPr>
      </w:pPr>
      <w:r>
        <w:rPr>
          <w:color w:val="808080" w:themeColor="background1" w:themeShade="80"/>
        </w:rPr>
        <w:t>Segmento</w:t>
      </w:r>
      <w:r w:rsidRPr="00D56E61">
        <w:rPr>
          <w:color w:val="808080" w:themeColor="background1" w:themeShade="80"/>
        </w:rPr>
        <w:t xml:space="preserve"> </w:t>
      </w:r>
      <w:r>
        <w:rPr>
          <w:color w:val="808080" w:themeColor="background1" w:themeShade="80"/>
        </w:rPr>
        <w:t>3</w:t>
      </w:r>
      <w:r w:rsidRPr="00D56E61">
        <w:rPr>
          <w:color w:val="808080" w:themeColor="background1" w:themeShade="80"/>
        </w:rPr>
        <w:t xml:space="preserve">. </w:t>
      </w:r>
      <w:r>
        <w:rPr>
          <w:color w:val="808080" w:themeColor="background1" w:themeShade="80"/>
        </w:rPr>
        <w:t>Amarillo</w:t>
      </w:r>
      <w:r w:rsidRPr="00D56E61">
        <w:rPr>
          <w:color w:val="808080" w:themeColor="background1" w:themeShade="80"/>
        </w:rPr>
        <w:t xml:space="preserve">. </w:t>
      </w:r>
      <w:r>
        <w:rPr>
          <w:color w:val="808080" w:themeColor="background1" w:themeShade="80"/>
        </w:rPr>
        <w:t>Vacacionales</w:t>
      </w:r>
    </w:p>
    <w:p w:rsidR="00D92BE1" w:rsidRDefault="00D92BE1" w:rsidP="00FA22E6">
      <w:pPr>
        <w:pStyle w:val="NormalWeb"/>
        <w:shd w:val="clear" w:color="auto" w:fill="FFFFFF"/>
        <w:spacing w:before="0" w:beforeAutospacing="0" w:after="0" w:afterAutospacing="0"/>
        <w:ind w:left="709"/>
        <w:jc w:val="both"/>
        <w:rPr>
          <w:rFonts w:ascii="Open Sans" w:eastAsiaTheme="minorHAnsi" w:hAnsi="Open Sans" w:cs="Open Sans"/>
          <w:sz w:val="22"/>
          <w:szCs w:val="22"/>
          <w:lang w:eastAsia="en-US"/>
        </w:rPr>
      </w:pPr>
      <w:r w:rsidRPr="00D92BE1">
        <w:rPr>
          <w:rFonts w:ascii="Open Sans" w:eastAsiaTheme="minorHAnsi" w:hAnsi="Open Sans" w:cs="Open Sans"/>
          <w:sz w:val="22"/>
          <w:szCs w:val="22"/>
          <w:lang w:eastAsia="en-US"/>
        </w:rPr>
        <w:t xml:space="preserve">A este segmento pertenecen </w:t>
      </w:r>
      <w:r>
        <w:rPr>
          <w:rFonts w:ascii="Open Sans" w:eastAsiaTheme="minorHAnsi" w:hAnsi="Open Sans" w:cs="Open Sans"/>
          <w:sz w:val="22"/>
          <w:szCs w:val="22"/>
          <w:lang w:eastAsia="en-US"/>
        </w:rPr>
        <w:t>los</w:t>
      </w:r>
      <w:r w:rsidRPr="00D92BE1">
        <w:rPr>
          <w:rFonts w:ascii="Open Sans" w:eastAsiaTheme="minorHAnsi" w:hAnsi="Open Sans" w:cs="Open Sans"/>
          <w:sz w:val="22"/>
          <w:szCs w:val="22"/>
          <w:lang w:eastAsia="en-US"/>
        </w:rPr>
        <w:t xml:space="preserve"> clientes </w:t>
      </w:r>
      <w:r>
        <w:rPr>
          <w:rFonts w:ascii="Open Sans" w:eastAsiaTheme="minorHAnsi" w:hAnsi="Open Sans" w:cs="Open Sans"/>
          <w:sz w:val="22"/>
          <w:szCs w:val="22"/>
          <w:lang w:eastAsia="en-US"/>
        </w:rPr>
        <w:t xml:space="preserve">que </w:t>
      </w:r>
      <w:r w:rsidRPr="00D92BE1">
        <w:rPr>
          <w:rFonts w:ascii="Open Sans" w:eastAsiaTheme="minorHAnsi" w:hAnsi="Open Sans" w:cs="Open Sans"/>
          <w:b/>
          <w:sz w:val="22"/>
          <w:szCs w:val="22"/>
          <w:lang w:eastAsia="en-US"/>
        </w:rPr>
        <w:t>han comprado hasta</w:t>
      </w:r>
      <w:r w:rsidRPr="00D92BE1">
        <w:rPr>
          <w:rFonts w:ascii="Open Sans" w:eastAsiaTheme="minorHAnsi" w:hAnsi="Open Sans" w:cs="Open Sans"/>
          <w:b/>
          <w:sz w:val="22"/>
          <w:szCs w:val="22"/>
          <w:lang w:eastAsia="en-US"/>
        </w:rPr>
        <w:t xml:space="preserve"> 5 </w:t>
      </w:r>
      <w:r w:rsidRPr="00D92BE1">
        <w:rPr>
          <w:rFonts w:ascii="Open Sans" w:eastAsiaTheme="minorHAnsi" w:hAnsi="Open Sans" w:cs="Open Sans"/>
          <w:b/>
          <w:sz w:val="22"/>
          <w:szCs w:val="22"/>
          <w:lang w:eastAsia="en-US"/>
        </w:rPr>
        <w:t>veces</w:t>
      </w:r>
      <w:r>
        <w:rPr>
          <w:rFonts w:ascii="Open Sans" w:eastAsiaTheme="minorHAnsi" w:hAnsi="Open Sans" w:cs="Open Sans"/>
          <w:sz w:val="22"/>
          <w:szCs w:val="22"/>
          <w:lang w:eastAsia="en-US"/>
        </w:rPr>
        <w:t xml:space="preserve"> </w:t>
      </w:r>
      <w:r w:rsidRPr="00D92BE1">
        <w:rPr>
          <w:rFonts w:ascii="Open Sans" w:eastAsiaTheme="minorHAnsi" w:hAnsi="Open Sans" w:cs="Open Sans"/>
          <w:sz w:val="22"/>
          <w:szCs w:val="22"/>
          <w:lang w:eastAsia="en-US"/>
        </w:rPr>
        <w:t xml:space="preserve">y </w:t>
      </w:r>
      <w:r>
        <w:rPr>
          <w:rFonts w:ascii="Open Sans" w:eastAsiaTheme="minorHAnsi" w:hAnsi="Open Sans" w:cs="Open Sans"/>
          <w:sz w:val="22"/>
          <w:szCs w:val="22"/>
          <w:lang w:eastAsia="en-US"/>
        </w:rPr>
        <w:t>presentan una</w:t>
      </w:r>
      <w:r w:rsidRPr="00D92BE1">
        <w:rPr>
          <w:rFonts w:ascii="Open Sans" w:eastAsiaTheme="minorHAnsi" w:hAnsi="Open Sans" w:cs="Open Sans"/>
          <w:sz w:val="22"/>
          <w:szCs w:val="22"/>
          <w:lang w:eastAsia="en-US"/>
        </w:rPr>
        <w:t xml:space="preserve"> </w:t>
      </w:r>
      <w:r w:rsidRPr="00D92BE1">
        <w:rPr>
          <w:rFonts w:ascii="Open Sans" w:eastAsiaTheme="minorHAnsi" w:hAnsi="Open Sans" w:cs="Open Sans"/>
          <w:b/>
          <w:sz w:val="22"/>
          <w:szCs w:val="22"/>
          <w:lang w:eastAsia="en-US"/>
        </w:rPr>
        <w:t>recencia media de</w:t>
      </w:r>
      <w:r w:rsidRPr="00D92BE1">
        <w:rPr>
          <w:rFonts w:ascii="Open Sans" w:eastAsiaTheme="minorHAnsi" w:hAnsi="Open Sans" w:cs="Open Sans"/>
          <w:b/>
          <w:sz w:val="22"/>
          <w:szCs w:val="22"/>
          <w:lang w:eastAsia="en-US"/>
        </w:rPr>
        <w:t xml:space="preserve"> 120</w:t>
      </w:r>
      <w:r w:rsidRPr="00D92BE1">
        <w:rPr>
          <w:rFonts w:ascii="Open Sans" w:eastAsiaTheme="minorHAnsi" w:hAnsi="Open Sans" w:cs="Open Sans"/>
          <w:b/>
          <w:sz w:val="22"/>
          <w:szCs w:val="22"/>
          <w:lang w:eastAsia="en-US"/>
        </w:rPr>
        <w:t xml:space="preserve"> días</w:t>
      </w:r>
      <w:r w:rsidRPr="00D92BE1">
        <w:rPr>
          <w:rFonts w:ascii="Open Sans" w:eastAsiaTheme="minorHAnsi" w:hAnsi="Open Sans" w:cs="Open Sans"/>
          <w:b/>
          <w:sz w:val="22"/>
          <w:szCs w:val="22"/>
          <w:lang w:eastAsia="en-US"/>
        </w:rPr>
        <w:t xml:space="preserve"> (4 meses)</w:t>
      </w:r>
      <w:r w:rsidRPr="00D92BE1">
        <w:rPr>
          <w:rFonts w:ascii="Open Sans" w:eastAsiaTheme="minorHAnsi" w:hAnsi="Open Sans" w:cs="Open Sans"/>
          <w:sz w:val="22"/>
          <w:szCs w:val="22"/>
          <w:lang w:eastAsia="en-US"/>
        </w:rPr>
        <w:t xml:space="preserve">. </w:t>
      </w:r>
      <w:r>
        <w:rPr>
          <w:rFonts w:ascii="Open Sans" w:eastAsiaTheme="minorHAnsi" w:hAnsi="Open Sans" w:cs="Open Sans"/>
          <w:sz w:val="22"/>
          <w:szCs w:val="22"/>
          <w:lang w:eastAsia="en-US"/>
        </w:rPr>
        <w:t>Estos</w:t>
      </w:r>
      <w:r w:rsidRPr="00D92BE1">
        <w:rPr>
          <w:rFonts w:ascii="Open Sans" w:eastAsiaTheme="minorHAnsi" w:hAnsi="Open Sans" w:cs="Open Sans"/>
          <w:sz w:val="22"/>
          <w:szCs w:val="22"/>
          <w:lang w:eastAsia="en-US"/>
        </w:rPr>
        <w:t xml:space="preserve"> clientes </w:t>
      </w:r>
      <w:r>
        <w:rPr>
          <w:rFonts w:ascii="Open Sans" w:eastAsiaTheme="minorHAnsi" w:hAnsi="Open Sans" w:cs="Open Sans"/>
          <w:sz w:val="22"/>
          <w:szCs w:val="22"/>
          <w:lang w:eastAsia="en-US"/>
        </w:rPr>
        <w:t>presentan</w:t>
      </w:r>
      <w:r w:rsidRPr="00D92BE1">
        <w:rPr>
          <w:rFonts w:ascii="Open Sans" w:eastAsiaTheme="minorHAnsi" w:hAnsi="Open Sans" w:cs="Open Sans"/>
          <w:sz w:val="22"/>
          <w:szCs w:val="22"/>
          <w:lang w:eastAsia="en-US"/>
        </w:rPr>
        <w:t xml:space="preserve"> un </w:t>
      </w:r>
      <w:r w:rsidRPr="00D92BE1">
        <w:rPr>
          <w:rFonts w:ascii="Open Sans" w:eastAsiaTheme="minorHAnsi" w:hAnsi="Open Sans" w:cs="Open Sans"/>
          <w:b/>
          <w:sz w:val="22"/>
          <w:szCs w:val="22"/>
          <w:lang w:eastAsia="en-US"/>
        </w:rPr>
        <w:t>gasto</w:t>
      </w:r>
      <w:r w:rsidRPr="00D92BE1">
        <w:rPr>
          <w:rFonts w:ascii="Open Sans" w:eastAsiaTheme="minorHAnsi" w:hAnsi="Open Sans" w:cs="Open Sans"/>
          <w:b/>
          <w:sz w:val="22"/>
          <w:szCs w:val="22"/>
          <w:lang w:eastAsia="en-US"/>
        </w:rPr>
        <w:t xml:space="preserve"> </w:t>
      </w:r>
      <w:r w:rsidRPr="00D92BE1">
        <w:rPr>
          <w:rFonts w:ascii="Open Sans" w:eastAsiaTheme="minorHAnsi" w:hAnsi="Open Sans" w:cs="Open Sans"/>
          <w:b/>
          <w:sz w:val="22"/>
          <w:szCs w:val="22"/>
          <w:lang w:eastAsia="en-US"/>
        </w:rPr>
        <w:t>medio muy superior por viaje</w:t>
      </w:r>
      <w:r w:rsidRPr="00D92BE1">
        <w:rPr>
          <w:rFonts w:ascii="Open Sans" w:eastAsiaTheme="minorHAnsi" w:hAnsi="Open Sans" w:cs="Open Sans"/>
          <w:sz w:val="22"/>
          <w:szCs w:val="22"/>
          <w:lang w:eastAsia="en-US"/>
        </w:rPr>
        <w:t xml:space="preserve">, </w:t>
      </w:r>
      <w:r>
        <w:rPr>
          <w:rFonts w:ascii="Open Sans" w:eastAsiaTheme="minorHAnsi" w:hAnsi="Open Sans" w:cs="Open Sans"/>
          <w:sz w:val="22"/>
          <w:szCs w:val="22"/>
          <w:lang w:eastAsia="en-US"/>
        </w:rPr>
        <w:t>3.002</w:t>
      </w:r>
      <w:r w:rsidRPr="00D92BE1">
        <w:rPr>
          <w:rFonts w:ascii="Open Sans" w:eastAsiaTheme="minorHAnsi" w:hAnsi="Open Sans" w:cs="Open Sans"/>
          <w:sz w:val="22"/>
          <w:szCs w:val="22"/>
          <w:lang w:eastAsia="en-US"/>
        </w:rPr>
        <w:t xml:space="preserve"> €. </w:t>
      </w:r>
      <w:r>
        <w:rPr>
          <w:rFonts w:ascii="Open Sans" w:eastAsiaTheme="minorHAnsi" w:hAnsi="Open Sans" w:cs="Open Sans"/>
          <w:sz w:val="22"/>
          <w:szCs w:val="22"/>
          <w:lang w:eastAsia="en-US"/>
        </w:rPr>
        <w:t xml:space="preserve">Al presentar un comportamiento estacional, se podrían asignar la categoría de clientes vacacionales. </w:t>
      </w:r>
    </w:p>
    <w:p w:rsidR="00FA22E6" w:rsidRDefault="00FA22E6" w:rsidP="00D92BE1">
      <w:pPr>
        <w:pStyle w:val="NormalWeb"/>
        <w:shd w:val="clear" w:color="auto" w:fill="FFFFFF"/>
        <w:spacing w:before="0" w:beforeAutospacing="0" w:after="0" w:afterAutospacing="0"/>
        <w:jc w:val="both"/>
        <w:rPr>
          <w:rFonts w:ascii="Open Sans" w:eastAsiaTheme="minorHAnsi" w:hAnsi="Open Sans" w:cs="Open Sans"/>
          <w:sz w:val="22"/>
          <w:szCs w:val="22"/>
          <w:lang w:eastAsia="en-US"/>
        </w:rPr>
      </w:pPr>
      <w:r>
        <w:rPr>
          <w:rFonts w:ascii="Open Sans" w:eastAsiaTheme="minorHAnsi" w:hAnsi="Open Sans" w:cs="Open Sans"/>
          <w:sz w:val="22"/>
          <w:szCs w:val="22"/>
          <w:lang w:eastAsia="en-US"/>
        </w:rPr>
        <w:br w:type="page"/>
      </w:r>
    </w:p>
    <w:p w:rsidR="00FA22E6" w:rsidRDefault="00FA22E6" w:rsidP="00FA22E6">
      <w:pPr>
        <w:pStyle w:val="Heading2"/>
      </w:pPr>
      <w:r w:rsidRPr="00FA22E6">
        <w:lastRenderedPageBreak/>
        <w:t>Clasificación por características sociodemográficas</w:t>
      </w:r>
    </w:p>
    <w:p w:rsidR="00FA22E6" w:rsidRDefault="00FA22E6" w:rsidP="00FA22E6">
      <w:r w:rsidRPr="006B032A">
        <w:rPr>
          <w:b/>
        </w:rPr>
        <w:t>Con el objetivo de poder clasificar a futuros clientes en uno de los 4 segmentos obtenidos</w:t>
      </w:r>
      <w:r>
        <w:t xml:space="preserve">, se han aplicado los modelos anteriormente mencionados: </w:t>
      </w:r>
      <w:proofErr w:type="spellStart"/>
      <w:r w:rsidRPr="006B032A">
        <w:rPr>
          <w:b/>
          <w:i/>
        </w:rPr>
        <w:t>Decision</w:t>
      </w:r>
      <w:proofErr w:type="spellEnd"/>
      <w:r w:rsidRPr="006B032A">
        <w:rPr>
          <w:b/>
          <w:i/>
        </w:rPr>
        <w:t xml:space="preserve"> </w:t>
      </w:r>
      <w:proofErr w:type="spellStart"/>
      <w:r w:rsidRPr="006B032A">
        <w:rPr>
          <w:b/>
          <w:i/>
        </w:rPr>
        <w:t>Tree</w:t>
      </w:r>
      <w:proofErr w:type="spellEnd"/>
      <w:r w:rsidRPr="006B032A">
        <w:rPr>
          <w:b/>
          <w:i/>
        </w:rPr>
        <w:t xml:space="preserve"> y </w:t>
      </w:r>
      <w:proofErr w:type="spellStart"/>
      <w:r w:rsidRPr="006B032A">
        <w:rPr>
          <w:b/>
          <w:i/>
        </w:rPr>
        <w:t>Random</w:t>
      </w:r>
      <w:proofErr w:type="spellEnd"/>
      <w:r w:rsidRPr="006B032A">
        <w:rPr>
          <w:b/>
          <w:i/>
        </w:rPr>
        <w:t xml:space="preserve"> </w:t>
      </w:r>
      <w:proofErr w:type="spellStart"/>
      <w:r w:rsidRPr="006B032A">
        <w:rPr>
          <w:b/>
          <w:i/>
        </w:rPr>
        <w:t>Forest</w:t>
      </w:r>
      <w:proofErr w:type="spellEnd"/>
      <w:r>
        <w:t>.</w:t>
      </w:r>
    </w:p>
    <w:p w:rsidR="005A2A9B" w:rsidRDefault="005A2A9B" w:rsidP="00FA22E6">
      <w:r>
        <w:t xml:space="preserve">Puede comprobarse el código en el archivo </w:t>
      </w:r>
      <w:hyperlink r:id="rId15" w:tooltip="Clustering new airline customers.ipynb" w:history="1">
        <w:proofErr w:type="spellStart"/>
        <w:r>
          <w:rPr>
            <w:rStyle w:val="Hyperlink"/>
            <w:rFonts w:ascii="Segoe UI" w:hAnsi="Segoe UI" w:cs="Segoe UI"/>
            <w:color w:val="0366D6"/>
            <w:sz w:val="21"/>
            <w:szCs w:val="21"/>
            <w:shd w:val="clear" w:color="auto" w:fill="F6F8FA"/>
          </w:rPr>
          <w:t>Clustering</w:t>
        </w:r>
        <w:proofErr w:type="spellEnd"/>
        <w:r>
          <w:rPr>
            <w:rStyle w:val="Hyperlink"/>
            <w:rFonts w:ascii="Segoe UI" w:hAnsi="Segoe UI" w:cs="Segoe UI"/>
            <w:color w:val="0366D6"/>
            <w:sz w:val="21"/>
            <w:szCs w:val="21"/>
            <w:shd w:val="clear" w:color="auto" w:fill="F6F8FA"/>
          </w:rPr>
          <w:t xml:space="preserve"> new </w:t>
        </w:r>
        <w:proofErr w:type="spellStart"/>
        <w:r>
          <w:rPr>
            <w:rStyle w:val="Hyperlink"/>
            <w:rFonts w:ascii="Segoe UI" w:hAnsi="Segoe UI" w:cs="Segoe UI"/>
            <w:color w:val="0366D6"/>
            <w:sz w:val="21"/>
            <w:szCs w:val="21"/>
            <w:shd w:val="clear" w:color="auto" w:fill="F6F8FA"/>
          </w:rPr>
          <w:t>airline</w:t>
        </w:r>
        <w:proofErr w:type="spellEnd"/>
        <w:r>
          <w:rPr>
            <w:rStyle w:val="Hyperlink"/>
            <w:rFonts w:ascii="Segoe UI" w:hAnsi="Segoe UI" w:cs="Segoe UI"/>
            <w:color w:val="0366D6"/>
            <w:sz w:val="21"/>
            <w:szCs w:val="21"/>
            <w:shd w:val="clear" w:color="auto" w:fill="F6F8FA"/>
          </w:rPr>
          <w:t xml:space="preserve"> </w:t>
        </w:r>
        <w:proofErr w:type="spellStart"/>
        <w:r>
          <w:rPr>
            <w:rStyle w:val="Hyperlink"/>
            <w:rFonts w:ascii="Segoe UI" w:hAnsi="Segoe UI" w:cs="Segoe UI"/>
            <w:color w:val="0366D6"/>
            <w:sz w:val="21"/>
            <w:szCs w:val="21"/>
            <w:shd w:val="clear" w:color="auto" w:fill="F6F8FA"/>
          </w:rPr>
          <w:t>customers.ipynb</w:t>
        </w:r>
        <w:proofErr w:type="spellEnd"/>
      </w:hyperlink>
    </w:p>
    <w:p w:rsidR="00FA22E6" w:rsidRDefault="00FA22E6" w:rsidP="00FA22E6">
      <w:r>
        <w:t>Se han utilizado</w:t>
      </w:r>
      <w:r w:rsidR="005A2A9B">
        <w:t>, para la clasificación,</w:t>
      </w:r>
      <w:r>
        <w:t xml:space="preserve"> las siguientes variables:</w:t>
      </w:r>
    </w:p>
    <w:p w:rsidR="00FA22E6" w:rsidRDefault="00FA22E6" w:rsidP="00FA22E6">
      <w:pPr>
        <w:pStyle w:val="ListParagraph"/>
        <w:numPr>
          <w:ilvl w:val="0"/>
          <w:numId w:val="7"/>
        </w:numPr>
      </w:pPr>
      <w:r>
        <w:t>edad</w:t>
      </w:r>
      <w:r>
        <w:t xml:space="preserve"> </w:t>
      </w:r>
    </w:p>
    <w:p w:rsidR="00FA22E6" w:rsidRDefault="00FA22E6" w:rsidP="00FA22E6">
      <w:pPr>
        <w:pStyle w:val="ListParagraph"/>
        <w:numPr>
          <w:ilvl w:val="0"/>
          <w:numId w:val="7"/>
        </w:numPr>
      </w:pPr>
      <w:r>
        <w:t>g</w:t>
      </w:r>
      <w:r w:rsidR="009D347F">
        <w:t>énero</w:t>
      </w:r>
    </w:p>
    <w:p w:rsidR="00FA22E6" w:rsidRDefault="009D347F" w:rsidP="00FA22E6">
      <w:pPr>
        <w:pStyle w:val="ListParagraph"/>
        <w:numPr>
          <w:ilvl w:val="0"/>
          <w:numId w:val="7"/>
        </w:numPr>
      </w:pPr>
      <w:r>
        <w:t>distancia recorrida</w:t>
      </w:r>
    </w:p>
    <w:p w:rsidR="00FA22E6" w:rsidRDefault="00FA22E6" w:rsidP="00FA22E6">
      <w:pPr>
        <w:pStyle w:val="ListParagraph"/>
        <w:numPr>
          <w:ilvl w:val="0"/>
          <w:numId w:val="7"/>
        </w:numPr>
      </w:pPr>
      <w:r>
        <w:t>antel</w:t>
      </w:r>
      <w:r w:rsidR="009D347F">
        <w:t>ación en la compra del billete</w:t>
      </w:r>
    </w:p>
    <w:p w:rsidR="00FA22E6" w:rsidRDefault="00FA22E6" w:rsidP="00FA22E6">
      <w:pPr>
        <w:pStyle w:val="ListParagraph"/>
        <w:numPr>
          <w:ilvl w:val="0"/>
          <w:numId w:val="7"/>
        </w:numPr>
      </w:pPr>
      <w:r>
        <w:t>tipo de client</w:t>
      </w:r>
      <w:r w:rsidR="009D347F">
        <w:t>e (</w:t>
      </w:r>
      <w:r w:rsidR="009D347F" w:rsidRPr="009D347F">
        <w:rPr>
          <w:i/>
        </w:rPr>
        <w:t>Business, Economy, Premium</w:t>
      </w:r>
      <w:r w:rsidR="009D347F">
        <w:t>)</w:t>
      </w:r>
    </w:p>
    <w:p w:rsidR="00FA22E6" w:rsidRDefault="005A2A9B" w:rsidP="00FA22E6">
      <w:pPr>
        <w:pStyle w:val="ListParagraph"/>
        <w:numPr>
          <w:ilvl w:val="0"/>
          <w:numId w:val="7"/>
        </w:numPr>
      </w:pPr>
      <w:r>
        <w:t>cliente con tarjeta de fidelización</w:t>
      </w:r>
    </w:p>
    <w:p w:rsidR="005A2A9B" w:rsidRDefault="00FA22E6" w:rsidP="005A2A9B">
      <w:pPr>
        <w:pStyle w:val="ListParagraph"/>
        <w:numPr>
          <w:ilvl w:val="0"/>
          <w:numId w:val="7"/>
        </w:numPr>
      </w:pPr>
      <w:r>
        <w:t>tipo de vuelo (I</w:t>
      </w:r>
      <w:r>
        <w:t xml:space="preserve">nternacional o Nacional) </w:t>
      </w:r>
    </w:p>
    <w:p w:rsidR="005A2A9B" w:rsidRDefault="005A2A9B" w:rsidP="005A2A9B">
      <w:pPr>
        <w:pStyle w:val="ListParagraph"/>
        <w:numPr>
          <w:ilvl w:val="0"/>
          <w:numId w:val="7"/>
        </w:numPr>
      </w:pPr>
      <w:r>
        <w:t>c</w:t>
      </w:r>
      <w:r w:rsidR="00FA22E6">
        <w:t xml:space="preserve">anal de compra. </w:t>
      </w:r>
    </w:p>
    <w:p w:rsidR="005A2A9B" w:rsidRDefault="00FA22E6" w:rsidP="00FA22E6">
      <w:r>
        <w:t xml:space="preserve">La variable dependiente ha sido calculada a partir de </w:t>
      </w:r>
      <w:r w:rsidR="005A2A9B">
        <w:t>los percentiles de la variable M</w:t>
      </w:r>
      <w:r>
        <w:t xml:space="preserve">oney obtenida en el modelo RFM. </w:t>
      </w:r>
    </w:p>
    <w:p w:rsidR="005A2A9B" w:rsidRDefault="00FA22E6" w:rsidP="005A2A9B">
      <w:r>
        <w:t xml:space="preserve">Antes de estimar los modelos se ha realizado un análisis </w:t>
      </w:r>
      <w:r w:rsidR="006B032A">
        <w:t>gráfico en el que se</w:t>
      </w:r>
      <w:r>
        <w:t xml:space="preserve"> </w:t>
      </w:r>
      <w:r w:rsidR="006B032A">
        <w:t>muestra</w:t>
      </w:r>
      <w:r>
        <w:t xml:space="preserve"> la distribución de cada una de las variables independientes frente a la pertenencia de cada uno de los </w:t>
      </w:r>
      <w:r w:rsidR="005A2A9B">
        <w:t>segmentos resultantes de</w:t>
      </w:r>
      <w:r w:rsidR="006B032A">
        <w:t xml:space="preserve">l </w:t>
      </w:r>
      <w:r w:rsidR="006B032A" w:rsidRPr="006B032A">
        <w:rPr>
          <w:i/>
        </w:rPr>
        <w:t>K-M</w:t>
      </w:r>
      <w:r w:rsidR="005A2A9B" w:rsidRPr="006B032A">
        <w:rPr>
          <w:i/>
        </w:rPr>
        <w:t>eans</w:t>
      </w:r>
      <w:r w:rsidR="006B032A">
        <w:t>, concluyéndose lo siguiente</w:t>
      </w:r>
      <w:r w:rsidR="005A2A9B">
        <w:t>:</w:t>
      </w:r>
    </w:p>
    <w:p w:rsidR="005A2A9B" w:rsidRDefault="005A2A9B" w:rsidP="005A2A9B">
      <w:pPr>
        <w:pStyle w:val="ListParagraph"/>
        <w:numPr>
          <w:ilvl w:val="0"/>
          <w:numId w:val="8"/>
        </w:numPr>
      </w:pPr>
      <w:r>
        <w:t>N</w:t>
      </w:r>
      <w:r w:rsidR="00FA22E6">
        <w:t xml:space="preserve">o </w:t>
      </w:r>
      <w:r>
        <w:t>existen</w:t>
      </w:r>
      <w:r w:rsidR="00FA22E6">
        <w:t xml:space="preserve"> diferencias significativas en cuanto a género y sexo, por lo </w:t>
      </w:r>
      <w:r w:rsidR="006B032A">
        <w:t>que probablemente</w:t>
      </w:r>
      <w:r w:rsidR="00FA22E6">
        <w:t xml:space="preserve"> estas dos variables no </w:t>
      </w:r>
      <w:r w:rsidR="006B032A">
        <w:t>tienen</w:t>
      </w:r>
      <w:r w:rsidR="00FA22E6">
        <w:t xml:space="preserve"> un peso significativo en los modelos de clasificación. </w:t>
      </w:r>
    </w:p>
    <w:p w:rsidR="005A2A9B" w:rsidRDefault="005A2A9B" w:rsidP="005A2A9B">
      <w:pPr>
        <w:pStyle w:val="ListParagraph"/>
        <w:numPr>
          <w:ilvl w:val="0"/>
          <w:numId w:val="8"/>
        </w:numPr>
      </w:pPr>
      <w:r>
        <w:t>Se</w:t>
      </w:r>
      <w:r w:rsidR="00FA22E6">
        <w:t xml:space="preserve"> </w:t>
      </w:r>
      <w:r>
        <w:t>detectan</w:t>
      </w:r>
      <w:r w:rsidR="00FA22E6">
        <w:t xml:space="preserve"> distribuciones distintas en el tipo de cliente, en el canal de compra, en el tipo de vuelo, en la distancia y en la antelación de compra, siendo especialmente relevante en estas dos últimas. </w:t>
      </w:r>
    </w:p>
    <w:p w:rsidR="005A2A9B" w:rsidRDefault="005A2A9B" w:rsidP="005A2A9B">
      <w:pPr>
        <w:pStyle w:val="ListParagraph"/>
        <w:numPr>
          <w:ilvl w:val="0"/>
          <w:numId w:val="8"/>
        </w:numPr>
      </w:pPr>
      <w:r>
        <w:t>Para ambos modelos, en el código</w:t>
      </w:r>
      <w:r w:rsidR="00FA22E6">
        <w:t xml:space="preserve"> se muestra </w:t>
      </w:r>
      <w:r>
        <w:t>el</w:t>
      </w:r>
      <w:r w:rsidR="00FA22E6">
        <w:t xml:space="preserve"> ranking </w:t>
      </w:r>
      <w:r>
        <w:t>por</w:t>
      </w:r>
      <w:r w:rsidR="00FA22E6">
        <w:t xml:space="preserve"> importancia de cada una de las variables </w:t>
      </w:r>
      <w:r>
        <w:t>de</w:t>
      </w:r>
      <w:r w:rsidR="00FA22E6">
        <w:t xml:space="preserve"> </w:t>
      </w:r>
      <w:r>
        <w:t>clasificación, obteniéndose lo siguiente:</w:t>
      </w:r>
    </w:p>
    <w:p w:rsidR="005A2A9B" w:rsidRDefault="00812F1E" w:rsidP="005A2A9B">
      <w:pPr>
        <w:pStyle w:val="ListParagraph"/>
        <w:numPr>
          <w:ilvl w:val="1"/>
          <w:numId w:val="8"/>
        </w:numPr>
      </w:pPr>
      <w:r>
        <w:t xml:space="preserve">En el modelo </w:t>
      </w:r>
      <w:proofErr w:type="spellStart"/>
      <w:r w:rsidRPr="00812F1E">
        <w:rPr>
          <w:i/>
        </w:rPr>
        <w:t>Decision</w:t>
      </w:r>
      <w:proofErr w:type="spellEnd"/>
      <w:r w:rsidRPr="00812F1E">
        <w:rPr>
          <w:i/>
        </w:rPr>
        <w:t xml:space="preserve"> </w:t>
      </w:r>
      <w:proofErr w:type="spellStart"/>
      <w:r w:rsidRPr="00812F1E">
        <w:rPr>
          <w:i/>
        </w:rPr>
        <w:t>Tree</w:t>
      </w:r>
      <w:proofErr w:type="spellEnd"/>
      <w:r>
        <w:t>, l</w:t>
      </w:r>
      <w:r w:rsidR="00FA22E6">
        <w:t xml:space="preserve">a principal variable para clasificar a un pasajero en un segmento u otro es si </w:t>
      </w:r>
      <w:r w:rsidR="00FA22E6" w:rsidRPr="005A2A9B">
        <w:rPr>
          <w:b/>
        </w:rPr>
        <w:t>vuela en Business</w:t>
      </w:r>
      <w:r w:rsidR="00FA22E6">
        <w:t xml:space="preserve">, </w:t>
      </w:r>
      <w:r w:rsidR="005A2A9B">
        <w:t xml:space="preserve">seguida por </w:t>
      </w:r>
      <w:r w:rsidR="00FA22E6">
        <w:t xml:space="preserve">la </w:t>
      </w:r>
      <w:r w:rsidR="00FA22E6" w:rsidRPr="005A2A9B">
        <w:rPr>
          <w:b/>
        </w:rPr>
        <w:t>distancia</w:t>
      </w:r>
      <w:r w:rsidR="005A2A9B">
        <w:t>,</w:t>
      </w:r>
      <w:r w:rsidR="00FA22E6">
        <w:t xml:space="preserve"> la </w:t>
      </w:r>
      <w:r w:rsidR="00FA22E6" w:rsidRPr="006B032A">
        <w:rPr>
          <w:b/>
        </w:rPr>
        <w:t xml:space="preserve">antelación </w:t>
      </w:r>
      <w:r w:rsidR="005A2A9B" w:rsidRPr="006B032A">
        <w:rPr>
          <w:b/>
        </w:rPr>
        <w:t>en la compra</w:t>
      </w:r>
      <w:r w:rsidR="005A2A9B">
        <w:t xml:space="preserve"> y, por último,</w:t>
      </w:r>
      <w:r w:rsidR="00FA22E6">
        <w:t xml:space="preserve"> si utiliza el </w:t>
      </w:r>
      <w:r w:rsidR="00FA22E6" w:rsidRPr="006B032A">
        <w:rPr>
          <w:b/>
        </w:rPr>
        <w:t>canal de la aerolínea para la reserva</w:t>
      </w:r>
      <w:r w:rsidR="00FA22E6">
        <w:t xml:space="preserve"> del vuelo. </w:t>
      </w:r>
    </w:p>
    <w:p w:rsidR="00812F1E" w:rsidRDefault="00812F1E" w:rsidP="005A2A9B">
      <w:pPr>
        <w:pStyle w:val="ListParagraph"/>
        <w:numPr>
          <w:ilvl w:val="1"/>
          <w:numId w:val="8"/>
        </w:numPr>
      </w:pPr>
      <w:r>
        <w:t xml:space="preserve">En el modelo </w:t>
      </w:r>
      <w:proofErr w:type="spellStart"/>
      <w:r w:rsidRPr="00812F1E">
        <w:rPr>
          <w:i/>
        </w:rPr>
        <w:t>Random</w:t>
      </w:r>
      <w:proofErr w:type="spellEnd"/>
      <w:r w:rsidRPr="00812F1E">
        <w:rPr>
          <w:i/>
        </w:rPr>
        <w:t xml:space="preserve"> </w:t>
      </w:r>
      <w:proofErr w:type="spellStart"/>
      <w:r w:rsidRPr="00812F1E">
        <w:rPr>
          <w:i/>
        </w:rPr>
        <w:t>Forest</w:t>
      </w:r>
      <w:proofErr w:type="spellEnd"/>
      <w:r>
        <w:t xml:space="preserve">, se sitúa como </w:t>
      </w:r>
      <w:r w:rsidRPr="00812F1E">
        <w:rPr>
          <w:b/>
        </w:rPr>
        <w:t>primera variable para clasificar, la distancia recorrida</w:t>
      </w:r>
      <w:r>
        <w:t>, seguida por si vuela en Business o no.</w:t>
      </w:r>
    </w:p>
    <w:p w:rsidR="005A2A9B" w:rsidRDefault="00FA22E6" w:rsidP="005A2A9B">
      <w:pPr>
        <w:pStyle w:val="ListParagraph"/>
        <w:numPr>
          <w:ilvl w:val="1"/>
          <w:numId w:val="8"/>
        </w:numPr>
      </w:pPr>
      <w:r>
        <w:t xml:space="preserve">El resto de variables no son relevantes. </w:t>
      </w:r>
    </w:p>
    <w:p w:rsidR="006B032A" w:rsidRDefault="006B032A" w:rsidP="006B032A">
      <w:pPr>
        <w:pStyle w:val="Heading2"/>
      </w:pPr>
      <w:r>
        <w:lastRenderedPageBreak/>
        <w:t>Customer Lifetime Value</w:t>
      </w:r>
    </w:p>
    <w:p w:rsidR="006B032A" w:rsidRPr="006B032A" w:rsidRDefault="006B032A" w:rsidP="006B032A">
      <w:r w:rsidRPr="006B032A">
        <w:t xml:space="preserve">Como antes se ha comentado, el objetivo de este modelo se sustenta en la </w:t>
      </w:r>
      <w:r w:rsidRPr="006B032A">
        <w:rPr>
          <w:b/>
        </w:rPr>
        <w:t xml:space="preserve">estimación del valor monetario del cliente </w:t>
      </w:r>
      <w:r>
        <w:t xml:space="preserve">y en la </w:t>
      </w:r>
      <w:r w:rsidRPr="006B032A">
        <w:rPr>
          <w:b/>
        </w:rPr>
        <w:t xml:space="preserve">predicción de futuras </w:t>
      </w:r>
      <w:r w:rsidRPr="006B032A">
        <w:rPr>
          <w:b/>
        </w:rPr>
        <w:t>compras</w:t>
      </w:r>
      <w:r>
        <w:t>.</w:t>
      </w:r>
    </w:p>
    <w:p w:rsidR="006B032A" w:rsidRDefault="006B032A" w:rsidP="006B032A">
      <w:r>
        <w:t xml:space="preserve">Puede comprobarse el código en el archivo </w:t>
      </w:r>
      <w:hyperlink r:id="rId16" w:tooltip="Customer Lifetime Value.ipynb" w:history="1">
        <w:r>
          <w:rPr>
            <w:rStyle w:val="Hyperlink"/>
            <w:rFonts w:ascii="Segoe UI" w:hAnsi="Segoe UI" w:cs="Segoe UI"/>
            <w:color w:val="0366D6"/>
            <w:sz w:val="21"/>
            <w:szCs w:val="21"/>
            <w:shd w:val="clear" w:color="auto" w:fill="FFFFFF"/>
          </w:rPr>
          <w:t xml:space="preserve">Customer Lifetime </w:t>
        </w:r>
        <w:proofErr w:type="spellStart"/>
        <w:r>
          <w:rPr>
            <w:rStyle w:val="Hyperlink"/>
            <w:rFonts w:ascii="Segoe UI" w:hAnsi="Segoe UI" w:cs="Segoe UI"/>
            <w:color w:val="0366D6"/>
            <w:sz w:val="21"/>
            <w:szCs w:val="21"/>
            <w:shd w:val="clear" w:color="auto" w:fill="FFFFFF"/>
          </w:rPr>
          <w:t>Value.ipynb</w:t>
        </w:r>
        <w:proofErr w:type="spellEnd"/>
      </w:hyperlink>
    </w:p>
    <w:p w:rsidR="006B032A" w:rsidRDefault="006B032A" w:rsidP="006B032A">
      <w:r>
        <w:t xml:space="preserve">Si se analiza la matriz Frecuencia-Recencia, se observa que si un cliente ha comprado con una frecuencia mayor a 50 veces y su última compra fue hace 355 días, </w:t>
      </w:r>
      <w:r w:rsidRPr="00E64EBF">
        <w:rPr>
          <w:b/>
        </w:rPr>
        <w:t xml:space="preserve">la probabilidad de que compre en los próximos instantes es </w:t>
      </w:r>
      <w:r w:rsidR="00E64EBF">
        <w:rPr>
          <w:b/>
        </w:rPr>
        <w:t xml:space="preserve">muy </w:t>
      </w:r>
      <w:r w:rsidRPr="00E64EBF">
        <w:rPr>
          <w:b/>
        </w:rPr>
        <w:t>elevada</w:t>
      </w:r>
      <w:r>
        <w:t xml:space="preserve">. </w:t>
      </w:r>
      <w:r w:rsidRPr="006B032A">
        <w:rPr>
          <w:b/>
        </w:rPr>
        <w:t>Los clientes situados en la matriz en el área amarilla son los “mejores clientes”.</w:t>
      </w:r>
    </w:p>
    <w:p w:rsidR="006B032A" w:rsidRDefault="006B032A" w:rsidP="006B032A">
      <w:r>
        <w:rPr>
          <w:noProof/>
          <w:lang w:eastAsia="es-ES"/>
        </w:rPr>
        <w:drawing>
          <wp:anchor distT="0" distB="0" distL="114300" distR="114300" simplePos="0" relativeHeight="251661312" behindDoc="0" locked="0" layoutInCell="1" allowOverlap="1">
            <wp:simplePos x="0" y="0"/>
            <wp:positionH relativeFrom="column">
              <wp:posOffset>1093470</wp:posOffset>
            </wp:positionH>
            <wp:positionV relativeFrom="paragraph">
              <wp:posOffset>700405</wp:posOffset>
            </wp:positionV>
            <wp:extent cx="3338195" cy="27768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7581" t="21027" r="53034" b="35488"/>
                    <a:stretch/>
                  </pic:blipFill>
                  <pic:spPr bwMode="auto">
                    <a:xfrm>
                      <a:off x="0" y="0"/>
                      <a:ext cx="3338195" cy="2776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Los </w:t>
      </w:r>
      <w:r w:rsidRPr="006B032A">
        <w:rPr>
          <w:b/>
        </w:rPr>
        <w:t>“peores clientes” se sitúan en el extremo superior derecho</w:t>
      </w:r>
      <w:r>
        <w:t>; compraron rápidamente pero no han vuelto a comprar en el periodo estudiado.</w:t>
      </w:r>
    </w:p>
    <w:p w:rsidR="00E64EBF" w:rsidRDefault="00E64EBF" w:rsidP="006B032A">
      <w:pPr>
        <w:rPr>
          <w:rFonts w:ascii="Helvetica" w:hAnsi="Helvetica"/>
          <w:color w:val="000000"/>
          <w:sz w:val="21"/>
          <w:szCs w:val="21"/>
          <w:shd w:val="clear" w:color="auto" w:fill="FFFFFF"/>
        </w:rPr>
      </w:pPr>
    </w:p>
    <w:p w:rsidR="006B032A" w:rsidRDefault="00E64EBF" w:rsidP="006B032A">
      <w:pPr>
        <w:rPr>
          <w:rFonts w:ascii="Helvetica" w:hAnsi="Helvetica"/>
          <w:color w:val="000000"/>
          <w:sz w:val="21"/>
          <w:szCs w:val="21"/>
          <w:shd w:val="clear" w:color="auto" w:fill="FFFFFF"/>
        </w:rPr>
      </w:pPr>
      <w:r>
        <w:rPr>
          <w:rFonts w:ascii="Helvetica" w:hAnsi="Helvetica"/>
          <w:color w:val="000000"/>
          <w:sz w:val="21"/>
          <w:szCs w:val="21"/>
          <w:shd w:val="clear" w:color="auto" w:fill="FFFFFF"/>
        </w:rPr>
        <w:t>E</w:t>
      </w:r>
      <w:r w:rsidRPr="00E64EBF">
        <w:rPr>
          <w:rFonts w:ascii="Helvetica" w:hAnsi="Helvetica"/>
          <w:color w:val="000000"/>
          <w:sz w:val="21"/>
          <w:szCs w:val="21"/>
          <w:shd w:val="clear" w:color="auto" w:fill="FFFFFF"/>
        </w:rPr>
        <w:t xml:space="preserve">l modelo </w:t>
      </w:r>
      <w:r w:rsidRPr="00E64EBF">
        <w:rPr>
          <w:rFonts w:ascii="Helvetica" w:hAnsi="Helvetica"/>
          <w:color w:val="000000"/>
          <w:sz w:val="21"/>
          <w:szCs w:val="21"/>
          <w:shd w:val="clear" w:color="auto" w:fill="FFFFFF"/>
        </w:rPr>
        <w:t>Gamma-Gamma</w:t>
      </w:r>
      <w:r>
        <w:rPr>
          <w:rFonts w:ascii="Helvetica" w:hAnsi="Helvetica"/>
          <w:color w:val="000000"/>
          <w:sz w:val="21"/>
          <w:szCs w:val="21"/>
          <w:shd w:val="clear" w:color="auto" w:fill="FFFFFF"/>
        </w:rPr>
        <w:t xml:space="preserve"> </w:t>
      </w:r>
      <w:r w:rsidRPr="00E64EBF">
        <w:rPr>
          <w:rFonts w:ascii="Helvetica" w:hAnsi="Helvetica"/>
          <w:color w:val="000000"/>
          <w:sz w:val="21"/>
          <w:szCs w:val="21"/>
          <w:shd w:val="clear" w:color="auto" w:fill="FFFFFF"/>
        </w:rPr>
        <w:t xml:space="preserve">permite asignar un valor a cada una de </w:t>
      </w:r>
      <w:r>
        <w:rPr>
          <w:rFonts w:ascii="Helvetica" w:hAnsi="Helvetica"/>
          <w:color w:val="000000"/>
          <w:sz w:val="21"/>
          <w:szCs w:val="21"/>
          <w:shd w:val="clear" w:color="auto" w:fill="FFFFFF"/>
        </w:rPr>
        <w:t>las</w:t>
      </w:r>
      <w:r w:rsidRPr="00E64EBF">
        <w:rPr>
          <w:rFonts w:ascii="Helvetica" w:hAnsi="Helvetica"/>
          <w:color w:val="000000"/>
          <w:sz w:val="21"/>
          <w:szCs w:val="21"/>
          <w:shd w:val="clear" w:color="auto" w:fill="FFFFFF"/>
        </w:rPr>
        <w:t xml:space="preserve"> compras futuras</w:t>
      </w:r>
      <w:r w:rsidRPr="00E64EBF">
        <w:rPr>
          <w:rFonts w:ascii="Helvetica" w:hAnsi="Helvetica"/>
          <w:color w:val="000000"/>
          <w:sz w:val="21"/>
          <w:szCs w:val="21"/>
          <w:shd w:val="clear" w:color="auto" w:fill="FFFFFF"/>
        </w:rPr>
        <w:t>.</w:t>
      </w:r>
    </w:p>
    <w:tbl>
      <w:tblPr>
        <w:tblStyle w:val="TableGrid"/>
        <w:tblW w:w="0" w:type="auto"/>
        <w:tblInd w:w="7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21"/>
        <w:gridCol w:w="5664"/>
      </w:tblGrid>
      <w:tr w:rsidR="00E64EBF" w:rsidRPr="002A61C4" w:rsidTr="002A61C4">
        <w:trPr>
          <w:trHeight w:val="417"/>
        </w:trPr>
        <w:tc>
          <w:tcPr>
            <w:tcW w:w="2121" w:type="dxa"/>
            <w:vAlign w:val="center"/>
          </w:tcPr>
          <w:p w:rsidR="00E64EBF" w:rsidRPr="002A61C4" w:rsidRDefault="00E64EBF" w:rsidP="002A61C4">
            <w:pPr>
              <w:pStyle w:val="HTMLPreformatted"/>
              <w:shd w:val="clear" w:color="auto" w:fill="FFFFFF"/>
              <w:wordWrap w:val="0"/>
              <w:jc w:val="center"/>
              <w:textAlignment w:val="baseline"/>
              <w:rPr>
                <w:rFonts w:ascii="Open Sans" w:hAnsi="Open Sans" w:cs="Open Sans"/>
                <w:b/>
                <w:color w:val="000000"/>
                <w:szCs w:val="21"/>
              </w:rPr>
            </w:pPr>
            <w:r w:rsidRPr="002A61C4">
              <w:rPr>
                <w:rFonts w:ascii="Open Sans" w:hAnsi="Open Sans" w:cs="Open Sans"/>
                <w:b/>
                <w:color w:val="000000"/>
                <w:szCs w:val="21"/>
              </w:rPr>
              <w:t>Customer ID</w:t>
            </w:r>
          </w:p>
        </w:tc>
        <w:tc>
          <w:tcPr>
            <w:tcW w:w="5664" w:type="dxa"/>
            <w:vAlign w:val="center"/>
          </w:tcPr>
          <w:p w:rsidR="00E64EBF" w:rsidRPr="002A61C4" w:rsidRDefault="00E64EBF" w:rsidP="002A61C4">
            <w:pPr>
              <w:pStyle w:val="HTMLPreformatted"/>
              <w:shd w:val="clear" w:color="auto" w:fill="FFFFFF"/>
              <w:wordWrap w:val="0"/>
              <w:jc w:val="center"/>
              <w:textAlignment w:val="baseline"/>
              <w:rPr>
                <w:rFonts w:ascii="Open Sans" w:hAnsi="Open Sans" w:cs="Open Sans"/>
                <w:b/>
                <w:color w:val="000000"/>
                <w:szCs w:val="21"/>
              </w:rPr>
            </w:pPr>
            <w:r w:rsidRPr="002A61C4">
              <w:rPr>
                <w:rFonts w:ascii="Open Sans" w:hAnsi="Open Sans" w:cs="Open Sans"/>
                <w:b/>
                <w:color w:val="000000"/>
                <w:szCs w:val="21"/>
              </w:rPr>
              <w:t>Valor</w:t>
            </w:r>
          </w:p>
        </w:tc>
      </w:tr>
      <w:tr w:rsidR="00E64EBF" w:rsidRPr="002A61C4" w:rsidTr="00E64EBF">
        <w:trPr>
          <w:trHeight w:val="424"/>
        </w:trPr>
        <w:tc>
          <w:tcPr>
            <w:tcW w:w="2121" w:type="dxa"/>
          </w:tcPr>
          <w:p w:rsidR="00E64EBF" w:rsidRPr="002A61C4" w:rsidRDefault="00E64EBF" w:rsidP="00E64EBF">
            <w:pPr>
              <w:pStyle w:val="HTMLPreformatted"/>
              <w:shd w:val="clear" w:color="auto" w:fill="FFFFFF"/>
              <w:wordWrap w:val="0"/>
              <w:jc w:val="center"/>
              <w:textAlignment w:val="baseline"/>
              <w:rPr>
                <w:rFonts w:ascii="Open Sans" w:hAnsi="Open Sans" w:cs="Open Sans"/>
                <w:color w:val="000000"/>
                <w:szCs w:val="21"/>
              </w:rPr>
            </w:pPr>
            <w:r w:rsidRPr="002A61C4">
              <w:rPr>
                <w:rFonts w:ascii="Open Sans" w:hAnsi="Open Sans" w:cs="Open Sans"/>
                <w:color w:val="000000"/>
                <w:szCs w:val="21"/>
              </w:rPr>
              <w:t>1</w:t>
            </w:r>
          </w:p>
        </w:tc>
        <w:tc>
          <w:tcPr>
            <w:tcW w:w="5664" w:type="dxa"/>
          </w:tcPr>
          <w:p w:rsidR="00E64EBF" w:rsidRPr="002A61C4" w:rsidRDefault="00E64EBF" w:rsidP="00E64EBF">
            <w:pPr>
              <w:pStyle w:val="HTMLPreformatted"/>
              <w:shd w:val="clear" w:color="auto" w:fill="FFFFFF"/>
              <w:wordWrap w:val="0"/>
              <w:jc w:val="center"/>
              <w:textAlignment w:val="baseline"/>
              <w:rPr>
                <w:rFonts w:ascii="Open Sans" w:hAnsi="Open Sans" w:cs="Open Sans"/>
                <w:color w:val="000000"/>
                <w:szCs w:val="21"/>
              </w:rPr>
            </w:pPr>
            <w:r w:rsidRPr="002A61C4">
              <w:rPr>
                <w:rFonts w:ascii="Open Sans" w:hAnsi="Open Sans" w:cs="Open Sans"/>
                <w:color w:val="000000"/>
                <w:szCs w:val="21"/>
              </w:rPr>
              <w:t>24.658622</w:t>
            </w:r>
          </w:p>
        </w:tc>
      </w:tr>
      <w:tr w:rsidR="00E64EBF" w:rsidRPr="002A61C4" w:rsidTr="00E64EBF">
        <w:trPr>
          <w:trHeight w:val="416"/>
        </w:trPr>
        <w:tc>
          <w:tcPr>
            <w:tcW w:w="2121" w:type="dxa"/>
          </w:tcPr>
          <w:p w:rsidR="00E64EBF" w:rsidRPr="002A61C4" w:rsidRDefault="00E64EBF" w:rsidP="00E64EBF">
            <w:pPr>
              <w:pStyle w:val="Title"/>
              <w:shd w:val="clear" w:color="auto" w:fill="FFFFFF"/>
              <w:wordWrap w:val="0"/>
              <w:ind w:left="0"/>
              <w:jc w:val="center"/>
              <w:textAlignment w:val="baseline"/>
              <w:rPr>
                <w:rFonts w:ascii="Open Sans" w:hAnsi="Open Sans" w:cs="Open Sans"/>
                <w:color w:val="000000"/>
                <w:sz w:val="20"/>
                <w:szCs w:val="21"/>
              </w:rPr>
            </w:pPr>
            <w:r w:rsidRPr="002A61C4">
              <w:rPr>
                <w:rFonts w:ascii="Open Sans" w:hAnsi="Open Sans" w:cs="Open Sans"/>
                <w:color w:val="000000"/>
                <w:sz w:val="20"/>
                <w:szCs w:val="21"/>
              </w:rPr>
              <w:t>2</w:t>
            </w:r>
          </w:p>
        </w:tc>
        <w:tc>
          <w:tcPr>
            <w:tcW w:w="5664" w:type="dxa"/>
          </w:tcPr>
          <w:p w:rsidR="00E64EBF" w:rsidRPr="002A61C4" w:rsidRDefault="00E64EBF" w:rsidP="00E64EBF">
            <w:pPr>
              <w:pStyle w:val="HTMLPreformatted"/>
              <w:shd w:val="clear" w:color="auto" w:fill="FFFFFF"/>
              <w:wordWrap w:val="0"/>
              <w:jc w:val="center"/>
              <w:textAlignment w:val="baseline"/>
              <w:rPr>
                <w:rFonts w:ascii="Open Sans" w:hAnsi="Open Sans" w:cs="Open Sans"/>
                <w:color w:val="000000"/>
                <w:szCs w:val="21"/>
              </w:rPr>
            </w:pPr>
            <w:r w:rsidRPr="002A61C4">
              <w:rPr>
                <w:rFonts w:ascii="Open Sans" w:hAnsi="Open Sans" w:cs="Open Sans"/>
                <w:color w:val="000000"/>
                <w:szCs w:val="21"/>
              </w:rPr>
              <w:t>18.911496</w:t>
            </w:r>
          </w:p>
        </w:tc>
      </w:tr>
      <w:tr w:rsidR="00E64EBF" w:rsidRPr="002A61C4" w:rsidTr="00E64EBF">
        <w:trPr>
          <w:trHeight w:val="346"/>
        </w:trPr>
        <w:tc>
          <w:tcPr>
            <w:tcW w:w="2121" w:type="dxa"/>
          </w:tcPr>
          <w:p w:rsidR="00E64EBF" w:rsidRPr="002A61C4" w:rsidRDefault="00E64EBF" w:rsidP="00E64EBF">
            <w:pPr>
              <w:pStyle w:val="Title"/>
              <w:shd w:val="clear" w:color="auto" w:fill="FFFFFF"/>
              <w:wordWrap w:val="0"/>
              <w:ind w:left="0"/>
              <w:jc w:val="center"/>
              <w:textAlignment w:val="baseline"/>
              <w:rPr>
                <w:rFonts w:ascii="Open Sans" w:hAnsi="Open Sans" w:cs="Open Sans"/>
                <w:color w:val="000000"/>
                <w:sz w:val="20"/>
                <w:szCs w:val="21"/>
              </w:rPr>
            </w:pPr>
            <w:r w:rsidRPr="002A61C4">
              <w:rPr>
                <w:rFonts w:ascii="Open Sans" w:hAnsi="Open Sans" w:cs="Open Sans"/>
                <w:color w:val="000000"/>
                <w:sz w:val="20"/>
                <w:szCs w:val="21"/>
              </w:rPr>
              <w:t>3</w:t>
            </w:r>
          </w:p>
        </w:tc>
        <w:tc>
          <w:tcPr>
            <w:tcW w:w="5664" w:type="dxa"/>
          </w:tcPr>
          <w:p w:rsidR="00E64EBF" w:rsidRPr="002A61C4" w:rsidRDefault="00E64EBF" w:rsidP="00E64EBF">
            <w:pPr>
              <w:pStyle w:val="HTMLPreformatted"/>
              <w:shd w:val="clear" w:color="auto" w:fill="FFFFFF"/>
              <w:wordWrap w:val="0"/>
              <w:jc w:val="center"/>
              <w:textAlignment w:val="baseline"/>
              <w:rPr>
                <w:rFonts w:ascii="Open Sans" w:hAnsi="Open Sans" w:cs="Open Sans"/>
                <w:color w:val="000000"/>
                <w:szCs w:val="21"/>
              </w:rPr>
            </w:pPr>
            <w:r w:rsidRPr="002A61C4">
              <w:rPr>
                <w:rFonts w:ascii="Open Sans" w:hAnsi="Open Sans" w:cs="Open Sans"/>
                <w:color w:val="000000"/>
                <w:szCs w:val="21"/>
              </w:rPr>
              <w:t>35.170995</w:t>
            </w:r>
          </w:p>
        </w:tc>
      </w:tr>
    </w:tbl>
    <w:p w:rsidR="00E64EBF" w:rsidRDefault="00E64EBF" w:rsidP="006B032A">
      <w:pPr>
        <w:rPr>
          <w:rFonts w:ascii="Helvetica" w:hAnsi="Helvetica"/>
          <w:color w:val="000000"/>
          <w:sz w:val="21"/>
          <w:szCs w:val="21"/>
          <w:shd w:val="clear" w:color="auto" w:fill="FFFFFF"/>
        </w:rPr>
      </w:pPr>
    </w:p>
    <w:p w:rsidR="00E64EBF" w:rsidRDefault="00E64EBF" w:rsidP="00E64EB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Como conclusiones, el </w:t>
      </w:r>
      <w:r>
        <w:rPr>
          <w:rFonts w:ascii="Helvetica" w:hAnsi="Helvetica"/>
          <w:b/>
          <w:bCs/>
          <w:color w:val="000000"/>
          <w:sz w:val="21"/>
          <w:szCs w:val="21"/>
          <w:shd w:val="clear" w:color="auto" w:fill="FFFFFF"/>
        </w:rPr>
        <w:t xml:space="preserve">CLV </w:t>
      </w:r>
      <w:r>
        <w:rPr>
          <w:rFonts w:ascii="Helvetica" w:hAnsi="Helvetica"/>
          <w:bCs/>
          <w:color w:val="000000"/>
          <w:sz w:val="21"/>
          <w:szCs w:val="21"/>
          <w:shd w:val="clear" w:color="auto" w:fill="FFFFFF"/>
        </w:rPr>
        <w:t>puede ser utilizado</w:t>
      </w:r>
      <w:r w:rsidRPr="00E64EBF">
        <w:rPr>
          <w:rFonts w:ascii="Helvetica" w:hAnsi="Helvetica"/>
          <w:color w:val="000000"/>
          <w:sz w:val="21"/>
          <w:szCs w:val="21"/>
          <w:shd w:val="clear" w:color="auto" w:fill="FFFFFF"/>
        </w:rPr>
        <w:t xml:space="preserve"> para </w:t>
      </w:r>
      <w:r w:rsidRPr="00E64EBF">
        <w:rPr>
          <w:rFonts w:ascii="Helvetica" w:hAnsi="Helvetica"/>
          <w:b/>
          <w:color w:val="000000"/>
          <w:sz w:val="21"/>
          <w:szCs w:val="21"/>
          <w:shd w:val="clear" w:color="auto" w:fill="FFFFFF"/>
        </w:rPr>
        <w:t>modelar patrones de fugas de clientes</w:t>
      </w:r>
      <w:r>
        <w:rPr>
          <w:rFonts w:ascii="Helvetica" w:hAnsi="Helvetica"/>
          <w:i/>
          <w:iCs/>
          <w:color w:val="000000"/>
          <w:sz w:val="21"/>
          <w:szCs w:val="21"/>
          <w:shd w:val="clear" w:color="auto" w:fill="FFFFFF"/>
        </w:rPr>
        <w:t xml:space="preserve">, </w:t>
      </w:r>
      <w:r w:rsidRPr="00E64EBF">
        <w:rPr>
          <w:rFonts w:ascii="Helvetica" w:hAnsi="Helvetica"/>
          <w:color w:val="000000"/>
          <w:sz w:val="21"/>
          <w:szCs w:val="21"/>
          <w:shd w:val="clear" w:color="auto" w:fill="FFFFFF"/>
        </w:rPr>
        <w:t xml:space="preserve">para </w:t>
      </w:r>
      <w:r>
        <w:rPr>
          <w:rFonts w:ascii="Helvetica" w:hAnsi="Helvetica"/>
          <w:color w:val="000000"/>
          <w:sz w:val="21"/>
          <w:szCs w:val="21"/>
          <w:shd w:val="clear" w:color="auto" w:fill="FFFFFF"/>
        </w:rPr>
        <w:t>m</w:t>
      </w:r>
      <w:r w:rsidRPr="00E64EBF">
        <w:rPr>
          <w:rFonts w:ascii="Helvetica" w:hAnsi="Helvetica"/>
          <w:color w:val="000000"/>
          <w:sz w:val="21"/>
          <w:szCs w:val="21"/>
          <w:shd w:val="clear" w:color="auto" w:fill="FFFFFF"/>
        </w:rPr>
        <w:t>ejorar el rendimiento del servicio de ate</w:t>
      </w:r>
      <w:r>
        <w:rPr>
          <w:rFonts w:ascii="Helvetica" w:hAnsi="Helvetica"/>
          <w:color w:val="000000"/>
          <w:sz w:val="21"/>
          <w:szCs w:val="21"/>
          <w:shd w:val="clear" w:color="auto" w:fill="FFFFFF"/>
        </w:rPr>
        <w:t xml:space="preserve">nción al cliente, para optimizar la </w:t>
      </w:r>
      <w:r w:rsidRPr="00E64EBF">
        <w:rPr>
          <w:rFonts w:ascii="Helvetica" w:hAnsi="Helvetica"/>
          <w:color w:val="000000"/>
          <w:sz w:val="21"/>
          <w:szCs w:val="21"/>
          <w:shd w:val="clear" w:color="auto" w:fill="FFFFFF"/>
        </w:rPr>
        <w:t>identificación del público objetivo de cada u</w:t>
      </w:r>
      <w:r>
        <w:rPr>
          <w:rFonts w:ascii="Helvetica" w:hAnsi="Helvetica"/>
          <w:color w:val="000000"/>
          <w:sz w:val="21"/>
          <w:szCs w:val="21"/>
          <w:shd w:val="clear" w:color="auto" w:fill="FFFFFF"/>
        </w:rPr>
        <w:t>na de las campañas de marketing y a</w:t>
      </w:r>
      <w:r w:rsidRPr="00E64EBF">
        <w:rPr>
          <w:rFonts w:ascii="Helvetica" w:hAnsi="Helvetica"/>
          <w:color w:val="000000"/>
          <w:sz w:val="21"/>
          <w:szCs w:val="21"/>
          <w:shd w:val="clear" w:color="auto" w:fill="FFFFFF"/>
        </w:rPr>
        <w:t xml:space="preserve">plicar técnicas de </w:t>
      </w:r>
      <w:r w:rsidRPr="00E64EBF">
        <w:rPr>
          <w:rFonts w:ascii="Helvetica" w:hAnsi="Helvetica"/>
          <w:i/>
          <w:color w:val="000000"/>
          <w:sz w:val="21"/>
          <w:szCs w:val="21"/>
          <w:shd w:val="clear" w:color="auto" w:fill="FFFFFF"/>
        </w:rPr>
        <w:t>Cross Selling</w:t>
      </w:r>
      <w:r w:rsidRPr="00E64EBF">
        <w:rPr>
          <w:rFonts w:ascii="Helvetica" w:hAnsi="Helvetica"/>
          <w:color w:val="000000"/>
          <w:sz w:val="21"/>
          <w:szCs w:val="21"/>
          <w:shd w:val="clear" w:color="auto" w:fill="FFFFFF"/>
        </w:rPr>
        <w:t>.</w:t>
      </w:r>
    </w:p>
    <w:p w:rsidR="004231A6" w:rsidRDefault="004231A6" w:rsidP="00E64EBF">
      <w:pPr>
        <w:rPr>
          <w:rFonts w:ascii="Helvetica" w:hAnsi="Helvetica"/>
          <w:color w:val="000000"/>
          <w:sz w:val="21"/>
          <w:szCs w:val="21"/>
          <w:shd w:val="clear" w:color="auto" w:fill="FFFFFF"/>
        </w:rPr>
      </w:pPr>
    </w:p>
    <w:p w:rsidR="004231A6" w:rsidRPr="00E64EBF" w:rsidRDefault="004231A6" w:rsidP="004231A6">
      <w:pPr>
        <w:pStyle w:val="Heading1"/>
        <w:rPr>
          <w:rFonts w:cs="Open Sans"/>
          <w:color w:val="0079A7" w:themeColor="accent3" w:themeShade="BF"/>
          <w:shd w:val="clear" w:color="auto" w:fill="FFFFFF"/>
        </w:rPr>
      </w:pPr>
      <w:r>
        <w:rPr>
          <w:color w:val="0079A7" w:themeColor="accent3" w:themeShade="BF"/>
          <w:shd w:val="clear" w:color="auto" w:fill="FFFFFF"/>
        </w:rPr>
        <w:lastRenderedPageBreak/>
        <w:t>Visualización</w:t>
      </w:r>
    </w:p>
    <w:p w:rsidR="00E64EBF" w:rsidRPr="004231A6" w:rsidRDefault="004231A6" w:rsidP="006B032A">
      <w:r w:rsidRPr="004231A6">
        <w:t xml:space="preserve">Aun habiendo realizado visualizaciones en Python, se ha empleado Tableau para llevar a cabo </w:t>
      </w:r>
      <w:r w:rsidRPr="004231A6">
        <w:rPr>
          <w:i/>
        </w:rPr>
        <w:t>Dashboards</w:t>
      </w:r>
      <w:r w:rsidRPr="004231A6">
        <w:t xml:space="preserve"> con el objetivo de poder filtrar y analizar en un vistazo los resultados alcanzados.</w:t>
      </w:r>
    </w:p>
    <w:p w:rsidR="001F0626" w:rsidRDefault="001F0626" w:rsidP="006B032A">
      <w:r>
        <w:t xml:space="preserve">Los datos a partir de los cuales se realiza la visualización se encuentran en el servidor PostgreSQL. No obstante el código se puede comprobar en </w:t>
      </w:r>
      <w:bookmarkStart w:id="5" w:name="_GoBack"/>
      <w:bookmarkEnd w:id="5"/>
    </w:p>
    <w:p w:rsidR="004231A6" w:rsidRDefault="004231A6" w:rsidP="006B032A">
      <w:r>
        <w:t xml:space="preserve">La primera </w:t>
      </w:r>
      <w:r>
        <w:t>visualización</w:t>
      </w:r>
      <w:r>
        <w:t xml:space="preserve"> que hacemos es </w:t>
      </w:r>
      <w:r>
        <w:t>la resultante de</w:t>
      </w:r>
      <w:r>
        <w:t xml:space="preserve"> la segme</w:t>
      </w:r>
      <w:r>
        <w:t>ntación obtenida tras ejecutar K-M</w:t>
      </w:r>
      <w:r>
        <w:t xml:space="preserve">eans. De esta manera podemos </w:t>
      </w:r>
      <w:r>
        <w:t>percibir</w:t>
      </w:r>
      <w:r>
        <w:t xml:space="preserve"> cómo se relacionan </w:t>
      </w:r>
      <w:r>
        <w:t>las variables Frequency, Recency y Money</w:t>
      </w:r>
      <w:r>
        <w:t xml:space="preserve"> de la segmentación RFM.</w:t>
      </w:r>
    </w:p>
    <w:p w:rsidR="004231A6" w:rsidRPr="00E64EBF" w:rsidRDefault="004231A6" w:rsidP="006B032A">
      <w:pPr>
        <w:rPr>
          <w:rFonts w:ascii="Helvetica" w:hAnsi="Helvetica"/>
          <w:color w:val="000000"/>
          <w:sz w:val="21"/>
          <w:szCs w:val="21"/>
          <w:shd w:val="clear" w:color="auto" w:fill="FFFFFF"/>
        </w:rPr>
      </w:pPr>
    </w:p>
    <w:sectPr w:rsidR="004231A6" w:rsidRPr="00E64E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93C" w:rsidRDefault="0077193C" w:rsidP="003E7DC9">
      <w:r>
        <w:separator/>
      </w:r>
    </w:p>
  </w:endnote>
  <w:endnote w:type="continuationSeparator" w:id="0">
    <w:p w:rsidR="0077193C" w:rsidRDefault="0077193C" w:rsidP="003E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904340"/>
      <w:docPartObj>
        <w:docPartGallery w:val="Page Numbers (Bottom of Page)"/>
        <w:docPartUnique/>
      </w:docPartObj>
    </w:sdtPr>
    <w:sdtEndPr>
      <w:rPr>
        <w:noProof/>
      </w:rPr>
    </w:sdtEndPr>
    <w:sdtContent>
      <w:p w:rsidR="00E81030" w:rsidRDefault="00E81030" w:rsidP="003E7DC9">
        <w:pPr>
          <w:pStyle w:val="Footer"/>
        </w:pPr>
        <w:r>
          <w:fldChar w:fldCharType="begin"/>
        </w:r>
        <w:r>
          <w:instrText xml:space="preserve"> PAGE   \* MERGEFORMAT </w:instrText>
        </w:r>
        <w:r>
          <w:fldChar w:fldCharType="separate"/>
        </w:r>
        <w:r w:rsidR="001F0626">
          <w:rPr>
            <w:noProof/>
          </w:rPr>
          <w:t>14</w:t>
        </w:r>
        <w:r>
          <w:rPr>
            <w:noProof/>
          </w:rPr>
          <w:fldChar w:fldCharType="end"/>
        </w:r>
      </w:p>
    </w:sdtContent>
  </w:sdt>
  <w:p w:rsidR="00E81030" w:rsidRPr="003C22A7" w:rsidRDefault="00E81030" w:rsidP="003E7DC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93C" w:rsidRDefault="0077193C" w:rsidP="003E7DC9">
      <w:r>
        <w:separator/>
      </w:r>
    </w:p>
  </w:footnote>
  <w:footnote w:type="continuationSeparator" w:id="0">
    <w:p w:rsidR="0077193C" w:rsidRDefault="0077193C" w:rsidP="003E7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27F"/>
    <w:multiLevelType w:val="hybridMultilevel"/>
    <w:tmpl w:val="8102BFA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1FA781F"/>
    <w:multiLevelType w:val="hybridMultilevel"/>
    <w:tmpl w:val="2092D8B6"/>
    <w:lvl w:ilvl="0" w:tplc="56DEE250">
      <w:start w:val="1"/>
      <w:numFmt w:val="bullet"/>
      <w:lvlText w:val="•"/>
      <w:lvlJc w:val="left"/>
      <w:pPr>
        <w:tabs>
          <w:tab w:val="num" w:pos="720"/>
        </w:tabs>
        <w:ind w:left="720" w:hanging="360"/>
      </w:pPr>
      <w:rPr>
        <w:rFonts w:ascii="Times New Roman" w:hAnsi="Times New Roman" w:hint="default"/>
      </w:rPr>
    </w:lvl>
    <w:lvl w:ilvl="1" w:tplc="92F8C9E4">
      <w:start w:val="1"/>
      <w:numFmt w:val="bullet"/>
      <w:lvlText w:val="•"/>
      <w:lvlJc w:val="left"/>
      <w:pPr>
        <w:tabs>
          <w:tab w:val="num" w:pos="1440"/>
        </w:tabs>
        <w:ind w:left="1440" w:hanging="360"/>
      </w:pPr>
      <w:rPr>
        <w:rFonts w:ascii="Times New Roman" w:hAnsi="Times New Roman" w:hint="default"/>
      </w:rPr>
    </w:lvl>
    <w:lvl w:ilvl="2" w:tplc="A4A4CFA2" w:tentative="1">
      <w:start w:val="1"/>
      <w:numFmt w:val="bullet"/>
      <w:lvlText w:val="•"/>
      <w:lvlJc w:val="left"/>
      <w:pPr>
        <w:tabs>
          <w:tab w:val="num" w:pos="2160"/>
        </w:tabs>
        <w:ind w:left="2160" w:hanging="360"/>
      </w:pPr>
      <w:rPr>
        <w:rFonts w:ascii="Times New Roman" w:hAnsi="Times New Roman" w:hint="default"/>
      </w:rPr>
    </w:lvl>
    <w:lvl w:ilvl="3" w:tplc="051C3F60" w:tentative="1">
      <w:start w:val="1"/>
      <w:numFmt w:val="bullet"/>
      <w:lvlText w:val="•"/>
      <w:lvlJc w:val="left"/>
      <w:pPr>
        <w:tabs>
          <w:tab w:val="num" w:pos="2880"/>
        </w:tabs>
        <w:ind w:left="2880" w:hanging="360"/>
      </w:pPr>
      <w:rPr>
        <w:rFonts w:ascii="Times New Roman" w:hAnsi="Times New Roman" w:hint="default"/>
      </w:rPr>
    </w:lvl>
    <w:lvl w:ilvl="4" w:tplc="A274D1BE" w:tentative="1">
      <w:start w:val="1"/>
      <w:numFmt w:val="bullet"/>
      <w:lvlText w:val="•"/>
      <w:lvlJc w:val="left"/>
      <w:pPr>
        <w:tabs>
          <w:tab w:val="num" w:pos="3600"/>
        </w:tabs>
        <w:ind w:left="3600" w:hanging="360"/>
      </w:pPr>
      <w:rPr>
        <w:rFonts w:ascii="Times New Roman" w:hAnsi="Times New Roman" w:hint="default"/>
      </w:rPr>
    </w:lvl>
    <w:lvl w:ilvl="5" w:tplc="F4868308" w:tentative="1">
      <w:start w:val="1"/>
      <w:numFmt w:val="bullet"/>
      <w:lvlText w:val="•"/>
      <w:lvlJc w:val="left"/>
      <w:pPr>
        <w:tabs>
          <w:tab w:val="num" w:pos="4320"/>
        </w:tabs>
        <w:ind w:left="4320" w:hanging="360"/>
      </w:pPr>
      <w:rPr>
        <w:rFonts w:ascii="Times New Roman" w:hAnsi="Times New Roman" w:hint="default"/>
      </w:rPr>
    </w:lvl>
    <w:lvl w:ilvl="6" w:tplc="312CCC96" w:tentative="1">
      <w:start w:val="1"/>
      <w:numFmt w:val="bullet"/>
      <w:lvlText w:val="•"/>
      <w:lvlJc w:val="left"/>
      <w:pPr>
        <w:tabs>
          <w:tab w:val="num" w:pos="5040"/>
        </w:tabs>
        <w:ind w:left="5040" w:hanging="360"/>
      </w:pPr>
      <w:rPr>
        <w:rFonts w:ascii="Times New Roman" w:hAnsi="Times New Roman" w:hint="default"/>
      </w:rPr>
    </w:lvl>
    <w:lvl w:ilvl="7" w:tplc="3126E096" w:tentative="1">
      <w:start w:val="1"/>
      <w:numFmt w:val="bullet"/>
      <w:lvlText w:val="•"/>
      <w:lvlJc w:val="left"/>
      <w:pPr>
        <w:tabs>
          <w:tab w:val="num" w:pos="5760"/>
        </w:tabs>
        <w:ind w:left="5760" w:hanging="360"/>
      </w:pPr>
      <w:rPr>
        <w:rFonts w:ascii="Times New Roman" w:hAnsi="Times New Roman" w:hint="default"/>
      </w:rPr>
    </w:lvl>
    <w:lvl w:ilvl="8" w:tplc="8AEA9E8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8CD0572"/>
    <w:multiLevelType w:val="hybridMultilevel"/>
    <w:tmpl w:val="DDB03D10"/>
    <w:lvl w:ilvl="0" w:tplc="0C0A0001">
      <w:start w:val="1"/>
      <w:numFmt w:val="bullet"/>
      <w:lvlText w:val=""/>
      <w:lvlJc w:val="left"/>
      <w:pPr>
        <w:ind w:left="1490" w:hanging="360"/>
      </w:pPr>
      <w:rPr>
        <w:rFonts w:ascii="Symbol" w:hAnsi="Symbol" w:hint="default"/>
      </w:rPr>
    </w:lvl>
    <w:lvl w:ilvl="1" w:tplc="0C0A0003">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3" w15:restartNumberingAfterBreak="0">
    <w:nsid w:val="2AE70ED8"/>
    <w:multiLevelType w:val="hybridMultilevel"/>
    <w:tmpl w:val="427E64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36354D5A"/>
    <w:multiLevelType w:val="multilevel"/>
    <w:tmpl w:val="667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C2BEC"/>
    <w:multiLevelType w:val="hybridMultilevel"/>
    <w:tmpl w:val="A9C4718C"/>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5F297BD6"/>
    <w:multiLevelType w:val="hybridMultilevel"/>
    <w:tmpl w:val="1C486B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611A6EB0"/>
    <w:multiLevelType w:val="hybridMultilevel"/>
    <w:tmpl w:val="518605FE"/>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75854F36"/>
    <w:multiLevelType w:val="hybridMultilevel"/>
    <w:tmpl w:val="D0C6BA74"/>
    <w:lvl w:ilvl="0" w:tplc="6C9037D8">
      <w:start w:val="1"/>
      <w:numFmt w:val="decimal"/>
      <w:pStyle w:val="Heading1"/>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5"/>
  </w:num>
  <w:num w:numId="5">
    <w:abstractNumId w:val="3"/>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A7"/>
    <w:rsid w:val="00156A3E"/>
    <w:rsid w:val="00194737"/>
    <w:rsid w:val="001F0626"/>
    <w:rsid w:val="002163D1"/>
    <w:rsid w:val="002A61C4"/>
    <w:rsid w:val="003B4720"/>
    <w:rsid w:val="003C22A7"/>
    <w:rsid w:val="003E7DC9"/>
    <w:rsid w:val="003F7C4E"/>
    <w:rsid w:val="004231A6"/>
    <w:rsid w:val="004D03DF"/>
    <w:rsid w:val="005A2A9B"/>
    <w:rsid w:val="005B1A0B"/>
    <w:rsid w:val="005D075E"/>
    <w:rsid w:val="006B032A"/>
    <w:rsid w:val="006B3F2C"/>
    <w:rsid w:val="006D3E46"/>
    <w:rsid w:val="0077193C"/>
    <w:rsid w:val="007D69B7"/>
    <w:rsid w:val="007F4E7F"/>
    <w:rsid w:val="00812F1E"/>
    <w:rsid w:val="008648C6"/>
    <w:rsid w:val="008E2275"/>
    <w:rsid w:val="009C6947"/>
    <w:rsid w:val="009D347F"/>
    <w:rsid w:val="00B10068"/>
    <w:rsid w:val="00B2669B"/>
    <w:rsid w:val="00BC0FD2"/>
    <w:rsid w:val="00C37F86"/>
    <w:rsid w:val="00CA5E16"/>
    <w:rsid w:val="00D56E61"/>
    <w:rsid w:val="00D57305"/>
    <w:rsid w:val="00D60127"/>
    <w:rsid w:val="00D92BE1"/>
    <w:rsid w:val="00E1732C"/>
    <w:rsid w:val="00E64EBF"/>
    <w:rsid w:val="00E81030"/>
    <w:rsid w:val="00FA22E6"/>
    <w:rsid w:val="00FE4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98C2D"/>
  <w15:chartTrackingRefBased/>
  <w15:docId w15:val="{2F711EA5-34FA-44B1-8D79-E2DC4F5B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DC9"/>
    <w:pPr>
      <w:ind w:left="709"/>
      <w:jc w:val="both"/>
    </w:pPr>
    <w:rPr>
      <w:rFonts w:ascii="Open Sans" w:hAnsi="Open Sans" w:cs="Open Sans"/>
    </w:rPr>
  </w:style>
  <w:style w:type="paragraph" w:styleId="Heading1">
    <w:name w:val="heading 1"/>
    <w:basedOn w:val="Normal"/>
    <w:next w:val="Normal"/>
    <w:link w:val="Heading1Char"/>
    <w:uiPriority w:val="9"/>
    <w:qFormat/>
    <w:rsid w:val="003E7DC9"/>
    <w:pPr>
      <w:keepNext/>
      <w:keepLines/>
      <w:numPr>
        <w:numId w:val="1"/>
      </w:numPr>
      <w:spacing w:before="360" w:after="360"/>
      <w:ind w:left="709"/>
      <w:outlineLvl w:val="0"/>
    </w:pPr>
    <w:rPr>
      <w:rFonts w:asciiTheme="majorHAnsi" w:eastAsiaTheme="majorEastAsia" w:hAnsiTheme="majorHAnsi" w:cstheme="majorBidi"/>
      <w:b/>
      <w:noProof/>
      <w:color w:val="0079A7" w:themeColor="accent3" w:themeShade="BF"/>
      <w:sz w:val="32"/>
      <w:szCs w:val="32"/>
    </w:rPr>
  </w:style>
  <w:style w:type="paragraph" w:styleId="Heading2">
    <w:name w:val="heading 2"/>
    <w:basedOn w:val="Normal"/>
    <w:next w:val="Normal"/>
    <w:link w:val="Heading2Char"/>
    <w:uiPriority w:val="9"/>
    <w:unhideWhenUsed/>
    <w:qFormat/>
    <w:rsid w:val="007D69B7"/>
    <w:pPr>
      <w:keepNext/>
      <w:keepLines/>
      <w:spacing w:before="240" w:after="120"/>
      <w:outlineLvl w:val="1"/>
    </w:pPr>
    <w:rPr>
      <w:rFonts w:eastAsiaTheme="majorEastAsia"/>
      <w:color w:val="00A3E0"/>
      <w:sz w:val="26"/>
      <w:szCs w:val="26"/>
    </w:rPr>
  </w:style>
  <w:style w:type="paragraph" w:styleId="Heading3">
    <w:name w:val="heading 3"/>
    <w:basedOn w:val="Normal"/>
    <w:next w:val="Normal"/>
    <w:link w:val="Heading3Char"/>
    <w:uiPriority w:val="9"/>
    <w:unhideWhenUsed/>
    <w:qFormat/>
    <w:rsid w:val="00D56E61"/>
    <w:pPr>
      <w:keepNext/>
      <w:keepLines/>
      <w:spacing w:before="40" w:after="0"/>
      <w:outlineLvl w:val="2"/>
    </w:pPr>
    <w:rPr>
      <w:rFonts w:asciiTheme="majorHAnsi" w:eastAsiaTheme="majorEastAsia" w:hAnsiTheme="majorHAnsi" w:cstheme="majorBidi"/>
      <w:color w:val="425D12" w:themeColor="accent1" w:themeShade="7F"/>
      <w:sz w:val="24"/>
      <w:szCs w:val="24"/>
    </w:rPr>
  </w:style>
  <w:style w:type="paragraph" w:styleId="Heading4">
    <w:name w:val="heading 4"/>
    <w:basedOn w:val="Normal"/>
    <w:next w:val="Normal"/>
    <w:link w:val="Heading4Char"/>
    <w:uiPriority w:val="9"/>
    <w:semiHidden/>
    <w:unhideWhenUsed/>
    <w:qFormat/>
    <w:rsid w:val="006B032A"/>
    <w:pPr>
      <w:keepNext/>
      <w:keepLines/>
      <w:spacing w:before="40" w:after="0"/>
      <w:outlineLvl w:val="3"/>
    </w:pPr>
    <w:rPr>
      <w:rFonts w:asciiTheme="majorHAnsi" w:eastAsiaTheme="majorEastAsia" w:hAnsiTheme="majorHAnsi" w:cstheme="majorBidi"/>
      <w:i/>
      <w:iCs/>
      <w:color w:val="638C1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7DC9"/>
    <w:rPr>
      <w:rFonts w:asciiTheme="majorHAnsi" w:eastAsiaTheme="majorEastAsia" w:hAnsiTheme="majorHAnsi" w:cstheme="majorBidi"/>
      <w:b/>
      <w:noProof/>
      <w:color w:val="0079A7" w:themeColor="accent3" w:themeShade="BF"/>
      <w:sz w:val="32"/>
      <w:szCs w:val="32"/>
      <w:lang w:val="es-ES_tradnl"/>
    </w:rPr>
  </w:style>
  <w:style w:type="paragraph" w:styleId="TOCHeading">
    <w:name w:val="TOC Heading"/>
    <w:basedOn w:val="Heading1"/>
    <w:next w:val="Normal"/>
    <w:uiPriority w:val="39"/>
    <w:unhideWhenUsed/>
    <w:qFormat/>
    <w:rsid w:val="003C22A7"/>
    <w:pPr>
      <w:outlineLvl w:val="9"/>
    </w:pPr>
    <w:rPr>
      <w:color w:val="0079A7" w:themeColor="accent3" w:themeShade="BF"/>
      <w:lang w:val="en-US"/>
    </w:rPr>
  </w:style>
  <w:style w:type="paragraph" w:styleId="Header">
    <w:name w:val="header"/>
    <w:basedOn w:val="Normal"/>
    <w:link w:val="HeaderChar"/>
    <w:uiPriority w:val="99"/>
    <w:unhideWhenUsed/>
    <w:rsid w:val="003C22A7"/>
    <w:pPr>
      <w:tabs>
        <w:tab w:val="center" w:pos="4252"/>
        <w:tab w:val="right" w:pos="8504"/>
      </w:tabs>
      <w:spacing w:after="0" w:line="240" w:lineRule="auto"/>
    </w:pPr>
  </w:style>
  <w:style w:type="character" w:customStyle="1" w:styleId="HeaderChar">
    <w:name w:val="Header Char"/>
    <w:basedOn w:val="DefaultParagraphFont"/>
    <w:link w:val="Header"/>
    <w:uiPriority w:val="99"/>
    <w:rsid w:val="003C22A7"/>
  </w:style>
  <w:style w:type="paragraph" w:styleId="Footer">
    <w:name w:val="footer"/>
    <w:basedOn w:val="Normal"/>
    <w:link w:val="FooterChar"/>
    <w:uiPriority w:val="99"/>
    <w:unhideWhenUsed/>
    <w:rsid w:val="003C22A7"/>
    <w:pPr>
      <w:tabs>
        <w:tab w:val="center" w:pos="4252"/>
        <w:tab w:val="right" w:pos="8504"/>
      </w:tabs>
      <w:spacing w:after="0" w:line="240" w:lineRule="auto"/>
    </w:pPr>
  </w:style>
  <w:style w:type="character" w:customStyle="1" w:styleId="FooterChar">
    <w:name w:val="Footer Char"/>
    <w:basedOn w:val="DefaultParagraphFont"/>
    <w:link w:val="Footer"/>
    <w:uiPriority w:val="99"/>
    <w:rsid w:val="003C22A7"/>
  </w:style>
  <w:style w:type="table" w:styleId="TableGrid">
    <w:name w:val="Table Grid"/>
    <w:basedOn w:val="TableNormal"/>
    <w:uiPriority w:val="39"/>
    <w:rsid w:val="00B100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94737"/>
    <w:pPr>
      <w:spacing w:after="100"/>
      <w:ind w:left="0"/>
    </w:pPr>
  </w:style>
  <w:style w:type="character" w:styleId="Hyperlink">
    <w:name w:val="Hyperlink"/>
    <w:basedOn w:val="DefaultParagraphFont"/>
    <w:uiPriority w:val="99"/>
    <w:unhideWhenUsed/>
    <w:rsid w:val="00194737"/>
    <w:rPr>
      <w:color w:val="00A3E0" w:themeColor="hyperlink"/>
      <w:u w:val="single"/>
    </w:rPr>
  </w:style>
  <w:style w:type="character" w:customStyle="1" w:styleId="Heading2Char">
    <w:name w:val="Heading 2 Char"/>
    <w:basedOn w:val="DefaultParagraphFont"/>
    <w:link w:val="Heading2"/>
    <w:uiPriority w:val="9"/>
    <w:rsid w:val="007D69B7"/>
    <w:rPr>
      <w:rFonts w:ascii="Open Sans" w:eastAsiaTheme="majorEastAsia" w:hAnsi="Open Sans" w:cs="Open Sans"/>
      <w:color w:val="00A3E0"/>
      <w:sz w:val="26"/>
      <w:szCs w:val="26"/>
    </w:rPr>
  </w:style>
  <w:style w:type="paragraph" w:styleId="ListParagraph">
    <w:name w:val="List Paragraph"/>
    <w:basedOn w:val="Normal"/>
    <w:uiPriority w:val="34"/>
    <w:qFormat/>
    <w:rsid w:val="008E2275"/>
    <w:pPr>
      <w:ind w:left="720"/>
      <w:contextualSpacing/>
    </w:pPr>
  </w:style>
  <w:style w:type="paragraph" w:styleId="NormalWeb">
    <w:name w:val="Normal (Web)"/>
    <w:basedOn w:val="Normal"/>
    <w:link w:val="NormalWebChar"/>
    <w:uiPriority w:val="99"/>
    <w:unhideWhenUsed/>
    <w:rsid w:val="00156A3E"/>
    <w:pPr>
      <w:spacing w:before="100" w:beforeAutospacing="1" w:after="100" w:afterAutospacing="1" w:line="240" w:lineRule="auto"/>
      <w:ind w:left="0"/>
      <w:jc w:val="left"/>
    </w:pPr>
    <w:rPr>
      <w:rFonts w:ascii="Times New Roman" w:eastAsia="Times New Roman" w:hAnsi="Times New Roman" w:cs="Times New Roman"/>
      <w:sz w:val="24"/>
      <w:szCs w:val="24"/>
      <w:lang w:eastAsia="es-ES"/>
    </w:rPr>
  </w:style>
  <w:style w:type="character" w:customStyle="1" w:styleId="Heading3Char">
    <w:name w:val="Heading 3 Char"/>
    <w:basedOn w:val="DefaultParagraphFont"/>
    <w:link w:val="Heading3"/>
    <w:uiPriority w:val="9"/>
    <w:rsid w:val="00D56E61"/>
    <w:rPr>
      <w:rFonts w:asciiTheme="majorHAnsi" w:eastAsiaTheme="majorEastAsia" w:hAnsiTheme="majorHAnsi" w:cstheme="majorBidi"/>
      <w:color w:val="425D12" w:themeColor="accent1" w:themeShade="7F"/>
      <w:sz w:val="24"/>
      <w:szCs w:val="24"/>
    </w:rPr>
  </w:style>
  <w:style w:type="paragraph" w:customStyle="1" w:styleId="Style1">
    <w:name w:val="Style1"/>
    <w:basedOn w:val="NormalWeb"/>
    <w:link w:val="Style1Char"/>
    <w:qFormat/>
    <w:rsid w:val="00D56E61"/>
    <w:pPr>
      <w:shd w:val="clear" w:color="auto" w:fill="FFFFFF"/>
      <w:spacing w:before="0" w:beforeAutospacing="0" w:after="0" w:afterAutospacing="0"/>
      <w:jc w:val="both"/>
    </w:pPr>
    <w:rPr>
      <w:rFonts w:ascii="Open Sans" w:eastAsiaTheme="minorHAnsi" w:hAnsi="Open Sans" w:cs="Open Sans"/>
      <w:b/>
      <w:color w:val="808080" w:themeColor="background1" w:themeShade="80"/>
      <w:sz w:val="22"/>
      <w:szCs w:val="22"/>
      <w:lang w:eastAsia="en-US"/>
    </w:rPr>
  </w:style>
  <w:style w:type="character" w:customStyle="1" w:styleId="Heading4Char">
    <w:name w:val="Heading 4 Char"/>
    <w:basedOn w:val="DefaultParagraphFont"/>
    <w:link w:val="Heading4"/>
    <w:uiPriority w:val="9"/>
    <w:semiHidden/>
    <w:rsid w:val="006B032A"/>
    <w:rPr>
      <w:rFonts w:asciiTheme="majorHAnsi" w:eastAsiaTheme="majorEastAsia" w:hAnsiTheme="majorHAnsi" w:cstheme="majorBidi"/>
      <w:i/>
      <w:iCs/>
      <w:color w:val="638C1B" w:themeColor="accent1" w:themeShade="BF"/>
    </w:rPr>
  </w:style>
  <w:style w:type="character" w:customStyle="1" w:styleId="NormalWebChar">
    <w:name w:val="Normal (Web) Char"/>
    <w:basedOn w:val="DefaultParagraphFont"/>
    <w:link w:val="NormalWeb"/>
    <w:uiPriority w:val="99"/>
    <w:rsid w:val="00D56E61"/>
    <w:rPr>
      <w:rFonts w:ascii="Times New Roman" w:eastAsia="Times New Roman" w:hAnsi="Times New Roman" w:cs="Times New Roman"/>
      <w:sz w:val="24"/>
      <w:szCs w:val="24"/>
      <w:lang w:eastAsia="es-ES"/>
    </w:rPr>
  </w:style>
  <w:style w:type="character" w:customStyle="1" w:styleId="Style1Char">
    <w:name w:val="Style1 Char"/>
    <w:basedOn w:val="NormalWebChar"/>
    <w:link w:val="Style1"/>
    <w:rsid w:val="00D56E61"/>
    <w:rPr>
      <w:rFonts w:ascii="Open Sans" w:eastAsia="Times New Roman" w:hAnsi="Open Sans" w:cs="Open Sans"/>
      <w:b/>
      <w:color w:val="808080" w:themeColor="background1" w:themeShade="80"/>
      <w:sz w:val="24"/>
      <w:szCs w:val="24"/>
      <w:shd w:val="clear" w:color="auto" w:fill="FFFFFF"/>
      <w:lang w:eastAsia="es-ES"/>
    </w:rPr>
  </w:style>
  <w:style w:type="paragraph" w:styleId="HTMLPreformatted">
    <w:name w:val="HTML Preformatted"/>
    <w:basedOn w:val="Normal"/>
    <w:link w:val="HTMLPreformattedChar"/>
    <w:uiPriority w:val="99"/>
    <w:unhideWhenUsed/>
    <w:rsid w:val="00E6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E64EBF"/>
    <w:rPr>
      <w:rFonts w:ascii="Courier New" w:eastAsia="Times New Roman" w:hAnsi="Courier New" w:cs="Courier New"/>
      <w:sz w:val="20"/>
      <w:szCs w:val="20"/>
      <w:lang w:eastAsia="es-ES"/>
    </w:rPr>
  </w:style>
  <w:style w:type="character" w:styleId="Strong">
    <w:name w:val="Strong"/>
    <w:basedOn w:val="DefaultParagraphFont"/>
    <w:uiPriority w:val="22"/>
    <w:qFormat/>
    <w:rsid w:val="00E64EBF"/>
    <w:rPr>
      <w:b/>
      <w:bCs/>
    </w:rPr>
  </w:style>
  <w:style w:type="character" w:styleId="Emphasis">
    <w:name w:val="Emphasis"/>
    <w:basedOn w:val="DefaultParagraphFont"/>
    <w:uiPriority w:val="20"/>
    <w:qFormat/>
    <w:rsid w:val="00E6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4050">
      <w:bodyDiv w:val="1"/>
      <w:marLeft w:val="0"/>
      <w:marRight w:val="0"/>
      <w:marTop w:val="0"/>
      <w:marBottom w:val="0"/>
      <w:divBdr>
        <w:top w:val="none" w:sz="0" w:space="0" w:color="auto"/>
        <w:left w:val="none" w:sz="0" w:space="0" w:color="auto"/>
        <w:bottom w:val="none" w:sz="0" w:space="0" w:color="auto"/>
        <w:right w:val="none" w:sz="0" w:space="0" w:color="auto"/>
      </w:divBdr>
    </w:div>
    <w:div w:id="125857363">
      <w:bodyDiv w:val="1"/>
      <w:marLeft w:val="0"/>
      <w:marRight w:val="0"/>
      <w:marTop w:val="0"/>
      <w:marBottom w:val="0"/>
      <w:divBdr>
        <w:top w:val="none" w:sz="0" w:space="0" w:color="auto"/>
        <w:left w:val="none" w:sz="0" w:space="0" w:color="auto"/>
        <w:bottom w:val="none" w:sz="0" w:space="0" w:color="auto"/>
        <w:right w:val="none" w:sz="0" w:space="0" w:color="auto"/>
      </w:divBdr>
    </w:div>
    <w:div w:id="248390203">
      <w:bodyDiv w:val="1"/>
      <w:marLeft w:val="0"/>
      <w:marRight w:val="0"/>
      <w:marTop w:val="0"/>
      <w:marBottom w:val="0"/>
      <w:divBdr>
        <w:top w:val="none" w:sz="0" w:space="0" w:color="auto"/>
        <w:left w:val="none" w:sz="0" w:space="0" w:color="auto"/>
        <w:bottom w:val="none" w:sz="0" w:space="0" w:color="auto"/>
        <w:right w:val="none" w:sz="0" w:space="0" w:color="auto"/>
      </w:divBdr>
    </w:div>
    <w:div w:id="326834588">
      <w:bodyDiv w:val="1"/>
      <w:marLeft w:val="0"/>
      <w:marRight w:val="0"/>
      <w:marTop w:val="0"/>
      <w:marBottom w:val="0"/>
      <w:divBdr>
        <w:top w:val="none" w:sz="0" w:space="0" w:color="auto"/>
        <w:left w:val="none" w:sz="0" w:space="0" w:color="auto"/>
        <w:bottom w:val="none" w:sz="0" w:space="0" w:color="auto"/>
        <w:right w:val="none" w:sz="0" w:space="0" w:color="auto"/>
      </w:divBdr>
      <w:divsChild>
        <w:div w:id="1406296070">
          <w:marLeft w:val="0"/>
          <w:marRight w:val="0"/>
          <w:marTop w:val="0"/>
          <w:marBottom w:val="0"/>
          <w:divBdr>
            <w:top w:val="none" w:sz="0" w:space="0" w:color="auto"/>
            <w:left w:val="none" w:sz="0" w:space="0" w:color="auto"/>
            <w:bottom w:val="none" w:sz="0" w:space="0" w:color="auto"/>
            <w:right w:val="none" w:sz="0" w:space="0" w:color="auto"/>
          </w:divBdr>
          <w:divsChild>
            <w:div w:id="528879679">
              <w:marLeft w:val="0"/>
              <w:marRight w:val="0"/>
              <w:marTop w:val="0"/>
              <w:marBottom w:val="0"/>
              <w:divBdr>
                <w:top w:val="none" w:sz="0" w:space="0" w:color="auto"/>
                <w:left w:val="none" w:sz="0" w:space="0" w:color="auto"/>
                <w:bottom w:val="none" w:sz="0" w:space="0" w:color="auto"/>
                <w:right w:val="none" w:sz="0" w:space="0" w:color="auto"/>
              </w:divBdr>
              <w:divsChild>
                <w:div w:id="12816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0832">
      <w:bodyDiv w:val="1"/>
      <w:marLeft w:val="0"/>
      <w:marRight w:val="0"/>
      <w:marTop w:val="0"/>
      <w:marBottom w:val="0"/>
      <w:divBdr>
        <w:top w:val="none" w:sz="0" w:space="0" w:color="auto"/>
        <w:left w:val="none" w:sz="0" w:space="0" w:color="auto"/>
        <w:bottom w:val="none" w:sz="0" w:space="0" w:color="auto"/>
        <w:right w:val="none" w:sz="0" w:space="0" w:color="auto"/>
      </w:divBdr>
      <w:divsChild>
        <w:div w:id="1881670043">
          <w:marLeft w:val="965"/>
          <w:marRight w:val="0"/>
          <w:marTop w:val="317"/>
          <w:marBottom w:val="0"/>
          <w:divBdr>
            <w:top w:val="none" w:sz="0" w:space="0" w:color="auto"/>
            <w:left w:val="none" w:sz="0" w:space="0" w:color="auto"/>
            <w:bottom w:val="none" w:sz="0" w:space="0" w:color="auto"/>
            <w:right w:val="none" w:sz="0" w:space="0" w:color="auto"/>
          </w:divBdr>
        </w:div>
        <w:div w:id="1754668589">
          <w:marLeft w:val="965"/>
          <w:marRight w:val="0"/>
          <w:marTop w:val="317"/>
          <w:marBottom w:val="0"/>
          <w:divBdr>
            <w:top w:val="none" w:sz="0" w:space="0" w:color="auto"/>
            <w:left w:val="none" w:sz="0" w:space="0" w:color="auto"/>
            <w:bottom w:val="none" w:sz="0" w:space="0" w:color="auto"/>
            <w:right w:val="none" w:sz="0" w:space="0" w:color="auto"/>
          </w:divBdr>
        </w:div>
        <w:div w:id="402216369">
          <w:marLeft w:val="965"/>
          <w:marRight w:val="0"/>
          <w:marTop w:val="317"/>
          <w:marBottom w:val="0"/>
          <w:divBdr>
            <w:top w:val="none" w:sz="0" w:space="0" w:color="auto"/>
            <w:left w:val="none" w:sz="0" w:space="0" w:color="auto"/>
            <w:bottom w:val="none" w:sz="0" w:space="0" w:color="auto"/>
            <w:right w:val="none" w:sz="0" w:space="0" w:color="auto"/>
          </w:divBdr>
        </w:div>
        <w:div w:id="69544470">
          <w:marLeft w:val="965"/>
          <w:marRight w:val="0"/>
          <w:marTop w:val="317"/>
          <w:marBottom w:val="0"/>
          <w:divBdr>
            <w:top w:val="none" w:sz="0" w:space="0" w:color="auto"/>
            <w:left w:val="none" w:sz="0" w:space="0" w:color="auto"/>
            <w:bottom w:val="none" w:sz="0" w:space="0" w:color="auto"/>
            <w:right w:val="none" w:sz="0" w:space="0" w:color="auto"/>
          </w:divBdr>
        </w:div>
      </w:divsChild>
    </w:div>
    <w:div w:id="505751773">
      <w:bodyDiv w:val="1"/>
      <w:marLeft w:val="0"/>
      <w:marRight w:val="0"/>
      <w:marTop w:val="0"/>
      <w:marBottom w:val="0"/>
      <w:divBdr>
        <w:top w:val="none" w:sz="0" w:space="0" w:color="auto"/>
        <w:left w:val="none" w:sz="0" w:space="0" w:color="auto"/>
        <w:bottom w:val="none" w:sz="0" w:space="0" w:color="auto"/>
        <w:right w:val="none" w:sz="0" w:space="0" w:color="auto"/>
      </w:divBdr>
    </w:div>
    <w:div w:id="513571618">
      <w:bodyDiv w:val="1"/>
      <w:marLeft w:val="0"/>
      <w:marRight w:val="0"/>
      <w:marTop w:val="0"/>
      <w:marBottom w:val="0"/>
      <w:divBdr>
        <w:top w:val="none" w:sz="0" w:space="0" w:color="auto"/>
        <w:left w:val="none" w:sz="0" w:space="0" w:color="auto"/>
        <w:bottom w:val="none" w:sz="0" w:space="0" w:color="auto"/>
        <w:right w:val="none" w:sz="0" w:space="0" w:color="auto"/>
      </w:divBdr>
    </w:div>
    <w:div w:id="1043485152">
      <w:bodyDiv w:val="1"/>
      <w:marLeft w:val="0"/>
      <w:marRight w:val="0"/>
      <w:marTop w:val="0"/>
      <w:marBottom w:val="0"/>
      <w:divBdr>
        <w:top w:val="none" w:sz="0" w:space="0" w:color="auto"/>
        <w:left w:val="none" w:sz="0" w:space="0" w:color="auto"/>
        <w:bottom w:val="none" w:sz="0" w:space="0" w:color="auto"/>
        <w:right w:val="none" w:sz="0" w:space="0" w:color="auto"/>
      </w:divBdr>
    </w:div>
    <w:div w:id="1133868329">
      <w:bodyDiv w:val="1"/>
      <w:marLeft w:val="0"/>
      <w:marRight w:val="0"/>
      <w:marTop w:val="0"/>
      <w:marBottom w:val="0"/>
      <w:divBdr>
        <w:top w:val="none" w:sz="0" w:space="0" w:color="auto"/>
        <w:left w:val="none" w:sz="0" w:space="0" w:color="auto"/>
        <w:bottom w:val="none" w:sz="0" w:space="0" w:color="auto"/>
        <w:right w:val="none" w:sz="0" w:space="0" w:color="auto"/>
      </w:divBdr>
    </w:div>
    <w:div w:id="1165705927">
      <w:bodyDiv w:val="1"/>
      <w:marLeft w:val="0"/>
      <w:marRight w:val="0"/>
      <w:marTop w:val="0"/>
      <w:marBottom w:val="0"/>
      <w:divBdr>
        <w:top w:val="none" w:sz="0" w:space="0" w:color="auto"/>
        <w:left w:val="none" w:sz="0" w:space="0" w:color="auto"/>
        <w:bottom w:val="none" w:sz="0" w:space="0" w:color="auto"/>
        <w:right w:val="none" w:sz="0" w:space="0" w:color="auto"/>
      </w:divBdr>
    </w:div>
    <w:div w:id="1289435505">
      <w:bodyDiv w:val="1"/>
      <w:marLeft w:val="0"/>
      <w:marRight w:val="0"/>
      <w:marTop w:val="0"/>
      <w:marBottom w:val="0"/>
      <w:divBdr>
        <w:top w:val="none" w:sz="0" w:space="0" w:color="auto"/>
        <w:left w:val="none" w:sz="0" w:space="0" w:color="auto"/>
        <w:bottom w:val="none" w:sz="0" w:space="0" w:color="auto"/>
        <w:right w:val="none" w:sz="0" w:space="0" w:color="auto"/>
      </w:divBdr>
    </w:div>
    <w:div w:id="1530680440">
      <w:bodyDiv w:val="1"/>
      <w:marLeft w:val="0"/>
      <w:marRight w:val="0"/>
      <w:marTop w:val="0"/>
      <w:marBottom w:val="0"/>
      <w:divBdr>
        <w:top w:val="none" w:sz="0" w:space="0" w:color="auto"/>
        <w:left w:val="none" w:sz="0" w:space="0" w:color="auto"/>
        <w:bottom w:val="none" w:sz="0" w:space="0" w:color="auto"/>
        <w:right w:val="none" w:sz="0" w:space="0" w:color="auto"/>
      </w:divBdr>
    </w:div>
    <w:div w:id="1862351236">
      <w:bodyDiv w:val="1"/>
      <w:marLeft w:val="0"/>
      <w:marRight w:val="0"/>
      <w:marTop w:val="0"/>
      <w:marBottom w:val="0"/>
      <w:divBdr>
        <w:top w:val="none" w:sz="0" w:space="0" w:color="auto"/>
        <w:left w:val="none" w:sz="0" w:space="0" w:color="auto"/>
        <w:bottom w:val="none" w:sz="0" w:space="0" w:color="auto"/>
        <w:right w:val="none" w:sz="0" w:space="0" w:color="auto"/>
      </w:divBdr>
    </w:div>
    <w:div w:id="1910841809">
      <w:bodyDiv w:val="1"/>
      <w:marLeft w:val="0"/>
      <w:marRight w:val="0"/>
      <w:marTop w:val="0"/>
      <w:marBottom w:val="0"/>
      <w:divBdr>
        <w:top w:val="none" w:sz="0" w:space="0" w:color="auto"/>
        <w:left w:val="none" w:sz="0" w:space="0" w:color="auto"/>
        <w:bottom w:val="none" w:sz="0" w:space="0" w:color="auto"/>
        <w:right w:val="none" w:sz="0" w:space="0" w:color="auto"/>
      </w:divBdr>
      <w:divsChild>
        <w:div w:id="290744857">
          <w:marLeft w:val="0"/>
          <w:marRight w:val="0"/>
          <w:marTop w:val="0"/>
          <w:marBottom w:val="0"/>
          <w:divBdr>
            <w:top w:val="none" w:sz="0" w:space="0" w:color="auto"/>
            <w:left w:val="none" w:sz="0" w:space="0" w:color="auto"/>
            <w:bottom w:val="none" w:sz="0" w:space="0" w:color="auto"/>
            <w:right w:val="none" w:sz="0" w:space="0" w:color="auto"/>
          </w:divBdr>
          <w:divsChild>
            <w:div w:id="1325084115">
              <w:marLeft w:val="0"/>
              <w:marRight w:val="0"/>
              <w:marTop w:val="0"/>
              <w:marBottom w:val="0"/>
              <w:divBdr>
                <w:top w:val="none" w:sz="0" w:space="0" w:color="auto"/>
                <w:left w:val="none" w:sz="0" w:space="0" w:color="auto"/>
                <w:bottom w:val="none" w:sz="0" w:space="0" w:color="auto"/>
                <w:right w:val="none" w:sz="0" w:space="0" w:color="auto"/>
              </w:divBdr>
              <w:divsChild>
                <w:div w:id="12588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clapiva/TFM-Segmentation-of-airline-customers/blob/master/Customer%20Lifetime%20Value.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apiva/TFM-Segmentation-of-airline-customers/blob/master/Cleaned%20dataset%20and%20RFM%20clustering.ipynb" TargetMode="External"/><Relationship Id="rId5" Type="http://schemas.openxmlformats.org/officeDocument/2006/relationships/webSettings" Target="webSettings.xml"/><Relationship Id="rId15" Type="http://schemas.openxmlformats.org/officeDocument/2006/relationships/hyperlink" Target="https://github.com/clapiva/TFM-Segmentation-of-airline-customers/blob/master/Clustering%20new%20airline%20customers.ipynb"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clapiva/TFM-Segmentation-of-airline-customers/blob/master/Cleaned%20dataset%20and%20RFM%20clustering.ipynb" TargetMode="Externa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56"/>
    <w:rsid w:val="006E0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6FB05E2704D039398A2D0B70AE40B">
    <w:name w:val="C136FB05E2704D039398A2D0B70AE40B"/>
    <w:rsid w:val="006E0C56"/>
  </w:style>
  <w:style w:type="paragraph" w:customStyle="1" w:styleId="6764B5555B674AB297494245DB92CD6E">
    <w:name w:val="6764B5555B674AB297494245DB92CD6E"/>
    <w:rsid w:val="006E0C56"/>
  </w:style>
  <w:style w:type="paragraph" w:customStyle="1" w:styleId="0D571DB9EE954AC38146955A15FE303D">
    <w:name w:val="0D571DB9EE954AC38146955A15FE303D"/>
    <w:rsid w:val="006E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5EF1B-A090-40B6-AA5B-A5C6BB8D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2528</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Pizarro Valle, Clara (ES - Madrid)</dc:creator>
  <cp:keywords/>
  <dc:description/>
  <cp:lastModifiedBy>Pizarro Valle, Clara (ES - Madrid)</cp:lastModifiedBy>
  <cp:revision>15</cp:revision>
  <dcterms:created xsi:type="dcterms:W3CDTF">2017-07-14T14:19:00Z</dcterms:created>
  <dcterms:modified xsi:type="dcterms:W3CDTF">2017-07-14T18:30:00Z</dcterms:modified>
</cp:coreProperties>
</file>